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F5930" w14:textId="77777777" w:rsidR="005C3271" w:rsidRPr="006C6570" w:rsidRDefault="00C262F5" w:rsidP="005C3271">
      <w:pPr>
        <w:autoSpaceDE w:val="0"/>
        <w:autoSpaceDN w:val="0"/>
        <w:adjustRightInd w:val="0"/>
        <w:spacing w:line="240" w:lineRule="auto"/>
        <w:rPr>
          <w:rFonts w:ascii="Republika" w:hAnsi="Republika"/>
          <w:b/>
          <w:caps/>
        </w:rPr>
      </w:pPr>
      <w:r w:rsidRPr="006C6570">
        <w:rPr>
          <w:rFonts w:eastAsia="SimSun"/>
          <w:bCs/>
          <w:noProof/>
          <w:sz w:val="36"/>
          <w:szCs w:val="36"/>
          <w:lang w:eastAsia="sl-SI"/>
        </w:rPr>
        <mc:AlternateContent>
          <mc:Choice Requires="wps">
            <w:drawing>
              <wp:anchor distT="0" distB="0" distL="114300" distR="114300" simplePos="0" relativeHeight="252064768" behindDoc="0" locked="0" layoutInCell="1" allowOverlap="1" wp14:anchorId="5538B393" wp14:editId="7B4DF4FA">
                <wp:simplePos x="0" y="0"/>
                <wp:positionH relativeFrom="column">
                  <wp:posOffset>-302895</wp:posOffset>
                </wp:positionH>
                <wp:positionV relativeFrom="paragraph">
                  <wp:posOffset>-377190</wp:posOffset>
                </wp:positionV>
                <wp:extent cx="4293235" cy="1376045"/>
                <wp:effectExtent l="0" t="0" r="0" b="0"/>
                <wp:wrapNone/>
                <wp:docPr id="3943" name="Text Box 3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235" cy="13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F437D" w14:textId="77777777" w:rsidR="002B1D60" w:rsidRDefault="002B1D60" w:rsidP="005C3271">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394D1A1B" w14:textId="77777777" w:rsidR="002B1D60" w:rsidRPr="005C3271" w:rsidRDefault="002B1D60" w:rsidP="005C3271">
                            <w:pPr>
                              <w:autoSpaceDE w:val="0"/>
                              <w:autoSpaceDN w:val="0"/>
                              <w:adjustRightInd w:val="0"/>
                              <w:spacing w:line="240" w:lineRule="auto"/>
                              <w:rPr>
                                <w:rFonts w:ascii="Republika" w:hAnsi="Republika"/>
                                <w:sz w:val="60"/>
                                <w:szCs w:val="60"/>
                              </w:rPr>
                            </w:pPr>
                            <w:r>
                              <w:rPr>
                                <w:rFonts w:ascii="Republika" w:hAnsi="Republika"/>
                              </w:rPr>
                              <w:tab/>
                            </w:r>
                            <w:r>
                              <w:rPr>
                                <w:rFonts w:ascii="Republika" w:hAnsi="Republika"/>
                                <w:noProof/>
                                <w:sz w:val="60"/>
                                <w:szCs w:val="60"/>
                                <w:lang w:eastAsia="sl-SI"/>
                              </w:rPr>
                              <w:drawing>
                                <wp:inline distT="0" distB="0" distL="0" distR="0" wp14:anchorId="05D33978" wp14:editId="1350742F">
                                  <wp:extent cx="304800" cy="348615"/>
                                  <wp:effectExtent l="0" t="0" r="0" b="6985"/>
                                  <wp:docPr id="2"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48615"/>
                                          </a:xfrm>
                                          <a:prstGeom prst="rect">
                                            <a:avLst/>
                                          </a:prstGeom>
                                          <a:noFill/>
                                          <a:ln>
                                            <a:noFill/>
                                          </a:ln>
                                        </pic:spPr>
                                      </pic:pic>
                                    </a:graphicData>
                                  </a:graphic>
                                </wp:inline>
                              </w:drawing>
                            </w:r>
                            <w:r>
                              <w:rPr>
                                <w:rFonts w:ascii="Republika" w:hAnsi="Republika"/>
                              </w:rPr>
                              <w:tab/>
                              <w:t>R</w:t>
                            </w:r>
                            <w:r w:rsidRPr="008F3500">
                              <w:rPr>
                                <w:rFonts w:ascii="Republika" w:hAnsi="Republika"/>
                              </w:rPr>
                              <w:t>EPUBLIKA SLOVENIJA</w:t>
                            </w:r>
                          </w:p>
                          <w:p w14:paraId="5DEF55D9" w14:textId="77777777" w:rsidR="002B1D60" w:rsidRDefault="002B1D60" w:rsidP="005C3271">
                            <w:pPr>
                              <w:pStyle w:val="Glava"/>
                              <w:tabs>
                                <w:tab w:val="left" w:pos="5112"/>
                              </w:tabs>
                              <w:spacing w:after="120" w:line="240" w:lineRule="exact"/>
                              <w:rPr>
                                <w:rFonts w:ascii="Republika" w:hAnsi="Republika"/>
                                <w:b/>
                                <w:caps/>
                              </w:rPr>
                            </w:pPr>
                            <w:r>
                              <w:rPr>
                                <w:rFonts w:ascii="Republika" w:hAnsi="Republika"/>
                                <w:b/>
                                <w:caps/>
                              </w:rPr>
                              <w:t xml:space="preserve">                             SLUŽBA VLADE REPUBLIKE SLOVENIJE ZA RAZVOJ </w:t>
                            </w:r>
                          </w:p>
                          <w:p w14:paraId="41BD5015" w14:textId="77777777" w:rsidR="002B1D60" w:rsidRPr="00946C49" w:rsidRDefault="002B1D60" w:rsidP="005C3271">
                            <w:pPr>
                              <w:pStyle w:val="Glava"/>
                              <w:tabs>
                                <w:tab w:val="left" w:pos="5112"/>
                              </w:tabs>
                              <w:spacing w:after="120" w:line="240" w:lineRule="exact"/>
                              <w:rPr>
                                <w:rFonts w:ascii="Republika" w:hAnsi="Republika"/>
                                <w:b/>
                                <w:caps/>
                              </w:rPr>
                            </w:pPr>
                            <w:r>
                              <w:rPr>
                                <w:rFonts w:ascii="Republika" w:hAnsi="Republika"/>
                                <w:b/>
                                <w:caps/>
                              </w:rPr>
                              <w:t xml:space="preserve">                             IN EVROPSKO KOHEZIJSKO POLITIKO</w:t>
                            </w:r>
                          </w:p>
                          <w:p w14:paraId="16B5FED6" w14:textId="77777777" w:rsidR="002B1D60" w:rsidRDefault="002B1D60" w:rsidP="005C32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4" o:spid="_x0000_s1026" type="#_x0000_t202" style="position:absolute;margin-left:-23.85pt;margin-top:-29.7pt;width:338.05pt;height:108.3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" filled="f" stroked="f">
                <v:textbox>
                  <w:txbxContent>
                    <w:p w14:paraId="7C7F437D" w14:textId="77777777" w:rsidR="002B1D60" w:rsidRDefault="002B1D60" w:rsidP="005C3271">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394D1A1B" w14:textId="77777777" w:rsidR="002B1D60" w:rsidRPr="005C3271" w:rsidRDefault="002B1D60" w:rsidP="005C3271">
                      <w:pPr>
                        <w:autoSpaceDE w:val="0"/>
                        <w:autoSpaceDN w:val="0"/>
                        <w:adjustRightInd w:val="0"/>
                        <w:spacing w:line="240" w:lineRule="auto"/>
                        <w:rPr>
                          <w:rFonts w:ascii="Republika" w:hAnsi="Republika"/>
                          <w:sz w:val="60"/>
                          <w:szCs w:val="60"/>
                        </w:rPr>
                      </w:pPr>
                      <w:r>
                        <w:rPr>
                          <w:rFonts w:ascii="Republika" w:hAnsi="Republika"/>
                        </w:rPr>
                        <w:tab/>
                      </w:r>
                      <w:r>
                        <w:rPr>
                          <w:rFonts w:ascii="Republika" w:hAnsi="Republika"/>
                          <w:noProof/>
                          <w:sz w:val="60"/>
                          <w:szCs w:val="60"/>
                          <w:lang w:eastAsia="sl-SI"/>
                        </w:rPr>
                        <w:drawing>
                          <wp:inline distT="0" distB="0" distL="0" distR="0" wp14:anchorId="05D33978" wp14:editId="1350742F">
                            <wp:extent cx="304800" cy="348615"/>
                            <wp:effectExtent l="0" t="0" r="0" b="6985"/>
                            <wp:docPr id="2"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48615"/>
                                    </a:xfrm>
                                    <a:prstGeom prst="rect">
                                      <a:avLst/>
                                    </a:prstGeom>
                                    <a:noFill/>
                                    <a:ln>
                                      <a:noFill/>
                                    </a:ln>
                                  </pic:spPr>
                                </pic:pic>
                              </a:graphicData>
                            </a:graphic>
                          </wp:inline>
                        </w:drawing>
                      </w:r>
                      <w:r>
                        <w:rPr>
                          <w:rFonts w:ascii="Republika" w:hAnsi="Republika"/>
                        </w:rPr>
                        <w:tab/>
                        <w:t>R</w:t>
                      </w:r>
                      <w:r w:rsidRPr="008F3500">
                        <w:rPr>
                          <w:rFonts w:ascii="Republika" w:hAnsi="Republika"/>
                        </w:rPr>
                        <w:t>EPUBLIKA SLOVENIJA</w:t>
                      </w:r>
                    </w:p>
                    <w:p w14:paraId="5DEF55D9" w14:textId="77777777" w:rsidR="002B1D60" w:rsidRDefault="002B1D60" w:rsidP="005C3271">
                      <w:pPr>
                        <w:pStyle w:val="Glava"/>
                        <w:tabs>
                          <w:tab w:val="left" w:pos="5112"/>
                        </w:tabs>
                        <w:spacing w:after="120" w:line="240" w:lineRule="exact"/>
                        <w:rPr>
                          <w:rFonts w:ascii="Republika" w:hAnsi="Republika"/>
                          <w:b/>
                          <w:caps/>
                        </w:rPr>
                      </w:pPr>
                      <w:r>
                        <w:rPr>
                          <w:rFonts w:ascii="Republika" w:hAnsi="Republika"/>
                          <w:b/>
                          <w:caps/>
                        </w:rPr>
                        <w:t xml:space="preserve">                             SLUŽBA VLADE REPUBLIKE SLOVENIJE ZA RAZVOJ </w:t>
                      </w:r>
                    </w:p>
                    <w:p w14:paraId="41BD5015" w14:textId="77777777" w:rsidR="002B1D60" w:rsidRPr="00946C49" w:rsidRDefault="002B1D60" w:rsidP="005C3271">
                      <w:pPr>
                        <w:pStyle w:val="Glava"/>
                        <w:tabs>
                          <w:tab w:val="left" w:pos="5112"/>
                        </w:tabs>
                        <w:spacing w:after="120" w:line="240" w:lineRule="exact"/>
                        <w:rPr>
                          <w:rFonts w:ascii="Republika" w:hAnsi="Republika"/>
                          <w:b/>
                          <w:caps/>
                        </w:rPr>
                      </w:pPr>
                      <w:r>
                        <w:rPr>
                          <w:rFonts w:ascii="Republika" w:hAnsi="Republika"/>
                          <w:b/>
                          <w:caps/>
                        </w:rPr>
                        <w:t xml:space="preserve">                             IN EVROPSKO KOHEZIJSKO POLITIKO</w:t>
                      </w:r>
                    </w:p>
                    <w:p w14:paraId="16B5FED6" w14:textId="77777777" w:rsidR="002B1D60" w:rsidRDefault="002B1D60" w:rsidP="005C3271"/>
                  </w:txbxContent>
                </v:textbox>
              </v:shape>
            </w:pict>
          </mc:Fallback>
        </mc:AlternateContent>
      </w:r>
      <w:r w:rsidR="00F25E8A" w:rsidRPr="006C6570">
        <w:rPr>
          <w:rFonts w:eastAsia="SimSun"/>
          <w:bCs/>
          <w:noProof/>
          <w:sz w:val="36"/>
          <w:szCs w:val="36"/>
          <w:lang w:eastAsia="sl-SI"/>
        </w:rPr>
        <w:drawing>
          <wp:anchor distT="0" distB="0" distL="114300" distR="114300" simplePos="0" relativeHeight="252051456" behindDoc="1" locked="0" layoutInCell="1" allowOverlap="1" wp14:anchorId="78BC0E35" wp14:editId="6179FCF7">
            <wp:simplePos x="0" y="0"/>
            <wp:positionH relativeFrom="column">
              <wp:posOffset>4688205</wp:posOffset>
            </wp:positionH>
            <wp:positionV relativeFrom="paragraph">
              <wp:posOffset>-377825</wp:posOffset>
            </wp:positionV>
            <wp:extent cx="2049780" cy="991235"/>
            <wp:effectExtent l="0" t="0" r="7620" b="0"/>
            <wp:wrapNone/>
            <wp:docPr id="40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440D5E7A" w14:textId="77777777" w:rsidR="00DB58E4" w:rsidRPr="006C6570" w:rsidRDefault="00DB58E4" w:rsidP="00DB58E4">
      <w:pPr>
        <w:widowControl w:val="0"/>
        <w:autoSpaceDE w:val="0"/>
        <w:autoSpaceDN w:val="0"/>
        <w:adjustRightInd w:val="0"/>
        <w:spacing w:after="0" w:line="370" w:lineRule="exact"/>
        <w:rPr>
          <w:rFonts w:eastAsia="SimSun"/>
          <w:bCs/>
          <w:sz w:val="36"/>
          <w:szCs w:val="36"/>
          <w:lang w:eastAsia="sl-SI"/>
        </w:rPr>
      </w:pPr>
    </w:p>
    <w:p w14:paraId="4FEE5891" w14:textId="77777777" w:rsidR="0097679E" w:rsidRPr="006C6570" w:rsidRDefault="0097679E">
      <w:pPr>
        <w:rPr>
          <w:b/>
          <w:sz w:val="28"/>
          <w:szCs w:val="28"/>
        </w:rPr>
      </w:pPr>
    </w:p>
    <w:p w14:paraId="05C8A23F" w14:textId="77777777" w:rsidR="005C3271" w:rsidRPr="006C6570" w:rsidRDefault="005C3271" w:rsidP="008824D4">
      <w:pPr>
        <w:ind w:firstLine="708"/>
      </w:pPr>
    </w:p>
    <w:p w14:paraId="7D05101E" w14:textId="77777777" w:rsidR="0097679E" w:rsidRPr="006C6570" w:rsidRDefault="00C162B4" w:rsidP="008824D4">
      <w:pPr>
        <w:ind w:firstLine="708"/>
      </w:pPr>
      <w:r w:rsidRPr="006C6570">
        <w:t>Številka:</w:t>
      </w:r>
      <w:r w:rsidR="005F5CF4" w:rsidRPr="006C6570">
        <w:t xml:space="preserve"> 007-71/2015-</w:t>
      </w:r>
    </w:p>
    <w:p w14:paraId="464848CF" w14:textId="77777777" w:rsidR="007D12D2" w:rsidRPr="006C6570" w:rsidRDefault="007D12D2" w:rsidP="007D12D2">
      <w:pPr>
        <w:jc w:val="both"/>
      </w:pPr>
    </w:p>
    <w:p w14:paraId="5E1DF50E" w14:textId="77777777" w:rsidR="007D12D2" w:rsidRPr="006C6570" w:rsidRDefault="007D12D2" w:rsidP="007D12D2">
      <w:pPr>
        <w:jc w:val="center"/>
        <w:rPr>
          <w:b/>
          <w:sz w:val="32"/>
          <w:szCs w:val="32"/>
        </w:rPr>
      </w:pPr>
    </w:p>
    <w:p w14:paraId="3E4EFB58" w14:textId="77777777" w:rsidR="008824D4" w:rsidRPr="006C6570" w:rsidRDefault="00023BBF" w:rsidP="007D12D2">
      <w:pPr>
        <w:jc w:val="center"/>
        <w:rPr>
          <w:b/>
          <w:sz w:val="32"/>
          <w:szCs w:val="32"/>
        </w:rPr>
      </w:pPr>
      <w:r w:rsidRPr="006C6570">
        <w:rPr>
          <w:b/>
          <w:sz w:val="32"/>
          <w:szCs w:val="32"/>
        </w:rPr>
        <w:t xml:space="preserve"> </w:t>
      </w:r>
    </w:p>
    <w:p w14:paraId="770D2FF7" w14:textId="77777777" w:rsidR="008824D4" w:rsidRPr="006C6570" w:rsidRDefault="008824D4" w:rsidP="007D12D2">
      <w:pPr>
        <w:jc w:val="center"/>
        <w:rPr>
          <w:b/>
          <w:sz w:val="32"/>
          <w:szCs w:val="32"/>
        </w:rPr>
      </w:pPr>
    </w:p>
    <w:p w14:paraId="4FF5FE22" w14:textId="77777777" w:rsidR="008824D4" w:rsidRPr="006C6570" w:rsidRDefault="008824D4" w:rsidP="007D12D2">
      <w:pPr>
        <w:jc w:val="center"/>
        <w:rPr>
          <w:b/>
          <w:sz w:val="32"/>
          <w:szCs w:val="32"/>
        </w:rPr>
      </w:pPr>
    </w:p>
    <w:p w14:paraId="2B232B4E" w14:textId="77777777" w:rsidR="007D12D2" w:rsidRPr="006C6570" w:rsidRDefault="007D12D2" w:rsidP="008824D4">
      <w:pPr>
        <w:jc w:val="center"/>
        <w:rPr>
          <w:b/>
          <w:sz w:val="32"/>
          <w:szCs w:val="32"/>
        </w:rPr>
      </w:pPr>
      <w:r w:rsidRPr="006C6570">
        <w:rPr>
          <w:b/>
          <w:sz w:val="32"/>
          <w:szCs w:val="32"/>
        </w:rPr>
        <w:t xml:space="preserve">NAVODILA ORGANA UPRAVLJANJA </w:t>
      </w:r>
      <w:r w:rsidR="004332EC" w:rsidRPr="006C6570">
        <w:rPr>
          <w:b/>
          <w:sz w:val="32"/>
          <w:szCs w:val="32"/>
        </w:rPr>
        <w:br/>
      </w:r>
      <w:r w:rsidRPr="006C6570">
        <w:rPr>
          <w:b/>
          <w:sz w:val="32"/>
          <w:szCs w:val="32"/>
        </w:rPr>
        <w:t xml:space="preserve">ZA NAČRTOVANJE, ODLOČANJE O PODPORI, </w:t>
      </w:r>
      <w:r w:rsidR="00094C44" w:rsidRPr="006C6570">
        <w:rPr>
          <w:b/>
          <w:sz w:val="32"/>
          <w:szCs w:val="32"/>
        </w:rPr>
        <w:t xml:space="preserve">SPREMLJANJE, POROČANJE </w:t>
      </w:r>
      <w:r w:rsidR="009613A5" w:rsidRPr="006C6570">
        <w:rPr>
          <w:b/>
          <w:sz w:val="32"/>
          <w:szCs w:val="32"/>
        </w:rPr>
        <w:t xml:space="preserve">IN VREDNOTENJE </w:t>
      </w:r>
      <w:r w:rsidR="00A522AB" w:rsidRPr="006C6570">
        <w:rPr>
          <w:b/>
          <w:sz w:val="32"/>
          <w:szCs w:val="32"/>
        </w:rPr>
        <w:t>IZVAJANJA</w:t>
      </w:r>
      <w:r w:rsidRPr="006C6570">
        <w:rPr>
          <w:b/>
          <w:sz w:val="32"/>
          <w:szCs w:val="32"/>
        </w:rPr>
        <w:t xml:space="preserve"> </w:t>
      </w:r>
      <w:r w:rsidR="008824D4" w:rsidRPr="006C6570">
        <w:rPr>
          <w:b/>
          <w:sz w:val="32"/>
          <w:szCs w:val="32"/>
        </w:rPr>
        <w:br/>
      </w:r>
      <w:r w:rsidRPr="006C6570">
        <w:rPr>
          <w:b/>
          <w:sz w:val="32"/>
          <w:szCs w:val="32"/>
        </w:rPr>
        <w:t>EVROPSKE KOHEZIJSKE POLITIKE</w:t>
      </w:r>
      <w:r w:rsidR="004332EC" w:rsidRPr="006C6570">
        <w:rPr>
          <w:b/>
          <w:sz w:val="32"/>
          <w:szCs w:val="32"/>
        </w:rPr>
        <w:br/>
      </w:r>
      <w:r w:rsidRPr="006C6570">
        <w:rPr>
          <w:b/>
          <w:sz w:val="32"/>
          <w:szCs w:val="32"/>
        </w:rPr>
        <w:t>V PROGRAMSKEM OBDOBJU 2014–2020</w:t>
      </w:r>
    </w:p>
    <w:p w14:paraId="7F4117B7" w14:textId="77777777" w:rsidR="0097679E" w:rsidRPr="006C6570" w:rsidRDefault="0097679E" w:rsidP="0097679E">
      <w:pPr>
        <w:tabs>
          <w:tab w:val="left" w:pos="5745"/>
        </w:tabs>
        <w:rPr>
          <w:b/>
          <w:sz w:val="28"/>
          <w:szCs w:val="28"/>
        </w:rPr>
      </w:pPr>
      <w:r w:rsidRPr="006C6570">
        <w:rPr>
          <w:b/>
          <w:sz w:val="28"/>
          <w:szCs w:val="28"/>
        </w:rPr>
        <w:tab/>
      </w:r>
    </w:p>
    <w:p w14:paraId="7F37B326" w14:textId="77777777" w:rsidR="0097679E" w:rsidRPr="006C6570" w:rsidRDefault="0097679E" w:rsidP="00C162B4">
      <w:pPr>
        <w:tabs>
          <w:tab w:val="left" w:pos="5745"/>
        </w:tabs>
      </w:pPr>
      <w:r w:rsidRPr="006C6570">
        <w:rPr>
          <w:b/>
          <w:sz w:val="28"/>
          <w:szCs w:val="28"/>
        </w:rPr>
        <w:tab/>
      </w:r>
    </w:p>
    <w:p w14:paraId="16E0B9C2" w14:textId="77777777" w:rsidR="009613A5" w:rsidRPr="006C6570" w:rsidRDefault="009613A5" w:rsidP="008824D4"/>
    <w:p w14:paraId="4643122E" w14:textId="77777777" w:rsidR="009613A5" w:rsidRPr="006C6570" w:rsidRDefault="009613A5" w:rsidP="0097679E">
      <w:pPr>
        <w:jc w:val="center"/>
      </w:pPr>
    </w:p>
    <w:p w14:paraId="161D4C39" w14:textId="77777777" w:rsidR="0032602E" w:rsidRPr="006C6570" w:rsidRDefault="0032602E" w:rsidP="0032602E">
      <w:pPr>
        <w:jc w:val="center"/>
        <w:rPr>
          <w:rFonts w:cs="Arial"/>
          <w:b/>
          <w:sz w:val="24"/>
        </w:rPr>
      </w:pPr>
      <w:r w:rsidRPr="006C6570">
        <w:rPr>
          <w:rFonts w:cs="Arial"/>
          <w:b/>
          <w:sz w:val="24"/>
        </w:rPr>
        <w:t>Alenka Smerkolj</w:t>
      </w:r>
    </w:p>
    <w:p w14:paraId="7D01F48E" w14:textId="77777777" w:rsidR="0032602E" w:rsidRPr="006C6570" w:rsidRDefault="0032602E" w:rsidP="0032602E">
      <w:pPr>
        <w:jc w:val="center"/>
        <w:rPr>
          <w:rFonts w:cs="Arial"/>
          <w:b/>
          <w:sz w:val="24"/>
        </w:rPr>
      </w:pPr>
      <w:r w:rsidRPr="006C6570">
        <w:rPr>
          <w:rFonts w:cs="Arial"/>
          <w:sz w:val="24"/>
        </w:rPr>
        <w:t>ministrica brez resorja, pristojna za razvoj, strateške projekte in kohezijo</w:t>
      </w:r>
    </w:p>
    <w:p w14:paraId="4F0FE139" w14:textId="77777777" w:rsidR="0032602E" w:rsidRPr="006C6570" w:rsidRDefault="0032602E" w:rsidP="008824D4">
      <w:pPr>
        <w:rPr>
          <w:rFonts w:cs="Arial"/>
          <w:b/>
          <w:sz w:val="36"/>
          <w:szCs w:val="36"/>
        </w:rPr>
      </w:pPr>
    </w:p>
    <w:p w14:paraId="2F402871" w14:textId="77777777" w:rsidR="0032602E" w:rsidRPr="006C6570" w:rsidRDefault="0032602E" w:rsidP="005013FB">
      <w:pPr>
        <w:rPr>
          <w:rFonts w:cs="Arial"/>
          <w:b/>
          <w:bCs/>
        </w:rPr>
      </w:pPr>
    </w:p>
    <w:p w14:paraId="4B5C3DA2" w14:textId="57B2DE25" w:rsidR="00B305A8" w:rsidRPr="006C6570" w:rsidRDefault="00F76924" w:rsidP="008824D4">
      <w:pPr>
        <w:rPr>
          <w:rFonts w:cs="Arial"/>
          <w:bCs/>
        </w:rPr>
      </w:pPr>
      <w:r w:rsidRPr="006C6570">
        <w:rPr>
          <w:rFonts w:cs="Arial"/>
          <w:bCs/>
        </w:rPr>
        <w:t xml:space="preserve">Ljubljana, </w:t>
      </w:r>
      <w:r w:rsidR="005013FB" w:rsidRPr="006C6570">
        <w:rPr>
          <w:rFonts w:cs="Arial"/>
          <w:bCs/>
        </w:rPr>
        <w:t>juni</w:t>
      </w:r>
      <w:r w:rsidR="000F4A3D" w:rsidRPr="006C6570">
        <w:rPr>
          <w:rFonts w:cs="Arial"/>
          <w:bCs/>
        </w:rPr>
        <w:t>j</w:t>
      </w:r>
      <w:r w:rsidR="00C330B1" w:rsidRPr="006C6570">
        <w:rPr>
          <w:rFonts w:cs="Arial"/>
          <w:bCs/>
        </w:rPr>
        <w:t> </w:t>
      </w:r>
      <w:r w:rsidR="00A4144A" w:rsidRPr="006C6570">
        <w:rPr>
          <w:rFonts w:cs="Arial"/>
          <w:bCs/>
        </w:rPr>
        <w:t>2016</w:t>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053229" w:rsidRPr="006C6570">
        <w:rPr>
          <w:rFonts w:cs="Arial"/>
          <w:bCs/>
        </w:rPr>
        <w:tab/>
        <w:t>Različica: 1.</w:t>
      </w:r>
      <w:r w:rsidR="000332E4" w:rsidRPr="006C6570">
        <w:rPr>
          <w:rFonts w:cs="Arial"/>
          <w:bCs/>
        </w:rPr>
        <w:t>0</w:t>
      </w:r>
      <w:r w:rsidR="00863E8F">
        <w:rPr>
          <w:rFonts w:cs="Arial"/>
          <w:bCs/>
        </w:rPr>
        <w:t>4</w:t>
      </w:r>
    </w:p>
    <w:p w14:paraId="2CB54DBD" w14:textId="0EE3ACBD" w:rsidR="005013FB" w:rsidRPr="006C6570" w:rsidRDefault="005013FB" w:rsidP="005013FB">
      <w:pPr>
        <w:jc w:val="center"/>
        <w:rPr>
          <w:rFonts w:cs="Arial"/>
          <w:bCs/>
        </w:rPr>
      </w:pPr>
    </w:p>
    <w:p w14:paraId="427415FD" w14:textId="77777777" w:rsidR="005013FB" w:rsidRPr="006C6570" w:rsidRDefault="005013FB" w:rsidP="008824D4">
      <w:pPr>
        <w:rPr>
          <w:rFonts w:cs="Arial"/>
          <w:bCs/>
        </w:rPr>
        <w:sectPr w:rsidR="005013FB" w:rsidRPr="006C6570" w:rsidSect="00023BBF">
          <w:footerReference w:type="default" r:id="rId11"/>
          <w:footnotePr>
            <w:numRestart w:val="eachPage"/>
          </w:footnotePr>
          <w:pgSz w:w="11906" w:h="16838"/>
          <w:pgMar w:top="981" w:right="1700" w:bottom="653" w:left="840" w:header="708" w:footer="708" w:gutter="0"/>
          <w:pgNumType w:start="1"/>
          <w:cols w:space="708" w:equalWidth="0">
            <w:col w:w="9366"/>
          </w:cols>
          <w:noEndnote/>
          <w:titlePg/>
          <w:docGrid w:linePitch="299"/>
        </w:sectPr>
      </w:pPr>
    </w:p>
    <w:p w14:paraId="7A7C6BF0" w14:textId="77777777" w:rsidR="00F333CC" w:rsidRPr="006C6570" w:rsidRDefault="00F333CC" w:rsidP="008824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
        <w:gridCol w:w="1146"/>
        <w:gridCol w:w="2178"/>
        <w:gridCol w:w="4926"/>
      </w:tblGrid>
      <w:tr w:rsidR="00F333CC" w:rsidRPr="00AD6B52" w14:paraId="03F3F22F" w14:textId="77777777" w:rsidTr="00993D7F">
        <w:trPr>
          <w:trHeight w:val="516"/>
        </w:trPr>
        <w:tc>
          <w:tcPr>
            <w:tcW w:w="999" w:type="dxa"/>
          </w:tcPr>
          <w:p w14:paraId="1245DF02" w14:textId="77777777" w:rsidR="00F333CC" w:rsidRPr="00AD6B52" w:rsidRDefault="00F333CC" w:rsidP="0088180F">
            <w:pPr>
              <w:rPr>
                <w:b/>
              </w:rPr>
            </w:pPr>
            <w:r w:rsidRPr="00AD6B52">
              <w:rPr>
                <w:b/>
              </w:rPr>
              <w:t>Različica</w:t>
            </w:r>
          </w:p>
        </w:tc>
        <w:tc>
          <w:tcPr>
            <w:tcW w:w="1146" w:type="dxa"/>
          </w:tcPr>
          <w:p w14:paraId="1D891D48" w14:textId="77777777" w:rsidR="00F333CC" w:rsidRPr="00AD6B52" w:rsidRDefault="00F333CC" w:rsidP="0088180F">
            <w:pPr>
              <w:rPr>
                <w:b/>
              </w:rPr>
            </w:pPr>
            <w:r w:rsidRPr="00AD6B52">
              <w:rPr>
                <w:b/>
              </w:rPr>
              <w:t>Datum</w:t>
            </w:r>
          </w:p>
        </w:tc>
        <w:tc>
          <w:tcPr>
            <w:tcW w:w="2178" w:type="dxa"/>
          </w:tcPr>
          <w:p w14:paraId="3035068F" w14:textId="77777777" w:rsidR="00F333CC" w:rsidRPr="00AD6B52" w:rsidRDefault="00F333CC" w:rsidP="0088180F">
            <w:pPr>
              <w:rPr>
                <w:b/>
              </w:rPr>
            </w:pPr>
            <w:r w:rsidRPr="00AD6B52">
              <w:rPr>
                <w:b/>
              </w:rPr>
              <w:t>Opomba/sprememba poglavja</w:t>
            </w:r>
          </w:p>
        </w:tc>
        <w:tc>
          <w:tcPr>
            <w:tcW w:w="4926" w:type="dxa"/>
          </w:tcPr>
          <w:p w14:paraId="7D4966A6" w14:textId="77777777" w:rsidR="00F333CC" w:rsidRPr="00AD6B52" w:rsidRDefault="00F333CC" w:rsidP="0088180F">
            <w:pPr>
              <w:rPr>
                <w:b/>
              </w:rPr>
            </w:pPr>
            <w:r w:rsidRPr="00AD6B52">
              <w:rPr>
                <w:b/>
              </w:rPr>
              <w:t>Komentar</w:t>
            </w:r>
          </w:p>
        </w:tc>
      </w:tr>
      <w:tr w:rsidR="00F333CC" w:rsidRPr="006C6570" w14:paraId="234609C6" w14:textId="77777777" w:rsidTr="00993D7F">
        <w:trPr>
          <w:trHeight w:val="3074"/>
        </w:trPr>
        <w:tc>
          <w:tcPr>
            <w:tcW w:w="999" w:type="dxa"/>
          </w:tcPr>
          <w:p w14:paraId="409E9C90" w14:textId="77777777" w:rsidR="00F333CC" w:rsidRPr="006C6570" w:rsidRDefault="00F333CC" w:rsidP="0088180F">
            <w:r w:rsidRPr="006C6570">
              <w:t>1.00</w:t>
            </w:r>
          </w:p>
        </w:tc>
        <w:tc>
          <w:tcPr>
            <w:tcW w:w="1146" w:type="dxa"/>
          </w:tcPr>
          <w:p w14:paraId="1FE90F97" w14:textId="4F667FF6" w:rsidR="00F333CC" w:rsidRPr="006C6570" w:rsidRDefault="00F333CC" w:rsidP="0088180F">
            <w:r w:rsidRPr="006C6570">
              <w:t>julij</w:t>
            </w:r>
            <w:r w:rsidR="00C330B1" w:rsidRPr="006C6570">
              <w:t> </w:t>
            </w:r>
            <w:r w:rsidRPr="006C6570">
              <w:t>2015</w:t>
            </w:r>
          </w:p>
        </w:tc>
        <w:tc>
          <w:tcPr>
            <w:tcW w:w="2178" w:type="dxa"/>
          </w:tcPr>
          <w:p w14:paraId="4B07CE13" w14:textId="77777777" w:rsidR="00F333CC" w:rsidRPr="006C6570" w:rsidRDefault="00F333CC" w:rsidP="0088180F">
            <w:r w:rsidRPr="006C6570">
              <w:t>osnovna različica</w:t>
            </w:r>
          </w:p>
        </w:tc>
        <w:tc>
          <w:tcPr>
            <w:tcW w:w="4926" w:type="dxa"/>
          </w:tcPr>
          <w:p w14:paraId="05798DEA" w14:textId="0F083C93" w:rsidR="00F333CC" w:rsidRPr="006C6570" w:rsidRDefault="00F333CC" w:rsidP="00C330B1">
            <w:r w:rsidRPr="006C6570">
              <w:t xml:space="preserve">Navodila </w:t>
            </w:r>
            <w:r w:rsidR="00C330B1" w:rsidRPr="006C6570">
              <w:t xml:space="preserve">so </w:t>
            </w:r>
            <w:r w:rsidRPr="006C6570">
              <w:t>osnov</w:t>
            </w:r>
            <w:r w:rsidR="00C330B1" w:rsidRPr="006C6570">
              <w:t>a</w:t>
            </w:r>
            <w:r w:rsidRPr="006C6570">
              <w:t xml:space="preserve"> za začetek izvajanja evropske kohezijske politike, se pa bodo </w:t>
            </w:r>
            <w:r w:rsidR="00C330B1" w:rsidRPr="006C6570">
              <w:t xml:space="preserve">— </w:t>
            </w:r>
            <w:r w:rsidRPr="006C6570">
              <w:t xml:space="preserve">zaradi </w:t>
            </w:r>
            <w:r w:rsidR="00C330B1" w:rsidRPr="006C6570">
              <w:t xml:space="preserve">nekaterih </w:t>
            </w:r>
            <w:r w:rsidRPr="006C6570">
              <w:t>še nesprejetih izvedbenih in delegiranih aktov</w:t>
            </w:r>
            <w:r w:rsidR="00C330B1" w:rsidRPr="006C6570">
              <w:t>,</w:t>
            </w:r>
            <w:r w:rsidRPr="006C6570">
              <w:t xml:space="preserve"> tudi na ravni EU</w:t>
            </w:r>
            <w:r w:rsidR="00C330B1" w:rsidRPr="006C6570">
              <w:t xml:space="preserve"> –</w:t>
            </w:r>
            <w:r w:rsidRPr="006C6570">
              <w:t xml:space="preserve"> še spreminjala v relativno kratkem času. </w:t>
            </w:r>
          </w:p>
        </w:tc>
      </w:tr>
      <w:tr w:rsidR="004006CB" w:rsidRPr="006C6570" w14:paraId="6A8F0640" w14:textId="77777777" w:rsidTr="00993D7F">
        <w:trPr>
          <w:trHeight w:val="3074"/>
        </w:trPr>
        <w:tc>
          <w:tcPr>
            <w:tcW w:w="999" w:type="dxa"/>
          </w:tcPr>
          <w:p w14:paraId="50F1BA82" w14:textId="77777777" w:rsidR="004006CB" w:rsidRPr="006C6570" w:rsidRDefault="004006CB" w:rsidP="0088180F">
            <w:r w:rsidRPr="006C6570">
              <w:t>1.01</w:t>
            </w:r>
          </w:p>
        </w:tc>
        <w:tc>
          <w:tcPr>
            <w:tcW w:w="1146" w:type="dxa"/>
          </w:tcPr>
          <w:p w14:paraId="648CF54D" w14:textId="77777777" w:rsidR="004006CB" w:rsidRPr="006C6570" w:rsidRDefault="00286234" w:rsidP="0088180F">
            <w:r w:rsidRPr="006C6570">
              <w:t>o</w:t>
            </w:r>
            <w:r w:rsidR="004006CB" w:rsidRPr="006C6570">
              <w:t>ktober 2015</w:t>
            </w:r>
          </w:p>
        </w:tc>
        <w:tc>
          <w:tcPr>
            <w:tcW w:w="2178" w:type="dxa"/>
          </w:tcPr>
          <w:p w14:paraId="0EAB7047" w14:textId="77777777" w:rsidR="004006CB" w:rsidRPr="006C6570" w:rsidRDefault="004006CB" w:rsidP="0088180F">
            <w:r w:rsidRPr="006C6570">
              <w:t>Prva sprememba</w:t>
            </w:r>
          </w:p>
        </w:tc>
        <w:tc>
          <w:tcPr>
            <w:tcW w:w="4926" w:type="dxa"/>
          </w:tcPr>
          <w:p w14:paraId="61FF1D72" w14:textId="77777777" w:rsidR="00650B4C" w:rsidRPr="006C6570" w:rsidRDefault="00650B4C" w:rsidP="00F333CC">
            <w:r w:rsidRPr="006C6570">
              <w:t>V poglavjih o procesu načrtovanja in procesih odločanja o podpori se vnese</w:t>
            </w:r>
            <w:r w:rsidR="00C330B1" w:rsidRPr="006C6570">
              <w:t>jo</w:t>
            </w:r>
            <w:r w:rsidRPr="006C6570">
              <w:t xml:space="preserve"> specifike, ki veljajo za ocenjevanje skladnosti s </w:t>
            </w:r>
            <w:r w:rsidRPr="005F7EC7">
              <w:t>Slovensko</w:t>
            </w:r>
            <w:r w:rsidRPr="006C6570">
              <w:t xml:space="preserve"> strategijo pametne specializacije.</w:t>
            </w:r>
          </w:p>
          <w:p w14:paraId="13198D76" w14:textId="456776D7" w:rsidR="004006CB" w:rsidRPr="006C6570" w:rsidRDefault="004006CB" w:rsidP="00F333CC">
            <w:r w:rsidRPr="006C6570">
              <w:t>V poglavju</w:t>
            </w:r>
            <w:r w:rsidR="00C330B1" w:rsidRPr="006C6570">
              <w:t> </w:t>
            </w:r>
            <w:r w:rsidRPr="006C6570">
              <w:t xml:space="preserve">3.2.1 se natančneje uredi neposredno potrjevanje </w:t>
            </w:r>
            <w:r w:rsidR="005F5CF4" w:rsidRPr="006C6570">
              <w:t xml:space="preserve">operacij </w:t>
            </w:r>
            <w:r w:rsidRPr="006C6570">
              <w:t xml:space="preserve">v primerih, ki izhajajo iz zakona </w:t>
            </w:r>
            <w:r w:rsidR="00C330B1" w:rsidRPr="006C6570">
              <w:t xml:space="preserve">ter </w:t>
            </w:r>
            <w:r w:rsidRPr="006C6570">
              <w:t>na njem temelječih no</w:t>
            </w:r>
            <w:r w:rsidR="005F5CF4" w:rsidRPr="006C6570">
              <w:t>rmativnih in programskih podlagah</w:t>
            </w:r>
            <w:r w:rsidRPr="006C6570">
              <w:t>.</w:t>
            </w:r>
          </w:p>
          <w:p w14:paraId="5654A2AF" w14:textId="159546E8" w:rsidR="00B37259" w:rsidRPr="006C6570" w:rsidRDefault="00B37259" w:rsidP="00F333CC">
            <w:r w:rsidRPr="006C6570">
              <w:t xml:space="preserve">V </w:t>
            </w:r>
            <w:r w:rsidR="00F92C04" w:rsidRPr="006C6570">
              <w:t>3. </w:t>
            </w:r>
            <w:r w:rsidRPr="006C6570">
              <w:t>poglavju</w:t>
            </w:r>
            <w:r w:rsidR="00C330B1" w:rsidRPr="006C6570">
              <w:t> </w:t>
            </w:r>
            <w:r w:rsidRPr="006C6570">
              <w:t xml:space="preserve"> so odpravljene administrativne napake števi</w:t>
            </w:r>
            <w:r w:rsidR="00B87B51" w:rsidRPr="006C6570">
              <w:t>l</w:t>
            </w:r>
            <w:r w:rsidRPr="006C6570">
              <w:t>čenja.</w:t>
            </w:r>
          </w:p>
          <w:p w14:paraId="07F203F8" w14:textId="15EB35D5" w:rsidR="00B87B51" w:rsidRPr="006C6570" w:rsidRDefault="005F5CF4" w:rsidP="00C330B1">
            <w:r w:rsidRPr="006C6570">
              <w:t xml:space="preserve">Navodila </w:t>
            </w:r>
            <w:r w:rsidR="00C330B1" w:rsidRPr="006C6570">
              <w:t xml:space="preserve">so </w:t>
            </w:r>
            <w:r w:rsidRPr="006C6570">
              <w:t>še vedno osnov</w:t>
            </w:r>
            <w:r w:rsidR="00C330B1" w:rsidRPr="006C6570">
              <w:t>a</w:t>
            </w:r>
            <w:r w:rsidRPr="006C6570">
              <w:t xml:space="preserve"> za začetek izvajanja evropske kohezijske politike, se pa bodo </w:t>
            </w:r>
            <w:r w:rsidR="00C330B1" w:rsidRPr="006C6570">
              <w:t xml:space="preserve">– </w:t>
            </w:r>
            <w:r w:rsidRPr="006C6570">
              <w:t xml:space="preserve">zaradi </w:t>
            </w:r>
            <w:r w:rsidR="00C330B1" w:rsidRPr="006C6570">
              <w:t xml:space="preserve">nekaterih </w:t>
            </w:r>
            <w:r w:rsidRPr="006C6570">
              <w:t>še nesprejetih izvedbenih in delegiranih aktov</w:t>
            </w:r>
            <w:r w:rsidR="00C330B1" w:rsidRPr="006C6570">
              <w:t>,</w:t>
            </w:r>
            <w:r w:rsidRPr="006C6570">
              <w:t xml:space="preserve"> tudi na ravni EU</w:t>
            </w:r>
            <w:r w:rsidR="00C330B1" w:rsidRPr="006C6570">
              <w:t xml:space="preserve"> –</w:t>
            </w:r>
            <w:r w:rsidRPr="006C6570">
              <w:t xml:space="preserve"> še spreminjala v relativno kratkem času.</w:t>
            </w:r>
          </w:p>
        </w:tc>
      </w:tr>
      <w:tr w:rsidR="00993D7F" w:rsidRPr="006C6570" w14:paraId="7B723E2A" w14:textId="77777777" w:rsidTr="00993D7F">
        <w:trPr>
          <w:trHeight w:val="3074"/>
        </w:trPr>
        <w:tc>
          <w:tcPr>
            <w:tcW w:w="999" w:type="dxa"/>
          </w:tcPr>
          <w:p w14:paraId="0BEFB832" w14:textId="77777777" w:rsidR="00993D7F" w:rsidRPr="006C6570" w:rsidRDefault="00993D7F" w:rsidP="0088180F">
            <w:r w:rsidRPr="006C6570">
              <w:t>1.02</w:t>
            </w:r>
          </w:p>
        </w:tc>
        <w:tc>
          <w:tcPr>
            <w:tcW w:w="1146" w:type="dxa"/>
          </w:tcPr>
          <w:p w14:paraId="0679FBB5" w14:textId="7B7CD8E2" w:rsidR="00993D7F" w:rsidRPr="006C6570" w:rsidRDefault="00C330B1" w:rsidP="0088180F">
            <w:r w:rsidRPr="006C6570">
              <w:t>a</w:t>
            </w:r>
            <w:r w:rsidR="00144547" w:rsidRPr="006C6570">
              <w:t>pril</w:t>
            </w:r>
            <w:r w:rsidR="00993D7F" w:rsidRPr="006C6570">
              <w:t xml:space="preserve"> 2016</w:t>
            </w:r>
          </w:p>
        </w:tc>
        <w:tc>
          <w:tcPr>
            <w:tcW w:w="2178" w:type="dxa"/>
          </w:tcPr>
          <w:p w14:paraId="10BA024F" w14:textId="77777777" w:rsidR="00993D7F" w:rsidRPr="006C6570" w:rsidRDefault="00993D7F" w:rsidP="0088180F">
            <w:r w:rsidRPr="006C6570">
              <w:t>Druga sprememba</w:t>
            </w:r>
          </w:p>
        </w:tc>
        <w:tc>
          <w:tcPr>
            <w:tcW w:w="4926" w:type="dxa"/>
          </w:tcPr>
          <w:p w14:paraId="4AF742FA" w14:textId="37F58711" w:rsidR="00993D7F" w:rsidRPr="006C6570" w:rsidRDefault="00993D7F" w:rsidP="00993D7F">
            <w:r w:rsidRPr="006C6570">
              <w:t>V poglavjih o procesu načrtovanja in procesih odločanja o podpori se vnese</w:t>
            </w:r>
            <w:r w:rsidR="00C330B1" w:rsidRPr="006C6570">
              <w:t>jo</w:t>
            </w:r>
            <w:r w:rsidRPr="006C6570">
              <w:t xml:space="preserve"> specifike, ki veljajo za </w:t>
            </w:r>
            <w:r w:rsidR="00812F2A" w:rsidRPr="006C6570">
              <w:t>pogodbo o sofinanciranju in ravnanju v okviru spremenjenih okoliščin v izvajanju operacij. Prav tako se vnese</w:t>
            </w:r>
            <w:r w:rsidR="00C330B1" w:rsidRPr="006C6570">
              <w:t>jo</w:t>
            </w:r>
            <w:r w:rsidR="00812F2A" w:rsidRPr="006C6570">
              <w:t xml:space="preserve"> jasnejša in natančnejša določila za preverjanje skladnosti z državnimi pomočmi in pomočmi </w:t>
            </w:r>
            <w:r w:rsidR="00A45396" w:rsidRPr="006C6570">
              <w:t>»</w:t>
            </w:r>
            <w:r w:rsidR="00812F2A" w:rsidRPr="006C6570">
              <w:t xml:space="preserve">de </w:t>
            </w:r>
            <w:proofErr w:type="spellStart"/>
            <w:r w:rsidR="00812F2A" w:rsidRPr="006C6570">
              <w:t>minimis</w:t>
            </w:r>
            <w:proofErr w:type="spellEnd"/>
            <w:r w:rsidR="00A45396" w:rsidRPr="006C6570">
              <w:t>«</w:t>
            </w:r>
            <w:r w:rsidR="00812F2A" w:rsidRPr="006C6570">
              <w:t xml:space="preserve"> </w:t>
            </w:r>
            <w:r w:rsidR="00C330B1" w:rsidRPr="006C6570">
              <w:t xml:space="preserve">ter </w:t>
            </w:r>
            <w:r w:rsidR="00812F2A" w:rsidRPr="006C6570">
              <w:t xml:space="preserve">zagotavljanja skladnosti z načelom spodbujanja enakosti moških in žensk ter nediskriminacija </w:t>
            </w:r>
            <w:r w:rsidR="00C330B1" w:rsidRPr="006C6570">
              <w:t xml:space="preserve">in </w:t>
            </w:r>
            <w:r w:rsidR="00812F2A" w:rsidRPr="006C6570">
              <w:t>nekaj drugih administrativno tehničnih sprememb.</w:t>
            </w:r>
          </w:p>
          <w:p w14:paraId="0AD14618" w14:textId="614B6FF7" w:rsidR="00812F2A" w:rsidRPr="006C6570" w:rsidRDefault="00812F2A" w:rsidP="00993D7F">
            <w:r w:rsidRPr="006C6570">
              <w:t xml:space="preserve">Navodila se spremenijo z nekaj administrativno tehničnimi izboljšavami in jasnejšimi </w:t>
            </w:r>
            <w:r w:rsidR="00C330B1" w:rsidRPr="006C6570">
              <w:t xml:space="preserve">razmerji </w:t>
            </w:r>
            <w:r w:rsidRPr="006C6570">
              <w:t xml:space="preserve">v delu </w:t>
            </w:r>
            <w:r w:rsidRPr="006C6570">
              <w:lastRenderedPageBreak/>
              <w:t>opredeljevanja procesov vrednotenja.</w:t>
            </w:r>
          </w:p>
          <w:p w14:paraId="197AAEF5" w14:textId="032D4702" w:rsidR="00812F2A" w:rsidRPr="006C6570" w:rsidRDefault="00812F2A" w:rsidP="00993D7F">
            <w:r w:rsidRPr="006C6570">
              <w:t xml:space="preserve">Navodila prav tako vsebujejo spremenjeno </w:t>
            </w:r>
            <w:r w:rsidR="005F7EC7">
              <w:t>P</w:t>
            </w:r>
            <w:r w:rsidRPr="006C6570">
              <w:t>rilogo</w:t>
            </w:r>
            <w:r w:rsidR="00C330B1" w:rsidRPr="006C6570">
              <w:t> </w:t>
            </w:r>
            <w:r w:rsidRPr="006C6570">
              <w:t xml:space="preserve">1 (preverjanje državnih pomoči in pomoči </w:t>
            </w:r>
            <w:r w:rsidR="00A45396" w:rsidRPr="006C6570">
              <w:t>»</w:t>
            </w:r>
            <w:r w:rsidRPr="006C6570">
              <w:t xml:space="preserve">de </w:t>
            </w:r>
            <w:proofErr w:type="spellStart"/>
            <w:r w:rsidRPr="006C6570">
              <w:t>minimis</w:t>
            </w:r>
            <w:proofErr w:type="spellEnd"/>
            <w:r w:rsidR="00A45396" w:rsidRPr="006C6570">
              <w:t>«</w:t>
            </w:r>
            <w:r w:rsidRPr="006C6570">
              <w:t>), Prilogo</w:t>
            </w:r>
            <w:r w:rsidR="00C330B1" w:rsidRPr="006C6570">
              <w:t> </w:t>
            </w:r>
            <w:r w:rsidRPr="006C6570">
              <w:t>2 (prenovljena predloga za projekt KS in ESRR), Prilogo</w:t>
            </w:r>
            <w:r w:rsidR="00C330B1" w:rsidRPr="006C6570">
              <w:t> </w:t>
            </w:r>
            <w:r w:rsidRPr="006C6570">
              <w:t xml:space="preserve">3 (razširi se za del opredeljevanja </w:t>
            </w:r>
            <w:r w:rsidR="00C330B1" w:rsidRPr="006C6570">
              <w:t xml:space="preserve">različic </w:t>
            </w:r>
            <w:r w:rsidRPr="006C6570">
              <w:t>programa, ki ga izvaja upravičenec), Prilogo</w:t>
            </w:r>
            <w:r w:rsidR="00C330B1" w:rsidRPr="006C6570">
              <w:t> </w:t>
            </w:r>
            <w:r w:rsidRPr="006C6570">
              <w:t>4a</w:t>
            </w:r>
            <w:r w:rsidR="00A74DEF" w:rsidRPr="006C6570">
              <w:t xml:space="preserve"> oziroma</w:t>
            </w:r>
            <w:r w:rsidRPr="006C6570">
              <w:t xml:space="preserve"> prej Prilogo</w:t>
            </w:r>
            <w:r w:rsidR="00C330B1" w:rsidRPr="006C6570">
              <w:t> </w:t>
            </w:r>
            <w:r w:rsidRPr="006C6570">
              <w:t xml:space="preserve">4 (jasnejše in natančnejše preverjanje kakovosti), doda se nova </w:t>
            </w:r>
            <w:r w:rsidR="00C330B1" w:rsidRPr="006C6570">
              <w:t>P</w:t>
            </w:r>
            <w:r w:rsidRPr="006C6570">
              <w:t>riloga</w:t>
            </w:r>
            <w:r w:rsidR="00C330B1" w:rsidRPr="006C6570">
              <w:t> </w:t>
            </w:r>
            <w:r w:rsidRPr="006C6570">
              <w:t xml:space="preserve">4b (ocenjevanje skladnosti z državnimi pomočmi in pomočmi </w:t>
            </w:r>
            <w:r w:rsidR="00A45396" w:rsidRPr="006C6570">
              <w:t>»</w:t>
            </w:r>
            <w:r w:rsidRPr="006C6570">
              <w:t xml:space="preserve">de </w:t>
            </w:r>
            <w:proofErr w:type="spellStart"/>
            <w:r w:rsidRPr="006C6570">
              <w:t>minimis</w:t>
            </w:r>
            <w:proofErr w:type="spellEnd"/>
            <w:r w:rsidR="00A45396" w:rsidRPr="006C6570">
              <w:t>«</w:t>
            </w:r>
            <w:r w:rsidRPr="006C6570">
              <w:t xml:space="preserve">), </w:t>
            </w:r>
            <w:r w:rsidR="00C330B1" w:rsidRPr="006C6570">
              <w:t>p</w:t>
            </w:r>
            <w:r w:rsidRPr="006C6570">
              <w:t>rilogi</w:t>
            </w:r>
            <w:r w:rsidR="00C330B1" w:rsidRPr="006C6570">
              <w:t> </w:t>
            </w:r>
            <w:r w:rsidRPr="006C6570">
              <w:t xml:space="preserve">5 in 6 (administrativno tehnične spremembe in jasnejše opredeljevanje področja vrednotenja) </w:t>
            </w:r>
            <w:r w:rsidR="00C330B1" w:rsidRPr="006C6570">
              <w:t xml:space="preserve">ter </w:t>
            </w:r>
            <w:r w:rsidRPr="006C6570">
              <w:t>doda Priloga</w:t>
            </w:r>
            <w:r w:rsidR="00C330B1" w:rsidRPr="006C6570">
              <w:t> </w:t>
            </w:r>
            <w:r w:rsidRPr="006C6570">
              <w:t>7, ki opredeljuje vzorec pogodbe o sofinanciranju.</w:t>
            </w:r>
          </w:p>
          <w:p w14:paraId="1296B53D" w14:textId="3EEB3C6A" w:rsidR="004D346F" w:rsidRPr="006C6570" w:rsidRDefault="004D346F" w:rsidP="00993D7F">
            <w:r w:rsidRPr="006C6570">
              <w:t>Navodila prav tako vsebujejo jasnejšo opredelitev, da združevanje</w:t>
            </w:r>
            <w:r w:rsidR="00A74DEF" w:rsidRPr="006C6570">
              <w:t xml:space="preserve"> oziroma</w:t>
            </w:r>
            <w:r w:rsidRPr="006C6570">
              <w:t xml:space="preserve"> kombinacija finančnih sredstev različnih skladov ESI znotraj ene operacije ni predvidena možnost.</w:t>
            </w:r>
          </w:p>
          <w:p w14:paraId="3AB39C88" w14:textId="61798366" w:rsidR="00A75F83" w:rsidRPr="006C6570" w:rsidRDefault="00A75F83" w:rsidP="00993D7F">
            <w:r w:rsidRPr="006C6570">
              <w:t>V poglavjih o procesu načrtovanja in procesih odločanja o podpori za neposredno potrditev operacije se vnese</w:t>
            </w:r>
            <w:r w:rsidR="00C330B1" w:rsidRPr="006C6570">
              <w:t>jo</w:t>
            </w:r>
            <w:r w:rsidRPr="006C6570">
              <w:t xml:space="preserve"> specifike, ki veljajo za preverjanje skladnosti z usmeritvami razvoja </w:t>
            </w:r>
            <w:r w:rsidRPr="005F7EC7">
              <w:t>informacijsko</w:t>
            </w:r>
            <w:r w:rsidR="00C330B1" w:rsidRPr="005F7EC7">
              <w:t>-</w:t>
            </w:r>
            <w:r w:rsidRPr="005F7EC7">
              <w:t>komunikacijskih</w:t>
            </w:r>
            <w:r w:rsidRPr="006C6570">
              <w:t xml:space="preserve"> sistemov državne uprave. </w:t>
            </w:r>
          </w:p>
          <w:p w14:paraId="1788F02A" w14:textId="7490E800" w:rsidR="004D346F" w:rsidRPr="006C6570" w:rsidRDefault="00993D7F" w:rsidP="00C330B1">
            <w:r w:rsidRPr="006C6570">
              <w:t xml:space="preserve">Navodila </w:t>
            </w:r>
            <w:r w:rsidR="00C330B1" w:rsidRPr="006C6570">
              <w:t xml:space="preserve">so </w:t>
            </w:r>
            <w:r w:rsidRPr="006C6570">
              <w:t>še vedno osnov</w:t>
            </w:r>
            <w:r w:rsidR="00C330B1" w:rsidRPr="006C6570">
              <w:t>a</w:t>
            </w:r>
            <w:r w:rsidRPr="006C6570">
              <w:t xml:space="preserve"> za začetek izvajanja evropske kohezijske politike, se pa bodo </w:t>
            </w:r>
            <w:r w:rsidR="00C330B1" w:rsidRPr="006C6570">
              <w:t xml:space="preserve">– </w:t>
            </w:r>
            <w:r w:rsidRPr="006C6570">
              <w:t xml:space="preserve">zaradi </w:t>
            </w:r>
            <w:r w:rsidR="00C330B1" w:rsidRPr="006C6570">
              <w:t xml:space="preserve">nekaterih </w:t>
            </w:r>
            <w:r w:rsidRPr="006C6570">
              <w:t>še nesprejetih izvedbenih in delegiranih aktov</w:t>
            </w:r>
            <w:r w:rsidR="00C330B1" w:rsidRPr="006C6570">
              <w:t>,</w:t>
            </w:r>
            <w:r w:rsidRPr="006C6570">
              <w:t xml:space="preserve"> tudi na ravni EU </w:t>
            </w:r>
            <w:r w:rsidR="00C330B1" w:rsidRPr="006C6570">
              <w:t xml:space="preserve">– </w:t>
            </w:r>
            <w:r w:rsidRPr="006C6570">
              <w:t>še spreminjala v relativno kratkem času.</w:t>
            </w:r>
          </w:p>
        </w:tc>
      </w:tr>
      <w:tr w:rsidR="001467C3" w:rsidRPr="006C6570" w14:paraId="582CCC1E" w14:textId="77777777" w:rsidTr="001467C3">
        <w:trPr>
          <w:trHeight w:val="274"/>
        </w:trPr>
        <w:tc>
          <w:tcPr>
            <w:tcW w:w="999" w:type="dxa"/>
          </w:tcPr>
          <w:p w14:paraId="68C7D953" w14:textId="77777777" w:rsidR="001467C3" w:rsidRPr="006C6570" w:rsidRDefault="001467C3" w:rsidP="0088180F">
            <w:r w:rsidRPr="006C6570">
              <w:lastRenderedPageBreak/>
              <w:t>1.03</w:t>
            </w:r>
          </w:p>
        </w:tc>
        <w:tc>
          <w:tcPr>
            <w:tcW w:w="1146" w:type="dxa"/>
          </w:tcPr>
          <w:p w14:paraId="55E93FF5" w14:textId="76214B92" w:rsidR="001467C3" w:rsidRPr="006C6570" w:rsidRDefault="00C330B1" w:rsidP="0088180F">
            <w:r w:rsidRPr="006C6570">
              <w:t>m</w:t>
            </w:r>
            <w:r w:rsidR="001467C3" w:rsidRPr="006C6570">
              <w:t>aj 2016</w:t>
            </w:r>
          </w:p>
        </w:tc>
        <w:tc>
          <w:tcPr>
            <w:tcW w:w="2178" w:type="dxa"/>
          </w:tcPr>
          <w:p w14:paraId="70478F0A" w14:textId="77777777" w:rsidR="001467C3" w:rsidRPr="006C6570" w:rsidRDefault="001467C3" w:rsidP="0088180F">
            <w:r w:rsidRPr="006C6570">
              <w:t>Tretja sprememba</w:t>
            </w:r>
          </w:p>
        </w:tc>
        <w:tc>
          <w:tcPr>
            <w:tcW w:w="4926" w:type="dxa"/>
          </w:tcPr>
          <w:p w14:paraId="04476833" w14:textId="6D713EDB" w:rsidR="001467C3" w:rsidRPr="006C6570" w:rsidRDefault="001467C3" w:rsidP="00993D7F">
            <w:r w:rsidRPr="006C6570">
              <w:t xml:space="preserve">V </w:t>
            </w:r>
            <w:r w:rsidR="005F7EC7">
              <w:t>P</w:t>
            </w:r>
            <w:r w:rsidRPr="006C6570">
              <w:t>rilogi</w:t>
            </w:r>
            <w:r w:rsidR="00C330B1" w:rsidRPr="006C6570">
              <w:t> </w:t>
            </w:r>
            <w:r w:rsidRPr="006C6570">
              <w:t>7 se posodobi vzorec pogodbe o sofinanciranju.</w:t>
            </w:r>
          </w:p>
          <w:p w14:paraId="42751FDA" w14:textId="46694C76" w:rsidR="001467C3" w:rsidRPr="006C6570" w:rsidRDefault="00C330B1" w:rsidP="00993D7F">
            <w:r w:rsidRPr="006C6570">
              <w:t>Med</w:t>
            </w:r>
            <w:r w:rsidR="001467C3" w:rsidRPr="006C6570">
              <w:t xml:space="preserve"> priprav</w:t>
            </w:r>
            <w:r w:rsidRPr="006C6570">
              <w:t>o</w:t>
            </w:r>
            <w:r w:rsidR="001467C3" w:rsidRPr="006C6570">
              <w:t xml:space="preserve"> vloge PO za odločanje o podpori se jasneje in bolj nedvoumno razloči med zagotavljanjem skladnosti s pravili o državnih pomočeh in pomočeh »de </w:t>
            </w:r>
            <w:proofErr w:type="spellStart"/>
            <w:r w:rsidR="001467C3" w:rsidRPr="006C6570">
              <w:t>minimis</w:t>
            </w:r>
            <w:proofErr w:type="spellEnd"/>
            <w:r w:rsidR="001467C3" w:rsidRPr="006C6570">
              <w:t>«</w:t>
            </w:r>
            <w:r w:rsidR="00A74DEF" w:rsidRPr="006C6570">
              <w:t xml:space="preserve"> oziroma</w:t>
            </w:r>
            <w:r w:rsidR="001467C3" w:rsidRPr="006C6570">
              <w:t xml:space="preserve"> preverjanje</w:t>
            </w:r>
            <w:r w:rsidRPr="006C6570">
              <w:t>m</w:t>
            </w:r>
            <w:r w:rsidR="001467C3" w:rsidRPr="006C6570">
              <w:t xml:space="preserve"> za primer, kadar ne gre za dodeljevanje državnih pomoči</w:t>
            </w:r>
            <w:r w:rsidR="00A74DEF" w:rsidRPr="006C6570">
              <w:t xml:space="preserve"> oziroma</w:t>
            </w:r>
            <w:r w:rsidR="001467C3" w:rsidRPr="006C6570">
              <w:t xml:space="preserve"> pomoči »de </w:t>
            </w:r>
            <w:proofErr w:type="spellStart"/>
            <w:r w:rsidR="001467C3" w:rsidRPr="006C6570">
              <w:t>minimis</w:t>
            </w:r>
            <w:proofErr w:type="spellEnd"/>
            <w:r w:rsidR="001467C3" w:rsidRPr="006C6570">
              <w:t>«.</w:t>
            </w:r>
          </w:p>
          <w:p w14:paraId="2253D84C" w14:textId="50A71771" w:rsidR="001467C3" w:rsidRPr="006C6570" w:rsidRDefault="001467C3" w:rsidP="00993D7F">
            <w:r w:rsidRPr="006C6570">
              <w:t>Odpravljene so administrativne pomanjkljivosti v Prilogi</w:t>
            </w:r>
            <w:r w:rsidR="00C330B1" w:rsidRPr="006C6570">
              <w:t> </w:t>
            </w:r>
            <w:r w:rsidRPr="006C6570">
              <w:t>3 (številčenje).</w:t>
            </w:r>
          </w:p>
          <w:p w14:paraId="059D96E2" w14:textId="77777777" w:rsidR="001467C3" w:rsidRPr="006C6570" w:rsidRDefault="001467C3" w:rsidP="00993D7F">
            <w:r w:rsidRPr="006C6570">
              <w:t xml:space="preserve">Odpravljena je administrativna nejasnost glede </w:t>
            </w:r>
            <w:r w:rsidRPr="006C6570">
              <w:lastRenderedPageBreak/>
              <w:t>zagotavljanja informiranja FURS.</w:t>
            </w:r>
          </w:p>
          <w:p w14:paraId="09B20338" w14:textId="77777777" w:rsidR="00390FFA" w:rsidRPr="006C6570" w:rsidRDefault="00390FFA" w:rsidP="00390FFA">
            <w:r w:rsidRPr="006C6570">
              <w:t>Vnesene so tudi podrobnosti načrtovanja in odločanja o podpori za finančne instrumente.</w:t>
            </w:r>
          </w:p>
          <w:p w14:paraId="73385EDB" w14:textId="77777777" w:rsidR="00F76924" w:rsidRDefault="00F76924" w:rsidP="00390FFA">
            <w:r w:rsidRPr="006C6570">
              <w:t xml:space="preserve">Spremenijo se nekatere določbe za pogodbo o sofinanciranju in vzorec pogodbe o sofinanciranju v </w:t>
            </w:r>
            <w:r w:rsidR="00C330B1" w:rsidRPr="006C6570">
              <w:t>P</w:t>
            </w:r>
            <w:r w:rsidRPr="006C6570">
              <w:t>rilogi</w:t>
            </w:r>
            <w:r w:rsidR="00C330B1" w:rsidRPr="006C6570">
              <w:t> </w:t>
            </w:r>
            <w:r w:rsidRPr="006C6570">
              <w:t>7.</w:t>
            </w:r>
          </w:p>
          <w:p w14:paraId="0D3227C8" w14:textId="7B57E9CB" w:rsidR="00AD6B52" w:rsidRPr="006C6570" w:rsidRDefault="00AD6B52" w:rsidP="00390FFA">
            <w:r>
              <w:t>Navodila OU so bila lektorirana.</w:t>
            </w:r>
          </w:p>
        </w:tc>
      </w:tr>
      <w:tr w:rsidR="002B55C7" w:rsidRPr="006C6570" w14:paraId="65DC7FA7" w14:textId="77777777" w:rsidTr="001467C3">
        <w:trPr>
          <w:trHeight w:val="274"/>
        </w:trPr>
        <w:tc>
          <w:tcPr>
            <w:tcW w:w="999" w:type="dxa"/>
          </w:tcPr>
          <w:p w14:paraId="6A15E6EB" w14:textId="571A21ED" w:rsidR="002B55C7" w:rsidRPr="006C6570" w:rsidRDefault="002B55C7" w:rsidP="0088180F">
            <w:r>
              <w:lastRenderedPageBreak/>
              <w:t>1.04</w:t>
            </w:r>
          </w:p>
        </w:tc>
        <w:tc>
          <w:tcPr>
            <w:tcW w:w="1146" w:type="dxa"/>
          </w:tcPr>
          <w:p w14:paraId="6548BFBA" w14:textId="4A36926E" w:rsidR="002B55C7" w:rsidRPr="006C6570" w:rsidRDefault="002B55C7" w:rsidP="0088180F">
            <w:r>
              <w:t>junij 2016</w:t>
            </w:r>
          </w:p>
        </w:tc>
        <w:tc>
          <w:tcPr>
            <w:tcW w:w="2178" w:type="dxa"/>
          </w:tcPr>
          <w:p w14:paraId="32F0342A" w14:textId="2A9C7442" w:rsidR="002B55C7" w:rsidRPr="006C6570" w:rsidRDefault="002B55C7" w:rsidP="0088180F">
            <w:r>
              <w:t>Četrta sprememba</w:t>
            </w:r>
          </w:p>
        </w:tc>
        <w:tc>
          <w:tcPr>
            <w:tcW w:w="4926" w:type="dxa"/>
          </w:tcPr>
          <w:p w14:paraId="52C56238" w14:textId="77777777" w:rsidR="002B55C7" w:rsidRDefault="002B55C7" w:rsidP="00993D7F">
            <w:r>
              <w:t xml:space="preserve">Administrativno tehnična izboljšava sklica točke (3.75) ter zagotovitev notranje skladnosti glede zagotavljanja pregleda operacij, ki se izvajajo pred </w:t>
            </w:r>
            <w:proofErr w:type="spellStart"/>
            <w:r>
              <w:t>oddajov</w:t>
            </w:r>
            <w:proofErr w:type="spellEnd"/>
            <w:r>
              <w:t xml:space="preserve"> vloge za operacijo.</w:t>
            </w:r>
          </w:p>
          <w:p w14:paraId="440DF0D2" w14:textId="448D0FA2" w:rsidR="00863E8F" w:rsidRPr="006C6570" w:rsidRDefault="00863E8F" w:rsidP="00993D7F">
            <w:r w:rsidRPr="00863E8F">
              <w:t xml:space="preserve">Dodani opisi postopkov </w:t>
            </w:r>
            <w:r w:rsidR="00AD1011">
              <w:t xml:space="preserve">in priloge </w:t>
            </w:r>
            <w:r w:rsidR="002B1D60">
              <w:t xml:space="preserve">8, 9 in 10 </w:t>
            </w:r>
            <w:r w:rsidRPr="00863E8F">
              <w:t>za spremljanje in poročanje o skupnih kazalnikih (udeležencih in subjektih) v operacijah, kjer je pravna podlaga Uredbe 1304/2014</w:t>
            </w:r>
            <w:r w:rsidR="00AD1011">
              <w:t>.</w:t>
            </w:r>
          </w:p>
        </w:tc>
      </w:tr>
    </w:tbl>
    <w:p w14:paraId="499F7809" w14:textId="77777777" w:rsidR="00F333CC" w:rsidRPr="006C6570" w:rsidRDefault="00F333CC" w:rsidP="008824D4"/>
    <w:p w14:paraId="05CCC2A5" w14:textId="77777777" w:rsidR="00993D7F" w:rsidRPr="006C6570" w:rsidRDefault="00812F2A" w:rsidP="008824D4">
      <w:r w:rsidRPr="006C6570">
        <w:br w:type="page"/>
      </w:r>
    </w:p>
    <w:p w14:paraId="1B53F176" w14:textId="77777777" w:rsidR="0097679E" w:rsidRPr="006C6570" w:rsidRDefault="00166214" w:rsidP="00065AC5">
      <w:pPr>
        <w:ind w:firstLine="708"/>
        <w:rPr>
          <w:b/>
          <w:sz w:val="32"/>
          <w:szCs w:val="32"/>
        </w:rPr>
      </w:pPr>
      <w:r w:rsidRPr="006C6570">
        <w:rPr>
          <w:b/>
          <w:sz w:val="32"/>
          <w:szCs w:val="32"/>
        </w:rPr>
        <w:lastRenderedPageBreak/>
        <w:t>KAZALO</w:t>
      </w:r>
    </w:p>
    <w:p w14:paraId="518430F0" w14:textId="77777777" w:rsidR="00AD1011" w:rsidRDefault="00041CEF">
      <w:pPr>
        <w:pStyle w:val="Kazalovsebine1"/>
        <w:rPr>
          <w:rFonts w:asciiTheme="minorHAnsi" w:eastAsiaTheme="minorEastAsia" w:hAnsiTheme="minorHAnsi" w:cstheme="minorBidi"/>
          <w:noProof/>
          <w:lang w:eastAsia="sl-SI"/>
        </w:rPr>
      </w:pPr>
      <w:r w:rsidRPr="006C6570">
        <w:fldChar w:fldCharType="begin"/>
      </w:r>
      <w:r w:rsidR="00C201F2" w:rsidRPr="006C6570">
        <w:instrText xml:space="preserve"> TOC \o "1-5" \h \z \u </w:instrText>
      </w:r>
      <w:r w:rsidRPr="006C6570">
        <w:fldChar w:fldCharType="separate"/>
      </w:r>
      <w:hyperlink w:anchor="_Toc453936973" w:history="1">
        <w:r w:rsidR="00AD1011" w:rsidRPr="005B384A">
          <w:rPr>
            <w:rStyle w:val="Hiperpovezava"/>
            <w:noProof/>
          </w:rPr>
          <w:t>1</w:t>
        </w:r>
        <w:r w:rsidR="00AD1011">
          <w:rPr>
            <w:rFonts w:asciiTheme="minorHAnsi" w:eastAsiaTheme="minorEastAsia" w:hAnsiTheme="minorHAnsi" w:cstheme="minorBidi"/>
            <w:noProof/>
            <w:lang w:eastAsia="sl-SI"/>
          </w:rPr>
          <w:tab/>
        </w:r>
        <w:r w:rsidR="00AD1011" w:rsidRPr="005B384A">
          <w:rPr>
            <w:rStyle w:val="Hiperpovezava"/>
            <w:noProof/>
          </w:rPr>
          <w:t>UVOD</w:t>
        </w:r>
        <w:r w:rsidR="00AD1011">
          <w:rPr>
            <w:noProof/>
            <w:webHidden/>
          </w:rPr>
          <w:tab/>
        </w:r>
        <w:r w:rsidR="00AD1011">
          <w:rPr>
            <w:noProof/>
            <w:webHidden/>
          </w:rPr>
          <w:fldChar w:fldCharType="begin"/>
        </w:r>
        <w:r w:rsidR="00AD1011">
          <w:rPr>
            <w:noProof/>
            <w:webHidden/>
          </w:rPr>
          <w:instrText xml:space="preserve"> PAGEREF _Toc453936973 \h </w:instrText>
        </w:r>
        <w:r w:rsidR="00AD1011">
          <w:rPr>
            <w:noProof/>
            <w:webHidden/>
          </w:rPr>
        </w:r>
        <w:r w:rsidR="00AD1011">
          <w:rPr>
            <w:noProof/>
            <w:webHidden/>
          </w:rPr>
          <w:fldChar w:fldCharType="separate"/>
        </w:r>
        <w:r w:rsidR="002B1D60">
          <w:rPr>
            <w:noProof/>
            <w:webHidden/>
          </w:rPr>
          <w:t>8</w:t>
        </w:r>
        <w:r w:rsidR="00AD1011">
          <w:rPr>
            <w:noProof/>
            <w:webHidden/>
          </w:rPr>
          <w:fldChar w:fldCharType="end"/>
        </w:r>
      </w:hyperlink>
    </w:p>
    <w:p w14:paraId="57565601" w14:textId="77777777" w:rsidR="00AD1011" w:rsidRDefault="00AD1011">
      <w:pPr>
        <w:pStyle w:val="Kazalovsebine1"/>
        <w:rPr>
          <w:rFonts w:asciiTheme="minorHAnsi" w:eastAsiaTheme="minorEastAsia" w:hAnsiTheme="minorHAnsi" w:cstheme="minorBidi"/>
          <w:noProof/>
          <w:lang w:eastAsia="sl-SI"/>
        </w:rPr>
      </w:pPr>
      <w:hyperlink w:anchor="_Toc453936974" w:history="1">
        <w:r w:rsidRPr="005B384A">
          <w:rPr>
            <w:rStyle w:val="Hiperpovezava"/>
            <w:noProof/>
          </w:rPr>
          <w:t>2</w:t>
        </w:r>
        <w:r>
          <w:rPr>
            <w:rFonts w:asciiTheme="minorHAnsi" w:eastAsiaTheme="minorEastAsia" w:hAnsiTheme="minorHAnsi" w:cstheme="minorBidi"/>
            <w:noProof/>
            <w:lang w:eastAsia="sl-SI"/>
          </w:rPr>
          <w:tab/>
        </w:r>
        <w:r w:rsidRPr="005B384A">
          <w:rPr>
            <w:rStyle w:val="Hiperpovezava"/>
            <w:noProof/>
          </w:rPr>
          <w:t>PROCES NAČRTOVANJA IN ODLOČANJA O INOP</w:t>
        </w:r>
        <w:r>
          <w:rPr>
            <w:noProof/>
            <w:webHidden/>
          </w:rPr>
          <w:tab/>
        </w:r>
        <w:r>
          <w:rPr>
            <w:noProof/>
            <w:webHidden/>
          </w:rPr>
          <w:fldChar w:fldCharType="begin"/>
        </w:r>
        <w:r>
          <w:rPr>
            <w:noProof/>
            <w:webHidden/>
          </w:rPr>
          <w:instrText xml:space="preserve"> PAGEREF _Toc453936974 \h </w:instrText>
        </w:r>
        <w:r>
          <w:rPr>
            <w:noProof/>
            <w:webHidden/>
          </w:rPr>
        </w:r>
        <w:r>
          <w:rPr>
            <w:noProof/>
            <w:webHidden/>
          </w:rPr>
          <w:fldChar w:fldCharType="separate"/>
        </w:r>
        <w:r w:rsidR="002B1D60">
          <w:rPr>
            <w:noProof/>
            <w:webHidden/>
          </w:rPr>
          <w:t>9</w:t>
        </w:r>
        <w:r>
          <w:rPr>
            <w:noProof/>
            <w:webHidden/>
          </w:rPr>
          <w:fldChar w:fldCharType="end"/>
        </w:r>
      </w:hyperlink>
    </w:p>
    <w:p w14:paraId="262E5701" w14:textId="77777777" w:rsidR="00AD1011" w:rsidRDefault="00AD1011">
      <w:pPr>
        <w:pStyle w:val="Kazalovsebine1"/>
        <w:rPr>
          <w:rFonts w:asciiTheme="minorHAnsi" w:eastAsiaTheme="minorEastAsia" w:hAnsiTheme="minorHAnsi" w:cstheme="minorBidi"/>
          <w:noProof/>
          <w:lang w:eastAsia="sl-SI"/>
        </w:rPr>
      </w:pPr>
      <w:hyperlink w:anchor="_Toc453936975" w:history="1">
        <w:r w:rsidRPr="005B384A">
          <w:rPr>
            <w:rStyle w:val="Hiperpovezava"/>
            <w:noProof/>
          </w:rPr>
          <w:t>3 PROCESI ODLOČANJA O PODPORI NAČINOM IZBORA OPERACIJ</w:t>
        </w:r>
        <w:r>
          <w:rPr>
            <w:noProof/>
            <w:webHidden/>
          </w:rPr>
          <w:tab/>
        </w:r>
        <w:r>
          <w:rPr>
            <w:noProof/>
            <w:webHidden/>
          </w:rPr>
          <w:fldChar w:fldCharType="begin"/>
        </w:r>
        <w:r>
          <w:rPr>
            <w:noProof/>
            <w:webHidden/>
          </w:rPr>
          <w:instrText xml:space="preserve"> PAGEREF _Toc453936975 \h </w:instrText>
        </w:r>
        <w:r>
          <w:rPr>
            <w:noProof/>
            <w:webHidden/>
          </w:rPr>
        </w:r>
        <w:r>
          <w:rPr>
            <w:noProof/>
            <w:webHidden/>
          </w:rPr>
          <w:fldChar w:fldCharType="separate"/>
        </w:r>
        <w:r w:rsidR="002B1D60">
          <w:rPr>
            <w:noProof/>
            <w:webHidden/>
          </w:rPr>
          <w:t>13</w:t>
        </w:r>
        <w:r>
          <w:rPr>
            <w:noProof/>
            <w:webHidden/>
          </w:rPr>
          <w:fldChar w:fldCharType="end"/>
        </w:r>
      </w:hyperlink>
    </w:p>
    <w:p w14:paraId="5ACC97C1" w14:textId="77777777" w:rsidR="00AD1011" w:rsidRDefault="00AD1011">
      <w:pPr>
        <w:pStyle w:val="Kazalovsebine2"/>
        <w:tabs>
          <w:tab w:val="left" w:pos="720"/>
          <w:tab w:val="right" w:leader="dot" w:pos="9356"/>
        </w:tabs>
        <w:rPr>
          <w:rFonts w:asciiTheme="minorHAnsi" w:eastAsiaTheme="minorEastAsia" w:hAnsiTheme="minorHAnsi" w:cstheme="minorBidi"/>
          <w:noProof/>
          <w:lang w:eastAsia="sl-SI"/>
        </w:rPr>
      </w:pPr>
      <w:hyperlink w:anchor="_Toc453936976" w:history="1">
        <w:r w:rsidRPr="005B384A">
          <w:rPr>
            <w:rStyle w:val="Hiperpovezava"/>
            <w:noProof/>
          </w:rPr>
          <w:t>3.1</w:t>
        </w:r>
        <w:r>
          <w:rPr>
            <w:rFonts w:asciiTheme="minorHAnsi" w:eastAsiaTheme="minorEastAsia" w:hAnsiTheme="minorHAnsi" w:cstheme="minorBidi"/>
            <w:noProof/>
            <w:lang w:eastAsia="sl-SI"/>
          </w:rPr>
          <w:tab/>
        </w:r>
        <w:r w:rsidRPr="005B384A">
          <w:rPr>
            <w:rStyle w:val="Hiperpovezava"/>
            <w:noProof/>
          </w:rPr>
          <w:t>JAVNI RAZPIS IN JAVNI POZIV</w:t>
        </w:r>
        <w:r>
          <w:rPr>
            <w:noProof/>
            <w:webHidden/>
          </w:rPr>
          <w:tab/>
        </w:r>
        <w:r>
          <w:rPr>
            <w:noProof/>
            <w:webHidden/>
          </w:rPr>
          <w:fldChar w:fldCharType="begin"/>
        </w:r>
        <w:r>
          <w:rPr>
            <w:noProof/>
            <w:webHidden/>
          </w:rPr>
          <w:instrText xml:space="preserve"> PAGEREF _Toc453936976 \h </w:instrText>
        </w:r>
        <w:r>
          <w:rPr>
            <w:noProof/>
            <w:webHidden/>
          </w:rPr>
        </w:r>
        <w:r>
          <w:rPr>
            <w:noProof/>
            <w:webHidden/>
          </w:rPr>
          <w:fldChar w:fldCharType="separate"/>
        </w:r>
        <w:r w:rsidR="002B1D60">
          <w:rPr>
            <w:noProof/>
            <w:webHidden/>
          </w:rPr>
          <w:t>21</w:t>
        </w:r>
        <w:r>
          <w:rPr>
            <w:noProof/>
            <w:webHidden/>
          </w:rPr>
          <w:fldChar w:fldCharType="end"/>
        </w:r>
      </w:hyperlink>
    </w:p>
    <w:p w14:paraId="75E6B182" w14:textId="77777777" w:rsidR="00AD1011" w:rsidRDefault="00AD1011">
      <w:pPr>
        <w:pStyle w:val="Kazalovsebine2"/>
        <w:tabs>
          <w:tab w:val="right" w:leader="dot" w:pos="9356"/>
        </w:tabs>
        <w:rPr>
          <w:rFonts w:asciiTheme="minorHAnsi" w:eastAsiaTheme="minorEastAsia" w:hAnsiTheme="minorHAnsi" w:cstheme="minorBidi"/>
          <w:noProof/>
          <w:lang w:eastAsia="sl-SI"/>
        </w:rPr>
      </w:pPr>
      <w:hyperlink w:anchor="_Toc453936977" w:history="1">
        <w:r w:rsidRPr="005B384A">
          <w:rPr>
            <w:rStyle w:val="Hiperpovezava"/>
            <w:noProof/>
          </w:rPr>
          <w:t>3.2 NEPOSREDNA POTRDITEV OPERACIJE</w:t>
        </w:r>
        <w:r>
          <w:rPr>
            <w:noProof/>
            <w:webHidden/>
          </w:rPr>
          <w:tab/>
        </w:r>
        <w:r>
          <w:rPr>
            <w:noProof/>
            <w:webHidden/>
          </w:rPr>
          <w:fldChar w:fldCharType="begin"/>
        </w:r>
        <w:r>
          <w:rPr>
            <w:noProof/>
            <w:webHidden/>
          </w:rPr>
          <w:instrText xml:space="preserve"> PAGEREF _Toc453936977 \h </w:instrText>
        </w:r>
        <w:r>
          <w:rPr>
            <w:noProof/>
            <w:webHidden/>
          </w:rPr>
        </w:r>
        <w:r>
          <w:rPr>
            <w:noProof/>
            <w:webHidden/>
          </w:rPr>
          <w:fldChar w:fldCharType="separate"/>
        </w:r>
        <w:r w:rsidR="002B1D60">
          <w:rPr>
            <w:noProof/>
            <w:webHidden/>
          </w:rPr>
          <w:t>25</w:t>
        </w:r>
        <w:r>
          <w:rPr>
            <w:noProof/>
            <w:webHidden/>
          </w:rPr>
          <w:fldChar w:fldCharType="end"/>
        </w:r>
      </w:hyperlink>
    </w:p>
    <w:p w14:paraId="2E34C5BC" w14:textId="77777777" w:rsidR="00AD1011" w:rsidRDefault="00AD1011">
      <w:pPr>
        <w:pStyle w:val="Kazalovsebine5"/>
        <w:tabs>
          <w:tab w:val="right" w:leader="dot" w:pos="9356"/>
        </w:tabs>
        <w:rPr>
          <w:rFonts w:asciiTheme="minorHAnsi" w:eastAsiaTheme="minorEastAsia" w:hAnsiTheme="minorHAnsi" w:cstheme="minorBidi"/>
          <w:noProof/>
          <w:lang w:eastAsia="sl-SI"/>
        </w:rPr>
      </w:pPr>
      <w:hyperlink w:anchor="_Toc453936978" w:history="1">
        <w:r w:rsidRPr="005B384A">
          <w:rPr>
            <w:rStyle w:val="Hiperpovezava"/>
            <w:noProof/>
          </w:rPr>
          <w:t>3.2.1 PROJEKT, SKUPINA PROJEKTOV IN PROGRAM, KI GA IZVAJA UPRAVIČENEC</w:t>
        </w:r>
        <w:r>
          <w:rPr>
            <w:noProof/>
            <w:webHidden/>
          </w:rPr>
          <w:tab/>
        </w:r>
        <w:r>
          <w:rPr>
            <w:noProof/>
            <w:webHidden/>
          </w:rPr>
          <w:fldChar w:fldCharType="begin"/>
        </w:r>
        <w:r>
          <w:rPr>
            <w:noProof/>
            <w:webHidden/>
          </w:rPr>
          <w:instrText xml:space="preserve"> PAGEREF _Toc453936978 \h </w:instrText>
        </w:r>
        <w:r>
          <w:rPr>
            <w:noProof/>
            <w:webHidden/>
          </w:rPr>
        </w:r>
        <w:r>
          <w:rPr>
            <w:noProof/>
            <w:webHidden/>
          </w:rPr>
          <w:fldChar w:fldCharType="separate"/>
        </w:r>
        <w:r w:rsidR="002B1D60">
          <w:rPr>
            <w:noProof/>
            <w:webHidden/>
          </w:rPr>
          <w:t>25</w:t>
        </w:r>
        <w:r>
          <w:rPr>
            <w:noProof/>
            <w:webHidden/>
          </w:rPr>
          <w:fldChar w:fldCharType="end"/>
        </w:r>
      </w:hyperlink>
    </w:p>
    <w:p w14:paraId="39927A5D" w14:textId="77777777" w:rsidR="00AD1011" w:rsidRDefault="00AD1011">
      <w:pPr>
        <w:pStyle w:val="Kazalovsebine5"/>
        <w:tabs>
          <w:tab w:val="right" w:leader="dot" w:pos="9356"/>
        </w:tabs>
        <w:rPr>
          <w:rFonts w:asciiTheme="minorHAnsi" w:eastAsiaTheme="minorEastAsia" w:hAnsiTheme="minorHAnsi" w:cstheme="minorBidi"/>
          <w:noProof/>
          <w:lang w:eastAsia="sl-SI"/>
        </w:rPr>
      </w:pPr>
      <w:hyperlink w:anchor="_Toc453936979" w:history="1">
        <w:r w:rsidRPr="005B384A">
          <w:rPr>
            <w:rStyle w:val="Hiperpovezava"/>
            <w:noProof/>
          </w:rPr>
          <w:t>3.2.2 FINANČNI INSTRUMENTI</w:t>
        </w:r>
        <w:r>
          <w:rPr>
            <w:noProof/>
            <w:webHidden/>
          </w:rPr>
          <w:tab/>
        </w:r>
        <w:r>
          <w:rPr>
            <w:noProof/>
            <w:webHidden/>
          </w:rPr>
          <w:fldChar w:fldCharType="begin"/>
        </w:r>
        <w:r>
          <w:rPr>
            <w:noProof/>
            <w:webHidden/>
          </w:rPr>
          <w:instrText xml:space="preserve"> PAGEREF _Toc453936979 \h </w:instrText>
        </w:r>
        <w:r>
          <w:rPr>
            <w:noProof/>
            <w:webHidden/>
          </w:rPr>
        </w:r>
        <w:r>
          <w:rPr>
            <w:noProof/>
            <w:webHidden/>
          </w:rPr>
          <w:fldChar w:fldCharType="separate"/>
        </w:r>
        <w:r w:rsidR="002B1D60">
          <w:rPr>
            <w:noProof/>
            <w:webHidden/>
          </w:rPr>
          <w:t>30</w:t>
        </w:r>
        <w:r>
          <w:rPr>
            <w:noProof/>
            <w:webHidden/>
          </w:rPr>
          <w:fldChar w:fldCharType="end"/>
        </w:r>
      </w:hyperlink>
    </w:p>
    <w:p w14:paraId="436D1D0C" w14:textId="77777777" w:rsidR="00AD1011" w:rsidRDefault="00AD1011">
      <w:pPr>
        <w:pStyle w:val="Kazalovsebine5"/>
        <w:tabs>
          <w:tab w:val="right" w:leader="dot" w:pos="9356"/>
        </w:tabs>
        <w:rPr>
          <w:rFonts w:asciiTheme="minorHAnsi" w:eastAsiaTheme="minorEastAsia" w:hAnsiTheme="minorHAnsi" w:cstheme="minorBidi"/>
          <w:noProof/>
          <w:lang w:eastAsia="sl-SI"/>
        </w:rPr>
      </w:pPr>
      <w:hyperlink w:anchor="_Toc453936980" w:history="1">
        <w:r w:rsidRPr="005B384A">
          <w:rPr>
            <w:rStyle w:val="Hiperpovezava"/>
            <w:noProof/>
          </w:rPr>
          <w:t>3.2.3 VELIKI PROJEKT</w:t>
        </w:r>
        <w:r>
          <w:rPr>
            <w:noProof/>
            <w:webHidden/>
          </w:rPr>
          <w:tab/>
        </w:r>
        <w:r>
          <w:rPr>
            <w:noProof/>
            <w:webHidden/>
          </w:rPr>
          <w:fldChar w:fldCharType="begin"/>
        </w:r>
        <w:r>
          <w:rPr>
            <w:noProof/>
            <w:webHidden/>
          </w:rPr>
          <w:instrText xml:space="preserve"> PAGEREF _Toc453936980 \h </w:instrText>
        </w:r>
        <w:r>
          <w:rPr>
            <w:noProof/>
            <w:webHidden/>
          </w:rPr>
        </w:r>
        <w:r>
          <w:rPr>
            <w:noProof/>
            <w:webHidden/>
          </w:rPr>
          <w:fldChar w:fldCharType="separate"/>
        </w:r>
        <w:r w:rsidR="002B1D60">
          <w:rPr>
            <w:noProof/>
            <w:webHidden/>
          </w:rPr>
          <w:t>34</w:t>
        </w:r>
        <w:r>
          <w:rPr>
            <w:noProof/>
            <w:webHidden/>
          </w:rPr>
          <w:fldChar w:fldCharType="end"/>
        </w:r>
      </w:hyperlink>
    </w:p>
    <w:p w14:paraId="4C003857" w14:textId="77777777" w:rsidR="00AD1011" w:rsidRDefault="00AD1011">
      <w:pPr>
        <w:pStyle w:val="Kazalovsebine1"/>
        <w:rPr>
          <w:rFonts w:asciiTheme="minorHAnsi" w:eastAsiaTheme="minorEastAsia" w:hAnsiTheme="minorHAnsi" w:cstheme="minorBidi"/>
          <w:noProof/>
          <w:lang w:eastAsia="sl-SI"/>
        </w:rPr>
      </w:pPr>
      <w:hyperlink w:anchor="_Toc453936981" w:history="1">
        <w:r w:rsidRPr="005B384A">
          <w:rPr>
            <w:rStyle w:val="Hiperpovezava"/>
            <w:noProof/>
          </w:rPr>
          <w:t>4</w:t>
        </w:r>
        <w:r>
          <w:rPr>
            <w:rFonts w:asciiTheme="minorHAnsi" w:eastAsiaTheme="minorEastAsia" w:hAnsiTheme="minorHAnsi" w:cstheme="minorBidi"/>
            <w:noProof/>
            <w:lang w:eastAsia="sl-SI"/>
          </w:rPr>
          <w:tab/>
        </w:r>
        <w:r w:rsidRPr="005B384A">
          <w:rPr>
            <w:rStyle w:val="Hiperpovezava"/>
            <w:noProof/>
          </w:rPr>
          <w:t>SPREMLJANJE IN POROČANJE</w:t>
        </w:r>
        <w:r>
          <w:rPr>
            <w:noProof/>
            <w:webHidden/>
          </w:rPr>
          <w:tab/>
        </w:r>
        <w:r>
          <w:rPr>
            <w:noProof/>
            <w:webHidden/>
          </w:rPr>
          <w:fldChar w:fldCharType="begin"/>
        </w:r>
        <w:r>
          <w:rPr>
            <w:noProof/>
            <w:webHidden/>
          </w:rPr>
          <w:instrText xml:space="preserve"> PAGEREF _Toc453936981 \h </w:instrText>
        </w:r>
        <w:r>
          <w:rPr>
            <w:noProof/>
            <w:webHidden/>
          </w:rPr>
        </w:r>
        <w:r>
          <w:rPr>
            <w:noProof/>
            <w:webHidden/>
          </w:rPr>
          <w:fldChar w:fldCharType="separate"/>
        </w:r>
        <w:r w:rsidR="002B1D60">
          <w:rPr>
            <w:noProof/>
            <w:webHidden/>
          </w:rPr>
          <w:t>37</w:t>
        </w:r>
        <w:r>
          <w:rPr>
            <w:noProof/>
            <w:webHidden/>
          </w:rPr>
          <w:fldChar w:fldCharType="end"/>
        </w:r>
      </w:hyperlink>
    </w:p>
    <w:p w14:paraId="3F7E396C" w14:textId="77777777" w:rsidR="00AD1011" w:rsidRDefault="00AD1011">
      <w:pPr>
        <w:pStyle w:val="Kazalovsebine5"/>
        <w:tabs>
          <w:tab w:val="left" w:pos="1440"/>
          <w:tab w:val="right" w:leader="dot" w:pos="9356"/>
        </w:tabs>
        <w:rPr>
          <w:rFonts w:asciiTheme="minorHAnsi" w:eastAsiaTheme="minorEastAsia" w:hAnsiTheme="minorHAnsi" w:cstheme="minorBidi"/>
          <w:noProof/>
          <w:lang w:eastAsia="sl-SI"/>
        </w:rPr>
      </w:pPr>
      <w:hyperlink w:anchor="_Toc453936982" w:history="1">
        <w:r w:rsidRPr="005B384A">
          <w:rPr>
            <w:rStyle w:val="Hiperpovezava"/>
            <w:noProof/>
          </w:rPr>
          <w:t>4.1</w:t>
        </w:r>
        <w:r>
          <w:rPr>
            <w:rFonts w:asciiTheme="minorHAnsi" w:eastAsiaTheme="minorEastAsia" w:hAnsiTheme="minorHAnsi" w:cstheme="minorBidi"/>
            <w:noProof/>
            <w:lang w:eastAsia="sl-SI"/>
          </w:rPr>
          <w:tab/>
        </w:r>
        <w:r w:rsidRPr="005B384A">
          <w:rPr>
            <w:rStyle w:val="Hiperpovezava"/>
            <w:noProof/>
          </w:rPr>
          <w:t>POROČILO O IZVAJANJU POSAMEZNEGA LETA</w:t>
        </w:r>
        <w:r>
          <w:rPr>
            <w:noProof/>
            <w:webHidden/>
          </w:rPr>
          <w:tab/>
        </w:r>
        <w:r>
          <w:rPr>
            <w:noProof/>
            <w:webHidden/>
          </w:rPr>
          <w:fldChar w:fldCharType="begin"/>
        </w:r>
        <w:r>
          <w:rPr>
            <w:noProof/>
            <w:webHidden/>
          </w:rPr>
          <w:instrText xml:space="preserve"> PAGEREF _Toc453936982 \h </w:instrText>
        </w:r>
        <w:r>
          <w:rPr>
            <w:noProof/>
            <w:webHidden/>
          </w:rPr>
        </w:r>
        <w:r>
          <w:rPr>
            <w:noProof/>
            <w:webHidden/>
          </w:rPr>
          <w:fldChar w:fldCharType="separate"/>
        </w:r>
        <w:r w:rsidR="002B1D60">
          <w:rPr>
            <w:noProof/>
            <w:webHidden/>
          </w:rPr>
          <w:t>38</w:t>
        </w:r>
        <w:r>
          <w:rPr>
            <w:noProof/>
            <w:webHidden/>
          </w:rPr>
          <w:fldChar w:fldCharType="end"/>
        </w:r>
      </w:hyperlink>
    </w:p>
    <w:p w14:paraId="686DB993" w14:textId="77777777" w:rsidR="00AD1011" w:rsidRDefault="00AD1011">
      <w:pPr>
        <w:pStyle w:val="Kazalovsebine2"/>
        <w:tabs>
          <w:tab w:val="left" w:pos="720"/>
          <w:tab w:val="right" w:leader="dot" w:pos="9356"/>
        </w:tabs>
        <w:rPr>
          <w:rFonts w:asciiTheme="minorHAnsi" w:eastAsiaTheme="minorEastAsia" w:hAnsiTheme="minorHAnsi" w:cstheme="minorBidi"/>
          <w:noProof/>
          <w:lang w:eastAsia="sl-SI"/>
        </w:rPr>
      </w:pPr>
      <w:hyperlink w:anchor="_Toc453936983" w:history="1">
        <w:r w:rsidRPr="005B384A">
          <w:rPr>
            <w:rStyle w:val="Hiperpovezava"/>
            <w:noProof/>
          </w:rPr>
          <w:t>4.2</w:t>
        </w:r>
        <w:r>
          <w:rPr>
            <w:rFonts w:asciiTheme="minorHAnsi" w:eastAsiaTheme="minorEastAsia" w:hAnsiTheme="minorHAnsi" w:cstheme="minorBidi"/>
            <w:noProof/>
            <w:lang w:eastAsia="sl-SI"/>
          </w:rPr>
          <w:tab/>
        </w:r>
        <w:r w:rsidRPr="005B384A">
          <w:rPr>
            <w:rStyle w:val="Hiperpovezava"/>
            <w:noProof/>
          </w:rPr>
          <w:t>POROČILO O IZVAJANJU POSAMEZNEGA LETA PREDLOŽENEGA V LETU 2017 in 2019</w:t>
        </w:r>
        <w:r>
          <w:rPr>
            <w:noProof/>
            <w:webHidden/>
          </w:rPr>
          <w:tab/>
        </w:r>
        <w:r>
          <w:rPr>
            <w:noProof/>
            <w:webHidden/>
          </w:rPr>
          <w:fldChar w:fldCharType="begin"/>
        </w:r>
        <w:r>
          <w:rPr>
            <w:noProof/>
            <w:webHidden/>
          </w:rPr>
          <w:instrText xml:space="preserve"> PAGEREF _Toc453936983 \h </w:instrText>
        </w:r>
        <w:r>
          <w:rPr>
            <w:noProof/>
            <w:webHidden/>
          </w:rPr>
        </w:r>
        <w:r>
          <w:rPr>
            <w:noProof/>
            <w:webHidden/>
          </w:rPr>
          <w:fldChar w:fldCharType="separate"/>
        </w:r>
        <w:r w:rsidR="002B1D60">
          <w:rPr>
            <w:noProof/>
            <w:webHidden/>
          </w:rPr>
          <w:t>39</w:t>
        </w:r>
        <w:r>
          <w:rPr>
            <w:noProof/>
            <w:webHidden/>
          </w:rPr>
          <w:fldChar w:fldCharType="end"/>
        </w:r>
      </w:hyperlink>
    </w:p>
    <w:p w14:paraId="54753855" w14:textId="77777777" w:rsidR="00AD1011" w:rsidRDefault="00AD1011">
      <w:pPr>
        <w:pStyle w:val="Kazalovsebine2"/>
        <w:tabs>
          <w:tab w:val="left" w:pos="720"/>
          <w:tab w:val="right" w:leader="dot" w:pos="9356"/>
        </w:tabs>
        <w:rPr>
          <w:rFonts w:asciiTheme="minorHAnsi" w:eastAsiaTheme="minorEastAsia" w:hAnsiTheme="minorHAnsi" w:cstheme="minorBidi"/>
          <w:noProof/>
          <w:lang w:eastAsia="sl-SI"/>
        </w:rPr>
      </w:pPr>
      <w:hyperlink w:anchor="_Toc453936984" w:history="1">
        <w:r w:rsidRPr="005B384A">
          <w:rPr>
            <w:rStyle w:val="Hiperpovezava"/>
            <w:noProof/>
          </w:rPr>
          <w:t>4.3</w:t>
        </w:r>
        <w:r>
          <w:rPr>
            <w:rFonts w:asciiTheme="minorHAnsi" w:eastAsiaTheme="minorEastAsia" w:hAnsiTheme="minorHAnsi" w:cstheme="minorBidi"/>
            <w:noProof/>
            <w:lang w:eastAsia="sl-SI"/>
          </w:rPr>
          <w:tab/>
        </w:r>
        <w:r w:rsidRPr="005B384A">
          <w:rPr>
            <w:rStyle w:val="Hiperpovezava"/>
            <w:noProof/>
          </w:rPr>
          <w:t>KONČNO POROČILO O IZVAJANJU</w:t>
        </w:r>
        <w:r>
          <w:rPr>
            <w:noProof/>
            <w:webHidden/>
          </w:rPr>
          <w:tab/>
        </w:r>
        <w:r>
          <w:rPr>
            <w:noProof/>
            <w:webHidden/>
          </w:rPr>
          <w:fldChar w:fldCharType="begin"/>
        </w:r>
        <w:r>
          <w:rPr>
            <w:noProof/>
            <w:webHidden/>
          </w:rPr>
          <w:instrText xml:space="preserve"> PAGEREF _Toc453936984 \h </w:instrText>
        </w:r>
        <w:r>
          <w:rPr>
            <w:noProof/>
            <w:webHidden/>
          </w:rPr>
        </w:r>
        <w:r>
          <w:rPr>
            <w:noProof/>
            <w:webHidden/>
          </w:rPr>
          <w:fldChar w:fldCharType="separate"/>
        </w:r>
        <w:r w:rsidR="002B1D60">
          <w:rPr>
            <w:noProof/>
            <w:webHidden/>
          </w:rPr>
          <w:t>40</w:t>
        </w:r>
        <w:r>
          <w:rPr>
            <w:noProof/>
            <w:webHidden/>
          </w:rPr>
          <w:fldChar w:fldCharType="end"/>
        </w:r>
      </w:hyperlink>
    </w:p>
    <w:p w14:paraId="2FFEFF5A" w14:textId="77777777" w:rsidR="00AD1011" w:rsidRDefault="00AD1011">
      <w:pPr>
        <w:pStyle w:val="Kazalovsebine2"/>
        <w:tabs>
          <w:tab w:val="left" w:pos="720"/>
          <w:tab w:val="right" w:leader="dot" w:pos="9356"/>
        </w:tabs>
        <w:rPr>
          <w:rFonts w:asciiTheme="minorHAnsi" w:eastAsiaTheme="minorEastAsia" w:hAnsiTheme="minorHAnsi" w:cstheme="minorBidi"/>
          <w:noProof/>
          <w:lang w:eastAsia="sl-SI"/>
        </w:rPr>
      </w:pPr>
      <w:hyperlink w:anchor="_Toc453936985" w:history="1">
        <w:r w:rsidRPr="005B384A">
          <w:rPr>
            <w:rStyle w:val="Hiperpovezava"/>
            <w:noProof/>
          </w:rPr>
          <w:t>4.4</w:t>
        </w:r>
        <w:r>
          <w:rPr>
            <w:rFonts w:asciiTheme="minorHAnsi" w:eastAsiaTheme="minorEastAsia" w:hAnsiTheme="minorHAnsi" w:cstheme="minorBidi"/>
            <w:noProof/>
            <w:lang w:eastAsia="sl-SI"/>
          </w:rPr>
          <w:tab/>
        </w:r>
        <w:r w:rsidRPr="005B384A">
          <w:rPr>
            <w:rStyle w:val="Hiperpovezava"/>
            <w:noProof/>
          </w:rPr>
          <w:t>POROČILO O NAPREDKU</w:t>
        </w:r>
        <w:r>
          <w:rPr>
            <w:noProof/>
            <w:webHidden/>
          </w:rPr>
          <w:tab/>
        </w:r>
        <w:r>
          <w:rPr>
            <w:noProof/>
            <w:webHidden/>
          </w:rPr>
          <w:fldChar w:fldCharType="begin"/>
        </w:r>
        <w:r>
          <w:rPr>
            <w:noProof/>
            <w:webHidden/>
          </w:rPr>
          <w:instrText xml:space="preserve"> PAGEREF _Toc453936985 \h </w:instrText>
        </w:r>
        <w:r>
          <w:rPr>
            <w:noProof/>
            <w:webHidden/>
          </w:rPr>
        </w:r>
        <w:r>
          <w:rPr>
            <w:noProof/>
            <w:webHidden/>
          </w:rPr>
          <w:fldChar w:fldCharType="separate"/>
        </w:r>
        <w:r w:rsidR="002B1D60">
          <w:rPr>
            <w:noProof/>
            <w:webHidden/>
          </w:rPr>
          <w:t>40</w:t>
        </w:r>
        <w:r>
          <w:rPr>
            <w:noProof/>
            <w:webHidden/>
          </w:rPr>
          <w:fldChar w:fldCharType="end"/>
        </w:r>
      </w:hyperlink>
    </w:p>
    <w:p w14:paraId="6496FDCE" w14:textId="77777777" w:rsidR="00AD1011" w:rsidRDefault="00AD1011">
      <w:pPr>
        <w:pStyle w:val="Kazalovsebine2"/>
        <w:tabs>
          <w:tab w:val="left" w:pos="720"/>
          <w:tab w:val="right" w:leader="dot" w:pos="9356"/>
        </w:tabs>
        <w:rPr>
          <w:rFonts w:asciiTheme="minorHAnsi" w:eastAsiaTheme="minorEastAsia" w:hAnsiTheme="minorHAnsi" w:cstheme="minorBidi"/>
          <w:noProof/>
          <w:lang w:eastAsia="sl-SI"/>
        </w:rPr>
      </w:pPr>
      <w:hyperlink w:anchor="_Toc453936986" w:history="1">
        <w:r w:rsidRPr="005B384A">
          <w:rPr>
            <w:rStyle w:val="Hiperpovezava"/>
            <w:noProof/>
          </w:rPr>
          <w:t>4.5</w:t>
        </w:r>
        <w:r>
          <w:rPr>
            <w:rFonts w:asciiTheme="minorHAnsi" w:eastAsiaTheme="minorEastAsia" w:hAnsiTheme="minorHAnsi" w:cstheme="minorBidi"/>
            <w:noProof/>
            <w:lang w:eastAsia="sl-SI"/>
          </w:rPr>
          <w:tab/>
        </w:r>
        <w:r w:rsidRPr="005B384A">
          <w:rPr>
            <w:rStyle w:val="Hiperpovezava"/>
            <w:noProof/>
          </w:rPr>
          <w:t>SPROTNO POROČANJE PO NA OU</w:t>
        </w:r>
        <w:r>
          <w:rPr>
            <w:noProof/>
            <w:webHidden/>
          </w:rPr>
          <w:tab/>
        </w:r>
        <w:r>
          <w:rPr>
            <w:noProof/>
            <w:webHidden/>
          </w:rPr>
          <w:fldChar w:fldCharType="begin"/>
        </w:r>
        <w:r>
          <w:rPr>
            <w:noProof/>
            <w:webHidden/>
          </w:rPr>
          <w:instrText xml:space="preserve"> PAGEREF _Toc453936986 \h </w:instrText>
        </w:r>
        <w:r>
          <w:rPr>
            <w:noProof/>
            <w:webHidden/>
          </w:rPr>
        </w:r>
        <w:r>
          <w:rPr>
            <w:noProof/>
            <w:webHidden/>
          </w:rPr>
          <w:fldChar w:fldCharType="separate"/>
        </w:r>
        <w:r w:rsidR="002B1D60">
          <w:rPr>
            <w:noProof/>
            <w:webHidden/>
          </w:rPr>
          <w:t>41</w:t>
        </w:r>
        <w:r>
          <w:rPr>
            <w:noProof/>
            <w:webHidden/>
          </w:rPr>
          <w:fldChar w:fldCharType="end"/>
        </w:r>
      </w:hyperlink>
    </w:p>
    <w:p w14:paraId="0F93A713" w14:textId="77777777" w:rsidR="00AD1011" w:rsidRDefault="00AD1011">
      <w:pPr>
        <w:pStyle w:val="Kazalovsebine2"/>
        <w:tabs>
          <w:tab w:val="left" w:pos="880"/>
          <w:tab w:val="right" w:leader="dot" w:pos="9356"/>
        </w:tabs>
        <w:rPr>
          <w:rFonts w:asciiTheme="minorHAnsi" w:eastAsiaTheme="minorEastAsia" w:hAnsiTheme="minorHAnsi" w:cstheme="minorBidi"/>
          <w:noProof/>
          <w:lang w:eastAsia="sl-SI"/>
        </w:rPr>
      </w:pPr>
      <w:hyperlink w:anchor="_Toc453936987" w:history="1">
        <w:r w:rsidRPr="005B384A">
          <w:rPr>
            <w:rStyle w:val="Hiperpovezava"/>
            <w:noProof/>
          </w:rPr>
          <w:t xml:space="preserve">4.6 </w:t>
        </w:r>
        <w:r>
          <w:rPr>
            <w:rFonts w:asciiTheme="minorHAnsi" w:eastAsiaTheme="minorEastAsia" w:hAnsiTheme="minorHAnsi" w:cstheme="minorBidi"/>
            <w:noProof/>
            <w:lang w:eastAsia="sl-SI"/>
          </w:rPr>
          <w:tab/>
        </w:r>
        <w:r w:rsidRPr="005B384A">
          <w:rPr>
            <w:rStyle w:val="Hiperpovezava"/>
            <w:noProof/>
          </w:rPr>
          <w:t>SPREMLJANJE IN POROČANJE O SKUPNIH KAZALNIKIH IZ PRILOGE I in II EU UREDBE ESS</w:t>
        </w:r>
        <w:r>
          <w:rPr>
            <w:noProof/>
            <w:webHidden/>
          </w:rPr>
          <w:tab/>
        </w:r>
        <w:r>
          <w:rPr>
            <w:noProof/>
            <w:webHidden/>
          </w:rPr>
          <w:fldChar w:fldCharType="begin"/>
        </w:r>
        <w:r>
          <w:rPr>
            <w:noProof/>
            <w:webHidden/>
          </w:rPr>
          <w:instrText xml:space="preserve"> PAGEREF _Toc453936987 \h </w:instrText>
        </w:r>
        <w:r>
          <w:rPr>
            <w:noProof/>
            <w:webHidden/>
          </w:rPr>
        </w:r>
        <w:r>
          <w:rPr>
            <w:noProof/>
            <w:webHidden/>
          </w:rPr>
          <w:fldChar w:fldCharType="separate"/>
        </w:r>
        <w:r w:rsidR="002B1D60">
          <w:rPr>
            <w:noProof/>
            <w:webHidden/>
          </w:rPr>
          <w:t>42</w:t>
        </w:r>
        <w:r>
          <w:rPr>
            <w:noProof/>
            <w:webHidden/>
          </w:rPr>
          <w:fldChar w:fldCharType="end"/>
        </w:r>
      </w:hyperlink>
    </w:p>
    <w:p w14:paraId="2E7D3236" w14:textId="77777777" w:rsidR="00AD1011" w:rsidRDefault="00AD1011">
      <w:pPr>
        <w:pStyle w:val="Kazalovsebine1"/>
        <w:rPr>
          <w:rFonts w:asciiTheme="minorHAnsi" w:eastAsiaTheme="minorEastAsia" w:hAnsiTheme="minorHAnsi" w:cstheme="minorBidi"/>
          <w:noProof/>
          <w:lang w:eastAsia="sl-SI"/>
        </w:rPr>
      </w:pPr>
      <w:hyperlink w:anchor="_Toc453936988" w:history="1">
        <w:r w:rsidRPr="005B384A">
          <w:rPr>
            <w:rStyle w:val="Hiperpovezava"/>
            <w:noProof/>
          </w:rPr>
          <w:t>5</w:t>
        </w:r>
        <w:r>
          <w:rPr>
            <w:rFonts w:asciiTheme="minorHAnsi" w:eastAsiaTheme="minorEastAsia" w:hAnsiTheme="minorHAnsi" w:cstheme="minorBidi"/>
            <w:noProof/>
            <w:lang w:eastAsia="sl-SI"/>
          </w:rPr>
          <w:tab/>
        </w:r>
        <w:r w:rsidRPr="005B384A">
          <w:rPr>
            <w:rStyle w:val="Hiperpovezava"/>
            <w:noProof/>
          </w:rPr>
          <w:t>VREDNOTENJE</w:t>
        </w:r>
        <w:r>
          <w:rPr>
            <w:noProof/>
            <w:webHidden/>
          </w:rPr>
          <w:tab/>
        </w:r>
        <w:r>
          <w:rPr>
            <w:noProof/>
            <w:webHidden/>
          </w:rPr>
          <w:fldChar w:fldCharType="begin"/>
        </w:r>
        <w:r>
          <w:rPr>
            <w:noProof/>
            <w:webHidden/>
          </w:rPr>
          <w:instrText xml:space="preserve"> PAGEREF _Toc453936988 \h </w:instrText>
        </w:r>
        <w:r>
          <w:rPr>
            <w:noProof/>
            <w:webHidden/>
          </w:rPr>
        </w:r>
        <w:r>
          <w:rPr>
            <w:noProof/>
            <w:webHidden/>
          </w:rPr>
          <w:fldChar w:fldCharType="separate"/>
        </w:r>
        <w:r w:rsidR="002B1D60">
          <w:rPr>
            <w:noProof/>
            <w:webHidden/>
          </w:rPr>
          <w:t>45</w:t>
        </w:r>
        <w:r>
          <w:rPr>
            <w:noProof/>
            <w:webHidden/>
          </w:rPr>
          <w:fldChar w:fldCharType="end"/>
        </w:r>
      </w:hyperlink>
    </w:p>
    <w:p w14:paraId="13FBFED6" w14:textId="77777777" w:rsidR="00AD1011" w:rsidRDefault="00AD1011">
      <w:pPr>
        <w:pStyle w:val="Kazalovsebine1"/>
        <w:rPr>
          <w:rFonts w:asciiTheme="minorHAnsi" w:eastAsiaTheme="minorEastAsia" w:hAnsiTheme="minorHAnsi" w:cstheme="minorBidi"/>
          <w:noProof/>
          <w:lang w:eastAsia="sl-SI"/>
        </w:rPr>
      </w:pPr>
      <w:hyperlink w:anchor="_Toc453936989" w:history="1">
        <w:r w:rsidRPr="005B384A">
          <w:rPr>
            <w:rStyle w:val="Hiperpovezava"/>
            <w:noProof/>
          </w:rPr>
          <w:t>PRILOGA 1</w:t>
        </w:r>
        <w:r>
          <w:rPr>
            <w:noProof/>
            <w:webHidden/>
          </w:rPr>
          <w:tab/>
        </w:r>
        <w:r>
          <w:rPr>
            <w:noProof/>
            <w:webHidden/>
          </w:rPr>
          <w:fldChar w:fldCharType="begin"/>
        </w:r>
        <w:r>
          <w:rPr>
            <w:noProof/>
            <w:webHidden/>
          </w:rPr>
          <w:instrText xml:space="preserve"> PAGEREF _Toc453936989 \h </w:instrText>
        </w:r>
        <w:r>
          <w:rPr>
            <w:noProof/>
            <w:webHidden/>
          </w:rPr>
        </w:r>
        <w:r>
          <w:rPr>
            <w:noProof/>
            <w:webHidden/>
          </w:rPr>
          <w:fldChar w:fldCharType="separate"/>
        </w:r>
        <w:r w:rsidR="002B1D60">
          <w:rPr>
            <w:noProof/>
            <w:webHidden/>
          </w:rPr>
          <w:t>49</w:t>
        </w:r>
        <w:r>
          <w:rPr>
            <w:noProof/>
            <w:webHidden/>
          </w:rPr>
          <w:fldChar w:fldCharType="end"/>
        </w:r>
      </w:hyperlink>
    </w:p>
    <w:p w14:paraId="456C1A94" w14:textId="77777777" w:rsidR="00AD1011" w:rsidRDefault="00AD1011">
      <w:pPr>
        <w:pStyle w:val="Kazalovsebine1"/>
        <w:rPr>
          <w:rFonts w:asciiTheme="minorHAnsi" w:eastAsiaTheme="minorEastAsia" w:hAnsiTheme="minorHAnsi" w:cstheme="minorBidi"/>
          <w:noProof/>
          <w:lang w:eastAsia="sl-SI"/>
        </w:rPr>
      </w:pPr>
      <w:hyperlink w:anchor="_Toc453936990" w:history="1">
        <w:r w:rsidRPr="005B384A">
          <w:rPr>
            <w:rStyle w:val="Hiperpovezava"/>
            <w:noProof/>
          </w:rPr>
          <w:t>PRILOGA 2</w:t>
        </w:r>
        <w:r>
          <w:rPr>
            <w:noProof/>
            <w:webHidden/>
          </w:rPr>
          <w:tab/>
        </w:r>
        <w:r>
          <w:rPr>
            <w:noProof/>
            <w:webHidden/>
          </w:rPr>
          <w:fldChar w:fldCharType="begin"/>
        </w:r>
        <w:r>
          <w:rPr>
            <w:noProof/>
            <w:webHidden/>
          </w:rPr>
          <w:instrText xml:space="preserve"> PAGEREF _Toc453936990 \h </w:instrText>
        </w:r>
        <w:r>
          <w:rPr>
            <w:noProof/>
            <w:webHidden/>
          </w:rPr>
        </w:r>
        <w:r>
          <w:rPr>
            <w:noProof/>
            <w:webHidden/>
          </w:rPr>
          <w:fldChar w:fldCharType="separate"/>
        </w:r>
        <w:r w:rsidR="002B1D60">
          <w:rPr>
            <w:noProof/>
            <w:webHidden/>
          </w:rPr>
          <w:t>54</w:t>
        </w:r>
        <w:r>
          <w:rPr>
            <w:noProof/>
            <w:webHidden/>
          </w:rPr>
          <w:fldChar w:fldCharType="end"/>
        </w:r>
      </w:hyperlink>
    </w:p>
    <w:p w14:paraId="5F447A81" w14:textId="77777777" w:rsidR="00AD1011" w:rsidRDefault="00AD1011">
      <w:pPr>
        <w:pStyle w:val="Kazalovsebine1"/>
        <w:rPr>
          <w:rFonts w:asciiTheme="minorHAnsi" w:eastAsiaTheme="minorEastAsia" w:hAnsiTheme="minorHAnsi" w:cstheme="minorBidi"/>
          <w:noProof/>
          <w:lang w:eastAsia="sl-SI"/>
        </w:rPr>
      </w:pPr>
      <w:hyperlink w:anchor="_Toc453936991" w:history="1">
        <w:r w:rsidRPr="005B384A">
          <w:rPr>
            <w:rStyle w:val="Hiperpovezava"/>
            <w:noProof/>
          </w:rPr>
          <w:t>PRILOGA 3</w:t>
        </w:r>
        <w:r>
          <w:rPr>
            <w:noProof/>
            <w:webHidden/>
          </w:rPr>
          <w:tab/>
        </w:r>
        <w:r>
          <w:rPr>
            <w:noProof/>
            <w:webHidden/>
          </w:rPr>
          <w:fldChar w:fldCharType="begin"/>
        </w:r>
        <w:r>
          <w:rPr>
            <w:noProof/>
            <w:webHidden/>
          </w:rPr>
          <w:instrText xml:space="preserve"> PAGEREF _Toc453936991 \h </w:instrText>
        </w:r>
        <w:r>
          <w:rPr>
            <w:noProof/>
            <w:webHidden/>
          </w:rPr>
        </w:r>
        <w:r>
          <w:rPr>
            <w:noProof/>
            <w:webHidden/>
          </w:rPr>
          <w:fldChar w:fldCharType="separate"/>
        </w:r>
        <w:r w:rsidR="002B1D60">
          <w:rPr>
            <w:noProof/>
            <w:webHidden/>
          </w:rPr>
          <w:t>83</w:t>
        </w:r>
        <w:r>
          <w:rPr>
            <w:noProof/>
            <w:webHidden/>
          </w:rPr>
          <w:fldChar w:fldCharType="end"/>
        </w:r>
      </w:hyperlink>
    </w:p>
    <w:p w14:paraId="611C7F6D" w14:textId="77777777" w:rsidR="00AD1011" w:rsidRDefault="00AD1011">
      <w:pPr>
        <w:pStyle w:val="Kazalovsebine1"/>
        <w:rPr>
          <w:rFonts w:asciiTheme="minorHAnsi" w:eastAsiaTheme="minorEastAsia" w:hAnsiTheme="minorHAnsi" w:cstheme="minorBidi"/>
          <w:noProof/>
          <w:lang w:eastAsia="sl-SI"/>
        </w:rPr>
      </w:pPr>
      <w:hyperlink w:anchor="_Toc453936992" w:history="1">
        <w:r w:rsidRPr="005B384A">
          <w:rPr>
            <w:rStyle w:val="Hiperpovezava"/>
            <w:noProof/>
          </w:rPr>
          <w:t>PRILOGA 4a</w:t>
        </w:r>
        <w:r>
          <w:rPr>
            <w:noProof/>
            <w:webHidden/>
          </w:rPr>
          <w:tab/>
        </w:r>
        <w:r>
          <w:rPr>
            <w:noProof/>
            <w:webHidden/>
          </w:rPr>
          <w:fldChar w:fldCharType="begin"/>
        </w:r>
        <w:r>
          <w:rPr>
            <w:noProof/>
            <w:webHidden/>
          </w:rPr>
          <w:instrText xml:space="preserve"> PAGEREF _Toc453936992 \h </w:instrText>
        </w:r>
        <w:r>
          <w:rPr>
            <w:noProof/>
            <w:webHidden/>
          </w:rPr>
        </w:r>
        <w:r>
          <w:rPr>
            <w:noProof/>
            <w:webHidden/>
          </w:rPr>
          <w:fldChar w:fldCharType="separate"/>
        </w:r>
        <w:r w:rsidR="002B1D60">
          <w:rPr>
            <w:noProof/>
            <w:webHidden/>
          </w:rPr>
          <w:t>94</w:t>
        </w:r>
        <w:r>
          <w:rPr>
            <w:noProof/>
            <w:webHidden/>
          </w:rPr>
          <w:fldChar w:fldCharType="end"/>
        </w:r>
      </w:hyperlink>
    </w:p>
    <w:p w14:paraId="1D516D43" w14:textId="77777777" w:rsidR="00AD1011" w:rsidRDefault="00AD1011">
      <w:pPr>
        <w:pStyle w:val="Kazalovsebine1"/>
        <w:rPr>
          <w:rFonts w:asciiTheme="minorHAnsi" w:eastAsiaTheme="minorEastAsia" w:hAnsiTheme="minorHAnsi" w:cstheme="minorBidi"/>
          <w:noProof/>
          <w:lang w:eastAsia="sl-SI"/>
        </w:rPr>
      </w:pPr>
      <w:hyperlink w:anchor="_Toc453936993" w:history="1">
        <w:r w:rsidRPr="005B384A">
          <w:rPr>
            <w:rStyle w:val="Hiperpovezava"/>
            <w:noProof/>
          </w:rPr>
          <w:t>PRILOGA 4b</w:t>
        </w:r>
        <w:r>
          <w:rPr>
            <w:noProof/>
            <w:webHidden/>
          </w:rPr>
          <w:tab/>
        </w:r>
        <w:r>
          <w:rPr>
            <w:noProof/>
            <w:webHidden/>
          </w:rPr>
          <w:fldChar w:fldCharType="begin"/>
        </w:r>
        <w:r>
          <w:rPr>
            <w:noProof/>
            <w:webHidden/>
          </w:rPr>
          <w:instrText xml:space="preserve"> PAGEREF _Toc453936993 \h </w:instrText>
        </w:r>
        <w:r>
          <w:rPr>
            <w:noProof/>
            <w:webHidden/>
          </w:rPr>
        </w:r>
        <w:r>
          <w:rPr>
            <w:noProof/>
            <w:webHidden/>
          </w:rPr>
          <w:fldChar w:fldCharType="separate"/>
        </w:r>
        <w:r w:rsidR="002B1D60">
          <w:rPr>
            <w:noProof/>
            <w:webHidden/>
          </w:rPr>
          <w:t>97</w:t>
        </w:r>
        <w:r>
          <w:rPr>
            <w:noProof/>
            <w:webHidden/>
          </w:rPr>
          <w:fldChar w:fldCharType="end"/>
        </w:r>
      </w:hyperlink>
    </w:p>
    <w:p w14:paraId="57D9760F" w14:textId="77777777" w:rsidR="00AD1011" w:rsidRDefault="00AD1011">
      <w:pPr>
        <w:pStyle w:val="Kazalovsebine1"/>
        <w:rPr>
          <w:rFonts w:asciiTheme="minorHAnsi" w:eastAsiaTheme="minorEastAsia" w:hAnsiTheme="minorHAnsi" w:cstheme="minorBidi"/>
          <w:noProof/>
          <w:lang w:eastAsia="sl-SI"/>
        </w:rPr>
      </w:pPr>
      <w:hyperlink w:anchor="_Toc453936994" w:history="1">
        <w:r w:rsidRPr="005B384A">
          <w:rPr>
            <w:rStyle w:val="Hiperpovezava"/>
            <w:noProof/>
          </w:rPr>
          <w:t>PRILOGA 4c</w:t>
        </w:r>
        <w:r>
          <w:rPr>
            <w:noProof/>
            <w:webHidden/>
          </w:rPr>
          <w:tab/>
        </w:r>
        <w:r>
          <w:rPr>
            <w:noProof/>
            <w:webHidden/>
          </w:rPr>
          <w:fldChar w:fldCharType="begin"/>
        </w:r>
        <w:r>
          <w:rPr>
            <w:noProof/>
            <w:webHidden/>
          </w:rPr>
          <w:instrText xml:space="preserve"> PAGEREF _Toc453936994 \h </w:instrText>
        </w:r>
        <w:r>
          <w:rPr>
            <w:noProof/>
            <w:webHidden/>
          </w:rPr>
        </w:r>
        <w:r>
          <w:rPr>
            <w:noProof/>
            <w:webHidden/>
          </w:rPr>
          <w:fldChar w:fldCharType="separate"/>
        </w:r>
        <w:r w:rsidR="002B1D60">
          <w:rPr>
            <w:noProof/>
            <w:webHidden/>
          </w:rPr>
          <w:t>100</w:t>
        </w:r>
        <w:r>
          <w:rPr>
            <w:noProof/>
            <w:webHidden/>
          </w:rPr>
          <w:fldChar w:fldCharType="end"/>
        </w:r>
      </w:hyperlink>
    </w:p>
    <w:p w14:paraId="4C930BAB" w14:textId="77777777" w:rsidR="00AD1011" w:rsidRDefault="00AD1011">
      <w:pPr>
        <w:pStyle w:val="Kazalovsebine1"/>
        <w:rPr>
          <w:rFonts w:asciiTheme="minorHAnsi" w:eastAsiaTheme="minorEastAsia" w:hAnsiTheme="minorHAnsi" w:cstheme="minorBidi"/>
          <w:noProof/>
          <w:lang w:eastAsia="sl-SI"/>
        </w:rPr>
      </w:pPr>
      <w:hyperlink w:anchor="_Toc453936995" w:history="1">
        <w:r w:rsidRPr="005B384A">
          <w:rPr>
            <w:rStyle w:val="Hiperpovezava"/>
            <w:noProof/>
          </w:rPr>
          <w:t>PRILOGA 5</w:t>
        </w:r>
        <w:r>
          <w:rPr>
            <w:noProof/>
            <w:webHidden/>
          </w:rPr>
          <w:tab/>
        </w:r>
        <w:r>
          <w:rPr>
            <w:noProof/>
            <w:webHidden/>
          </w:rPr>
          <w:fldChar w:fldCharType="begin"/>
        </w:r>
        <w:r>
          <w:rPr>
            <w:noProof/>
            <w:webHidden/>
          </w:rPr>
          <w:instrText xml:space="preserve"> PAGEREF _Toc453936995 \h </w:instrText>
        </w:r>
        <w:r>
          <w:rPr>
            <w:noProof/>
            <w:webHidden/>
          </w:rPr>
        </w:r>
        <w:r>
          <w:rPr>
            <w:noProof/>
            <w:webHidden/>
          </w:rPr>
          <w:fldChar w:fldCharType="separate"/>
        </w:r>
        <w:r w:rsidR="002B1D60">
          <w:rPr>
            <w:noProof/>
            <w:webHidden/>
          </w:rPr>
          <w:t>103</w:t>
        </w:r>
        <w:r>
          <w:rPr>
            <w:noProof/>
            <w:webHidden/>
          </w:rPr>
          <w:fldChar w:fldCharType="end"/>
        </w:r>
      </w:hyperlink>
    </w:p>
    <w:p w14:paraId="40338061" w14:textId="77777777" w:rsidR="00AD1011" w:rsidRDefault="00AD1011">
      <w:pPr>
        <w:pStyle w:val="Kazalovsebine1"/>
        <w:rPr>
          <w:rFonts w:asciiTheme="minorHAnsi" w:eastAsiaTheme="minorEastAsia" w:hAnsiTheme="minorHAnsi" w:cstheme="minorBidi"/>
          <w:noProof/>
          <w:lang w:eastAsia="sl-SI"/>
        </w:rPr>
      </w:pPr>
      <w:hyperlink w:anchor="_Toc453936996" w:history="1">
        <w:r w:rsidRPr="005B384A">
          <w:rPr>
            <w:rStyle w:val="Hiperpovezava"/>
            <w:noProof/>
          </w:rPr>
          <w:t>PRILOGA 6</w:t>
        </w:r>
        <w:r>
          <w:rPr>
            <w:noProof/>
            <w:webHidden/>
          </w:rPr>
          <w:tab/>
        </w:r>
        <w:r>
          <w:rPr>
            <w:noProof/>
            <w:webHidden/>
          </w:rPr>
          <w:fldChar w:fldCharType="begin"/>
        </w:r>
        <w:r>
          <w:rPr>
            <w:noProof/>
            <w:webHidden/>
          </w:rPr>
          <w:instrText xml:space="preserve"> PAGEREF _Toc453936996 \h </w:instrText>
        </w:r>
        <w:r>
          <w:rPr>
            <w:noProof/>
            <w:webHidden/>
          </w:rPr>
        </w:r>
        <w:r>
          <w:rPr>
            <w:noProof/>
            <w:webHidden/>
          </w:rPr>
          <w:fldChar w:fldCharType="separate"/>
        </w:r>
        <w:r w:rsidR="002B1D60">
          <w:rPr>
            <w:noProof/>
            <w:webHidden/>
          </w:rPr>
          <w:t>106</w:t>
        </w:r>
        <w:r>
          <w:rPr>
            <w:noProof/>
            <w:webHidden/>
          </w:rPr>
          <w:fldChar w:fldCharType="end"/>
        </w:r>
      </w:hyperlink>
    </w:p>
    <w:p w14:paraId="12D0DA3D" w14:textId="77777777" w:rsidR="00AD1011" w:rsidRDefault="00AD1011">
      <w:pPr>
        <w:pStyle w:val="Kazalovsebine1"/>
        <w:rPr>
          <w:rFonts w:asciiTheme="minorHAnsi" w:eastAsiaTheme="minorEastAsia" w:hAnsiTheme="minorHAnsi" w:cstheme="minorBidi"/>
          <w:noProof/>
          <w:lang w:eastAsia="sl-SI"/>
        </w:rPr>
      </w:pPr>
      <w:hyperlink w:anchor="_Toc453936997" w:history="1">
        <w:r w:rsidRPr="005B384A">
          <w:rPr>
            <w:rStyle w:val="Hiperpovezava"/>
            <w:noProof/>
          </w:rPr>
          <w:t>PRILOGA 7</w:t>
        </w:r>
        <w:r>
          <w:rPr>
            <w:noProof/>
            <w:webHidden/>
          </w:rPr>
          <w:tab/>
        </w:r>
        <w:r>
          <w:rPr>
            <w:noProof/>
            <w:webHidden/>
          </w:rPr>
          <w:fldChar w:fldCharType="begin"/>
        </w:r>
        <w:r>
          <w:rPr>
            <w:noProof/>
            <w:webHidden/>
          </w:rPr>
          <w:instrText xml:space="preserve"> PAGEREF _Toc453936997 \h </w:instrText>
        </w:r>
        <w:r>
          <w:rPr>
            <w:noProof/>
            <w:webHidden/>
          </w:rPr>
        </w:r>
        <w:r>
          <w:rPr>
            <w:noProof/>
            <w:webHidden/>
          </w:rPr>
          <w:fldChar w:fldCharType="separate"/>
        </w:r>
        <w:r w:rsidR="002B1D60">
          <w:rPr>
            <w:noProof/>
            <w:webHidden/>
          </w:rPr>
          <w:t>107</w:t>
        </w:r>
        <w:r>
          <w:rPr>
            <w:noProof/>
            <w:webHidden/>
          </w:rPr>
          <w:fldChar w:fldCharType="end"/>
        </w:r>
      </w:hyperlink>
    </w:p>
    <w:p w14:paraId="71511732" w14:textId="77777777" w:rsidR="00AD1011" w:rsidRDefault="00AD1011">
      <w:pPr>
        <w:pStyle w:val="Kazalovsebine1"/>
        <w:rPr>
          <w:rFonts w:asciiTheme="minorHAnsi" w:eastAsiaTheme="minorEastAsia" w:hAnsiTheme="minorHAnsi" w:cstheme="minorBidi"/>
          <w:noProof/>
          <w:lang w:eastAsia="sl-SI"/>
        </w:rPr>
      </w:pPr>
      <w:hyperlink w:anchor="_Toc453936998" w:history="1">
        <w:r w:rsidRPr="005B384A">
          <w:rPr>
            <w:rStyle w:val="Hiperpovezava"/>
            <w:noProof/>
          </w:rPr>
          <w:t>PRILOGA 8</w:t>
        </w:r>
        <w:r>
          <w:rPr>
            <w:noProof/>
            <w:webHidden/>
          </w:rPr>
          <w:tab/>
        </w:r>
        <w:r>
          <w:rPr>
            <w:noProof/>
            <w:webHidden/>
          </w:rPr>
          <w:fldChar w:fldCharType="begin"/>
        </w:r>
        <w:r>
          <w:rPr>
            <w:noProof/>
            <w:webHidden/>
          </w:rPr>
          <w:instrText xml:space="preserve"> PAGEREF _Toc453936998 \h </w:instrText>
        </w:r>
        <w:r>
          <w:rPr>
            <w:noProof/>
            <w:webHidden/>
          </w:rPr>
        </w:r>
        <w:r>
          <w:rPr>
            <w:noProof/>
            <w:webHidden/>
          </w:rPr>
          <w:fldChar w:fldCharType="separate"/>
        </w:r>
        <w:r w:rsidR="002B1D60">
          <w:rPr>
            <w:noProof/>
            <w:webHidden/>
          </w:rPr>
          <w:t>136</w:t>
        </w:r>
        <w:r>
          <w:rPr>
            <w:noProof/>
            <w:webHidden/>
          </w:rPr>
          <w:fldChar w:fldCharType="end"/>
        </w:r>
      </w:hyperlink>
    </w:p>
    <w:p w14:paraId="4EF3CC7A" w14:textId="77777777" w:rsidR="00AD1011" w:rsidRDefault="00AD1011">
      <w:pPr>
        <w:pStyle w:val="Kazalovsebine1"/>
        <w:rPr>
          <w:rFonts w:asciiTheme="minorHAnsi" w:eastAsiaTheme="minorEastAsia" w:hAnsiTheme="minorHAnsi" w:cstheme="minorBidi"/>
          <w:noProof/>
          <w:lang w:eastAsia="sl-SI"/>
        </w:rPr>
      </w:pPr>
      <w:hyperlink w:anchor="_Toc453936999" w:history="1">
        <w:r w:rsidRPr="005B384A">
          <w:rPr>
            <w:rStyle w:val="Hiperpovezava"/>
            <w:noProof/>
          </w:rPr>
          <w:t>PRILOGA 9</w:t>
        </w:r>
        <w:r>
          <w:rPr>
            <w:noProof/>
            <w:webHidden/>
          </w:rPr>
          <w:tab/>
        </w:r>
        <w:r>
          <w:rPr>
            <w:noProof/>
            <w:webHidden/>
          </w:rPr>
          <w:fldChar w:fldCharType="begin"/>
        </w:r>
        <w:r>
          <w:rPr>
            <w:noProof/>
            <w:webHidden/>
          </w:rPr>
          <w:instrText xml:space="preserve"> PAGEREF _Toc453936999 \h </w:instrText>
        </w:r>
        <w:r>
          <w:rPr>
            <w:noProof/>
            <w:webHidden/>
          </w:rPr>
        </w:r>
        <w:r>
          <w:rPr>
            <w:noProof/>
            <w:webHidden/>
          </w:rPr>
          <w:fldChar w:fldCharType="separate"/>
        </w:r>
        <w:r w:rsidR="002B1D60">
          <w:rPr>
            <w:noProof/>
            <w:webHidden/>
          </w:rPr>
          <w:t>138</w:t>
        </w:r>
        <w:r>
          <w:rPr>
            <w:noProof/>
            <w:webHidden/>
          </w:rPr>
          <w:fldChar w:fldCharType="end"/>
        </w:r>
      </w:hyperlink>
    </w:p>
    <w:p w14:paraId="79F85323" w14:textId="77777777" w:rsidR="00AD1011" w:rsidRDefault="00AD1011">
      <w:pPr>
        <w:pStyle w:val="Kazalovsebine1"/>
        <w:rPr>
          <w:rFonts w:asciiTheme="minorHAnsi" w:eastAsiaTheme="minorEastAsia" w:hAnsiTheme="minorHAnsi" w:cstheme="minorBidi"/>
          <w:noProof/>
          <w:lang w:eastAsia="sl-SI"/>
        </w:rPr>
      </w:pPr>
      <w:hyperlink w:anchor="_Toc453937000" w:history="1">
        <w:r w:rsidRPr="005B384A">
          <w:rPr>
            <w:rStyle w:val="Hiperpovezava"/>
            <w:noProof/>
          </w:rPr>
          <w:t>PRILOGA 10</w:t>
        </w:r>
        <w:r>
          <w:rPr>
            <w:noProof/>
            <w:webHidden/>
          </w:rPr>
          <w:tab/>
        </w:r>
        <w:r>
          <w:rPr>
            <w:noProof/>
            <w:webHidden/>
          </w:rPr>
          <w:fldChar w:fldCharType="begin"/>
        </w:r>
        <w:r>
          <w:rPr>
            <w:noProof/>
            <w:webHidden/>
          </w:rPr>
          <w:instrText xml:space="preserve"> PAGEREF _Toc453937000 \h </w:instrText>
        </w:r>
        <w:r>
          <w:rPr>
            <w:noProof/>
            <w:webHidden/>
          </w:rPr>
        </w:r>
        <w:r>
          <w:rPr>
            <w:noProof/>
            <w:webHidden/>
          </w:rPr>
          <w:fldChar w:fldCharType="separate"/>
        </w:r>
        <w:r w:rsidR="002B1D60">
          <w:rPr>
            <w:noProof/>
            <w:webHidden/>
          </w:rPr>
          <w:t>141</w:t>
        </w:r>
        <w:r>
          <w:rPr>
            <w:noProof/>
            <w:webHidden/>
          </w:rPr>
          <w:fldChar w:fldCharType="end"/>
        </w:r>
      </w:hyperlink>
    </w:p>
    <w:p w14:paraId="53C46361" w14:textId="77777777" w:rsidR="00775455" w:rsidRPr="006C6570" w:rsidRDefault="00041CEF" w:rsidP="004C2573">
      <w:pPr>
        <w:rPr>
          <w:b/>
        </w:rPr>
      </w:pPr>
      <w:r w:rsidRPr="006C6570">
        <w:fldChar w:fldCharType="end"/>
      </w:r>
      <w:r w:rsidR="00166214" w:rsidRPr="006C6570">
        <w:br w:type="page"/>
      </w:r>
      <w:r w:rsidR="00166214" w:rsidRPr="006C6570">
        <w:rPr>
          <w:b/>
        </w:rPr>
        <w:lastRenderedPageBreak/>
        <w:t>SEZNAM KRATIC</w:t>
      </w:r>
      <w:r w:rsidR="000E37AA" w:rsidRPr="006C6570">
        <w:rPr>
          <w:b/>
        </w:rPr>
        <w:t xml:space="preserve"> IN DRUGIH OKRAJŠAV</w:t>
      </w:r>
    </w:p>
    <w:p w14:paraId="3025647E" w14:textId="77777777" w:rsidR="00166214" w:rsidRPr="006C6570" w:rsidRDefault="00166214" w:rsidP="00166214">
      <w:pPr>
        <w:pStyle w:val="Telobesedila"/>
        <w:spacing w:line="288" w:lineRule="auto"/>
        <w:rPr>
          <w:rFonts w:ascii="Calibri" w:hAnsi="Calibri"/>
          <w:bCs/>
          <w:sz w:val="24"/>
          <w:szCs w:val="24"/>
        </w:rPr>
      </w:pPr>
    </w:p>
    <w:p w14:paraId="258D10F7" w14:textId="77777777" w:rsidR="006B6AF6" w:rsidRPr="006C6570" w:rsidRDefault="006B6AF6" w:rsidP="00166214">
      <w:pPr>
        <w:pStyle w:val="Telobesedila"/>
        <w:spacing w:line="288" w:lineRule="auto"/>
        <w:rPr>
          <w:rFonts w:ascii="Calibri" w:hAnsi="Calibri"/>
          <w:bCs/>
          <w:sz w:val="24"/>
          <w:szCs w:val="24"/>
        </w:rPr>
      </w:pPr>
      <w:r w:rsidRPr="006C6570">
        <w:rPr>
          <w:rFonts w:ascii="Calibri" w:hAnsi="Calibri"/>
          <w:bCs/>
          <w:sz w:val="24"/>
          <w:szCs w:val="24"/>
        </w:rPr>
        <w:t>EK</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Evropska komisija</w:t>
      </w:r>
    </w:p>
    <w:p w14:paraId="2FD08961"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ESRR</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Evropski sklad za regionalni razvoj</w:t>
      </w:r>
    </w:p>
    <w:p w14:paraId="6E332A2C"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ESS</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Evropski socialni sklad</w:t>
      </w:r>
    </w:p>
    <w:p w14:paraId="3BE5D551" w14:textId="77777777" w:rsidR="00935C56" w:rsidRPr="006C6570" w:rsidRDefault="00935C56" w:rsidP="00166214">
      <w:pPr>
        <w:pStyle w:val="Telobesedila"/>
        <w:spacing w:line="288" w:lineRule="auto"/>
        <w:rPr>
          <w:rFonts w:ascii="Calibri" w:hAnsi="Calibri"/>
          <w:bCs/>
          <w:sz w:val="24"/>
          <w:szCs w:val="24"/>
        </w:rPr>
      </w:pPr>
      <w:r w:rsidRPr="006C6570">
        <w:rPr>
          <w:rFonts w:ascii="Calibri" w:hAnsi="Calibri"/>
          <w:bCs/>
          <w:sz w:val="24"/>
          <w:szCs w:val="24"/>
        </w:rPr>
        <w:t>FI</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Finančni instrument(i)</w:t>
      </w:r>
    </w:p>
    <w:p w14:paraId="7B355DA9"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OU</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Organ upravljanja</w:t>
      </w:r>
    </w:p>
    <w:p w14:paraId="49572969"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OP</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Operativni prog</w:t>
      </w:r>
      <w:r w:rsidR="000E228C" w:rsidRPr="006C6570">
        <w:rPr>
          <w:rFonts w:ascii="Calibri" w:hAnsi="Calibri"/>
          <w:bCs/>
          <w:sz w:val="24"/>
          <w:szCs w:val="24"/>
        </w:rPr>
        <w:t>r</w:t>
      </w:r>
      <w:r w:rsidRPr="006C6570">
        <w:rPr>
          <w:rFonts w:ascii="Calibri" w:hAnsi="Calibri"/>
          <w:bCs/>
          <w:sz w:val="24"/>
          <w:szCs w:val="24"/>
        </w:rPr>
        <w:t>am</w:t>
      </w:r>
    </w:p>
    <w:p w14:paraId="2FDC754A" w14:textId="77777777" w:rsidR="007F1871" w:rsidRPr="006C6570" w:rsidRDefault="007F1871" w:rsidP="00166214">
      <w:pPr>
        <w:pStyle w:val="Telobesedila"/>
        <w:spacing w:line="288" w:lineRule="auto"/>
        <w:rPr>
          <w:rFonts w:ascii="Calibri" w:hAnsi="Calibri"/>
          <w:bCs/>
          <w:sz w:val="24"/>
          <w:szCs w:val="24"/>
        </w:rPr>
      </w:pPr>
      <w:r w:rsidRPr="006C6570">
        <w:rPr>
          <w:rFonts w:ascii="Calibri" w:hAnsi="Calibri"/>
          <w:bCs/>
          <w:sz w:val="24"/>
          <w:szCs w:val="24"/>
        </w:rPr>
        <w:t>IO</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Izvajalski organ</w:t>
      </w:r>
    </w:p>
    <w:p w14:paraId="378C710C"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INOP</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Izvedbeni načrt operativnega programa</w:t>
      </w:r>
    </w:p>
    <w:p w14:paraId="21D9B90C" w14:textId="77777777" w:rsidR="00166214" w:rsidRPr="006C6570" w:rsidRDefault="00BC1CA6" w:rsidP="00166214">
      <w:pPr>
        <w:pStyle w:val="Telobesedila"/>
        <w:spacing w:line="288" w:lineRule="auto"/>
        <w:rPr>
          <w:rFonts w:ascii="Calibri" w:hAnsi="Calibri"/>
          <w:bCs/>
          <w:sz w:val="24"/>
          <w:szCs w:val="24"/>
        </w:rPr>
      </w:pPr>
      <w:r w:rsidRPr="006C6570">
        <w:rPr>
          <w:rFonts w:ascii="Calibri" w:hAnsi="Calibri"/>
          <w:bCs/>
          <w:sz w:val="24"/>
          <w:szCs w:val="24"/>
        </w:rPr>
        <w:t>PO</w:t>
      </w:r>
      <w:r w:rsidR="00166214" w:rsidRPr="006C6570">
        <w:rPr>
          <w:rFonts w:ascii="Calibri" w:hAnsi="Calibri"/>
          <w:bCs/>
          <w:sz w:val="24"/>
          <w:szCs w:val="24"/>
        </w:rPr>
        <w:tab/>
      </w:r>
      <w:r w:rsidR="00166214" w:rsidRPr="006C6570">
        <w:rPr>
          <w:rFonts w:ascii="Calibri" w:hAnsi="Calibri"/>
          <w:bCs/>
          <w:sz w:val="24"/>
          <w:szCs w:val="24"/>
        </w:rPr>
        <w:tab/>
      </w:r>
      <w:r w:rsidR="00166214" w:rsidRPr="006C6570">
        <w:rPr>
          <w:rFonts w:ascii="Calibri" w:hAnsi="Calibri"/>
          <w:bCs/>
          <w:sz w:val="24"/>
          <w:szCs w:val="24"/>
        </w:rPr>
        <w:tab/>
      </w:r>
      <w:r w:rsidR="00166214" w:rsidRPr="006C6570">
        <w:rPr>
          <w:rFonts w:ascii="Calibri" w:hAnsi="Calibri"/>
          <w:bCs/>
          <w:sz w:val="24"/>
          <w:szCs w:val="24"/>
        </w:rPr>
        <w:tab/>
      </w:r>
      <w:r w:rsidR="00166214" w:rsidRPr="006C6570">
        <w:rPr>
          <w:rFonts w:ascii="Calibri" w:hAnsi="Calibri"/>
          <w:bCs/>
          <w:sz w:val="24"/>
          <w:szCs w:val="24"/>
        </w:rPr>
        <w:tab/>
        <w:t>Posredniški organ</w:t>
      </w:r>
    </w:p>
    <w:p w14:paraId="389CB31D"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RO</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Revizijski organ</w:t>
      </w:r>
    </w:p>
    <w:p w14:paraId="6E902A63" w14:textId="205F9A22" w:rsidR="00166214" w:rsidRPr="006C6570" w:rsidRDefault="00F45374" w:rsidP="00166214">
      <w:pPr>
        <w:pStyle w:val="Telobesedila"/>
        <w:spacing w:line="288" w:lineRule="auto"/>
        <w:rPr>
          <w:rFonts w:ascii="Calibri" w:hAnsi="Calibri"/>
          <w:bCs/>
          <w:sz w:val="24"/>
          <w:szCs w:val="24"/>
        </w:rPr>
      </w:pPr>
      <w:r w:rsidRPr="004E306E">
        <w:rPr>
          <w:rFonts w:ascii="Calibri" w:hAnsi="Calibri"/>
          <w:bCs/>
          <w:sz w:val="24"/>
          <w:szCs w:val="24"/>
        </w:rPr>
        <w:t>MF</w:t>
      </w:r>
      <w:r w:rsidR="006C6570" w:rsidRPr="00AD6B52">
        <w:rPr>
          <w:rFonts w:ascii="Calibri" w:hAnsi="Calibri"/>
          <w:bCs/>
          <w:sz w:val="24"/>
          <w:szCs w:val="24"/>
        </w:rPr>
        <w:t xml:space="preserve"> </w:t>
      </w:r>
      <w:r w:rsidRPr="004E306E">
        <w:rPr>
          <w:rFonts w:ascii="Calibri" w:hAnsi="Calibri"/>
          <w:bCs/>
          <w:sz w:val="24"/>
          <w:szCs w:val="24"/>
        </w:rPr>
        <w:t>-</w:t>
      </w:r>
      <w:r w:rsidR="006C6570" w:rsidRPr="00AD6B52">
        <w:rPr>
          <w:rFonts w:ascii="Calibri" w:hAnsi="Calibri"/>
          <w:bCs/>
          <w:sz w:val="24"/>
          <w:szCs w:val="24"/>
        </w:rPr>
        <w:t xml:space="preserve"> </w:t>
      </w:r>
      <w:r w:rsidRPr="004E306E">
        <w:rPr>
          <w:rFonts w:ascii="Calibri" w:hAnsi="Calibri"/>
          <w:bCs/>
          <w:sz w:val="24"/>
          <w:szCs w:val="24"/>
        </w:rPr>
        <w:t>PO</w:t>
      </w:r>
      <w:r w:rsidRPr="004E306E">
        <w:rPr>
          <w:rFonts w:ascii="Calibri" w:hAnsi="Calibri"/>
          <w:bCs/>
          <w:sz w:val="24"/>
          <w:szCs w:val="24"/>
        </w:rPr>
        <w:tab/>
      </w:r>
      <w:r w:rsidRPr="004E306E">
        <w:rPr>
          <w:rFonts w:ascii="Calibri" w:hAnsi="Calibri"/>
          <w:bCs/>
          <w:sz w:val="24"/>
          <w:szCs w:val="24"/>
        </w:rPr>
        <w:tab/>
      </w:r>
      <w:r w:rsidRPr="004E306E">
        <w:rPr>
          <w:rFonts w:ascii="Calibri" w:hAnsi="Calibri"/>
          <w:bCs/>
          <w:sz w:val="24"/>
          <w:szCs w:val="24"/>
        </w:rPr>
        <w:tab/>
      </w:r>
      <w:r w:rsidRPr="004E306E">
        <w:rPr>
          <w:rFonts w:ascii="Calibri" w:hAnsi="Calibri"/>
          <w:bCs/>
          <w:sz w:val="24"/>
          <w:szCs w:val="24"/>
        </w:rPr>
        <w:tab/>
      </w:r>
      <w:r w:rsidR="00166214" w:rsidRPr="004E306E">
        <w:rPr>
          <w:rFonts w:ascii="Calibri" w:hAnsi="Calibri"/>
          <w:bCs/>
          <w:sz w:val="24"/>
          <w:szCs w:val="24"/>
        </w:rPr>
        <w:t>Organ za potrjevanje</w:t>
      </w:r>
    </w:p>
    <w:p w14:paraId="2BB7036A"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NIO</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Način izbora operacij</w:t>
      </w:r>
    </w:p>
    <w:p w14:paraId="270ABF45"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EU</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Evropska unija</w:t>
      </w:r>
    </w:p>
    <w:p w14:paraId="625871A9"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TP</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Tehnična podpora</w:t>
      </w:r>
    </w:p>
    <w:p w14:paraId="760D580D" w14:textId="7DA37BDC" w:rsidR="00286E9D" w:rsidRPr="006C6570" w:rsidRDefault="004B4ADD" w:rsidP="00286E9D">
      <w:pPr>
        <w:pStyle w:val="Telobesedila"/>
        <w:spacing w:line="288" w:lineRule="auto"/>
        <w:ind w:left="3540" w:hanging="3540"/>
        <w:rPr>
          <w:rFonts w:ascii="Calibri" w:hAnsi="Calibri"/>
          <w:bCs/>
          <w:sz w:val="24"/>
          <w:szCs w:val="24"/>
        </w:rPr>
      </w:pPr>
      <w:r w:rsidRPr="006C6570">
        <w:rPr>
          <w:rFonts w:ascii="Calibri" w:hAnsi="Calibri"/>
          <w:bCs/>
          <w:sz w:val="24"/>
          <w:szCs w:val="24"/>
        </w:rPr>
        <w:t>IS OU</w:t>
      </w:r>
      <w:r w:rsidRPr="006C6570">
        <w:rPr>
          <w:rFonts w:ascii="Calibri" w:hAnsi="Calibri"/>
          <w:bCs/>
          <w:sz w:val="24"/>
          <w:szCs w:val="24"/>
        </w:rPr>
        <w:tab/>
        <w:t xml:space="preserve">Informacijski sistem </w:t>
      </w:r>
      <w:r w:rsidR="00366658" w:rsidRPr="00AD6B52">
        <w:rPr>
          <w:rFonts w:ascii="Calibri" w:hAnsi="Calibri"/>
          <w:bCs/>
          <w:sz w:val="24"/>
          <w:szCs w:val="24"/>
        </w:rPr>
        <w:t>o</w:t>
      </w:r>
      <w:r w:rsidRPr="004E306E">
        <w:rPr>
          <w:rFonts w:ascii="Calibri" w:hAnsi="Calibri"/>
          <w:bCs/>
          <w:sz w:val="24"/>
          <w:szCs w:val="24"/>
        </w:rPr>
        <w:t>rgana</w:t>
      </w:r>
      <w:r w:rsidRPr="006C6570">
        <w:rPr>
          <w:rFonts w:ascii="Calibri" w:hAnsi="Calibri"/>
          <w:bCs/>
          <w:sz w:val="24"/>
          <w:szCs w:val="24"/>
        </w:rPr>
        <w:t xml:space="preserve"> upravljanja</w:t>
      </w:r>
    </w:p>
    <w:p w14:paraId="78F7EDFE" w14:textId="03D3B00B" w:rsidR="00A522AB" w:rsidRPr="006C6570" w:rsidRDefault="00A522AB" w:rsidP="00286E9D">
      <w:pPr>
        <w:pStyle w:val="Telobesedila"/>
        <w:spacing w:line="288" w:lineRule="auto"/>
        <w:ind w:left="3540" w:hanging="3540"/>
        <w:rPr>
          <w:rFonts w:ascii="Calibri" w:hAnsi="Calibri"/>
          <w:bCs/>
          <w:sz w:val="24"/>
          <w:szCs w:val="24"/>
        </w:rPr>
      </w:pPr>
      <w:r w:rsidRPr="006C6570">
        <w:rPr>
          <w:rFonts w:ascii="Calibri" w:hAnsi="Calibri"/>
          <w:bCs/>
          <w:sz w:val="24"/>
          <w:szCs w:val="24"/>
        </w:rPr>
        <w:t>PS</w:t>
      </w:r>
      <w:r w:rsidRPr="006C6570">
        <w:rPr>
          <w:rFonts w:ascii="Calibri" w:hAnsi="Calibri"/>
          <w:bCs/>
          <w:sz w:val="24"/>
          <w:szCs w:val="24"/>
        </w:rPr>
        <w:tab/>
        <w:t xml:space="preserve">Partnerski sporazum med Slovenijo in Evropsko </w:t>
      </w:r>
      <w:r w:rsidR="00D847D3" w:rsidRPr="006C6570">
        <w:rPr>
          <w:rFonts w:ascii="Calibri" w:hAnsi="Calibri"/>
          <w:bCs/>
          <w:sz w:val="24"/>
          <w:szCs w:val="24"/>
        </w:rPr>
        <w:t>komisijo za obdobje 2014</w:t>
      </w:r>
      <w:r w:rsidR="00C330B1" w:rsidRPr="006C6570">
        <w:rPr>
          <w:rFonts w:ascii="Calibri" w:hAnsi="Calibri"/>
          <w:bCs/>
          <w:sz w:val="24"/>
          <w:szCs w:val="24"/>
        </w:rPr>
        <w:t>–</w:t>
      </w:r>
      <w:r w:rsidR="00D847D3" w:rsidRPr="006C6570">
        <w:rPr>
          <w:rFonts w:ascii="Calibri" w:hAnsi="Calibri"/>
          <w:bCs/>
          <w:sz w:val="24"/>
          <w:szCs w:val="24"/>
        </w:rPr>
        <w:t>2020</w:t>
      </w:r>
    </w:p>
    <w:p w14:paraId="5A723277" w14:textId="26BF1B62" w:rsidR="00286E9D" w:rsidRDefault="008540BF" w:rsidP="00286E9D">
      <w:pPr>
        <w:pStyle w:val="Telobesedila"/>
        <w:spacing w:line="288" w:lineRule="auto"/>
        <w:ind w:left="3540" w:hanging="3540"/>
        <w:rPr>
          <w:rFonts w:ascii="Calibri" w:hAnsi="Calibri"/>
          <w:sz w:val="24"/>
          <w:szCs w:val="24"/>
        </w:rPr>
      </w:pPr>
      <w:r w:rsidRPr="006C6570">
        <w:rPr>
          <w:rFonts w:ascii="Calibri" w:hAnsi="Calibri"/>
          <w:sz w:val="24"/>
          <w:szCs w:val="24"/>
        </w:rPr>
        <w:t>EU U</w:t>
      </w:r>
      <w:r w:rsidR="00286E9D" w:rsidRPr="006C6570">
        <w:rPr>
          <w:rFonts w:ascii="Calibri" w:hAnsi="Calibri"/>
          <w:sz w:val="24"/>
          <w:szCs w:val="24"/>
        </w:rPr>
        <w:t>redba o skupnih določbah</w:t>
      </w:r>
      <w:r w:rsidR="00286E9D" w:rsidRPr="006C6570">
        <w:rPr>
          <w:rFonts w:ascii="Calibri" w:hAnsi="Calibri"/>
          <w:sz w:val="24"/>
          <w:szCs w:val="24"/>
        </w:rPr>
        <w:tab/>
        <w:t xml:space="preserve">UREDBA (EU) </w:t>
      </w:r>
      <w:r w:rsidR="00146BF2">
        <w:rPr>
          <w:rFonts w:ascii="Calibri" w:hAnsi="Calibri"/>
          <w:sz w:val="24"/>
          <w:szCs w:val="24"/>
        </w:rPr>
        <w:t>št. </w:t>
      </w:r>
      <w:r w:rsidR="00286E9D" w:rsidRPr="006C6570">
        <w:rPr>
          <w:rFonts w:ascii="Calibri" w:hAnsi="Calibri"/>
          <w:sz w:val="24"/>
          <w:szCs w:val="24"/>
        </w:rPr>
        <w:t>1303/2013 EVROPSKEGA PARLAMENTA IN SVETA z dne 17.</w:t>
      </w:r>
      <w:r w:rsidR="00C330B1" w:rsidRPr="006C6570">
        <w:rPr>
          <w:rFonts w:ascii="Calibri" w:hAnsi="Calibri"/>
          <w:sz w:val="24"/>
          <w:szCs w:val="24"/>
        </w:rPr>
        <w:t> </w:t>
      </w:r>
      <w:r w:rsidR="00286E9D" w:rsidRPr="006C6570">
        <w:rPr>
          <w:rFonts w:ascii="Calibri" w:hAnsi="Calibri"/>
          <w:sz w:val="24"/>
          <w:szCs w:val="24"/>
        </w:rPr>
        <w:t>decembra</w:t>
      </w:r>
      <w:r w:rsidR="00C330B1" w:rsidRPr="006C6570">
        <w:rPr>
          <w:rFonts w:ascii="Calibri" w:hAnsi="Calibri"/>
          <w:sz w:val="24"/>
          <w:szCs w:val="24"/>
        </w:rPr>
        <w:t> </w:t>
      </w:r>
      <w:r w:rsidR="00286E9D" w:rsidRPr="006C6570">
        <w:rPr>
          <w:rFonts w:ascii="Calibri" w:hAnsi="Calibri"/>
          <w:sz w:val="24"/>
          <w:szCs w:val="24"/>
        </w:rPr>
        <w:t xml:space="preserve">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w:t>
      </w:r>
      <w:r w:rsidR="00146BF2">
        <w:rPr>
          <w:rFonts w:ascii="Calibri" w:hAnsi="Calibri"/>
          <w:sz w:val="24"/>
          <w:szCs w:val="24"/>
        </w:rPr>
        <w:t>št. </w:t>
      </w:r>
      <w:r w:rsidR="00286E9D" w:rsidRPr="006C6570">
        <w:rPr>
          <w:rFonts w:ascii="Calibri" w:hAnsi="Calibri"/>
          <w:sz w:val="24"/>
          <w:szCs w:val="24"/>
        </w:rPr>
        <w:t>1083/2006 (</w:t>
      </w:r>
      <w:r w:rsidR="00C330B1" w:rsidRPr="006C6570">
        <w:rPr>
          <w:rFonts w:ascii="Calibri" w:hAnsi="Calibri"/>
          <w:sz w:val="24"/>
          <w:szCs w:val="24"/>
        </w:rPr>
        <w:t xml:space="preserve">UL </w:t>
      </w:r>
      <w:r w:rsidR="00286E9D" w:rsidRPr="006C6570">
        <w:rPr>
          <w:rFonts w:ascii="Calibri" w:hAnsi="Calibri"/>
          <w:sz w:val="24"/>
          <w:szCs w:val="24"/>
        </w:rPr>
        <w:t>L 347/320)</w:t>
      </w:r>
    </w:p>
    <w:p w14:paraId="6A64D33C" w14:textId="25A2824B" w:rsidR="000F454F" w:rsidRPr="006C6570" w:rsidRDefault="000F454F" w:rsidP="000F454F">
      <w:pPr>
        <w:pStyle w:val="Telobesedila"/>
        <w:spacing w:line="288" w:lineRule="auto"/>
        <w:ind w:left="3540" w:hanging="3540"/>
        <w:rPr>
          <w:rFonts w:ascii="Calibri" w:hAnsi="Calibri"/>
          <w:sz w:val="24"/>
          <w:szCs w:val="24"/>
        </w:rPr>
      </w:pPr>
      <w:r>
        <w:rPr>
          <w:rFonts w:ascii="Calibri" w:hAnsi="Calibri"/>
          <w:sz w:val="24"/>
          <w:szCs w:val="24"/>
        </w:rPr>
        <w:t>EU Uredba ESS</w:t>
      </w:r>
      <w:r>
        <w:rPr>
          <w:rFonts w:ascii="Calibri" w:hAnsi="Calibri"/>
          <w:sz w:val="24"/>
          <w:szCs w:val="24"/>
        </w:rPr>
        <w:tab/>
      </w:r>
      <w:r w:rsidRPr="000F454F">
        <w:rPr>
          <w:rFonts w:ascii="Calibri" w:hAnsi="Calibri"/>
          <w:sz w:val="24"/>
          <w:szCs w:val="24"/>
        </w:rPr>
        <w:t>Uredbe (EU) št. 1304/2013 Evropskega parlamenta in Sveta z dne 17. decembra 2013 o Evropskem socialnem skladu in razveljavitvi Uredbe Sveta (ES) št. 1081/2006 (v nadaljevanju: Uredba 1304/2016)</w:t>
      </w:r>
    </w:p>
    <w:p w14:paraId="6A06EF8C" w14:textId="1FD12A25" w:rsidR="00286E9D" w:rsidRPr="006C6570" w:rsidRDefault="00286E9D" w:rsidP="00286E9D">
      <w:pPr>
        <w:pStyle w:val="Telobesedila"/>
        <w:spacing w:line="288" w:lineRule="auto"/>
        <w:ind w:left="3540" w:hanging="3540"/>
        <w:rPr>
          <w:rFonts w:ascii="Calibri" w:hAnsi="Calibri"/>
          <w:sz w:val="24"/>
          <w:szCs w:val="24"/>
        </w:rPr>
      </w:pPr>
      <w:r w:rsidRPr="006C6570">
        <w:rPr>
          <w:rFonts w:ascii="Calibri" w:hAnsi="Calibri"/>
          <w:sz w:val="24"/>
          <w:szCs w:val="24"/>
        </w:rPr>
        <w:t xml:space="preserve">Nacionalna kohezijska </w:t>
      </w:r>
      <w:r w:rsidR="00366658" w:rsidRPr="006C6570">
        <w:rPr>
          <w:rFonts w:ascii="Calibri" w:hAnsi="Calibri"/>
          <w:sz w:val="24"/>
          <w:szCs w:val="24"/>
        </w:rPr>
        <w:t>u</w:t>
      </w:r>
      <w:r w:rsidRPr="006C6570">
        <w:rPr>
          <w:rFonts w:ascii="Calibri" w:hAnsi="Calibri"/>
          <w:sz w:val="24"/>
          <w:szCs w:val="24"/>
        </w:rPr>
        <w:t>redba</w:t>
      </w:r>
      <w:r w:rsidRPr="006C6570">
        <w:rPr>
          <w:rFonts w:ascii="Calibri" w:hAnsi="Calibri"/>
          <w:sz w:val="24"/>
          <w:szCs w:val="24"/>
        </w:rPr>
        <w:tab/>
      </w:r>
      <w:r w:rsidR="00D847D3" w:rsidRPr="006C6570">
        <w:rPr>
          <w:rFonts w:ascii="Calibri" w:hAnsi="Calibri"/>
          <w:sz w:val="24"/>
          <w:szCs w:val="24"/>
        </w:rPr>
        <w:t>Uredb</w:t>
      </w:r>
      <w:r w:rsidRPr="006C6570">
        <w:rPr>
          <w:rFonts w:ascii="Calibri" w:hAnsi="Calibri"/>
          <w:sz w:val="24"/>
          <w:szCs w:val="24"/>
        </w:rPr>
        <w:t>a o porabi sredstev evropske kohezijske politike v Republiki Sloveniji v programskem obdobju</w:t>
      </w:r>
      <w:r w:rsidR="00366658" w:rsidRPr="006C6570">
        <w:rPr>
          <w:rFonts w:ascii="Calibri" w:hAnsi="Calibri"/>
          <w:sz w:val="24"/>
          <w:szCs w:val="24"/>
        </w:rPr>
        <w:t> </w:t>
      </w:r>
      <w:r w:rsidRPr="006C6570">
        <w:rPr>
          <w:rFonts w:ascii="Calibri" w:hAnsi="Calibri"/>
          <w:sz w:val="24"/>
          <w:szCs w:val="24"/>
        </w:rPr>
        <w:t xml:space="preserve">2014–2020 za cilj naložbe za rast in delovna mesta (Uradni list RS, </w:t>
      </w:r>
      <w:r w:rsidR="00146BF2">
        <w:rPr>
          <w:rFonts w:ascii="Calibri" w:hAnsi="Calibri"/>
          <w:sz w:val="24"/>
          <w:szCs w:val="24"/>
        </w:rPr>
        <w:t>št. </w:t>
      </w:r>
      <w:r w:rsidRPr="006C6570">
        <w:rPr>
          <w:rFonts w:ascii="Calibri" w:hAnsi="Calibri"/>
          <w:sz w:val="24"/>
          <w:szCs w:val="24"/>
        </w:rPr>
        <w:t>29/15</w:t>
      </w:r>
      <w:r w:rsidR="0075768A" w:rsidRPr="006C6570">
        <w:rPr>
          <w:rFonts w:ascii="Calibri" w:hAnsi="Calibri"/>
          <w:sz w:val="24"/>
          <w:szCs w:val="24"/>
        </w:rPr>
        <w:t xml:space="preserve"> s spremembami</w:t>
      </w:r>
      <w:r w:rsidRPr="006C6570">
        <w:rPr>
          <w:rFonts w:ascii="Calibri" w:hAnsi="Calibri"/>
          <w:sz w:val="24"/>
          <w:szCs w:val="24"/>
        </w:rPr>
        <w:t>)</w:t>
      </w:r>
    </w:p>
    <w:p w14:paraId="2720B26A" w14:textId="65CD0BAF" w:rsidR="000E37AA" w:rsidRPr="006C6570" w:rsidRDefault="000E37AA" w:rsidP="00286E9D">
      <w:pPr>
        <w:pStyle w:val="Telobesedila"/>
        <w:spacing w:line="288" w:lineRule="auto"/>
        <w:ind w:left="3540" w:hanging="3540"/>
        <w:rPr>
          <w:rFonts w:ascii="Calibri" w:hAnsi="Calibri"/>
          <w:sz w:val="24"/>
          <w:szCs w:val="24"/>
        </w:rPr>
      </w:pPr>
      <w:r w:rsidRPr="006C6570">
        <w:rPr>
          <w:rFonts w:ascii="Calibri" w:hAnsi="Calibri"/>
          <w:sz w:val="24"/>
          <w:szCs w:val="24"/>
        </w:rPr>
        <w:t>Navodila OU</w:t>
      </w:r>
      <w:r w:rsidRPr="006C6570">
        <w:rPr>
          <w:rFonts w:ascii="Calibri" w:hAnsi="Calibri"/>
          <w:sz w:val="24"/>
          <w:szCs w:val="24"/>
        </w:rPr>
        <w:tab/>
        <w:t xml:space="preserve">Navodila </w:t>
      </w:r>
      <w:r w:rsidR="00366658" w:rsidRPr="006C6570">
        <w:rPr>
          <w:rFonts w:ascii="Calibri" w:hAnsi="Calibri"/>
          <w:sz w:val="24"/>
          <w:szCs w:val="24"/>
        </w:rPr>
        <w:t>o</w:t>
      </w:r>
      <w:r w:rsidRPr="006C6570">
        <w:rPr>
          <w:rFonts w:ascii="Calibri" w:hAnsi="Calibri"/>
          <w:sz w:val="24"/>
          <w:szCs w:val="24"/>
        </w:rPr>
        <w:t xml:space="preserve">rgana upravljanja za načrtovanje, odločanje o podpori, poročanje, spremljanje in vrednotenje v izvajanju </w:t>
      </w:r>
      <w:r w:rsidRPr="006C6570">
        <w:rPr>
          <w:rFonts w:ascii="Calibri" w:hAnsi="Calibri"/>
          <w:sz w:val="24"/>
          <w:szCs w:val="24"/>
        </w:rPr>
        <w:lastRenderedPageBreak/>
        <w:t>operacij evropske kohezijske politike v programskem obdobju 2014–2020</w:t>
      </w:r>
    </w:p>
    <w:p w14:paraId="2C695D35" w14:textId="77777777" w:rsidR="00275EC1" w:rsidRPr="006C6570" w:rsidRDefault="00275EC1" w:rsidP="00286E9D">
      <w:pPr>
        <w:pStyle w:val="Telobesedila"/>
        <w:spacing w:line="288" w:lineRule="auto"/>
        <w:ind w:left="3540" w:hanging="3540"/>
        <w:rPr>
          <w:rFonts w:ascii="Calibri" w:hAnsi="Calibri"/>
          <w:sz w:val="24"/>
          <w:szCs w:val="24"/>
        </w:rPr>
      </w:pPr>
      <w:r w:rsidRPr="006C6570">
        <w:rPr>
          <w:rFonts w:ascii="Calibri" w:hAnsi="Calibri"/>
          <w:sz w:val="24"/>
          <w:szCs w:val="24"/>
        </w:rPr>
        <w:t>NV</w:t>
      </w:r>
      <w:r w:rsidRPr="006C6570">
        <w:rPr>
          <w:rFonts w:ascii="Calibri" w:hAnsi="Calibri"/>
          <w:sz w:val="24"/>
          <w:szCs w:val="24"/>
        </w:rPr>
        <w:tab/>
        <w:t>Načrt vrednotenja</w:t>
      </w:r>
    </w:p>
    <w:p w14:paraId="612985C8" w14:textId="77777777" w:rsidR="00275EC1" w:rsidRPr="006C6570" w:rsidRDefault="00275EC1" w:rsidP="00286E9D">
      <w:pPr>
        <w:pStyle w:val="Telobesedila"/>
        <w:spacing w:line="288" w:lineRule="auto"/>
        <w:ind w:left="3540" w:hanging="3540"/>
        <w:rPr>
          <w:rFonts w:ascii="Calibri" w:hAnsi="Calibri"/>
          <w:sz w:val="24"/>
          <w:szCs w:val="24"/>
        </w:rPr>
      </w:pPr>
      <w:r w:rsidRPr="006C6570">
        <w:rPr>
          <w:rFonts w:ascii="Calibri" w:hAnsi="Calibri"/>
          <w:sz w:val="24"/>
          <w:szCs w:val="24"/>
        </w:rPr>
        <w:t>LNV</w:t>
      </w:r>
      <w:r w:rsidRPr="006C6570">
        <w:rPr>
          <w:rFonts w:ascii="Calibri" w:hAnsi="Calibri"/>
          <w:sz w:val="24"/>
          <w:szCs w:val="24"/>
        </w:rPr>
        <w:tab/>
        <w:t>Letni načrt vrednotenja</w:t>
      </w:r>
    </w:p>
    <w:p w14:paraId="10FE2718" w14:textId="54693653" w:rsidR="00BF6C9C" w:rsidRPr="006C6570" w:rsidRDefault="00BF6C9C" w:rsidP="00286E9D">
      <w:pPr>
        <w:pStyle w:val="Telobesedila"/>
        <w:spacing w:line="288" w:lineRule="auto"/>
        <w:ind w:left="3540" w:hanging="3540"/>
        <w:rPr>
          <w:rFonts w:ascii="Calibri" w:hAnsi="Calibri"/>
          <w:bCs/>
          <w:sz w:val="24"/>
          <w:szCs w:val="24"/>
        </w:rPr>
      </w:pPr>
      <w:r w:rsidRPr="006C6570">
        <w:rPr>
          <w:rFonts w:ascii="Calibri" w:hAnsi="Calibri"/>
          <w:bCs/>
          <w:sz w:val="24"/>
          <w:szCs w:val="24"/>
        </w:rPr>
        <w:t>UEM</w:t>
      </w:r>
      <w:r w:rsidRPr="006C6570">
        <w:rPr>
          <w:rFonts w:ascii="Calibri" w:hAnsi="Calibri"/>
          <w:bCs/>
          <w:sz w:val="24"/>
          <w:szCs w:val="24"/>
        </w:rPr>
        <w:tab/>
        <w:t xml:space="preserve">Uredba o enotni metodologiji za pripravo in obravnavo investicijske dokumentacije na področju javnih financ </w:t>
      </w:r>
      <w:r w:rsidR="00366658" w:rsidRPr="006C6570">
        <w:rPr>
          <w:rFonts w:ascii="Calibri" w:hAnsi="Calibri"/>
          <w:bCs/>
          <w:sz w:val="24"/>
          <w:szCs w:val="24"/>
        </w:rPr>
        <w:t>(</w:t>
      </w:r>
      <w:r w:rsidRPr="006C6570">
        <w:rPr>
          <w:rFonts w:ascii="Calibri" w:hAnsi="Calibri"/>
          <w:bCs/>
          <w:sz w:val="24"/>
          <w:szCs w:val="24"/>
        </w:rPr>
        <w:t xml:space="preserve">Uradni list RS, </w:t>
      </w:r>
      <w:r w:rsidR="00146BF2">
        <w:rPr>
          <w:rFonts w:ascii="Calibri" w:hAnsi="Calibri"/>
          <w:bCs/>
          <w:sz w:val="24"/>
          <w:szCs w:val="24"/>
        </w:rPr>
        <w:t>št. </w:t>
      </w:r>
      <w:r w:rsidRPr="006C6570">
        <w:rPr>
          <w:rFonts w:ascii="Calibri" w:hAnsi="Calibri"/>
          <w:bCs/>
          <w:sz w:val="24"/>
          <w:szCs w:val="24"/>
        </w:rPr>
        <w:t>60/06 in 54/10</w:t>
      </w:r>
      <w:r w:rsidR="00366658" w:rsidRPr="006C6570">
        <w:rPr>
          <w:rFonts w:ascii="Calibri" w:hAnsi="Calibri"/>
          <w:bCs/>
          <w:sz w:val="24"/>
          <w:szCs w:val="24"/>
        </w:rPr>
        <w:t>)</w:t>
      </w:r>
    </w:p>
    <w:p w14:paraId="012E8A9B" w14:textId="464A1F57" w:rsidR="00650B4C" w:rsidRPr="006C6570" w:rsidRDefault="007A7C0B" w:rsidP="00650B4C">
      <w:pPr>
        <w:pStyle w:val="Telobesedila"/>
        <w:spacing w:line="288" w:lineRule="auto"/>
        <w:ind w:left="3540" w:hanging="3540"/>
        <w:rPr>
          <w:rFonts w:ascii="Calibri" w:hAnsi="Calibri"/>
          <w:bCs/>
          <w:sz w:val="24"/>
          <w:szCs w:val="24"/>
        </w:rPr>
      </w:pPr>
      <w:r w:rsidRPr="006C6570">
        <w:rPr>
          <w:rFonts w:ascii="Calibri" w:hAnsi="Calibri"/>
          <w:bCs/>
          <w:sz w:val="24"/>
          <w:szCs w:val="24"/>
        </w:rPr>
        <w:t>UEMŽI</w:t>
      </w:r>
      <w:r w:rsidRPr="006C6570">
        <w:rPr>
          <w:rFonts w:ascii="Calibri" w:hAnsi="Calibri"/>
          <w:bCs/>
          <w:sz w:val="24"/>
          <w:szCs w:val="24"/>
        </w:rPr>
        <w:tab/>
        <w:t xml:space="preserve">Uredba o enotni metodologiji za pripravo in obravnavo investicijske dokumentacije na področju javne železniške infrastrukture </w:t>
      </w:r>
      <w:r w:rsidR="00366658" w:rsidRPr="006C6570">
        <w:rPr>
          <w:rFonts w:ascii="Calibri" w:hAnsi="Calibri"/>
          <w:bCs/>
          <w:sz w:val="24"/>
          <w:szCs w:val="24"/>
        </w:rPr>
        <w:t>(</w:t>
      </w:r>
      <w:r w:rsidRPr="006C6570">
        <w:rPr>
          <w:rFonts w:ascii="Calibri" w:hAnsi="Calibri"/>
          <w:bCs/>
          <w:sz w:val="24"/>
          <w:szCs w:val="24"/>
        </w:rPr>
        <w:t xml:space="preserve">Uradni list RS, </w:t>
      </w:r>
      <w:r w:rsidR="00146BF2">
        <w:rPr>
          <w:rFonts w:ascii="Calibri" w:hAnsi="Calibri"/>
          <w:bCs/>
          <w:sz w:val="24"/>
          <w:szCs w:val="24"/>
        </w:rPr>
        <w:t>št. </w:t>
      </w:r>
      <w:r w:rsidRPr="006C6570">
        <w:rPr>
          <w:rFonts w:ascii="Calibri" w:hAnsi="Calibri"/>
          <w:bCs/>
          <w:sz w:val="24"/>
          <w:szCs w:val="24"/>
        </w:rPr>
        <w:t>6/08</w:t>
      </w:r>
      <w:r w:rsidR="00366658" w:rsidRPr="006C6570">
        <w:rPr>
          <w:rFonts w:ascii="Calibri" w:hAnsi="Calibri"/>
          <w:bCs/>
          <w:sz w:val="24"/>
          <w:szCs w:val="24"/>
        </w:rPr>
        <w:t>)</w:t>
      </w:r>
    </w:p>
    <w:p w14:paraId="71880956" w14:textId="77777777" w:rsidR="00650B4C" w:rsidRPr="006C6570" w:rsidRDefault="00650B4C" w:rsidP="00650B4C">
      <w:pPr>
        <w:pStyle w:val="Telobesedila"/>
        <w:spacing w:line="288" w:lineRule="auto"/>
        <w:ind w:left="3540" w:hanging="3540"/>
        <w:rPr>
          <w:rFonts w:ascii="Calibri" w:hAnsi="Calibri"/>
          <w:bCs/>
          <w:sz w:val="24"/>
          <w:szCs w:val="24"/>
        </w:rPr>
      </w:pPr>
      <w:r w:rsidRPr="006C6570">
        <w:rPr>
          <w:rFonts w:ascii="Calibri" w:hAnsi="Calibri"/>
          <w:bCs/>
          <w:sz w:val="24"/>
          <w:szCs w:val="24"/>
        </w:rPr>
        <w:t>S4</w:t>
      </w:r>
      <w:r w:rsidRPr="006C6570">
        <w:rPr>
          <w:rFonts w:ascii="Calibri" w:hAnsi="Calibri"/>
          <w:bCs/>
          <w:sz w:val="24"/>
          <w:szCs w:val="24"/>
        </w:rPr>
        <w:tab/>
        <w:t>Slovenska strategija pametne specializacije</w:t>
      </w:r>
    </w:p>
    <w:p w14:paraId="0ADB2ED1" w14:textId="77777777" w:rsidR="00775455" w:rsidRPr="006C6570" w:rsidRDefault="00166214" w:rsidP="00166214">
      <w:pPr>
        <w:pStyle w:val="Naslov1"/>
        <w:rPr>
          <w:rFonts w:ascii="Calibri" w:hAnsi="Calibri"/>
        </w:rPr>
      </w:pPr>
      <w:r w:rsidRPr="006C6570">
        <w:br w:type="page"/>
      </w:r>
      <w:bookmarkStart w:id="0" w:name="_Toc453936973"/>
      <w:r w:rsidRPr="006C6570">
        <w:rPr>
          <w:rFonts w:ascii="Calibri" w:hAnsi="Calibri"/>
        </w:rPr>
        <w:lastRenderedPageBreak/>
        <w:t>1</w:t>
      </w:r>
      <w:r w:rsidR="008466B9" w:rsidRPr="006C6570">
        <w:rPr>
          <w:rFonts w:ascii="Calibri" w:hAnsi="Calibri"/>
        </w:rPr>
        <w:tab/>
      </w:r>
      <w:r w:rsidRPr="006C6570">
        <w:rPr>
          <w:rFonts w:ascii="Calibri" w:hAnsi="Calibri"/>
        </w:rPr>
        <w:t>UVOD</w:t>
      </w:r>
      <w:bookmarkEnd w:id="0"/>
    </w:p>
    <w:p w14:paraId="159FCFA3" w14:textId="5A2A71C7" w:rsidR="00166214" w:rsidRPr="006C6570" w:rsidRDefault="00A522AB" w:rsidP="00333744">
      <w:pPr>
        <w:numPr>
          <w:ilvl w:val="1"/>
          <w:numId w:val="11"/>
        </w:numPr>
        <w:jc w:val="both"/>
      </w:pPr>
      <w:r w:rsidRPr="006C6570">
        <w:t>Navodila o</w:t>
      </w:r>
      <w:r w:rsidR="00166214" w:rsidRPr="006C6570">
        <w:t xml:space="preserve">rgana upravljanja za načrtovanje, odločanje o podpori, </w:t>
      </w:r>
      <w:r w:rsidRPr="006C6570">
        <w:t xml:space="preserve">spremljanje, </w:t>
      </w:r>
      <w:r w:rsidR="00166214" w:rsidRPr="006C6570">
        <w:t xml:space="preserve">poročanje in vrednotenje </w:t>
      </w:r>
      <w:r w:rsidRPr="006C6570">
        <w:t>izvajanja</w:t>
      </w:r>
      <w:r w:rsidR="00097BDB" w:rsidRPr="006C6570">
        <w:t xml:space="preserve"> </w:t>
      </w:r>
      <w:r w:rsidR="00166214" w:rsidRPr="006C6570">
        <w:t>evropske kohezijske politike v programskem obdobju 2014–2020 (v</w:t>
      </w:r>
      <w:r w:rsidR="00366658" w:rsidRPr="006C6570">
        <w:t> </w:t>
      </w:r>
      <w:r w:rsidR="00166214" w:rsidRPr="006C6570">
        <w:t>nadaljevanju</w:t>
      </w:r>
      <w:r w:rsidR="00366658" w:rsidRPr="006C6570">
        <w:t>:</w:t>
      </w:r>
      <w:r w:rsidR="00166214" w:rsidRPr="006C6570">
        <w:t xml:space="preserve"> navodila OU) </w:t>
      </w:r>
      <w:r w:rsidRPr="006C6570">
        <w:t>določajo</w:t>
      </w:r>
      <w:r w:rsidR="00166214" w:rsidRPr="006C6570">
        <w:t xml:space="preserve"> smernice za zagotavljanje pravilnosti, skladnosti in upravičenosti podpore operacijam v izvajanju procesov evropske kohezijske politike v programskem obdobju 2014</w:t>
      </w:r>
      <w:r w:rsidR="00366658" w:rsidRPr="006C6570">
        <w:t>–</w:t>
      </w:r>
      <w:r w:rsidR="00166214" w:rsidRPr="006C6570">
        <w:t>2020</w:t>
      </w:r>
      <w:r w:rsidR="00F2125F" w:rsidRPr="006C6570">
        <w:rPr>
          <w:rStyle w:val="Sprotnaopomba-sklic"/>
        </w:rPr>
        <w:footnoteReference w:id="1"/>
      </w:r>
      <w:r w:rsidR="00166214" w:rsidRPr="006C6570">
        <w:t>: (i)</w:t>
      </w:r>
      <w:r w:rsidR="00366658" w:rsidRPr="006C6570">
        <w:t> </w:t>
      </w:r>
      <w:r w:rsidR="00166214" w:rsidRPr="006C6570">
        <w:t>p</w:t>
      </w:r>
      <w:r w:rsidR="00D847D3" w:rsidRPr="006C6570">
        <w:t>roces načrtovanja, (</w:t>
      </w:r>
      <w:proofErr w:type="spellStart"/>
      <w:r w:rsidR="00D847D3" w:rsidRPr="006C6570">
        <w:t>ii</w:t>
      </w:r>
      <w:proofErr w:type="spellEnd"/>
      <w:r w:rsidR="00D847D3" w:rsidRPr="006C6570">
        <w:t>)</w:t>
      </w:r>
      <w:r w:rsidR="00366658" w:rsidRPr="006C6570">
        <w:t> </w:t>
      </w:r>
      <w:r w:rsidR="00D847D3" w:rsidRPr="006C6570">
        <w:t>proces</w:t>
      </w:r>
      <w:r w:rsidR="00166214" w:rsidRPr="006C6570">
        <w:t xml:space="preserve"> odločanja o </w:t>
      </w:r>
      <w:r w:rsidR="00D847D3" w:rsidRPr="006C6570">
        <w:t>podpori, (</w:t>
      </w:r>
      <w:proofErr w:type="spellStart"/>
      <w:r w:rsidR="00D847D3" w:rsidRPr="006C6570">
        <w:t>iii</w:t>
      </w:r>
      <w:proofErr w:type="spellEnd"/>
      <w:r w:rsidR="00D847D3" w:rsidRPr="006C6570">
        <w:t>)</w:t>
      </w:r>
      <w:r w:rsidR="00366658" w:rsidRPr="006C6570">
        <w:t> </w:t>
      </w:r>
      <w:r w:rsidR="00D847D3" w:rsidRPr="006C6570">
        <w:t>proces</w:t>
      </w:r>
      <w:r w:rsidR="00166214" w:rsidRPr="006C6570">
        <w:t xml:space="preserve"> </w:t>
      </w:r>
      <w:r w:rsidR="00094C44" w:rsidRPr="006C6570">
        <w:t>spremljanja</w:t>
      </w:r>
      <w:r w:rsidR="00D847D3" w:rsidRPr="006C6570">
        <w:t>, (iv)</w:t>
      </w:r>
      <w:r w:rsidR="00366658" w:rsidRPr="006C6570">
        <w:t> </w:t>
      </w:r>
      <w:r w:rsidR="00D847D3" w:rsidRPr="006C6570">
        <w:t>proces</w:t>
      </w:r>
      <w:r w:rsidR="00166214" w:rsidRPr="006C6570">
        <w:t xml:space="preserve"> </w:t>
      </w:r>
      <w:r w:rsidR="00094C44" w:rsidRPr="006C6570">
        <w:t>poročanja</w:t>
      </w:r>
      <w:r w:rsidR="00166214" w:rsidRPr="006C6570">
        <w:t xml:space="preserve"> in</w:t>
      </w:r>
      <w:r w:rsidR="00D847D3" w:rsidRPr="006C6570">
        <w:t xml:space="preserve"> (v)</w:t>
      </w:r>
      <w:r w:rsidR="00366658" w:rsidRPr="006C6570">
        <w:t> </w:t>
      </w:r>
      <w:r w:rsidR="00D847D3" w:rsidRPr="006C6570">
        <w:t>proces</w:t>
      </w:r>
      <w:r w:rsidRPr="006C6570">
        <w:t xml:space="preserve"> vrednotenja (glej s</w:t>
      </w:r>
      <w:r w:rsidR="00166214" w:rsidRPr="006C6570">
        <w:t>liko</w:t>
      </w:r>
      <w:r w:rsidR="00366658" w:rsidRPr="006C6570">
        <w:t> </w:t>
      </w:r>
      <w:r w:rsidR="00166214" w:rsidRPr="006C6570">
        <w:t>1).</w:t>
      </w:r>
    </w:p>
    <w:p w14:paraId="2EED4D2C" w14:textId="295BBFCD" w:rsidR="00166214" w:rsidRPr="006C6570" w:rsidRDefault="00166214" w:rsidP="00166214">
      <w:pPr>
        <w:jc w:val="both"/>
        <w:rPr>
          <w:b/>
          <w:i/>
          <w:sz w:val="20"/>
          <w:szCs w:val="20"/>
        </w:rPr>
      </w:pPr>
      <w:r w:rsidRPr="006C6570">
        <w:rPr>
          <w:b/>
          <w:i/>
          <w:sz w:val="20"/>
          <w:szCs w:val="20"/>
        </w:rPr>
        <w:t>Slika 1: Procesi v izvajanju evropske kohezijske poli</w:t>
      </w:r>
      <w:r w:rsidR="00A522AB" w:rsidRPr="006C6570">
        <w:rPr>
          <w:b/>
          <w:i/>
          <w:sz w:val="20"/>
          <w:szCs w:val="20"/>
        </w:rPr>
        <w:t>tike, ki jih urejajo n</w:t>
      </w:r>
      <w:r w:rsidRPr="006C6570">
        <w:rPr>
          <w:b/>
          <w:i/>
          <w:sz w:val="20"/>
          <w:szCs w:val="20"/>
        </w:rPr>
        <w:t>avodila OU</w:t>
      </w:r>
    </w:p>
    <w:p w14:paraId="60B66A39" w14:textId="77777777" w:rsidR="00166214" w:rsidRPr="006C6570" w:rsidRDefault="00C262F5" w:rsidP="00166214">
      <w:pPr>
        <w:jc w:val="both"/>
      </w:pPr>
      <w:r w:rsidRPr="006C6570">
        <w:rPr>
          <w:noProof/>
          <w:lang w:eastAsia="sl-SI"/>
        </w:rPr>
        <mc:AlternateContent>
          <mc:Choice Requires="wpg">
            <w:drawing>
              <wp:inline distT="0" distB="0" distL="0" distR="0" wp14:anchorId="1FEA775C" wp14:editId="00F1BFEB">
                <wp:extent cx="5486400" cy="5373370"/>
                <wp:effectExtent l="38100" t="38100" r="38100" b="46355"/>
                <wp:docPr id="3811" name="Group 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5373370"/>
                          <a:chOff x="2107" y="4957"/>
                          <a:chExt cx="3600" cy="6120"/>
                        </a:xfrm>
                      </wpg:grpSpPr>
                      <wps:wsp>
                        <wps:cNvPr id="3812" name="AutoShape 41"/>
                        <wps:cNvSpPr>
                          <a:spLocks noChangeAspect="1" noChangeArrowheads="1" noTextEdit="1"/>
                        </wps:cNvSpPr>
                        <wps:spPr bwMode="auto">
                          <a:xfrm>
                            <a:off x="2107" y="4957"/>
                            <a:ext cx="3600" cy="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3" name="_s1066"/>
                        <wps:cNvCnPr>
                          <a:cxnSpLocks noChangeShapeType="1"/>
                          <a:stCxn id="3942" idx="1"/>
                          <a:endCxn id="3877" idx="2"/>
                        </wps:cNvCnPr>
                        <wps:spPr bwMode="auto">
                          <a:xfrm rot="10800000">
                            <a:off x="3187" y="5721"/>
                            <a:ext cx="335" cy="499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14" name="_s1067"/>
                        <wps:cNvCnPr>
                          <a:cxnSpLocks noChangeShapeType="1"/>
                          <a:stCxn id="3941" idx="1"/>
                          <a:endCxn id="3877" idx="2"/>
                        </wps:cNvCnPr>
                        <wps:spPr bwMode="auto">
                          <a:xfrm rot="10800000">
                            <a:off x="3187" y="5721"/>
                            <a:ext cx="335" cy="391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15" name="_s1068"/>
                        <wps:cNvCnPr>
                          <a:cxnSpLocks noChangeShapeType="1"/>
                          <a:stCxn id="3940" idx="1"/>
                          <a:endCxn id="3877" idx="2"/>
                        </wps:cNvCnPr>
                        <wps:spPr bwMode="auto">
                          <a:xfrm rot="10800000">
                            <a:off x="3187" y="5721"/>
                            <a:ext cx="335" cy="283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16" name="_s1069"/>
                        <wps:cNvCnPr>
                          <a:cxnSpLocks noChangeShapeType="1"/>
                          <a:stCxn id="3879" idx="1"/>
                          <a:endCxn id="3877" idx="2"/>
                        </wps:cNvCnPr>
                        <wps:spPr bwMode="auto">
                          <a:xfrm rot="10800000">
                            <a:off x="3187" y="5721"/>
                            <a:ext cx="335" cy="175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17" name="_s1070"/>
                        <wps:cNvCnPr>
                          <a:cxnSpLocks noChangeShapeType="1"/>
                          <a:stCxn id="3878" idx="1"/>
                          <a:endCxn id="3877" idx="2"/>
                        </wps:cNvCnPr>
                        <wps:spPr bwMode="auto">
                          <a:xfrm rot="10800000">
                            <a:off x="3187" y="5721"/>
                            <a:ext cx="335" cy="67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77" name="_s1071"/>
                        <wps:cNvSpPr>
                          <a:spLocks noChangeArrowheads="1"/>
                        </wps:cNvSpPr>
                        <wps:spPr bwMode="auto">
                          <a:xfrm>
                            <a:off x="2107" y="4957"/>
                            <a:ext cx="2160" cy="720"/>
                          </a:xfrm>
                          <a:prstGeom prst="rect">
                            <a:avLst/>
                          </a:prstGeom>
                          <a:solidFill>
                            <a:srgbClr val="FFFFFF"/>
                          </a:solidFill>
                          <a:ln w="76200" cmpd="dbl">
                            <a:solidFill>
                              <a:srgbClr val="99CC00"/>
                            </a:solidFill>
                            <a:miter lim="800000"/>
                            <a:headEnd/>
                            <a:tailEnd/>
                          </a:ln>
                        </wps:spPr>
                        <wps:txbx>
                          <w:txbxContent>
                            <w:p w14:paraId="55AA765D" w14:textId="77777777" w:rsidR="002B1D60" w:rsidRPr="00166214" w:rsidRDefault="002B1D60" w:rsidP="0032465A">
                              <w:pPr>
                                <w:spacing w:before="240"/>
                                <w:jc w:val="center"/>
                                <w:rPr>
                                  <w:b/>
                                  <w:sz w:val="32"/>
                                  <w:szCs w:val="32"/>
                                </w:rPr>
                              </w:pPr>
                              <w:r w:rsidRPr="00166214">
                                <w:rPr>
                                  <w:b/>
                                  <w:sz w:val="32"/>
                                  <w:szCs w:val="32"/>
                                </w:rPr>
                                <w:t>Navodila OU</w:t>
                              </w:r>
                            </w:p>
                          </w:txbxContent>
                        </wps:txbx>
                        <wps:bodyPr rot="0" vert="horz" wrap="square" lIns="0" tIns="0" rIns="0" bIns="0" anchor="ctr" anchorCtr="0" upright="1">
                          <a:noAutofit/>
                        </wps:bodyPr>
                      </wps:wsp>
                      <wps:wsp>
                        <wps:cNvPr id="3878" name="_s1072"/>
                        <wps:cNvSpPr>
                          <a:spLocks noChangeArrowheads="1"/>
                        </wps:cNvSpPr>
                        <wps:spPr bwMode="auto">
                          <a:xfrm>
                            <a:off x="3547" y="6037"/>
                            <a:ext cx="2160" cy="720"/>
                          </a:xfrm>
                          <a:prstGeom prst="rect">
                            <a:avLst/>
                          </a:prstGeom>
                          <a:solidFill>
                            <a:srgbClr val="FFFFFF"/>
                          </a:solidFill>
                          <a:ln w="76200" cmpd="dbl">
                            <a:solidFill>
                              <a:srgbClr val="00B6B2"/>
                            </a:solidFill>
                            <a:miter lim="800000"/>
                            <a:headEnd/>
                            <a:tailEnd/>
                          </a:ln>
                        </wps:spPr>
                        <wps:txbx>
                          <w:txbxContent>
                            <w:p w14:paraId="16B573C1" w14:textId="77777777" w:rsidR="002B1D60" w:rsidRPr="00166214" w:rsidRDefault="002B1D60" w:rsidP="00166214">
                              <w:pPr>
                                <w:jc w:val="center"/>
                                <w:rPr>
                                  <w:sz w:val="24"/>
                                  <w:szCs w:val="24"/>
                                </w:rPr>
                              </w:pPr>
                              <w:r w:rsidRPr="00166214">
                                <w:rPr>
                                  <w:sz w:val="24"/>
                                  <w:szCs w:val="24"/>
                                </w:rPr>
                                <w:t>Proces 1</w:t>
                              </w:r>
                            </w:p>
                            <w:p w14:paraId="4A2661DE" w14:textId="77777777" w:rsidR="002B1D60" w:rsidRPr="00166214" w:rsidRDefault="002B1D60" w:rsidP="00166214">
                              <w:pPr>
                                <w:jc w:val="center"/>
                                <w:rPr>
                                  <w:b/>
                                  <w:sz w:val="24"/>
                                  <w:szCs w:val="24"/>
                                </w:rPr>
                              </w:pPr>
                              <w:r w:rsidRPr="00166214">
                                <w:rPr>
                                  <w:b/>
                                  <w:sz w:val="24"/>
                                  <w:szCs w:val="24"/>
                                </w:rPr>
                                <w:t>Načrtovanje</w:t>
                              </w:r>
                            </w:p>
                          </w:txbxContent>
                        </wps:txbx>
                        <wps:bodyPr rot="0" vert="horz" wrap="square" lIns="0" tIns="0" rIns="0" bIns="0" anchor="ctr" anchorCtr="0" upright="1">
                          <a:noAutofit/>
                        </wps:bodyPr>
                      </wps:wsp>
                      <wps:wsp>
                        <wps:cNvPr id="3879" name="_s1073"/>
                        <wps:cNvSpPr>
                          <a:spLocks noChangeArrowheads="1"/>
                        </wps:cNvSpPr>
                        <wps:spPr bwMode="auto">
                          <a:xfrm>
                            <a:off x="3547" y="7117"/>
                            <a:ext cx="2160" cy="720"/>
                          </a:xfrm>
                          <a:prstGeom prst="rect">
                            <a:avLst/>
                          </a:prstGeom>
                          <a:solidFill>
                            <a:srgbClr val="FFFFFF"/>
                          </a:solidFill>
                          <a:ln w="76200" cmpd="dbl">
                            <a:solidFill>
                              <a:srgbClr val="00B6B2"/>
                            </a:solidFill>
                            <a:miter lim="800000"/>
                            <a:headEnd/>
                            <a:tailEnd/>
                          </a:ln>
                        </wps:spPr>
                        <wps:txbx>
                          <w:txbxContent>
                            <w:p w14:paraId="420D8552" w14:textId="77777777" w:rsidR="002B1D60" w:rsidRPr="00166214" w:rsidRDefault="002B1D60" w:rsidP="00166214">
                              <w:pPr>
                                <w:jc w:val="center"/>
                                <w:rPr>
                                  <w:sz w:val="24"/>
                                  <w:szCs w:val="24"/>
                                </w:rPr>
                              </w:pPr>
                              <w:r w:rsidRPr="00166214">
                                <w:rPr>
                                  <w:sz w:val="24"/>
                                  <w:szCs w:val="24"/>
                                </w:rPr>
                                <w:t>Proces 2</w:t>
                              </w:r>
                            </w:p>
                            <w:p w14:paraId="1BC077C7" w14:textId="77777777" w:rsidR="002B1D60" w:rsidRPr="00166214" w:rsidRDefault="002B1D60" w:rsidP="00166214">
                              <w:pPr>
                                <w:jc w:val="center"/>
                                <w:rPr>
                                  <w:b/>
                                  <w:sz w:val="24"/>
                                  <w:szCs w:val="24"/>
                                </w:rPr>
                              </w:pPr>
                              <w:r>
                                <w:rPr>
                                  <w:b/>
                                  <w:sz w:val="24"/>
                                  <w:szCs w:val="24"/>
                                </w:rPr>
                                <w:t>Od</w:t>
                              </w:r>
                              <w:r w:rsidRPr="00166214">
                                <w:rPr>
                                  <w:b/>
                                  <w:sz w:val="24"/>
                                  <w:szCs w:val="24"/>
                                </w:rPr>
                                <w:t>l</w:t>
                              </w:r>
                              <w:r>
                                <w:rPr>
                                  <w:b/>
                                  <w:sz w:val="24"/>
                                  <w:szCs w:val="24"/>
                                </w:rPr>
                                <w:t>o</w:t>
                              </w:r>
                              <w:r w:rsidRPr="00166214">
                                <w:rPr>
                                  <w:b/>
                                  <w:sz w:val="24"/>
                                  <w:szCs w:val="24"/>
                                </w:rPr>
                                <w:t>čanje o podpori</w:t>
                              </w:r>
                            </w:p>
                          </w:txbxContent>
                        </wps:txbx>
                        <wps:bodyPr rot="0" vert="horz" wrap="square" lIns="0" tIns="0" rIns="0" bIns="0" anchor="ctr" anchorCtr="0" upright="1">
                          <a:noAutofit/>
                        </wps:bodyPr>
                      </wps:wsp>
                      <wps:wsp>
                        <wps:cNvPr id="3940" name="_s1074"/>
                        <wps:cNvSpPr>
                          <a:spLocks noChangeArrowheads="1"/>
                        </wps:cNvSpPr>
                        <wps:spPr bwMode="auto">
                          <a:xfrm>
                            <a:off x="3547" y="8197"/>
                            <a:ext cx="2160" cy="720"/>
                          </a:xfrm>
                          <a:prstGeom prst="rect">
                            <a:avLst/>
                          </a:prstGeom>
                          <a:solidFill>
                            <a:srgbClr val="FFFFFF"/>
                          </a:solidFill>
                          <a:ln w="76200" cmpd="dbl">
                            <a:solidFill>
                              <a:srgbClr val="00B6B2"/>
                            </a:solidFill>
                            <a:miter lim="800000"/>
                            <a:headEnd/>
                            <a:tailEnd/>
                          </a:ln>
                        </wps:spPr>
                        <wps:txbx>
                          <w:txbxContent>
                            <w:p w14:paraId="76B75BB0" w14:textId="77777777" w:rsidR="002B1D60" w:rsidRPr="00166214" w:rsidRDefault="002B1D60" w:rsidP="00166214">
                              <w:pPr>
                                <w:jc w:val="center"/>
                                <w:rPr>
                                  <w:sz w:val="24"/>
                                  <w:szCs w:val="24"/>
                                </w:rPr>
                              </w:pPr>
                              <w:r w:rsidRPr="00166214">
                                <w:rPr>
                                  <w:sz w:val="24"/>
                                  <w:szCs w:val="24"/>
                                </w:rPr>
                                <w:t>Proces 3</w:t>
                              </w:r>
                            </w:p>
                            <w:p w14:paraId="73457342" w14:textId="77777777" w:rsidR="002B1D60" w:rsidRPr="00166214" w:rsidRDefault="002B1D60" w:rsidP="00166214">
                              <w:pPr>
                                <w:jc w:val="center"/>
                                <w:rPr>
                                  <w:b/>
                                  <w:sz w:val="24"/>
                                  <w:szCs w:val="24"/>
                                </w:rPr>
                              </w:pPr>
                              <w:r w:rsidRPr="00166214">
                                <w:rPr>
                                  <w:b/>
                                  <w:sz w:val="24"/>
                                  <w:szCs w:val="24"/>
                                </w:rPr>
                                <w:t>Spremljanje</w:t>
                              </w:r>
                            </w:p>
                          </w:txbxContent>
                        </wps:txbx>
                        <wps:bodyPr rot="0" vert="horz" wrap="square" lIns="0" tIns="0" rIns="0" bIns="0" anchor="ctr" anchorCtr="0" upright="1">
                          <a:noAutofit/>
                        </wps:bodyPr>
                      </wps:wsp>
                      <wps:wsp>
                        <wps:cNvPr id="3941" name="_s1075"/>
                        <wps:cNvSpPr>
                          <a:spLocks noChangeArrowheads="1"/>
                        </wps:cNvSpPr>
                        <wps:spPr bwMode="auto">
                          <a:xfrm>
                            <a:off x="3547" y="9277"/>
                            <a:ext cx="2160" cy="720"/>
                          </a:xfrm>
                          <a:prstGeom prst="rect">
                            <a:avLst/>
                          </a:prstGeom>
                          <a:solidFill>
                            <a:srgbClr val="FFFFFF"/>
                          </a:solidFill>
                          <a:ln w="76200" cmpd="dbl">
                            <a:solidFill>
                              <a:srgbClr val="00B6B2"/>
                            </a:solidFill>
                            <a:miter lim="800000"/>
                            <a:headEnd/>
                            <a:tailEnd/>
                          </a:ln>
                        </wps:spPr>
                        <wps:txbx>
                          <w:txbxContent>
                            <w:p w14:paraId="6B68E3F1" w14:textId="77777777" w:rsidR="002B1D60" w:rsidRPr="00166214" w:rsidRDefault="002B1D60" w:rsidP="00166214">
                              <w:pPr>
                                <w:jc w:val="center"/>
                                <w:rPr>
                                  <w:sz w:val="24"/>
                                  <w:szCs w:val="24"/>
                                </w:rPr>
                              </w:pPr>
                              <w:r w:rsidRPr="00166214">
                                <w:rPr>
                                  <w:sz w:val="24"/>
                                  <w:szCs w:val="24"/>
                                </w:rPr>
                                <w:t>Proces 4</w:t>
                              </w:r>
                            </w:p>
                            <w:p w14:paraId="31FD761C" w14:textId="77777777" w:rsidR="002B1D60" w:rsidRPr="00166214" w:rsidRDefault="002B1D60" w:rsidP="00166214">
                              <w:pPr>
                                <w:jc w:val="center"/>
                                <w:rPr>
                                  <w:b/>
                                  <w:sz w:val="24"/>
                                  <w:szCs w:val="24"/>
                                </w:rPr>
                              </w:pPr>
                              <w:r w:rsidRPr="00166214">
                                <w:rPr>
                                  <w:b/>
                                  <w:sz w:val="24"/>
                                  <w:szCs w:val="24"/>
                                </w:rPr>
                                <w:t>Poročanje</w:t>
                              </w:r>
                            </w:p>
                          </w:txbxContent>
                        </wps:txbx>
                        <wps:bodyPr rot="0" vert="horz" wrap="square" lIns="0" tIns="0" rIns="0" bIns="0" anchor="ctr" anchorCtr="0" upright="1">
                          <a:noAutofit/>
                        </wps:bodyPr>
                      </wps:wsp>
                      <wps:wsp>
                        <wps:cNvPr id="3942" name="_s1076"/>
                        <wps:cNvSpPr>
                          <a:spLocks noChangeArrowheads="1"/>
                        </wps:cNvSpPr>
                        <wps:spPr bwMode="auto">
                          <a:xfrm>
                            <a:off x="3547" y="10357"/>
                            <a:ext cx="2160" cy="720"/>
                          </a:xfrm>
                          <a:prstGeom prst="rect">
                            <a:avLst/>
                          </a:prstGeom>
                          <a:solidFill>
                            <a:srgbClr val="FFFFFF"/>
                          </a:solidFill>
                          <a:ln w="76200" cmpd="dbl">
                            <a:solidFill>
                              <a:srgbClr val="00B6B2"/>
                            </a:solidFill>
                            <a:miter lim="800000"/>
                            <a:headEnd/>
                            <a:tailEnd/>
                          </a:ln>
                        </wps:spPr>
                        <wps:txbx>
                          <w:txbxContent>
                            <w:p w14:paraId="5F4667DE" w14:textId="77777777" w:rsidR="002B1D60" w:rsidRPr="00166214" w:rsidRDefault="002B1D60" w:rsidP="00166214">
                              <w:pPr>
                                <w:jc w:val="center"/>
                                <w:rPr>
                                  <w:sz w:val="24"/>
                                  <w:szCs w:val="24"/>
                                </w:rPr>
                              </w:pPr>
                              <w:r w:rsidRPr="00166214">
                                <w:rPr>
                                  <w:sz w:val="24"/>
                                  <w:szCs w:val="24"/>
                                </w:rPr>
                                <w:t>Proces 5</w:t>
                              </w:r>
                            </w:p>
                            <w:p w14:paraId="2B0B9C39" w14:textId="77777777" w:rsidR="002B1D60" w:rsidRPr="00166214" w:rsidRDefault="002B1D60" w:rsidP="00166214">
                              <w:pPr>
                                <w:jc w:val="center"/>
                                <w:rPr>
                                  <w:b/>
                                  <w:sz w:val="24"/>
                                  <w:szCs w:val="24"/>
                                </w:rPr>
                              </w:pPr>
                              <w:r w:rsidRPr="00166214">
                                <w:rPr>
                                  <w:b/>
                                  <w:sz w:val="24"/>
                                  <w:szCs w:val="24"/>
                                </w:rPr>
                                <w:t>Vrednotenje</w:t>
                              </w:r>
                            </w:p>
                          </w:txbxContent>
                        </wps:txbx>
                        <wps:bodyPr rot="0" vert="horz" wrap="square" lIns="0" tIns="0" rIns="0" bIns="0" anchor="ctr" anchorCtr="0" upright="1">
                          <a:noAutofit/>
                        </wps:bodyPr>
                      </wps:wsp>
                    </wpg:wgp>
                  </a:graphicData>
                </a:graphic>
              </wp:inline>
            </w:drawing>
          </mc:Choice>
          <mc:Fallback>
            <w:pict>
              <v:group id="Group 40" o:spid="_x0000_s1027" style="width:6in;height:423.1pt;mso-position-horizontal-relative:char;mso-position-vertical-relative:line" coordorigin="2107,4957" coordsize="360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">
                <o:lock v:ext="edit" aspectratio="t"/>
                <v:rect id="AutoShape 41" o:spid="_x0000_s1028" style="position:absolute;left:2107;top:4957;width:3600;height:6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9MYA&#10;AADdAAAADwAAAGRycy9kb3ducmV2LnhtbESP3WrCQBSE7wu+w3IEb4putFAkuooI0iCCNP5cH7LH&#10;JJg9G7PbJL59t1DwcpiZb5jlujeVaKlxpWUF00kEgjizuuRcwfm0G89BOI+ssbJMCp7kYL0avC0x&#10;1rbjb2pTn4sAYRejgsL7OpbSZQUZdBNbEwfvZhuDPsgml7rBLsBNJWdR9CkNlhwWCqxpW1B2T3+M&#10;gi47ttfT4Use36+J5Ufy2KaXvVKjYb9ZgPDU+1f4v51oBR/z6Qz+3o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N9MYAAADdAAAADwAAAAAAAAAAAAAAAACYAgAAZHJz&#10;L2Rvd25yZXYueG1sUEsFBgAAAAAEAAQA9QAAAIsDAAAAAA==&#10;" filled="f" stroked="f">
                  <o:lock v:ext="edit" aspectratio="t" text="t"/>
                </v:rect>
                <v:shapetype id="_x0000_t33" coordsize="21600,21600" o:spt="33" o:oned="t" path="m,l21600,r,21600e" filled="f">
                  <v:stroke joinstyle="miter"/>
                  <v:path arrowok="t" fillok="f" o:connecttype="none"/>
                  <o:lock v:ext="edit" shapetype="t"/>
                </v:shapetype>
                <v:shape id="_s1066" o:spid="_x0000_s1029" type="#_x0000_t33" style="position:absolute;left:3187;top:5721;width:335;height:499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FK9sUAAADdAAAADwAAAGRycy9kb3ducmV2LnhtbESPQWvCQBSE7wX/w/KE3uomtQSJriJC&#10;g1BoqO3F2zP7TKLZt2F3q+m/d4WCx2FmvmEWq8F04kLOt5YVpJMEBHFldcu1gp/v95cZCB+QNXaW&#10;ScEfeVgtR08LzLW98hdddqEWEcI+RwVNCH0upa8aMugntieO3tE6gyFKV0vt8BrhppOvSZJJgy3H&#10;hQZ72jRUnXe/RsGp3obC2uyjKEvelyZzn/3bQann8bCegwg0hEf4v73VCqazdAr3N/EJ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FK9sUAAADdAAAADwAAAAAAAAAA&#10;AAAAAAChAgAAZHJzL2Rvd25yZXYueG1sUEsFBgAAAAAEAAQA+QAAAJMDAAAAAA==&#10;" strokeweight="2.25pt"/>
                <v:shape id="_s1067" o:spid="_x0000_s1030" type="#_x0000_t33" style="position:absolute;left:3187;top:5721;width:335;height:391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jSgsUAAADdAAAADwAAAGRycy9kb3ducmV2LnhtbESPQWvCQBSE74L/YXlCb7rRSgjRVURQ&#10;hEJDbS/entlnEs2+DbtbTf99t1DwOMzMN8xy3ZtW3Mn5xrKC6SQBQVxa3XCl4OtzN85A+ICssbVM&#10;Cn7Iw3o1HCwx1/bBH3Q/hkpECPscFdQhdLmUvqzJoJ/Yjjh6F+sMhihdJbXDR4SbVs6SJJUGG44L&#10;NXa0ram8Hb+Ngmt1CHtr07d9UfCpMKl77+ZnpV5G/WYBIlAfnuH/9kEreM2mc/h7E5+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jSgsUAAADdAAAADwAAAAAAAAAA&#10;AAAAAAChAgAAZHJzL2Rvd25yZXYueG1sUEsFBgAAAAAEAAQA+QAAAJMDAAAAAA==&#10;" strokeweight="2.25pt"/>
                <v:shape id="_s1068" o:spid="_x0000_s1031" type="#_x0000_t33" style="position:absolute;left:3187;top:5721;width:335;height:283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R3GcYAAADdAAAADwAAAGRycy9kb3ducmV2LnhtbESPT2vCQBTE74V+h+UVvNWNfxokukoR&#10;FEEw1Hrx9sy+Jmmzb8PuqvHbu0LB4zAzv2Fmi8404kLO15YVDPoJCOLC6ppLBYfv1fsEhA/IGhvL&#10;pOBGHhbz15cZZtpe+Ysu+1CKCGGfoYIqhDaT0hcVGfR92xJH78c6gyFKV0rt8BrhppHDJEmlwZrj&#10;QoUtLSsq/vZno+C33IS1tel2ned8zE3qdu34pFTvrfucggjUhWf4v73RCkaTwQc83sQn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kdxnGAAAA3QAAAA8AAAAAAAAA&#10;AAAAAAAAoQIAAGRycy9kb3ducmV2LnhtbFBLBQYAAAAABAAEAPkAAACUAwAAAAA=&#10;" strokeweight="2.25pt"/>
                <v:shape id="_s1069" o:spid="_x0000_s1032" type="#_x0000_t33" style="position:absolute;left:3187;top:5721;width:335;height:175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bpbsYAAADdAAAADwAAAGRycy9kb3ducmV2LnhtbESPT2vCQBTE70K/w/IKvekmbQkSXaUU&#10;GoRCg38u3p7ZZxKbfRt2t5p+e1cQPA4z8xtmvhxMJ87kfGtZQTpJQBBXVrdcK9htv8ZTED4ga+ws&#10;k4J/8rBcPI3mmGt74TWdN6EWEcI+RwVNCH0upa8aMugntieO3tE6gyFKV0vt8BLhppOvSZJJgy3H&#10;hQZ7+myo+t38GQWnehUKa7Pvoix5X5rM/fTvB6VenoePGYhAQ3iE7+2VVvA2TTO4vYlP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26W7GAAAA3QAAAA8AAAAAAAAA&#10;AAAAAAAAoQIAAGRycy9kb3ducmV2LnhtbFBLBQYAAAAABAAEAPkAAACUAwAAAAA=&#10;" strokeweight="2.25pt"/>
                <v:shape id="_s1070" o:spid="_x0000_s1033" type="#_x0000_t33" style="position:absolute;left:3187;top:5721;width:335;height:67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pM9cYAAADdAAAADwAAAGRycy9kb3ducmV2LnhtbESPT2vCQBTE7wW/w/IEb3VjLVGiq0hB&#10;EQoN/rl4e2afSTT7Nuyumn77bqHQ4zAzv2Hmy8404kHO15YVjIYJCOLC6ppLBcfD+nUKwgdkjY1l&#10;UvBNHpaL3sscM22fvKPHPpQiQthnqKAKoc2k9EVFBv3QtsTRu1hnMETpSqkdPiPcNPItSVJpsOa4&#10;UGFLHxUVt/3dKLiW27CxNv3c5DmfcpO6r/b9rNSg361mIAJ14T/8195qBePpaAK/b+IT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6TPXGAAAA3QAAAA8AAAAAAAAA&#10;AAAAAAAAoQIAAGRycy9kb3ducmV2LnhtbFBLBQYAAAAABAAEAPkAAACUAwAAAAA=&#10;" strokeweight="2.25pt"/>
                <v:rect id="_s1071" o:spid="_x0000_s1034" style="position:absolute;left:2107;top:49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sUA&#10;AADdAAAADwAAAGRycy9kb3ducmV2LnhtbESP0WrCQBRE3wX/YbmCb7qpopHUVUpRWgQfkvQDLtlr&#10;NjR7N2RXjf36rlDo4zAzZ5jtfrCtuFHvG8cKXuYJCOLK6YZrBV/lcbYB4QOyxtYxKXiQh/1uPNpi&#10;pt2dc7oVoRYRwj5DBSaELpPSV4Ys+rnriKN3cb3FEGVfS93jPcJtKxdJspYWG44LBjt6N1R9F1er&#10;4GwOfOKy/EhXPzq/HHIvy1Ol1HQyvL2CCDSE//Bf+1MrWG7SFJ5v4hO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b86xQAAAN0AAAAPAAAAAAAAAAAAAAAAAJgCAABkcnMv&#10;ZG93bnJldi54bWxQSwUGAAAAAAQABAD1AAAAigMAAAAA&#10;" strokecolor="#9c0" strokeweight="6pt">
                  <v:stroke linestyle="thinThin"/>
                  <v:textbox inset="0,0,0,0">
                    <w:txbxContent>
                      <w:p w14:paraId="55AA765D" w14:textId="77777777" w:rsidR="002B1D60" w:rsidRPr="00166214" w:rsidRDefault="002B1D60" w:rsidP="0032465A">
                        <w:pPr>
                          <w:spacing w:before="240"/>
                          <w:jc w:val="center"/>
                          <w:rPr>
                            <w:b/>
                            <w:sz w:val="32"/>
                            <w:szCs w:val="32"/>
                          </w:rPr>
                        </w:pPr>
                        <w:r w:rsidRPr="00166214">
                          <w:rPr>
                            <w:b/>
                            <w:sz w:val="32"/>
                            <w:szCs w:val="32"/>
                          </w:rPr>
                          <w:t>Navodila OU</w:t>
                        </w:r>
                      </w:p>
                    </w:txbxContent>
                  </v:textbox>
                </v:rect>
                <v:rect id="_s1072" o:spid="_x0000_s1035" style="position:absolute;left:3547;top:603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vJcQA&#10;AADdAAAADwAAAGRycy9kb3ducmV2LnhtbERPTWvCQBC9C/0PyxS86aZVqqSuIdQqXgpqhV6H7JgE&#10;s7NpdjUxv949CB4f73uRdKYSV2pcaVnB2zgCQZxZXXKu4Pi7Hs1BOI+ssbJMCm7kIFm+DBYYa9vy&#10;nq4Hn4sQwi5GBYX3dSylywoy6Ma2Jg7cyTYGfYBNLnWDbQg3lXyPog9psOTQUGBNXwVl58PFKOh3&#10;6flv+rP+3+x7Pzt916sdHldKDV+79BOEp84/xQ/3ViuYzGdhbngTn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vryXEAAAA3QAAAA8AAAAAAAAAAAAAAAAAmAIAAGRycy9k&#10;b3ducmV2LnhtbFBLBQYAAAAABAAEAPUAAACJAwAAAAA=&#10;" strokecolor="#00b6b2" strokeweight="6pt">
                  <v:stroke linestyle="thinThin"/>
                  <v:textbox inset="0,0,0,0">
                    <w:txbxContent>
                      <w:p w14:paraId="16B573C1" w14:textId="77777777" w:rsidR="002B1D60" w:rsidRPr="00166214" w:rsidRDefault="002B1D60" w:rsidP="00166214">
                        <w:pPr>
                          <w:jc w:val="center"/>
                          <w:rPr>
                            <w:sz w:val="24"/>
                            <w:szCs w:val="24"/>
                          </w:rPr>
                        </w:pPr>
                        <w:r w:rsidRPr="00166214">
                          <w:rPr>
                            <w:sz w:val="24"/>
                            <w:szCs w:val="24"/>
                          </w:rPr>
                          <w:t>Proces 1</w:t>
                        </w:r>
                      </w:p>
                      <w:p w14:paraId="4A2661DE" w14:textId="77777777" w:rsidR="002B1D60" w:rsidRPr="00166214" w:rsidRDefault="002B1D60" w:rsidP="00166214">
                        <w:pPr>
                          <w:jc w:val="center"/>
                          <w:rPr>
                            <w:b/>
                            <w:sz w:val="24"/>
                            <w:szCs w:val="24"/>
                          </w:rPr>
                        </w:pPr>
                        <w:r w:rsidRPr="00166214">
                          <w:rPr>
                            <w:b/>
                            <w:sz w:val="24"/>
                            <w:szCs w:val="24"/>
                          </w:rPr>
                          <w:t>Načrtovanje</w:t>
                        </w:r>
                      </w:p>
                    </w:txbxContent>
                  </v:textbox>
                </v:rect>
                <v:rect id="_s1073" o:spid="_x0000_s1036" style="position:absolute;left:3547;top:711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KvsYA&#10;AADdAAAADwAAAGRycy9kb3ducmV2LnhtbESPS4vCQBCE7wv7H4Ze8LZOVsVH1lHEF14EdQWvTaZN&#10;gpmemBk1+usdQdhjUVVfUcNxbQpxpcrllhX8NCMQxInVOacK9n+L7z4I55E1FpZJwZ0cjEefH0OM&#10;tb3xlq47n4oAYRejgsz7MpbSJRkZdE1bEgfvaCuDPsgqlbrCW4CbQraiqCsN5hwWMixpmlFy2l2M&#10;gsdmcjp01ovzcvvwveO8nG1wP1Oq8VVPfkF4qv1/+N1eaQXtfm8ArzfhCcjR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MKvsYAAADdAAAADwAAAAAAAAAAAAAAAACYAgAAZHJz&#10;L2Rvd25yZXYueG1sUEsFBgAAAAAEAAQA9QAAAIsDAAAAAA==&#10;" strokecolor="#00b6b2" strokeweight="6pt">
                  <v:stroke linestyle="thinThin"/>
                  <v:textbox inset="0,0,0,0">
                    <w:txbxContent>
                      <w:p w14:paraId="420D8552" w14:textId="77777777" w:rsidR="002B1D60" w:rsidRPr="00166214" w:rsidRDefault="002B1D60" w:rsidP="00166214">
                        <w:pPr>
                          <w:jc w:val="center"/>
                          <w:rPr>
                            <w:sz w:val="24"/>
                            <w:szCs w:val="24"/>
                          </w:rPr>
                        </w:pPr>
                        <w:r w:rsidRPr="00166214">
                          <w:rPr>
                            <w:sz w:val="24"/>
                            <w:szCs w:val="24"/>
                          </w:rPr>
                          <w:t>Proces 2</w:t>
                        </w:r>
                      </w:p>
                      <w:p w14:paraId="1BC077C7" w14:textId="77777777" w:rsidR="002B1D60" w:rsidRPr="00166214" w:rsidRDefault="002B1D60" w:rsidP="00166214">
                        <w:pPr>
                          <w:jc w:val="center"/>
                          <w:rPr>
                            <w:b/>
                            <w:sz w:val="24"/>
                            <w:szCs w:val="24"/>
                          </w:rPr>
                        </w:pPr>
                        <w:r>
                          <w:rPr>
                            <w:b/>
                            <w:sz w:val="24"/>
                            <w:szCs w:val="24"/>
                          </w:rPr>
                          <w:t>Od</w:t>
                        </w:r>
                        <w:r w:rsidRPr="00166214">
                          <w:rPr>
                            <w:b/>
                            <w:sz w:val="24"/>
                            <w:szCs w:val="24"/>
                          </w:rPr>
                          <w:t>l</w:t>
                        </w:r>
                        <w:r>
                          <w:rPr>
                            <w:b/>
                            <w:sz w:val="24"/>
                            <w:szCs w:val="24"/>
                          </w:rPr>
                          <w:t>o</w:t>
                        </w:r>
                        <w:r w:rsidRPr="00166214">
                          <w:rPr>
                            <w:b/>
                            <w:sz w:val="24"/>
                            <w:szCs w:val="24"/>
                          </w:rPr>
                          <w:t>čanje o podpori</w:t>
                        </w:r>
                      </w:p>
                    </w:txbxContent>
                  </v:textbox>
                </v:rect>
                <v:rect id="_s1074" o:spid="_x0000_s1037" style="position:absolute;left:3547;top:819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mA8QA&#10;AADdAAAADwAAAGRycy9kb3ducmV2LnhtbERPy2rCQBTdF/oPwxW6qxPbYGt0ItJUcVPwBW4vmWsS&#10;zNxJM9MY/XpnIXR5OO/ZvDe16Kh1lWUFo2EEgji3uuJCwWG/fP0E4TyyxtoyKbiSg3n6/DTDRNsL&#10;b6nb+UKEEHYJKii9bxIpXV6SQTe0DXHgTrY16ANsC6lbvIRwU8u3KBpLgxWHhhIb+iopP+/+jILb&#10;ZnE+xj/L39X25j9O3022wUOm1MugX0xBeOr9v/jhXmsF75M47A9vwhO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ZgPEAAAA3QAAAA8AAAAAAAAAAAAAAAAAmAIAAGRycy9k&#10;b3ducmV2LnhtbFBLBQYAAAAABAAEAPUAAACJAwAAAAA=&#10;" strokecolor="#00b6b2" strokeweight="6pt">
                  <v:stroke linestyle="thinThin"/>
                  <v:textbox inset="0,0,0,0">
                    <w:txbxContent>
                      <w:p w14:paraId="76B75BB0" w14:textId="77777777" w:rsidR="002B1D60" w:rsidRPr="00166214" w:rsidRDefault="002B1D60" w:rsidP="00166214">
                        <w:pPr>
                          <w:jc w:val="center"/>
                          <w:rPr>
                            <w:sz w:val="24"/>
                            <w:szCs w:val="24"/>
                          </w:rPr>
                        </w:pPr>
                        <w:r w:rsidRPr="00166214">
                          <w:rPr>
                            <w:sz w:val="24"/>
                            <w:szCs w:val="24"/>
                          </w:rPr>
                          <w:t>Proces 3</w:t>
                        </w:r>
                      </w:p>
                      <w:p w14:paraId="73457342" w14:textId="77777777" w:rsidR="002B1D60" w:rsidRPr="00166214" w:rsidRDefault="002B1D60" w:rsidP="00166214">
                        <w:pPr>
                          <w:jc w:val="center"/>
                          <w:rPr>
                            <w:b/>
                            <w:sz w:val="24"/>
                            <w:szCs w:val="24"/>
                          </w:rPr>
                        </w:pPr>
                        <w:r w:rsidRPr="00166214">
                          <w:rPr>
                            <w:b/>
                            <w:sz w:val="24"/>
                            <w:szCs w:val="24"/>
                          </w:rPr>
                          <w:t>Spremljanje</w:t>
                        </w:r>
                      </w:p>
                    </w:txbxContent>
                  </v:textbox>
                </v:rect>
                <v:rect id="_s1075" o:spid="_x0000_s1038" style="position:absolute;left:3547;top:927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DmMcA&#10;AADdAAAADwAAAGRycy9kb3ducmV2LnhtbESPS4vCQBCE7wv7H4Ze8LZOfKBudBTxsXgR1BW8Npk2&#10;CWZ6YmbU6K/fEQSPRVV9RY0mtSnElSqXW1bQakYgiBOrc04V7P+W3wMQziNrLCyTgjs5mIw/P0YY&#10;a3vjLV13PhUBwi5GBZn3ZSylSzIy6Jq2JA7e0VYGfZBVKnWFtwA3hWxHUU8azDksZFjSLKPktLsY&#10;BY/N9HTorpfn3+3D94+Lcr7B/Vypxlc9HYLwVPt3+NVeaQWdn24Lnm/CE5Dj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Yw5jHAAAA3QAAAA8AAAAAAAAAAAAAAAAAmAIAAGRy&#10;cy9kb3ducmV2LnhtbFBLBQYAAAAABAAEAPUAAACMAwAAAAA=&#10;" strokecolor="#00b6b2" strokeweight="6pt">
                  <v:stroke linestyle="thinThin"/>
                  <v:textbox inset="0,0,0,0">
                    <w:txbxContent>
                      <w:p w14:paraId="6B68E3F1" w14:textId="77777777" w:rsidR="002B1D60" w:rsidRPr="00166214" w:rsidRDefault="002B1D60" w:rsidP="00166214">
                        <w:pPr>
                          <w:jc w:val="center"/>
                          <w:rPr>
                            <w:sz w:val="24"/>
                            <w:szCs w:val="24"/>
                          </w:rPr>
                        </w:pPr>
                        <w:r w:rsidRPr="00166214">
                          <w:rPr>
                            <w:sz w:val="24"/>
                            <w:szCs w:val="24"/>
                          </w:rPr>
                          <w:t>Proces 4</w:t>
                        </w:r>
                      </w:p>
                      <w:p w14:paraId="31FD761C" w14:textId="77777777" w:rsidR="002B1D60" w:rsidRPr="00166214" w:rsidRDefault="002B1D60" w:rsidP="00166214">
                        <w:pPr>
                          <w:jc w:val="center"/>
                          <w:rPr>
                            <w:b/>
                            <w:sz w:val="24"/>
                            <w:szCs w:val="24"/>
                          </w:rPr>
                        </w:pPr>
                        <w:r w:rsidRPr="00166214">
                          <w:rPr>
                            <w:b/>
                            <w:sz w:val="24"/>
                            <w:szCs w:val="24"/>
                          </w:rPr>
                          <w:t>Poročanje</w:t>
                        </w:r>
                      </w:p>
                    </w:txbxContent>
                  </v:textbox>
                </v:rect>
                <v:rect id="_s1076" o:spid="_x0000_s1039" style="position:absolute;left:3547;top:103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d78gA&#10;AADdAAAADwAAAGRycy9kb3ducmV2LnhtbESPT2vCQBTE74V+h+UJvdWNVtoa3QSpRnop+A+8PrLP&#10;JJh9m2a3Jvrp3UKhx2FmfsPM097U4kKtqywrGA0jEMS51RUXCg777PkdhPPIGmvLpOBKDtLk8WGO&#10;sbYdb+my84UIEHYxKii9b2IpXV6SQTe0DXHwTrY16INsC6lb7ALc1HIcRa/SYMVhocSGPkrKz7sf&#10;o+C2WZyPk6/se729+bfTqllu8LBU6mnQL2YgPPX+P/zX/tQKXqaTMfy+CU9AJ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Sl3vyAAAAN0AAAAPAAAAAAAAAAAAAAAAAJgCAABk&#10;cnMvZG93bnJldi54bWxQSwUGAAAAAAQABAD1AAAAjQMAAAAA&#10;" strokecolor="#00b6b2" strokeweight="6pt">
                  <v:stroke linestyle="thinThin"/>
                  <v:textbox inset="0,0,0,0">
                    <w:txbxContent>
                      <w:p w14:paraId="5F4667DE" w14:textId="77777777" w:rsidR="002B1D60" w:rsidRPr="00166214" w:rsidRDefault="002B1D60" w:rsidP="00166214">
                        <w:pPr>
                          <w:jc w:val="center"/>
                          <w:rPr>
                            <w:sz w:val="24"/>
                            <w:szCs w:val="24"/>
                          </w:rPr>
                        </w:pPr>
                        <w:r w:rsidRPr="00166214">
                          <w:rPr>
                            <w:sz w:val="24"/>
                            <w:szCs w:val="24"/>
                          </w:rPr>
                          <w:t>Proces 5</w:t>
                        </w:r>
                      </w:p>
                      <w:p w14:paraId="2B0B9C39" w14:textId="77777777" w:rsidR="002B1D60" w:rsidRPr="00166214" w:rsidRDefault="002B1D60" w:rsidP="00166214">
                        <w:pPr>
                          <w:jc w:val="center"/>
                          <w:rPr>
                            <w:b/>
                            <w:sz w:val="24"/>
                            <w:szCs w:val="24"/>
                          </w:rPr>
                        </w:pPr>
                        <w:r w:rsidRPr="00166214">
                          <w:rPr>
                            <w:b/>
                            <w:sz w:val="24"/>
                            <w:szCs w:val="24"/>
                          </w:rPr>
                          <w:t>Vrednotenje</w:t>
                        </w:r>
                      </w:p>
                    </w:txbxContent>
                  </v:textbox>
                </v:rect>
                <w10:anchorlock/>
              </v:group>
            </w:pict>
          </mc:Fallback>
        </mc:AlternateContent>
      </w:r>
    </w:p>
    <w:p w14:paraId="5115F35C" w14:textId="77777777" w:rsidR="00775455" w:rsidRPr="006C6570" w:rsidRDefault="00166214" w:rsidP="00166214">
      <w:pPr>
        <w:pStyle w:val="Naslov1"/>
        <w:rPr>
          <w:rFonts w:ascii="Calibri" w:hAnsi="Calibri"/>
        </w:rPr>
      </w:pPr>
      <w:r w:rsidRPr="006C6570">
        <w:br w:type="page"/>
      </w:r>
      <w:bookmarkStart w:id="1" w:name="_Toc453936974"/>
      <w:r w:rsidRPr="006C6570">
        <w:rPr>
          <w:rFonts w:ascii="Calibri" w:hAnsi="Calibri"/>
        </w:rPr>
        <w:lastRenderedPageBreak/>
        <w:t>2</w:t>
      </w:r>
      <w:r w:rsidR="008466B9" w:rsidRPr="006C6570">
        <w:rPr>
          <w:rFonts w:ascii="Calibri" w:hAnsi="Calibri"/>
        </w:rPr>
        <w:tab/>
      </w:r>
      <w:r w:rsidRPr="006C6570">
        <w:rPr>
          <w:rFonts w:ascii="Calibri" w:hAnsi="Calibri"/>
        </w:rPr>
        <w:t>PROCES NAČRTOVANJA</w:t>
      </w:r>
      <w:r w:rsidR="005B2521" w:rsidRPr="006C6570">
        <w:rPr>
          <w:rFonts w:ascii="Calibri" w:hAnsi="Calibri"/>
        </w:rPr>
        <w:t xml:space="preserve"> IN ODLOČANJA O INOP</w:t>
      </w:r>
      <w:bookmarkEnd w:id="1"/>
    </w:p>
    <w:p w14:paraId="5225E46A" w14:textId="10B034A8" w:rsidR="009613A5"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 xml:space="preserve">INOP je vsebinska in finančna razčlenitev OP. Določa način doseganja specifičnih ciljev OP in je podlaga za pripravo državnega proračuna. INOP se sprejme za celotno programsko obdobje in vključuje načine izbora operacij </w:t>
      </w:r>
      <w:r w:rsidR="00366658" w:rsidRPr="006C6570">
        <w:t xml:space="preserve">s celotnega </w:t>
      </w:r>
      <w:r w:rsidRPr="006C6570">
        <w:t xml:space="preserve">območja države. Zaradi ohranjanja vsebinske skladnosti med načrtovanjem evropske kohezijske politike, ki se prikaže v INOP, in njeno finančno realizacijo, ki se </w:t>
      </w:r>
      <w:r w:rsidR="00366658" w:rsidRPr="006C6570">
        <w:t>iz</w:t>
      </w:r>
      <w:r w:rsidRPr="006C6570">
        <w:t xml:space="preserve">razi v vsakokratnem aktualnem proračunu, se INOP lahko poljubno pogosto spreminja, najmanj pa pred vsakokratnim </w:t>
      </w:r>
      <w:r w:rsidR="00366658" w:rsidRPr="006C6570">
        <w:t xml:space="preserve">sprejetjem </w:t>
      </w:r>
      <w:r w:rsidRPr="006C6570">
        <w:t xml:space="preserve">ali spremembo državnega proračuna. </w:t>
      </w:r>
      <w:r w:rsidR="00366658" w:rsidRPr="006C6570">
        <w:t>S</w:t>
      </w:r>
      <w:r w:rsidR="00E27DB6" w:rsidRPr="006C6570">
        <w:t>klad</w:t>
      </w:r>
      <w:r w:rsidR="00366658" w:rsidRPr="006C6570">
        <w:t>no</w:t>
      </w:r>
      <w:r w:rsidR="00E27DB6" w:rsidRPr="006C6570">
        <w:t xml:space="preserve"> z določili zakona, ki ureja izvrševanje proračuna, organ upravljanja </w:t>
      </w:r>
      <w:r w:rsidR="00366658" w:rsidRPr="006C6570">
        <w:t xml:space="preserve">med </w:t>
      </w:r>
      <w:r w:rsidR="00E27DB6" w:rsidRPr="006C6570">
        <w:t>izvajanj</w:t>
      </w:r>
      <w:r w:rsidR="00366658" w:rsidRPr="006C6570">
        <w:t xml:space="preserve">em </w:t>
      </w:r>
      <w:r w:rsidR="00E27DB6" w:rsidRPr="006C6570">
        <w:t xml:space="preserve">INOP sam prerazporeja nerazporejena sredstva, pri čemer se spremembe upoštevajo pri naslednji uskladitvi INOP. </w:t>
      </w:r>
      <w:r w:rsidRPr="006C6570">
        <w:t>Določena sta dva prikaza INOP. Prikaz INOP po prednostnih oseh in neposrednih proračunskih uporabnikih sprejme Vlada Republike Slovenije z odlokom. Prikaz INOP, ki je podrobneje razčlenjen po prednostnih oseh, prednostnih naložbah, neposrednih proračunskih uporabnikih, skladih, kohezijskih regijah in letih</w:t>
      </w:r>
      <w:r w:rsidR="00366658" w:rsidRPr="006C6570">
        <w:t>,</w:t>
      </w:r>
      <w:r w:rsidRPr="006C6570">
        <w:t xml:space="preserve"> pa pripravi OU in ga objavi na spletni strani</w:t>
      </w:r>
      <w:r w:rsidR="00366658" w:rsidRPr="006C6570">
        <w:t> </w:t>
      </w:r>
      <w:proofErr w:type="spellStart"/>
      <w:r w:rsidRPr="006C6570">
        <w:t>www.eu</w:t>
      </w:r>
      <w:proofErr w:type="spellEnd"/>
      <w:r w:rsidRPr="006C6570">
        <w:t xml:space="preserve">-skladi.si. OU skrbi tudi za ažurnost vnašanja sprememb in dopolnitev v ta dokument ter </w:t>
      </w:r>
      <w:r w:rsidR="00366658" w:rsidRPr="006C6570">
        <w:t xml:space="preserve">za </w:t>
      </w:r>
      <w:r w:rsidRPr="006C6570">
        <w:t>objavo na spletni strani</w:t>
      </w:r>
      <w:r w:rsidR="00366658" w:rsidRPr="006C6570">
        <w:t> </w:t>
      </w:r>
      <w:proofErr w:type="spellStart"/>
      <w:r w:rsidRPr="006C6570">
        <w:t>www.eu</w:t>
      </w:r>
      <w:proofErr w:type="spellEnd"/>
      <w:r w:rsidRPr="006C6570">
        <w:t>-skladi.si.</w:t>
      </w:r>
    </w:p>
    <w:p w14:paraId="12B8A81A" w14:textId="164C64F8" w:rsidR="009613A5"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 xml:space="preserve">INOP predstavlja samo pravico porabe v okviru državnega proračuna, </w:t>
      </w:r>
      <w:r w:rsidR="00C55A29" w:rsidRPr="006C6570">
        <w:t>OU</w:t>
      </w:r>
      <w:r w:rsidRPr="006C6570">
        <w:t xml:space="preserve"> pa bo šele v nadaljevanju (na podlagi prejete vloge za odločitev o podpori) odločal o podpori konkretni operaciji, pri tem pa skladno s 26.</w:t>
      </w:r>
      <w:r w:rsidR="00366658" w:rsidRPr="006C6570">
        <w:t> </w:t>
      </w:r>
      <w:r w:rsidRPr="006C6570">
        <w:t xml:space="preserve">členom </w:t>
      </w:r>
      <w:r w:rsidRPr="005F7EC7">
        <w:t>nacionalne</w:t>
      </w:r>
      <w:r w:rsidRPr="006C6570">
        <w:t xml:space="preserve"> kohezijske uredbe skrbel, da posamezna operacija in vse operacije skupaj ne bodo presegle pravic porabe na prednostni naložbi, ki so v </w:t>
      </w:r>
      <w:r w:rsidR="00415150" w:rsidRPr="006C6570">
        <w:t>INOP</w:t>
      </w:r>
      <w:r w:rsidRPr="006C6570">
        <w:t xml:space="preserve"> predvidene za posamezno prednostno naložbo, odločitev o podpori pa bo izdal, če bo iz pogojev in meril </w:t>
      </w:r>
      <w:r w:rsidR="00366658" w:rsidRPr="006C6570">
        <w:t>razvidno</w:t>
      </w:r>
      <w:r w:rsidRPr="006C6570">
        <w:t>, da je predlagani način izbora operacije upravičen.</w:t>
      </w:r>
    </w:p>
    <w:p w14:paraId="5115AF02" w14:textId="50C7EE83" w:rsidR="009613A5"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 xml:space="preserve">Namen </w:t>
      </w:r>
      <w:r w:rsidR="00415150" w:rsidRPr="006C6570">
        <w:t>INOP</w:t>
      </w:r>
      <w:r w:rsidRPr="006C6570">
        <w:t xml:space="preserve"> je zagotoviti celovit pregled nad izvajanjem evropske kohezijske politike v Republiki Sloveniji, predvideno dinamiko izvedbe </w:t>
      </w:r>
      <w:r w:rsidR="00366658" w:rsidRPr="006C6570">
        <w:t xml:space="preserve">in </w:t>
      </w:r>
      <w:r w:rsidRPr="006C6570">
        <w:t>doseganj</w:t>
      </w:r>
      <w:r w:rsidR="00366658" w:rsidRPr="006C6570">
        <w:t>e</w:t>
      </w:r>
      <w:r w:rsidRPr="006C6570">
        <w:t xml:space="preserve"> specifičnih ciljev </w:t>
      </w:r>
      <w:r w:rsidR="00415150" w:rsidRPr="006C6570">
        <w:t>OP</w:t>
      </w:r>
      <w:r w:rsidRPr="006C6570">
        <w:t>. Gre za večletno načrtovanje, ki vsebuje vsebinsko in postopkovno opredelitev načinov izbora operacij na ravni posameznega specifičnega cilja. Tovrstno načrtovanje prispeva k obravnavanju tveganj glede prevzetih obveznosti (t.</w:t>
      </w:r>
      <w:r w:rsidR="00366658" w:rsidRPr="006C6570">
        <w:t> </w:t>
      </w:r>
      <w:r w:rsidRPr="006C6570">
        <w:t>i.</w:t>
      </w:r>
      <w:r w:rsidR="00366658" w:rsidRPr="006C6570">
        <w:t> </w:t>
      </w:r>
      <w:r w:rsidRPr="006C6570">
        <w:t>pravilo N+3) in v povezavi z okvir</w:t>
      </w:r>
      <w:r w:rsidR="00366658" w:rsidRPr="006C6570">
        <w:t>o</w:t>
      </w:r>
      <w:r w:rsidRPr="006C6570">
        <w:t>m uspešnosti oziroma z zagotavljanjem 6</w:t>
      </w:r>
      <w:r w:rsidR="00366658" w:rsidRPr="006C6570">
        <w:t>-odstotne</w:t>
      </w:r>
      <w:r w:rsidRPr="006C6570">
        <w:t xml:space="preserve"> rezerve za uspešnost </w:t>
      </w:r>
      <w:r w:rsidR="00415150" w:rsidRPr="006C6570">
        <w:t>OP</w:t>
      </w:r>
      <w:r w:rsidRPr="006C6570">
        <w:t>.</w:t>
      </w:r>
    </w:p>
    <w:p w14:paraId="47E7B718" w14:textId="63E1435A" w:rsidR="009613A5" w:rsidRPr="006C6570" w:rsidRDefault="00366658" w:rsidP="00333744">
      <w:pPr>
        <w:numPr>
          <w:ilvl w:val="1"/>
          <w:numId w:val="12"/>
        </w:numPr>
        <w:overflowPunct w:val="0"/>
        <w:autoSpaceDE w:val="0"/>
        <w:autoSpaceDN w:val="0"/>
        <w:adjustRightInd w:val="0"/>
        <w:spacing w:after="0" w:line="240" w:lineRule="auto"/>
        <w:jc w:val="both"/>
        <w:textAlignment w:val="baseline"/>
      </w:pPr>
      <w:r w:rsidRPr="006C6570">
        <w:t xml:space="preserve">Sprejetje </w:t>
      </w:r>
      <w:r w:rsidR="00415150" w:rsidRPr="006C6570">
        <w:t>INOP</w:t>
      </w:r>
      <w:r w:rsidR="009613A5" w:rsidRPr="006C6570">
        <w:t xml:space="preserve"> je pogoj za </w:t>
      </w:r>
      <w:r w:rsidRPr="006C6570">
        <w:t>za</w:t>
      </w:r>
      <w:r w:rsidR="009613A5" w:rsidRPr="006C6570">
        <w:t>četek izvajanja evropske kohezijske politike v Republiki Sloveniji v programskem obdobju 2014–2020.</w:t>
      </w:r>
    </w:p>
    <w:p w14:paraId="1F67E59E" w14:textId="553919EC" w:rsidR="005B2521"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Postopek spreje</w:t>
      </w:r>
      <w:r w:rsidR="00366658" w:rsidRPr="006C6570">
        <w:t>tj</w:t>
      </w:r>
      <w:r w:rsidRPr="006C6570">
        <w:t xml:space="preserve">a </w:t>
      </w:r>
      <w:r w:rsidR="00415150" w:rsidRPr="006C6570">
        <w:t>INOP</w:t>
      </w:r>
      <w:r w:rsidRPr="006C6570">
        <w:t xml:space="preserve"> se deli na p</w:t>
      </w:r>
      <w:r w:rsidR="00345E43" w:rsidRPr="006C6570">
        <w:t>redhodni postopek</w:t>
      </w:r>
      <w:r w:rsidRPr="006C6570">
        <w:t xml:space="preserve">, ki poteka na ravni </w:t>
      </w:r>
      <w:r w:rsidR="00415150" w:rsidRPr="006C6570">
        <w:t>PO</w:t>
      </w:r>
      <w:r w:rsidRPr="006C6570">
        <w:t>, ter na postopek njegove priprave in sprejetja, za izvedbo katerega (z izjemo končnega formalnega spreje</w:t>
      </w:r>
      <w:r w:rsidR="00366658" w:rsidRPr="006C6570">
        <w:t>tj</w:t>
      </w:r>
      <w:r w:rsidRPr="006C6570">
        <w:t xml:space="preserve">a) je zadolžen </w:t>
      </w:r>
      <w:r w:rsidR="00415150" w:rsidRPr="006C6570">
        <w:t>OU</w:t>
      </w:r>
      <w:r w:rsidR="008229DA" w:rsidRPr="006C6570">
        <w:rPr>
          <w:rStyle w:val="Sprotnaopomba-sklic"/>
        </w:rPr>
        <w:footnoteReference w:id="2"/>
      </w:r>
      <w:r w:rsidRPr="006C6570">
        <w:t>.</w:t>
      </w:r>
    </w:p>
    <w:p w14:paraId="6FE0A654" w14:textId="0AA44B01" w:rsidR="004D6D64" w:rsidRPr="006C6570" w:rsidRDefault="004D6D64" w:rsidP="005612CB">
      <w:pPr>
        <w:pStyle w:val="Naslov6"/>
        <w:rPr>
          <w:rFonts w:ascii="Calibri" w:hAnsi="Calibri"/>
          <w:b/>
        </w:rPr>
      </w:pPr>
      <w:r w:rsidRPr="006C6570">
        <w:rPr>
          <w:rFonts w:ascii="Calibri" w:hAnsi="Calibri"/>
          <w:b/>
        </w:rPr>
        <w:t>Predhodni postopek</w:t>
      </w:r>
    </w:p>
    <w:p w14:paraId="1859CCBE" w14:textId="38BE7D60" w:rsidR="009613A5" w:rsidRPr="006C6570" w:rsidRDefault="001D2B2A" w:rsidP="00333744">
      <w:pPr>
        <w:numPr>
          <w:ilvl w:val="1"/>
          <w:numId w:val="12"/>
        </w:numPr>
        <w:overflowPunct w:val="0"/>
        <w:autoSpaceDE w:val="0"/>
        <w:autoSpaceDN w:val="0"/>
        <w:adjustRightInd w:val="0"/>
        <w:spacing w:after="0" w:line="240" w:lineRule="auto"/>
        <w:jc w:val="both"/>
        <w:textAlignment w:val="baseline"/>
      </w:pPr>
      <w:r w:rsidRPr="006C6570">
        <w:t>Predhodni postopek</w:t>
      </w:r>
      <w:r w:rsidR="00415150" w:rsidRPr="006C6570">
        <w:t xml:space="preserve"> </w:t>
      </w:r>
      <w:r w:rsidR="009613A5" w:rsidRPr="006C6570">
        <w:t xml:space="preserve">se začne s pozivom </w:t>
      </w:r>
      <w:r w:rsidR="00415150" w:rsidRPr="006C6570">
        <w:t>OU</w:t>
      </w:r>
      <w:r w:rsidR="009613A5" w:rsidRPr="006C6570">
        <w:t xml:space="preserve"> vsem ministrstvom Republike Slovenije, da začnejo priprav</w:t>
      </w:r>
      <w:r w:rsidR="007F15DA" w:rsidRPr="006C6570">
        <w:t>ljati</w:t>
      </w:r>
      <w:r w:rsidR="009613A5" w:rsidRPr="006C6570">
        <w:t xml:space="preserve"> predlog</w:t>
      </w:r>
      <w:r w:rsidR="007F15DA" w:rsidRPr="006C6570">
        <w:t>e</w:t>
      </w:r>
      <w:r w:rsidR="009613A5" w:rsidRPr="006C6570">
        <w:t xml:space="preserve"> za </w:t>
      </w:r>
      <w:r w:rsidR="00415150" w:rsidRPr="006C6570">
        <w:t>INOP</w:t>
      </w:r>
      <w:r w:rsidR="009613A5" w:rsidRPr="006C6570">
        <w:t>, ter določi</w:t>
      </w:r>
      <w:r w:rsidR="007F15DA" w:rsidRPr="006C6570">
        <w:t>tvijo</w:t>
      </w:r>
      <w:r w:rsidR="009613A5" w:rsidRPr="006C6570">
        <w:t xml:space="preserve"> enotn</w:t>
      </w:r>
      <w:r w:rsidR="007F15DA" w:rsidRPr="006C6570">
        <w:t>ega</w:t>
      </w:r>
      <w:r w:rsidR="009613A5" w:rsidRPr="006C6570">
        <w:t xml:space="preserve"> rok</w:t>
      </w:r>
      <w:r w:rsidR="007F15DA" w:rsidRPr="006C6570">
        <w:t>a</w:t>
      </w:r>
      <w:r w:rsidR="009613A5" w:rsidRPr="006C6570">
        <w:t xml:space="preserve"> za njihovo posredovanje. </w:t>
      </w:r>
      <w:r w:rsidR="00415150" w:rsidRPr="006C6570">
        <w:t>PO</w:t>
      </w:r>
      <w:r w:rsidR="009613A5" w:rsidRPr="006C6570">
        <w:t xml:space="preserve"> (in ne vsa ministrstva) so o začetku dolžni obvestiti institucije in organe, katerih predstavniki so člani </w:t>
      </w:r>
      <w:r w:rsidR="0075768A" w:rsidRPr="005F7EC7">
        <w:t>O</w:t>
      </w:r>
      <w:r w:rsidR="009613A5" w:rsidRPr="005F7EC7">
        <w:t>dbora</w:t>
      </w:r>
      <w:r w:rsidR="009613A5" w:rsidRPr="006C6570">
        <w:t xml:space="preserve"> za spremljanje, po lastni presoji pa tudi druge partnerje, ter jim določiti primeren rok (ki mora biti znotraj enotnega roka </w:t>
      </w:r>
      <w:r w:rsidR="00415150" w:rsidRPr="006C6570">
        <w:t>OU</w:t>
      </w:r>
      <w:r w:rsidR="009613A5" w:rsidRPr="006C6570">
        <w:t xml:space="preserve">) za posredovanje predlogov za </w:t>
      </w:r>
      <w:r w:rsidR="00415150" w:rsidRPr="006C6570">
        <w:t>INOP</w:t>
      </w:r>
      <w:r w:rsidR="008229DA" w:rsidRPr="006C6570">
        <w:t>.</w:t>
      </w:r>
      <w:r w:rsidR="00B35997" w:rsidRPr="006C6570">
        <w:t xml:space="preserve"> </w:t>
      </w:r>
      <w:r w:rsidR="009613A5" w:rsidRPr="006C6570">
        <w:t xml:space="preserve">Po prejemu vseh predlogov (partnerjev </w:t>
      </w:r>
      <w:r w:rsidR="000A42C1" w:rsidRPr="006C6570">
        <w:t xml:space="preserve">in </w:t>
      </w:r>
      <w:r w:rsidR="009613A5" w:rsidRPr="006C6570">
        <w:t xml:space="preserve">tudi ministrstev, ki ne nastopajo v vlogi </w:t>
      </w:r>
      <w:r w:rsidR="00415150" w:rsidRPr="006C6570">
        <w:t>PO</w:t>
      </w:r>
      <w:r w:rsidR="009613A5" w:rsidRPr="006C6570">
        <w:t xml:space="preserve">) posamezni </w:t>
      </w:r>
      <w:r w:rsidR="00415150" w:rsidRPr="006C6570">
        <w:t>PO</w:t>
      </w:r>
      <w:r w:rsidR="009613A5" w:rsidRPr="006C6570">
        <w:t xml:space="preserve"> oblikuje predlog za </w:t>
      </w:r>
      <w:r w:rsidR="00415150" w:rsidRPr="006C6570">
        <w:t>INOP</w:t>
      </w:r>
      <w:r w:rsidR="009613A5" w:rsidRPr="006C6570">
        <w:t xml:space="preserve"> in ga posreduje </w:t>
      </w:r>
      <w:r w:rsidR="00415150" w:rsidRPr="006C6570">
        <w:t>OU</w:t>
      </w:r>
      <w:r w:rsidR="009613A5" w:rsidRPr="006C6570">
        <w:t xml:space="preserve"> skupaj z obrazložitvijo, zakaj določenih predlogov ni upošteval oziroma jih je upošteval drugače, kot so bili predlagani. </w:t>
      </w:r>
      <w:r w:rsidR="00E27DB6" w:rsidRPr="006C6570">
        <w:t xml:space="preserve">V primeru nosilnega PO </w:t>
      </w:r>
      <w:proofErr w:type="spellStart"/>
      <w:r w:rsidR="00E27DB6" w:rsidRPr="006C6570">
        <w:t>PO</w:t>
      </w:r>
      <w:proofErr w:type="spellEnd"/>
      <w:r w:rsidR="00E27DB6" w:rsidRPr="006C6570">
        <w:t xml:space="preserve"> predlog za INOP posreduje nosilnemu PO, ki predloge za INOP po pregledu pošlje OU skupaj z obrazložitvijo, zakaj določenih predlogov ni upošteval oziroma jih je upošteval drugače, kot so bili predlagani.</w:t>
      </w:r>
    </w:p>
    <w:p w14:paraId="481061FA" w14:textId="677F4765" w:rsidR="009613A5"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 xml:space="preserve">Ministrstva, ki ne nastopajo v vlogi </w:t>
      </w:r>
      <w:r w:rsidR="00C55A29" w:rsidRPr="006C6570">
        <w:t>PO</w:t>
      </w:r>
      <w:r w:rsidRPr="006C6570">
        <w:t xml:space="preserve">, svojih predlogov za </w:t>
      </w:r>
      <w:r w:rsidR="00415150" w:rsidRPr="006C6570">
        <w:t>INOP</w:t>
      </w:r>
      <w:r w:rsidRPr="006C6570">
        <w:t xml:space="preserve"> ne posredujejo neposredno OU, temveč vsebinsko pristojnim </w:t>
      </w:r>
      <w:r w:rsidR="00415150" w:rsidRPr="006C6570">
        <w:t>PO</w:t>
      </w:r>
      <w:r w:rsidRPr="006C6570">
        <w:t>. Tretji odstavek 19.</w:t>
      </w:r>
      <w:r w:rsidR="000A42C1" w:rsidRPr="006C6570">
        <w:t> </w:t>
      </w:r>
      <w:r w:rsidRPr="006C6570">
        <w:t xml:space="preserve">člena </w:t>
      </w:r>
      <w:r w:rsidR="00415150" w:rsidRPr="006C6570">
        <w:t>nacionalne kohezijske uredbe</w:t>
      </w:r>
      <w:r w:rsidRPr="006C6570">
        <w:t xml:space="preserve"> pa </w:t>
      </w:r>
      <w:r w:rsidRPr="006C6570">
        <w:lastRenderedPageBreak/>
        <w:t xml:space="preserve">zagotavlja obravnavo tudi tistim predlogom za </w:t>
      </w:r>
      <w:r w:rsidR="00415150" w:rsidRPr="006C6570">
        <w:t>INOP</w:t>
      </w:r>
      <w:r w:rsidRPr="006C6570">
        <w:t xml:space="preserve">, ki bodo posredovani </w:t>
      </w:r>
      <w:r w:rsidR="00415150" w:rsidRPr="006C6570">
        <w:t>PO</w:t>
      </w:r>
      <w:r w:rsidRPr="006C6570">
        <w:t xml:space="preserve"> prednostne naložbe, v katero predlog po vsebini ne bo spadal. Določba tretjega odstavka torej ni nujni sestavni del postopka, temveč </w:t>
      </w:r>
      <w:r w:rsidR="000A42C1" w:rsidRPr="006C6570">
        <w:t xml:space="preserve">PO </w:t>
      </w:r>
      <w:r w:rsidRPr="006C6570">
        <w:t xml:space="preserve">obvezuje, da bodo (z vidika umeščenosti) neustrezne predloge za </w:t>
      </w:r>
      <w:r w:rsidR="00415150" w:rsidRPr="006C6570">
        <w:t>INOP</w:t>
      </w:r>
      <w:r w:rsidRPr="006C6570">
        <w:t xml:space="preserve"> posredovali pristojnim </w:t>
      </w:r>
      <w:r w:rsidR="00C55A29" w:rsidRPr="006C6570">
        <w:t>PO</w:t>
      </w:r>
      <w:r w:rsidRPr="006C6570">
        <w:t>.</w:t>
      </w:r>
    </w:p>
    <w:p w14:paraId="378B7C34" w14:textId="1D185256" w:rsidR="009613A5" w:rsidRPr="006C6570" w:rsidRDefault="000A42C1" w:rsidP="00333744">
      <w:pPr>
        <w:numPr>
          <w:ilvl w:val="1"/>
          <w:numId w:val="12"/>
        </w:numPr>
        <w:overflowPunct w:val="0"/>
        <w:autoSpaceDE w:val="0"/>
        <w:autoSpaceDN w:val="0"/>
        <w:adjustRightInd w:val="0"/>
        <w:spacing w:after="0" w:line="240" w:lineRule="auto"/>
        <w:jc w:val="both"/>
        <w:textAlignment w:val="baseline"/>
      </w:pPr>
      <w:r w:rsidRPr="006C6570">
        <w:t>Ob upoštevanju dejstva</w:t>
      </w:r>
      <w:r w:rsidR="009613A5" w:rsidRPr="006C6570">
        <w:t xml:space="preserve">, da je </w:t>
      </w:r>
      <w:r w:rsidR="00415150" w:rsidRPr="006C6570">
        <w:t>OU</w:t>
      </w:r>
      <w:r w:rsidR="009613A5" w:rsidRPr="006C6570">
        <w:t xml:space="preserve"> v letu</w:t>
      </w:r>
      <w:r w:rsidRPr="006C6570">
        <w:t> </w:t>
      </w:r>
      <w:r w:rsidR="009613A5" w:rsidRPr="006C6570">
        <w:t xml:space="preserve">2015 od </w:t>
      </w:r>
      <w:r w:rsidR="00415150" w:rsidRPr="006C6570">
        <w:t>PO</w:t>
      </w:r>
      <w:r w:rsidR="009613A5" w:rsidRPr="006C6570">
        <w:t xml:space="preserve"> že prejel predloge za </w:t>
      </w:r>
      <w:r w:rsidR="00415150" w:rsidRPr="006C6570">
        <w:t>INOP</w:t>
      </w:r>
      <w:r w:rsidR="009613A5" w:rsidRPr="006C6570">
        <w:t>, se skladno s prehodno določbo 39.</w:t>
      </w:r>
      <w:r w:rsidRPr="006C6570">
        <w:t> </w:t>
      </w:r>
      <w:r w:rsidR="009613A5" w:rsidRPr="006C6570">
        <w:t xml:space="preserve">člena </w:t>
      </w:r>
      <w:r w:rsidR="00415150" w:rsidRPr="006C6570">
        <w:t>nacionalne kohezijske uredbe</w:t>
      </w:r>
      <w:r w:rsidR="009613A5" w:rsidRPr="006C6570">
        <w:t xml:space="preserve"> predhodni postopek </w:t>
      </w:r>
      <w:r w:rsidR="007F1871" w:rsidRPr="006C6570">
        <w:t>ni opravil</w:t>
      </w:r>
      <w:r w:rsidR="009613A5" w:rsidRPr="006C6570">
        <w:t xml:space="preserve">, pač pa se </w:t>
      </w:r>
      <w:r w:rsidR="007F1871" w:rsidRPr="006C6570">
        <w:t xml:space="preserve">je </w:t>
      </w:r>
      <w:r w:rsidR="009613A5" w:rsidRPr="006C6570">
        <w:t>postopek priprave in spreje</w:t>
      </w:r>
      <w:r w:rsidRPr="006C6570">
        <w:t>tj</w:t>
      </w:r>
      <w:r w:rsidR="009613A5" w:rsidRPr="006C6570">
        <w:t xml:space="preserve">a </w:t>
      </w:r>
      <w:r w:rsidR="00415150" w:rsidRPr="006C6570">
        <w:t>INOP</w:t>
      </w:r>
      <w:r w:rsidR="009613A5" w:rsidRPr="006C6570">
        <w:t xml:space="preserve"> v letu</w:t>
      </w:r>
      <w:r w:rsidRPr="006C6570">
        <w:t> </w:t>
      </w:r>
      <w:r w:rsidR="009613A5" w:rsidRPr="006C6570">
        <w:t xml:space="preserve">2015 </w:t>
      </w:r>
      <w:r w:rsidR="007F1871" w:rsidRPr="006C6570">
        <w:t>nadaljeval</w:t>
      </w:r>
      <w:r w:rsidR="009613A5" w:rsidRPr="006C6570">
        <w:t xml:space="preserve"> po določbi tretjega odstavka 20.</w:t>
      </w:r>
      <w:r w:rsidRPr="006C6570">
        <w:t> </w:t>
      </w:r>
      <w:r w:rsidR="009613A5" w:rsidRPr="006C6570">
        <w:t>člena te uredbe (tj.</w:t>
      </w:r>
      <w:r w:rsidRPr="006C6570">
        <w:t> </w:t>
      </w:r>
      <w:r w:rsidR="009613A5" w:rsidRPr="006C6570">
        <w:t xml:space="preserve">s povabilom </w:t>
      </w:r>
      <w:r w:rsidR="00415150" w:rsidRPr="006C6570">
        <w:t>OU</w:t>
      </w:r>
      <w:r w:rsidR="009613A5" w:rsidRPr="006C6570">
        <w:t xml:space="preserve"> na posvetovanje o skupnem predlogu za </w:t>
      </w:r>
      <w:r w:rsidR="00415150" w:rsidRPr="006C6570">
        <w:t>INOP</w:t>
      </w:r>
      <w:r w:rsidR="009613A5" w:rsidRPr="006C6570">
        <w:t>).</w:t>
      </w:r>
    </w:p>
    <w:p w14:paraId="7D289C32" w14:textId="77777777" w:rsidR="00A522AB" w:rsidRPr="006C6570" w:rsidRDefault="00A522AB" w:rsidP="00D847D3">
      <w:pPr>
        <w:overflowPunct w:val="0"/>
        <w:autoSpaceDE w:val="0"/>
        <w:autoSpaceDN w:val="0"/>
        <w:adjustRightInd w:val="0"/>
        <w:spacing w:after="0" w:line="240" w:lineRule="auto"/>
        <w:jc w:val="both"/>
        <w:textAlignment w:val="baseline"/>
      </w:pPr>
    </w:p>
    <w:p w14:paraId="19FD2B0B" w14:textId="77777777" w:rsidR="001D2B2A" w:rsidRPr="006C6570" w:rsidRDefault="001D2B2A" w:rsidP="009D0BD4">
      <w:pPr>
        <w:jc w:val="both"/>
        <w:rPr>
          <w:b/>
          <w:i/>
          <w:sz w:val="20"/>
          <w:szCs w:val="20"/>
        </w:rPr>
      </w:pPr>
      <w:r w:rsidRPr="006C6570">
        <w:rPr>
          <w:b/>
          <w:i/>
          <w:sz w:val="20"/>
          <w:szCs w:val="20"/>
        </w:rPr>
        <w:t>Poenostavljen shematski prikaz predhodnega postopka INOP</w:t>
      </w:r>
    </w:p>
    <w:p w14:paraId="206908A9"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79744" behindDoc="0" locked="0" layoutInCell="1" allowOverlap="1" wp14:anchorId="555C5663" wp14:editId="526B00C3">
                <wp:simplePos x="0" y="0"/>
                <wp:positionH relativeFrom="column">
                  <wp:posOffset>471805</wp:posOffset>
                </wp:positionH>
                <wp:positionV relativeFrom="paragraph">
                  <wp:posOffset>36830</wp:posOffset>
                </wp:positionV>
                <wp:extent cx="2362200" cy="371475"/>
                <wp:effectExtent l="0" t="0" r="19050" b="28575"/>
                <wp:wrapNone/>
                <wp:docPr id="3996" name="Text Box 3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5C6B31AF" w14:textId="77777777" w:rsidR="002B1D60" w:rsidRPr="004E7169" w:rsidRDefault="002B1D60" w:rsidP="001D2B2A">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5" o:spid="_x0000_s1040" type="#_x0000_t202" style="position:absolute;left:0;text-align:left;margin-left:37.15pt;margin-top:2.9pt;width:186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">
                <v:fill color2="#767676" focus="100%" type="gradient"/>
                <v:textbox>
                  <w:txbxContent>
                    <w:p w14:paraId="5C6B31AF" w14:textId="77777777" w:rsidR="002B1D60" w:rsidRPr="004E7169" w:rsidRDefault="002B1D60" w:rsidP="001D2B2A">
                      <w:pPr>
                        <w:spacing w:before="120" w:after="120"/>
                        <w:jc w:val="center"/>
                        <w:rPr>
                          <w:b/>
                        </w:rPr>
                      </w:pPr>
                      <w:r>
                        <w:rPr>
                          <w:b/>
                        </w:rPr>
                        <w:t>OU</w:t>
                      </w:r>
                    </w:p>
                  </w:txbxContent>
                </v:textbox>
              </v:shape>
            </w:pict>
          </mc:Fallback>
        </mc:AlternateContent>
      </w:r>
    </w:p>
    <w:p w14:paraId="787DEFB1" w14:textId="77777777" w:rsidR="001D2B2A" w:rsidRPr="006C6570" w:rsidRDefault="001D2B2A" w:rsidP="001D2B2A">
      <w:pPr>
        <w:suppressAutoHyphens/>
        <w:spacing w:after="0" w:line="240" w:lineRule="auto"/>
        <w:jc w:val="both"/>
        <w:rPr>
          <w:rFonts w:eastAsia="Times New Roman"/>
        </w:rPr>
      </w:pPr>
    </w:p>
    <w:p w14:paraId="12615144" w14:textId="77777777" w:rsidR="001D2B2A" w:rsidRPr="006C6570" w:rsidRDefault="001D2B2A" w:rsidP="001D2B2A">
      <w:pPr>
        <w:suppressAutoHyphens/>
        <w:spacing w:after="0" w:line="240" w:lineRule="auto"/>
        <w:jc w:val="both"/>
        <w:rPr>
          <w:rFonts w:eastAsia="Times New Roman"/>
        </w:rPr>
      </w:pPr>
    </w:p>
    <w:p w14:paraId="3A7749D6" w14:textId="77777777" w:rsidR="001D2B2A" w:rsidRPr="006C6570" w:rsidRDefault="00C262F5" w:rsidP="001D2B2A">
      <w:pPr>
        <w:suppressAutoHyphens/>
        <w:spacing w:after="0" w:line="240" w:lineRule="auto"/>
        <w:ind w:left="2832"/>
        <w:jc w:val="both"/>
        <w:rPr>
          <w:rFonts w:eastAsia="Times New Roman"/>
        </w:rPr>
      </w:pPr>
      <w:r w:rsidRPr="006C6570">
        <w:rPr>
          <w:rFonts w:eastAsia="Times New Roman"/>
          <w:noProof/>
          <w:lang w:eastAsia="sl-SI"/>
        </w:rPr>
        <mc:AlternateContent>
          <mc:Choice Requires="wps">
            <w:drawing>
              <wp:anchor distT="0" distB="0" distL="114300" distR="114300" simplePos="0" relativeHeight="251695104" behindDoc="0" locked="0" layoutInCell="1" allowOverlap="1" wp14:anchorId="6E091440" wp14:editId="6D5ACC2A">
                <wp:simplePos x="0" y="0"/>
                <wp:positionH relativeFrom="column">
                  <wp:posOffset>1624330</wp:posOffset>
                </wp:positionH>
                <wp:positionV relativeFrom="paragraph">
                  <wp:posOffset>117475</wp:posOffset>
                </wp:positionV>
                <wp:extent cx="635" cy="925830"/>
                <wp:effectExtent l="76200" t="0" r="75565" b="64770"/>
                <wp:wrapNone/>
                <wp:docPr id="3995" name="AutoShape 3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14328AC1" id="_x0000_t32" coordsize="21600,21600" o:spt="32" o:oned="t" path="m,l21600,21600e" filled="f">
                <v:path arrowok="t" fillok="f" o:connecttype="none"/>
                <o:lock v:ext="edit" shapetype="t"/>
              </v:shapetype>
              <v:shape id="AutoShape 3630" o:spid="_x0000_s1026" type="#_x0000_t32" style="position:absolute;margin-left:127.9pt;margin-top:9.25pt;width:.05pt;height:7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" strokeweight="1pt">
                <v:stroke dashstyle="1 1" endarrow="block"/>
              </v:shape>
            </w:pict>
          </mc:Fallback>
        </mc:AlternateContent>
      </w:r>
    </w:p>
    <w:p w14:paraId="0D58700F" w14:textId="77777777" w:rsidR="001D2B2A" w:rsidRPr="006C6570" w:rsidRDefault="001D2B2A" w:rsidP="001D2B2A">
      <w:pPr>
        <w:suppressAutoHyphens/>
        <w:spacing w:after="0" w:line="240" w:lineRule="auto"/>
        <w:ind w:left="2832"/>
        <w:jc w:val="both"/>
        <w:rPr>
          <w:rFonts w:eastAsia="Times New Roman"/>
        </w:rPr>
      </w:pPr>
    </w:p>
    <w:p w14:paraId="14CFB6B6" w14:textId="77777777" w:rsidR="001D2B2A" w:rsidRPr="006C6570" w:rsidRDefault="001D2B2A" w:rsidP="001D2B2A">
      <w:pPr>
        <w:suppressAutoHyphens/>
        <w:spacing w:after="0" w:line="240" w:lineRule="auto"/>
        <w:ind w:left="2832"/>
        <w:jc w:val="both"/>
        <w:rPr>
          <w:rFonts w:eastAsia="Times New Roman"/>
          <w:b/>
        </w:rPr>
      </w:pPr>
    </w:p>
    <w:p w14:paraId="7FA10DA0" w14:textId="77777777" w:rsidR="001D2B2A" w:rsidRPr="006C6570" w:rsidRDefault="001D2B2A" w:rsidP="001D2B2A">
      <w:pPr>
        <w:suppressAutoHyphens/>
        <w:spacing w:after="0" w:line="240" w:lineRule="auto"/>
        <w:ind w:left="2832"/>
        <w:jc w:val="both"/>
        <w:rPr>
          <w:rFonts w:eastAsia="Times New Roman"/>
          <w:b/>
        </w:rPr>
      </w:pPr>
      <w:r w:rsidRPr="006C6570">
        <w:rPr>
          <w:rFonts w:eastAsia="Times New Roman"/>
          <w:b/>
        </w:rPr>
        <w:t xml:space="preserve">POZIV ZA PRIPRAVO PREDLOGA ZA </w:t>
      </w:r>
      <w:r w:rsidR="0047239E" w:rsidRPr="006C6570">
        <w:rPr>
          <w:rFonts w:eastAsia="Times New Roman"/>
          <w:b/>
        </w:rPr>
        <w:t>INOP</w:t>
      </w:r>
    </w:p>
    <w:p w14:paraId="6094A517" w14:textId="77777777" w:rsidR="001D2B2A" w:rsidRPr="006C6570" w:rsidRDefault="001D2B2A" w:rsidP="001D2B2A">
      <w:pPr>
        <w:suppressAutoHyphens/>
        <w:spacing w:after="0" w:line="240" w:lineRule="auto"/>
        <w:jc w:val="both"/>
        <w:rPr>
          <w:rFonts w:eastAsia="Times New Roman"/>
        </w:rPr>
      </w:pPr>
    </w:p>
    <w:p w14:paraId="418E47D6" w14:textId="77777777" w:rsidR="001D2B2A" w:rsidRPr="006C6570" w:rsidRDefault="001D2B2A" w:rsidP="001D2B2A">
      <w:pPr>
        <w:suppressAutoHyphens/>
        <w:spacing w:after="0" w:line="240" w:lineRule="auto"/>
        <w:jc w:val="both"/>
        <w:rPr>
          <w:rFonts w:eastAsia="Times New Roman"/>
        </w:rPr>
      </w:pPr>
    </w:p>
    <w:p w14:paraId="0A66A67A" w14:textId="77777777" w:rsidR="001D2B2A" w:rsidRPr="006C6570" w:rsidRDefault="001D2B2A" w:rsidP="001D2B2A">
      <w:pPr>
        <w:suppressAutoHyphens/>
        <w:spacing w:after="0" w:line="240" w:lineRule="auto"/>
        <w:jc w:val="both"/>
        <w:rPr>
          <w:rFonts w:eastAsia="Times New Roman"/>
        </w:rPr>
      </w:pPr>
    </w:p>
    <w:p w14:paraId="1F0D3F9C" w14:textId="77777777" w:rsidR="001D2B2A" w:rsidRPr="006C6570" w:rsidRDefault="001D2B2A" w:rsidP="001D2B2A">
      <w:pPr>
        <w:tabs>
          <w:tab w:val="left" w:pos="709"/>
        </w:tabs>
        <w:suppressAutoHyphens/>
        <w:spacing w:after="0" w:line="240" w:lineRule="auto"/>
        <w:jc w:val="both"/>
        <w:rPr>
          <w:rFonts w:eastAsia="Times New Roman"/>
        </w:rPr>
      </w:pPr>
    </w:p>
    <w:p w14:paraId="5A4DFA5E"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82816" behindDoc="0" locked="0" layoutInCell="1" allowOverlap="1" wp14:anchorId="4F575D45" wp14:editId="65A1FD33">
                <wp:simplePos x="0" y="0"/>
                <wp:positionH relativeFrom="column">
                  <wp:posOffset>471805</wp:posOffset>
                </wp:positionH>
                <wp:positionV relativeFrom="paragraph">
                  <wp:posOffset>14605</wp:posOffset>
                </wp:positionV>
                <wp:extent cx="2362200" cy="552450"/>
                <wp:effectExtent l="0" t="0" r="19050" b="19050"/>
                <wp:wrapNone/>
                <wp:docPr id="3994" name="Text Box 3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52450"/>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08460ADF" w14:textId="77777777" w:rsidR="002B1D60" w:rsidRPr="004E7169" w:rsidRDefault="002B1D60" w:rsidP="001D2B2A">
                            <w:pPr>
                              <w:ind w:right="14"/>
                              <w:jc w:val="center"/>
                              <w:rPr>
                                <w:b/>
                              </w:rPr>
                            </w:pPr>
                            <w:r w:rsidRPr="004E7169">
                              <w:rPr>
                                <w:b/>
                              </w:rPr>
                              <w:t>MINISTRSTVA RS</w:t>
                            </w:r>
                          </w:p>
                          <w:p w14:paraId="021BCA3B" w14:textId="77777777" w:rsidR="002B1D60" w:rsidRDefault="002B1D60" w:rsidP="001D2B2A">
                            <w:pPr>
                              <w:spacing w:before="120" w:after="120"/>
                              <w:ind w:right="1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6" o:spid="_x0000_s1041" type="#_x0000_t202" style="position:absolute;left:0;text-align:left;margin-left:37.15pt;margin-top:1.15pt;width:186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">
                <v:fill color2="#767676" rotate="t" focus="100%" type="gradient"/>
                <v:textbox>
                  <w:txbxContent>
                    <w:p w14:paraId="08460ADF" w14:textId="77777777" w:rsidR="002B1D60" w:rsidRPr="004E7169" w:rsidRDefault="002B1D60" w:rsidP="001D2B2A">
                      <w:pPr>
                        <w:ind w:right="14"/>
                        <w:jc w:val="center"/>
                        <w:rPr>
                          <w:b/>
                        </w:rPr>
                      </w:pPr>
                      <w:r w:rsidRPr="004E7169">
                        <w:rPr>
                          <w:b/>
                        </w:rPr>
                        <w:t>MINISTRSTVA RS</w:t>
                      </w:r>
                    </w:p>
                    <w:p w14:paraId="021BCA3B" w14:textId="77777777" w:rsidR="002B1D60" w:rsidRDefault="002B1D60" w:rsidP="001D2B2A">
                      <w:pPr>
                        <w:spacing w:before="120" w:after="120"/>
                        <w:ind w:right="14"/>
                        <w:jc w:val="center"/>
                      </w:pPr>
                    </w:p>
                  </w:txbxContent>
                </v:textbox>
              </v:shape>
            </w:pict>
          </mc:Fallback>
        </mc:AlternateContent>
      </w:r>
    </w:p>
    <w:p w14:paraId="7C8AD8EA"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85888" behindDoc="0" locked="0" layoutInCell="1" allowOverlap="1" wp14:anchorId="127B8544" wp14:editId="27B43F39">
                <wp:simplePos x="0" y="0"/>
                <wp:positionH relativeFrom="column">
                  <wp:posOffset>864235</wp:posOffset>
                </wp:positionH>
                <wp:positionV relativeFrom="paragraph">
                  <wp:posOffset>100330</wp:posOffset>
                </wp:positionV>
                <wp:extent cx="1609725" cy="247650"/>
                <wp:effectExtent l="0" t="0" r="28575" b="19050"/>
                <wp:wrapNone/>
                <wp:docPr id="3993" name="Text Box 3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47650"/>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08BFBDD0" w14:textId="77777777" w:rsidR="002B1D60" w:rsidRPr="004E7169" w:rsidRDefault="002B1D60" w:rsidP="001D2B2A">
                            <w:pPr>
                              <w:jc w:val="center"/>
                              <w:rPr>
                                <w:b/>
                              </w:rPr>
                            </w:pPr>
                            <w:r>
                              <w:rPr>
                                <w:b/>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7" o:spid="_x0000_s1042" type="#_x0000_t202" style="position:absolute;left:0;text-align:left;margin-left:68.05pt;margin-top:7.9pt;width:126.7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">
                <v:fill color2="#767676" rotate="t" focus="100%" type="gradient"/>
                <v:textbox>
                  <w:txbxContent>
                    <w:p w14:paraId="08BFBDD0" w14:textId="77777777" w:rsidR="002B1D60" w:rsidRPr="004E7169" w:rsidRDefault="002B1D60" w:rsidP="001D2B2A">
                      <w:pPr>
                        <w:jc w:val="center"/>
                        <w:rPr>
                          <w:b/>
                        </w:rPr>
                      </w:pPr>
                      <w:r>
                        <w:rPr>
                          <w:b/>
                        </w:rPr>
                        <w:t>PO</w:t>
                      </w:r>
                    </w:p>
                  </w:txbxContent>
                </v:textbox>
              </v:shape>
            </w:pict>
          </mc:Fallback>
        </mc:AlternateContent>
      </w:r>
    </w:p>
    <w:p w14:paraId="75B07101" w14:textId="77777777" w:rsidR="001D2B2A" w:rsidRPr="006C6570" w:rsidRDefault="001D2B2A" w:rsidP="001D2B2A">
      <w:pPr>
        <w:suppressAutoHyphens/>
        <w:spacing w:after="0" w:line="240" w:lineRule="auto"/>
        <w:jc w:val="both"/>
        <w:rPr>
          <w:rFonts w:eastAsia="Times New Roman"/>
        </w:rPr>
      </w:pPr>
    </w:p>
    <w:p w14:paraId="0CEC3811" w14:textId="77777777" w:rsidR="001D2B2A" w:rsidRPr="006C6570" w:rsidRDefault="001D2B2A" w:rsidP="001D2B2A">
      <w:pPr>
        <w:suppressAutoHyphens/>
        <w:spacing w:after="0" w:line="240" w:lineRule="auto"/>
        <w:jc w:val="both"/>
        <w:rPr>
          <w:rFonts w:eastAsia="Times New Roman"/>
        </w:rPr>
      </w:pPr>
    </w:p>
    <w:p w14:paraId="5D2F8BA9"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98176" behindDoc="0" locked="0" layoutInCell="1" allowOverlap="1" wp14:anchorId="48EA260E" wp14:editId="59C2B157">
                <wp:simplePos x="0" y="0"/>
                <wp:positionH relativeFrom="column">
                  <wp:posOffset>2108835</wp:posOffset>
                </wp:positionH>
                <wp:positionV relativeFrom="paragraph">
                  <wp:posOffset>48895</wp:posOffset>
                </wp:positionV>
                <wp:extent cx="635" cy="1240155"/>
                <wp:effectExtent l="0" t="0" r="37465" b="17145"/>
                <wp:wrapNone/>
                <wp:docPr id="3992" name="AutoShape 3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4015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75EE0A2" id="AutoShape 3631" o:spid="_x0000_s1026" type="#_x0000_t32" style="position:absolute;margin-left:166.05pt;margin-top:3.85pt;width:.05pt;height:9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" strokeweight="1pt">
                <v:stroke dashstyle="1 1"/>
              </v:shape>
            </w:pict>
          </mc:Fallback>
        </mc:AlternateContent>
      </w:r>
      <w:r w:rsidRPr="006C6570">
        <w:rPr>
          <w:rFonts w:eastAsia="Times New Roman"/>
          <w:noProof/>
          <w:lang w:eastAsia="sl-SI"/>
        </w:rPr>
        <mc:AlternateContent>
          <mc:Choice Requires="wps">
            <w:drawing>
              <wp:anchor distT="0" distB="0" distL="114299" distR="114299" simplePos="0" relativeHeight="251704320" behindDoc="0" locked="0" layoutInCell="1" allowOverlap="1" wp14:anchorId="1D1A30AC" wp14:editId="10C9F6B3">
                <wp:simplePos x="0" y="0"/>
                <wp:positionH relativeFrom="column">
                  <wp:posOffset>1633854</wp:posOffset>
                </wp:positionH>
                <wp:positionV relativeFrom="paragraph">
                  <wp:posOffset>48895</wp:posOffset>
                </wp:positionV>
                <wp:extent cx="0" cy="2072640"/>
                <wp:effectExtent l="76200" t="0" r="57150" b="60960"/>
                <wp:wrapNone/>
                <wp:docPr id="3991" name="AutoShape 3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264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5258B0D" id="AutoShape 3633" o:spid="_x0000_s1026" type="#_x0000_t32" style="position:absolute;margin-left:128.65pt;margin-top:3.85pt;width:0;height:163.2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" strokeweight="1pt">
                <v:stroke dashstyle="1 1" endarrow="block"/>
              </v:shape>
            </w:pict>
          </mc:Fallback>
        </mc:AlternateContent>
      </w:r>
    </w:p>
    <w:p w14:paraId="040DC809" w14:textId="77777777" w:rsidR="001D2B2A" w:rsidRPr="006C6570" w:rsidRDefault="001D2B2A" w:rsidP="001D2B2A">
      <w:pPr>
        <w:suppressAutoHyphens/>
        <w:spacing w:after="0" w:line="240" w:lineRule="auto"/>
        <w:jc w:val="both"/>
        <w:rPr>
          <w:rFonts w:eastAsia="Times New Roman"/>
        </w:rPr>
      </w:pPr>
    </w:p>
    <w:p w14:paraId="1FBFBB7E" w14:textId="77777777" w:rsidR="001D2B2A" w:rsidRPr="006C6570" w:rsidRDefault="001D2B2A" w:rsidP="001D2B2A">
      <w:pPr>
        <w:suppressAutoHyphens/>
        <w:spacing w:after="0" w:line="240" w:lineRule="auto"/>
        <w:jc w:val="both"/>
        <w:rPr>
          <w:rFonts w:eastAsia="Times New Roman"/>
        </w:rPr>
      </w:pPr>
      <w:r w:rsidRPr="006C6570">
        <w:rPr>
          <w:rFonts w:eastAsia="Times New Roman"/>
        </w:rPr>
        <w:tab/>
      </w:r>
      <w:r w:rsidRPr="006C6570">
        <w:rPr>
          <w:rFonts w:eastAsia="Times New Roman"/>
        </w:rPr>
        <w:tab/>
      </w:r>
      <w:r w:rsidRPr="006C6570">
        <w:rPr>
          <w:rFonts w:eastAsia="Times New Roman"/>
        </w:rPr>
        <w:tab/>
      </w:r>
      <w:r w:rsidRPr="006C6570">
        <w:rPr>
          <w:rFonts w:eastAsia="Times New Roman"/>
        </w:rPr>
        <w:tab/>
      </w:r>
    </w:p>
    <w:p w14:paraId="1988896C" w14:textId="77777777" w:rsidR="001D2B2A" w:rsidRPr="006C6570" w:rsidRDefault="001D2B2A" w:rsidP="001D2B2A">
      <w:pPr>
        <w:suppressAutoHyphens/>
        <w:spacing w:after="0" w:line="240" w:lineRule="auto"/>
        <w:ind w:left="2832" w:firstLine="708"/>
        <w:jc w:val="both"/>
        <w:rPr>
          <w:rFonts w:eastAsia="Times New Roman"/>
        </w:rPr>
      </w:pPr>
      <w:r w:rsidRPr="006C6570">
        <w:rPr>
          <w:rFonts w:eastAsia="Times New Roman"/>
          <w:b/>
        </w:rPr>
        <w:t>OBVESTILO O ZAČETKU NAČRTOVANJA</w:t>
      </w:r>
    </w:p>
    <w:p w14:paraId="260CB400" w14:textId="77777777" w:rsidR="001D2B2A" w:rsidRPr="006C6570" w:rsidRDefault="001D2B2A" w:rsidP="001D2B2A">
      <w:pPr>
        <w:suppressAutoHyphens/>
        <w:spacing w:after="0" w:line="240" w:lineRule="auto"/>
        <w:jc w:val="both"/>
        <w:rPr>
          <w:rFonts w:eastAsia="Times New Roman"/>
        </w:rPr>
      </w:pPr>
    </w:p>
    <w:p w14:paraId="50622D94" w14:textId="77777777" w:rsidR="001D2B2A" w:rsidRPr="006C6570" w:rsidRDefault="001D2B2A" w:rsidP="001D2B2A">
      <w:pPr>
        <w:suppressAutoHyphens/>
        <w:spacing w:after="0" w:line="240" w:lineRule="auto"/>
        <w:jc w:val="both"/>
        <w:rPr>
          <w:rFonts w:eastAsia="Times New Roman"/>
        </w:rPr>
      </w:pPr>
    </w:p>
    <w:p w14:paraId="617B6ED7"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88960" behindDoc="0" locked="0" layoutInCell="1" allowOverlap="1" wp14:anchorId="2F09FE0E" wp14:editId="2D642E70">
                <wp:simplePos x="0" y="0"/>
                <wp:positionH relativeFrom="column">
                  <wp:posOffset>3157855</wp:posOffset>
                </wp:positionH>
                <wp:positionV relativeFrom="paragraph">
                  <wp:posOffset>46990</wp:posOffset>
                </wp:positionV>
                <wp:extent cx="2362200" cy="371475"/>
                <wp:effectExtent l="0" t="0" r="19050" b="28575"/>
                <wp:wrapNone/>
                <wp:docPr id="3990" name="Text Box 3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6AAE9603" w14:textId="77777777" w:rsidR="002B1D60" w:rsidRPr="004E7169" w:rsidRDefault="002B1D60" w:rsidP="001D2B2A">
                            <w:pPr>
                              <w:spacing w:before="120"/>
                              <w:jc w:val="center"/>
                              <w:rPr>
                                <w:b/>
                              </w:rPr>
                            </w:pPr>
                            <w:r w:rsidRPr="004E7169">
                              <w:rPr>
                                <w:b/>
                              </w:rPr>
                              <w:t>PARTNERJI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8" o:spid="_x0000_s1043" type="#_x0000_t202" style="position:absolute;left:0;text-align:left;margin-left:248.65pt;margin-top:3.7pt;width:186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">
                <v:fill color2="#767676" rotate="t" focus="100%" type="gradient"/>
                <v:textbox>
                  <w:txbxContent>
                    <w:p w14:paraId="6AAE9603" w14:textId="77777777" w:rsidR="002B1D60" w:rsidRPr="004E7169" w:rsidRDefault="002B1D60" w:rsidP="001D2B2A">
                      <w:pPr>
                        <w:spacing w:before="120"/>
                        <w:jc w:val="center"/>
                        <w:rPr>
                          <w:b/>
                        </w:rPr>
                      </w:pPr>
                      <w:r w:rsidRPr="004E7169">
                        <w:rPr>
                          <w:b/>
                        </w:rPr>
                        <w:t>PARTNERJI</w:t>
                      </w:r>
                    </w:p>
                  </w:txbxContent>
                </v:textbox>
              </v:shape>
            </w:pict>
          </mc:Fallback>
        </mc:AlternateContent>
      </w:r>
    </w:p>
    <w:p w14:paraId="57581368"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701248" behindDoc="0" locked="0" layoutInCell="1" allowOverlap="1" wp14:anchorId="77563FDF" wp14:editId="42DD4F43">
                <wp:simplePos x="0" y="0"/>
                <wp:positionH relativeFrom="column">
                  <wp:posOffset>2110105</wp:posOffset>
                </wp:positionH>
                <wp:positionV relativeFrom="paragraph">
                  <wp:posOffset>118745</wp:posOffset>
                </wp:positionV>
                <wp:extent cx="885825" cy="7620"/>
                <wp:effectExtent l="0" t="57150" r="28575" b="87630"/>
                <wp:wrapNone/>
                <wp:docPr id="3989" name="AutoShape 3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762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B5BC962" id="AutoShape 3632" o:spid="_x0000_s1026" type="#_x0000_t32" style="position:absolute;margin-left:166.15pt;margin-top:9.35pt;width:69.75pt;height:.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" strokeweight="1pt">
                <v:stroke dashstyle="1 1" endarrow="block"/>
              </v:shape>
            </w:pict>
          </mc:Fallback>
        </mc:AlternateContent>
      </w:r>
    </w:p>
    <w:p w14:paraId="68ED6CCC" w14:textId="77777777" w:rsidR="001D2B2A" w:rsidRPr="006C6570" w:rsidRDefault="001D2B2A" w:rsidP="001D2B2A">
      <w:pPr>
        <w:suppressAutoHyphens/>
        <w:spacing w:after="0" w:line="240" w:lineRule="auto"/>
        <w:jc w:val="both"/>
        <w:rPr>
          <w:rFonts w:eastAsia="Times New Roman"/>
        </w:rPr>
      </w:pPr>
    </w:p>
    <w:p w14:paraId="7773BD26"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707392" behindDoc="0" locked="0" layoutInCell="1" allowOverlap="1" wp14:anchorId="3F36A3EB" wp14:editId="2E3B3B66">
                <wp:simplePos x="0" y="0"/>
                <wp:positionH relativeFrom="column">
                  <wp:posOffset>4338320</wp:posOffset>
                </wp:positionH>
                <wp:positionV relativeFrom="paragraph">
                  <wp:posOffset>51435</wp:posOffset>
                </wp:positionV>
                <wp:extent cx="635" cy="194310"/>
                <wp:effectExtent l="0" t="0" r="37465" b="15240"/>
                <wp:wrapNone/>
                <wp:docPr id="3988" name="AutoShape 3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431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91655F7" id="AutoShape 3634" o:spid="_x0000_s1026" type="#_x0000_t32" style="position:absolute;margin-left:341.6pt;margin-top:4.05pt;width:.05pt;height:1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" strokeweight="1pt">
                <v:stroke dashstyle="1 1"/>
              </v:shape>
            </w:pict>
          </mc:Fallback>
        </mc:AlternateContent>
      </w:r>
    </w:p>
    <w:p w14:paraId="2E2C625A"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299" distR="114299" simplePos="0" relativeHeight="251713536" behindDoc="0" locked="0" layoutInCell="1" allowOverlap="1" wp14:anchorId="31628768" wp14:editId="2BF161F8">
                <wp:simplePos x="0" y="0"/>
                <wp:positionH relativeFrom="column">
                  <wp:posOffset>2110104</wp:posOffset>
                </wp:positionH>
                <wp:positionV relativeFrom="paragraph">
                  <wp:posOffset>99695</wp:posOffset>
                </wp:positionV>
                <wp:extent cx="0" cy="552450"/>
                <wp:effectExtent l="76200" t="0" r="57150" b="57150"/>
                <wp:wrapNone/>
                <wp:docPr id="3987" name="AutoShape 3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31EFB1F" id="AutoShape 3636" o:spid="_x0000_s1026" type="#_x0000_t32" style="position:absolute;margin-left:166.15pt;margin-top:7.85pt;width:0;height:43.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" strokeweight="1pt">
                <v:stroke dashstyle="1 1" endarrow="block"/>
              </v:shape>
            </w:pict>
          </mc:Fallback>
        </mc:AlternateContent>
      </w:r>
      <w:r w:rsidRPr="006C6570">
        <w:rPr>
          <w:rFonts w:eastAsia="Times New Roman"/>
          <w:noProof/>
          <w:lang w:eastAsia="sl-SI"/>
        </w:rPr>
        <mc:AlternateContent>
          <mc:Choice Requires="wps">
            <w:drawing>
              <wp:anchor distT="4294967295" distB="4294967295" distL="114300" distR="114300" simplePos="0" relativeHeight="251710464" behindDoc="0" locked="0" layoutInCell="1" allowOverlap="1" wp14:anchorId="664841FB" wp14:editId="7D1820AF">
                <wp:simplePos x="0" y="0"/>
                <wp:positionH relativeFrom="column">
                  <wp:posOffset>2110105</wp:posOffset>
                </wp:positionH>
                <wp:positionV relativeFrom="paragraph">
                  <wp:posOffset>99694</wp:posOffset>
                </wp:positionV>
                <wp:extent cx="2228850" cy="0"/>
                <wp:effectExtent l="0" t="0" r="19050" b="19050"/>
                <wp:wrapNone/>
                <wp:docPr id="3986" name="AutoShape 3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885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321F960" id="AutoShape 3635" o:spid="_x0000_s1026" type="#_x0000_t32" style="position:absolute;margin-left:166.15pt;margin-top:7.85pt;width:175.5pt;height:0;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" strokeweight="1pt">
                <v:stroke dashstyle="1 1"/>
              </v:shape>
            </w:pict>
          </mc:Fallback>
        </mc:AlternateContent>
      </w:r>
    </w:p>
    <w:p w14:paraId="77C5E0CC" w14:textId="77777777" w:rsidR="001D2B2A" w:rsidRPr="006C6570" w:rsidRDefault="001D2B2A" w:rsidP="001D2B2A">
      <w:pPr>
        <w:suppressAutoHyphens/>
        <w:spacing w:after="0" w:line="240" w:lineRule="auto"/>
        <w:jc w:val="both"/>
        <w:rPr>
          <w:rFonts w:eastAsia="Times New Roman"/>
        </w:rPr>
      </w:pPr>
    </w:p>
    <w:p w14:paraId="7D4DE499" w14:textId="77777777" w:rsidR="001D2B2A" w:rsidRPr="006C6570" w:rsidRDefault="001D2B2A" w:rsidP="001D2B2A">
      <w:pPr>
        <w:suppressAutoHyphens/>
        <w:spacing w:after="0" w:line="240" w:lineRule="auto"/>
        <w:ind w:left="2832" w:firstLine="708"/>
        <w:jc w:val="both"/>
        <w:rPr>
          <w:rFonts w:eastAsia="Times New Roman"/>
        </w:rPr>
      </w:pPr>
      <w:r w:rsidRPr="006C6570">
        <w:rPr>
          <w:rFonts w:eastAsia="Times New Roman"/>
          <w:b/>
        </w:rPr>
        <w:t xml:space="preserve">PREDLOGI ZA </w:t>
      </w:r>
      <w:r w:rsidR="0047239E" w:rsidRPr="006C6570">
        <w:rPr>
          <w:rFonts w:eastAsia="Times New Roman"/>
          <w:b/>
        </w:rPr>
        <w:t>INOP</w:t>
      </w:r>
    </w:p>
    <w:p w14:paraId="3047B067" w14:textId="77777777" w:rsidR="001D2B2A" w:rsidRPr="006C6570" w:rsidRDefault="001D2B2A" w:rsidP="001D2B2A">
      <w:pPr>
        <w:suppressAutoHyphens/>
        <w:spacing w:after="0" w:line="240" w:lineRule="auto"/>
        <w:jc w:val="both"/>
        <w:rPr>
          <w:rFonts w:eastAsia="Times New Roman"/>
        </w:rPr>
      </w:pPr>
    </w:p>
    <w:p w14:paraId="49472BC5" w14:textId="77777777" w:rsidR="001D2B2A" w:rsidRPr="006C6570" w:rsidRDefault="001D2B2A" w:rsidP="001D2B2A">
      <w:pPr>
        <w:suppressAutoHyphens/>
        <w:spacing w:after="0" w:line="240" w:lineRule="auto"/>
        <w:jc w:val="both"/>
        <w:rPr>
          <w:rFonts w:eastAsia="Times New Roman"/>
        </w:rPr>
      </w:pPr>
    </w:p>
    <w:p w14:paraId="4A6701ED"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92032" behindDoc="0" locked="0" layoutInCell="1" allowOverlap="1" wp14:anchorId="21AAC5FF" wp14:editId="2F7A9B2F">
                <wp:simplePos x="0" y="0"/>
                <wp:positionH relativeFrom="column">
                  <wp:posOffset>471805</wp:posOffset>
                </wp:positionH>
                <wp:positionV relativeFrom="paragraph">
                  <wp:posOffset>82550</wp:posOffset>
                </wp:positionV>
                <wp:extent cx="2362200" cy="371475"/>
                <wp:effectExtent l="0" t="0" r="19050" b="28575"/>
                <wp:wrapNone/>
                <wp:docPr id="3985" name="Text Box 3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7EED26C7" w14:textId="77777777" w:rsidR="002B1D60" w:rsidRPr="004E7169" w:rsidRDefault="002B1D60" w:rsidP="001D2B2A">
                            <w:pPr>
                              <w:spacing w:before="120" w:after="120"/>
                              <w:ind w:right="14"/>
                              <w:jc w:val="center"/>
                              <w:rPr>
                                <w:b/>
                              </w:rPr>
                            </w:pPr>
                            <w:r>
                              <w:rPr>
                                <w:b/>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9" o:spid="_x0000_s1044" type="#_x0000_t202" style="position:absolute;left:0;text-align:left;margin-left:37.15pt;margin-top:6.5pt;width:186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">
                <v:fill color2="#767676" focus="100%" type="gradient"/>
                <v:textbox>
                  <w:txbxContent>
                    <w:p w14:paraId="7EED26C7" w14:textId="77777777" w:rsidR="002B1D60" w:rsidRPr="004E7169" w:rsidRDefault="002B1D60" w:rsidP="001D2B2A">
                      <w:pPr>
                        <w:spacing w:before="120" w:after="120"/>
                        <w:ind w:right="14"/>
                        <w:jc w:val="center"/>
                        <w:rPr>
                          <w:b/>
                        </w:rPr>
                      </w:pPr>
                      <w:r>
                        <w:rPr>
                          <w:b/>
                        </w:rPr>
                        <w:t>PO</w:t>
                      </w:r>
                    </w:p>
                  </w:txbxContent>
                </v:textbox>
              </v:shape>
            </w:pict>
          </mc:Fallback>
        </mc:AlternateContent>
      </w:r>
    </w:p>
    <w:p w14:paraId="6CC1C75F" w14:textId="77777777" w:rsidR="001D2B2A" w:rsidRPr="006C6570" w:rsidRDefault="001D2B2A" w:rsidP="001D2B2A">
      <w:pPr>
        <w:suppressAutoHyphens/>
        <w:spacing w:after="0" w:line="240" w:lineRule="auto"/>
        <w:jc w:val="both"/>
        <w:rPr>
          <w:rFonts w:eastAsia="Times New Roman"/>
        </w:rPr>
      </w:pPr>
    </w:p>
    <w:p w14:paraId="610A8564" w14:textId="77777777" w:rsidR="001D2B2A" w:rsidRPr="006C6570" w:rsidRDefault="001D2B2A" w:rsidP="001D2B2A">
      <w:pPr>
        <w:suppressAutoHyphens/>
        <w:spacing w:after="0" w:line="240" w:lineRule="auto"/>
        <w:jc w:val="both"/>
        <w:rPr>
          <w:rFonts w:eastAsia="Times New Roman"/>
        </w:rPr>
      </w:pPr>
    </w:p>
    <w:p w14:paraId="6BAC2D29"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719680" behindDoc="0" locked="0" layoutInCell="1" allowOverlap="1" wp14:anchorId="0DA021DC" wp14:editId="533FA8D9">
                <wp:simplePos x="0" y="0"/>
                <wp:positionH relativeFrom="column">
                  <wp:posOffset>1624965</wp:posOffset>
                </wp:positionH>
                <wp:positionV relativeFrom="paragraph">
                  <wp:posOffset>143510</wp:posOffset>
                </wp:positionV>
                <wp:extent cx="635" cy="925830"/>
                <wp:effectExtent l="76200" t="0" r="75565" b="64770"/>
                <wp:wrapNone/>
                <wp:docPr id="3984" name="AutoShape 3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5D4CED0" id="AutoShape 3638" o:spid="_x0000_s1026" type="#_x0000_t32" style="position:absolute;margin-left:127.95pt;margin-top:11.3pt;width:.05pt;height:7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" strokeweight="1pt">
                <v:stroke dashstyle="1 1" endarrow="block"/>
              </v:shape>
            </w:pict>
          </mc:Fallback>
        </mc:AlternateContent>
      </w:r>
    </w:p>
    <w:p w14:paraId="474D63F2" w14:textId="77777777" w:rsidR="001D2B2A" w:rsidRPr="006C6570" w:rsidRDefault="001D2B2A" w:rsidP="001D2B2A">
      <w:pPr>
        <w:suppressAutoHyphens/>
        <w:spacing w:after="0" w:line="240" w:lineRule="auto"/>
        <w:jc w:val="both"/>
        <w:rPr>
          <w:rFonts w:eastAsia="Times New Roman"/>
        </w:rPr>
      </w:pPr>
    </w:p>
    <w:p w14:paraId="7F002409" w14:textId="77777777" w:rsidR="001D2B2A" w:rsidRPr="006C6570" w:rsidRDefault="001D2B2A" w:rsidP="001D2B2A">
      <w:pPr>
        <w:suppressAutoHyphens/>
        <w:spacing w:after="0" w:line="240" w:lineRule="auto"/>
        <w:jc w:val="both"/>
        <w:rPr>
          <w:rFonts w:eastAsia="Times New Roman"/>
        </w:rPr>
      </w:pPr>
    </w:p>
    <w:p w14:paraId="43736767" w14:textId="77777777" w:rsidR="001D2B2A" w:rsidRPr="006C6570" w:rsidRDefault="00E27DB6" w:rsidP="00E27DB6">
      <w:pPr>
        <w:suppressAutoHyphens/>
        <w:spacing w:after="0" w:line="240" w:lineRule="auto"/>
        <w:ind w:left="2124" w:firstLine="708"/>
        <w:jc w:val="both"/>
        <w:rPr>
          <w:rFonts w:eastAsia="Times New Roman"/>
        </w:rPr>
      </w:pPr>
      <w:r w:rsidRPr="006C6570">
        <w:rPr>
          <w:rFonts w:eastAsia="Times New Roman"/>
          <w:b/>
        </w:rPr>
        <w:t>OBLIKOVAN PREDLOG ZA INOP</w:t>
      </w:r>
    </w:p>
    <w:p w14:paraId="3D52B741" w14:textId="77777777" w:rsidR="001D2B2A" w:rsidRPr="006C6570" w:rsidRDefault="001D2B2A" w:rsidP="001D2B2A">
      <w:pPr>
        <w:suppressAutoHyphens/>
        <w:spacing w:after="0" w:line="240" w:lineRule="auto"/>
        <w:ind w:left="2124" w:firstLine="708"/>
        <w:jc w:val="both"/>
        <w:rPr>
          <w:rFonts w:eastAsia="Times New Roman"/>
          <w:b/>
        </w:rPr>
      </w:pPr>
    </w:p>
    <w:p w14:paraId="294D147A" w14:textId="77777777" w:rsidR="001D2B2A" w:rsidRPr="006C6570" w:rsidRDefault="001D2B2A" w:rsidP="001D2B2A">
      <w:pPr>
        <w:suppressAutoHyphens/>
        <w:spacing w:after="0" w:line="240" w:lineRule="auto"/>
        <w:jc w:val="both"/>
        <w:rPr>
          <w:rFonts w:eastAsia="Times New Roman"/>
        </w:rPr>
      </w:pPr>
    </w:p>
    <w:p w14:paraId="0D175A53" w14:textId="77777777" w:rsidR="001D2B2A" w:rsidRPr="006C6570" w:rsidRDefault="001D2B2A" w:rsidP="001D2B2A">
      <w:pPr>
        <w:suppressAutoHyphens/>
        <w:spacing w:after="0" w:line="240" w:lineRule="auto"/>
        <w:jc w:val="both"/>
        <w:rPr>
          <w:rFonts w:eastAsia="Times New Roman"/>
        </w:rPr>
      </w:pPr>
    </w:p>
    <w:p w14:paraId="53F0D900" w14:textId="77777777" w:rsidR="00E27DB6" w:rsidRPr="006C6570" w:rsidRDefault="00C262F5" w:rsidP="005D4428">
      <w:pPr>
        <w:suppressAutoHyphens/>
        <w:spacing w:after="0" w:line="240" w:lineRule="auto"/>
        <w:jc w:val="both"/>
        <w:rPr>
          <w:rFonts w:eastAsia="Times New Roman"/>
        </w:rPr>
      </w:pPr>
      <w:r w:rsidRPr="006C6570">
        <w:rPr>
          <w:rFonts w:eastAsia="Times New Roman"/>
          <w:b/>
          <w:noProof/>
          <w:lang w:eastAsia="sl-SI"/>
        </w:rPr>
        <mc:AlternateContent>
          <mc:Choice Requires="wps">
            <w:drawing>
              <wp:anchor distT="0" distB="0" distL="114300" distR="114300" simplePos="0" relativeHeight="251716608" behindDoc="0" locked="0" layoutInCell="1" allowOverlap="1" wp14:anchorId="4C3D61F3" wp14:editId="69E38E4D">
                <wp:simplePos x="0" y="0"/>
                <wp:positionH relativeFrom="column">
                  <wp:posOffset>471805</wp:posOffset>
                </wp:positionH>
                <wp:positionV relativeFrom="paragraph">
                  <wp:posOffset>29210</wp:posOffset>
                </wp:positionV>
                <wp:extent cx="2362200" cy="371475"/>
                <wp:effectExtent l="0" t="0" r="19050" b="28575"/>
                <wp:wrapNone/>
                <wp:docPr id="3983" name="Text Box 3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6C2C391B" w14:textId="77777777" w:rsidR="002B1D60" w:rsidRPr="004E7169" w:rsidRDefault="002B1D60" w:rsidP="001D2B2A">
                            <w:pPr>
                              <w:spacing w:before="120" w:after="120"/>
                              <w:ind w:right="14"/>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7" o:spid="_x0000_s1045" type="#_x0000_t202" style="position:absolute;left:0;text-align:left;margin-left:37.15pt;margin-top:2.3pt;width:186pt;height:2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">
                <v:fill color2="#767676" focus="100%" type="gradient"/>
                <v:textbox>
                  <w:txbxContent>
                    <w:p w14:paraId="6C2C391B" w14:textId="77777777" w:rsidR="002B1D60" w:rsidRPr="004E7169" w:rsidRDefault="002B1D60" w:rsidP="001D2B2A">
                      <w:pPr>
                        <w:spacing w:before="120" w:after="120"/>
                        <w:ind w:right="14"/>
                        <w:jc w:val="center"/>
                        <w:rPr>
                          <w:b/>
                        </w:rPr>
                      </w:pPr>
                      <w:r>
                        <w:rPr>
                          <w:b/>
                        </w:rPr>
                        <w:t>OU</w:t>
                      </w:r>
                    </w:p>
                  </w:txbxContent>
                </v:textbox>
              </v:shape>
            </w:pict>
          </mc:Fallback>
        </mc:AlternateContent>
      </w:r>
    </w:p>
    <w:p w14:paraId="59C1AD57" w14:textId="77777777" w:rsidR="004D6D64" w:rsidRPr="006C6570" w:rsidRDefault="004D6D64" w:rsidP="005612CB">
      <w:pPr>
        <w:pStyle w:val="Naslov6"/>
        <w:rPr>
          <w:rFonts w:ascii="Calibri" w:hAnsi="Calibri"/>
          <w:b/>
        </w:rPr>
      </w:pPr>
      <w:r w:rsidRPr="006C6570">
        <w:rPr>
          <w:rFonts w:ascii="Calibri" w:hAnsi="Calibri"/>
          <w:b/>
        </w:rPr>
        <w:lastRenderedPageBreak/>
        <w:t>Priprava in sprejetje INOP</w:t>
      </w:r>
    </w:p>
    <w:p w14:paraId="7623C25C" w14:textId="491B5DB8" w:rsidR="00415150" w:rsidRPr="006C6570" w:rsidRDefault="00415150" w:rsidP="00333744">
      <w:pPr>
        <w:numPr>
          <w:ilvl w:val="1"/>
          <w:numId w:val="12"/>
        </w:numPr>
        <w:overflowPunct w:val="0"/>
        <w:autoSpaceDE w:val="0"/>
        <w:autoSpaceDN w:val="0"/>
        <w:adjustRightInd w:val="0"/>
        <w:spacing w:after="0" w:line="240" w:lineRule="auto"/>
        <w:jc w:val="both"/>
        <w:textAlignment w:val="baseline"/>
      </w:pPr>
      <w:r w:rsidRPr="006C6570">
        <w:t>Ko OU prejme predloge PO, se začne postopek priprave in sprejetja INOP. OU presodi upravičenost predlogov, nato pa pripravi skupen predlog za INOP, ki ga pošlje v seznanitev PO</w:t>
      </w:r>
      <w:r w:rsidR="00850165" w:rsidRPr="006C6570">
        <w:rPr>
          <w:rStyle w:val="Sprotnaopomba-sklic"/>
        </w:rPr>
        <w:footnoteReference w:id="3"/>
      </w:r>
      <w:r w:rsidRPr="006C6570">
        <w:t xml:space="preserve">. O skupnem predlogu za INOP OU skliče vsaj eno posvetovanje (teh posvetov bo običajno več), na katero povabi ministrstva, institucije in organe </w:t>
      </w:r>
      <w:r w:rsidR="0075768A" w:rsidRPr="006C6570">
        <w:t>O</w:t>
      </w:r>
      <w:r w:rsidRPr="006C6570">
        <w:t>dbora za spremljanje ter morebitne druge partnerje. Po opravljenem posvetovanju OU še enkrat preveri predloge, nato pa oblikuje čim bolj usklajen predlog za INOP in ga posreduje v sprejem Vladi Republike Slovenije.</w:t>
      </w:r>
    </w:p>
    <w:p w14:paraId="54E448DE" w14:textId="7902C9B7" w:rsidR="00415150" w:rsidRPr="006C6570" w:rsidRDefault="00415150" w:rsidP="00333744">
      <w:pPr>
        <w:numPr>
          <w:ilvl w:val="1"/>
          <w:numId w:val="12"/>
        </w:numPr>
        <w:overflowPunct w:val="0"/>
        <w:autoSpaceDE w:val="0"/>
        <w:autoSpaceDN w:val="0"/>
        <w:adjustRightInd w:val="0"/>
        <w:spacing w:after="0" w:line="240" w:lineRule="auto"/>
        <w:jc w:val="both"/>
        <w:textAlignment w:val="baseline"/>
      </w:pPr>
      <w:r w:rsidRPr="006C6570">
        <w:t xml:space="preserve">Povabilo partnerjev na omenjeno posvetovanje, zapis tega posveta (ki je sestavni del vladnega gradiva) in obrazložitev </w:t>
      </w:r>
      <w:r w:rsidR="00745139" w:rsidRPr="006C6570">
        <w:t>OU</w:t>
      </w:r>
      <w:r w:rsidRPr="006C6570">
        <w:t>, zakaj nekaterih predlogov ni upošteval, sestavljajo mehanizem, ki bo preprečeval spreje</w:t>
      </w:r>
      <w:r w:rsidR="00635160" w:rsidRPr="006C6570">
        <w:t>tje</w:t>
      </w:r>
      <w:r w:rsidRPr="006C6570">
        <w:t xml:space="preserve"> arbitrarnih odločitev ter dopuščal možnost naknadne vključitve neupravičeno neupoštevanih predlogov za </w:t>
      </w:r>
      <w:r w:rsidR="00745139" w:rsidRPr="006C6570">
        <w:t>INOP</w:t>
      </w:r>
      <w:r w:rsidRPr="006C6570">
        <w:t>.</w:t>
      </w:r>
    </w:p>
    <w:p w14:paraId="54CC59D1" w14:textId="3271D3FC" w:rsidR="00745139" w:rsidRPr="006C6570" w:rsidRDefault="00415150" w:rsidP="00333744">
      <w:pPr>
        <w:numPr>
          <w:ilvl w:val="1"/>
          <w:numId w:val="12"/>
        </w:numPr>
        <w:overflowPunct w:val="0"/>
        <w:autoSpaceDE w:val="0"/>
        <w:autoSpaceDN w:val="0"/>
        <w:adjustRightInd w:val="0"/>
        <w:spacing w:after="0" w:line="240" w:lineRule="auto"/>
        <w:jc w:val="both"/>
        <w:textAlignment w:val="baseline"/>
      </w:pPr>
      <w:r w:rsidRPr="006C6570">
        <w:t xml:space="preserve">Ker se v postopku izvajanja posameznih operacij, ki zadevajo več prednostnih naložb, dopolnjevanje podpor </w:t>
      </w:r>
      <w:r w:rsidR="00635160" w:rsidRPr="006C6570">
        <w:t>ipd.</w:t>
      </w:r>
      <w:r w:rsidRPr="006C6570">
        <w:t xml:space="preserve">, kot smiselno lahko izkaže sodelovanje med zadevnimi </w:t>
      </w:r>
      <w:r w:rsidR="00745139" w:rsidRPr="006C6570">
        <w:t>PO</w:t>
      </w:r>
      <w:r w:rsidRPr="006C6570">
        <w:t xml:space="preserve">, lahko </w:t>
      </w:r>
      <w:r w:rsidR="00745139" w:rsidRPr="006C6570">
        <w:t>OU</w:t>
      </w:r>
      <w:r w:rsidRPr="006C6570">
        <w:t xml:space="preserve"> z njimi skliče posvetovanje. </w:t>
      </w:r>
      <w:r w:rsidR="00635160" w:rsidRPr="006C6570">
        <w:t>Če</w:t>
      </w:r>
      <w:r w:rsidRPr="006C6570">
        <w:t xml:space="preserve"> se ugotovi, da je primerno trajnejše sodelovanje med temi </w:t>
      </w:r>
      <w:r w:rsidR="00745139" w:rsidRPr="006C6570">
        <w:t>PO</w:t>
      </w:r>
      <w:r w:rsidRPr="006C6570">
        <w:t>, se ustanovijo strokovne skupine, s katerimi se zagotovi učinkovitejše izvajanje operacij.</w:t>
      </w:r>
    </w:p>
    <w:p w14:paraId="3E9E99B7" w14:textId="77777777" w:rsidR="00BB05D2" w:rsidRPr="006C6570" w:rsidRDefault="00BB05D2" w:rsidP="00BB05D2">
      <w:pPr>
        <w:overflowPunct w:val="0"/>
        <w:autoSpaceDE w:val="0"/>
        <w:autoSpaceDN w:val="0"/>
        <w:adjustRightInd w:val="0"/>
        <w:spacing w:after="0" w:line="240" w:lineRule="auto"/>
        <w:ind w:left="720"/>
        <w:jc w:val="both"/>
        <w:textAlignment w:val="baseline"/>
      </w:pPr>
    </w:p>
    <w:p w14:paraId="657BE5CF" w14:textId="53DE2956" w:rsidR="001D2B2A" w:rsidRPr="006C6570" w:rsidRDefault="001D2B2A" w:rsidP="009D0BD4">
      <w:pPr>
        <w:jc w:val="both"/>
        <w:rPr>
          <w:b/>
          <w:i/>
          <w:sz w:val="20"/>
          <w:szCs w:val="20"/>
        </w:rPr>
      </w:pPr>
      <w:r w:rsidRPr="006C6570">
        <w:rPr>
          <w:b/>
          <w:i/>
          <w:sz w:val="20"/>
          <w:szCs w:val="20"/>
        </w:rPr>
        <w:t>Poenostavljen shematski prikaz priprave in sprejetje INOP</w:t>
      </w:r>
    </w:p>
    <w:p w14:paraId="5D2C185B"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18304" behindDoc="0" locked="0" layoutInCell="1" allowOverlap="1" wp14:anchorId="59D716CF" wp14:editId="2B92E030">
                <wp:simplePos x="0" y="0"/>
                <wp:positionH relativeFrom="column">
                  <wp:posOffset>471805</wp:posOffset>
                </wp:positionH>
                <wp:positionV relativeFrom="paragraph">
                  <wp:posOffset>36830</wp:posOffset>
                </wp:positionV>
                <wp:extent cx="2362200" cy="371475"/>
                <wp:effectExtent l="0" t="0" r="19050" b="28575"/>
                <wp:wrapNone/>
                <wp:docPr id="3982" name="Text Box 3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11CC123" w14:textId="77777777" w:rsidR="002B1D60" w:rsidRPr="004E7169" w:rsidRDefault="002B1D60" w:rsidP="00415150">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4" o:spid="_x0000_s1046" type="#_x0000_t202" style="position:absolute;left:0;text-align:left;margin-left:37.15pt;margin-top:2.9pt;width:186pt;height:29.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">
                <v:fill color2="#767676" focus="100%" type="gradient"/>
                <v:textbox>
                  <w:txbxContent>
                    <w:p w14:paraId="111CC123" w14:textId="77777777" w:rsidR="002B1D60" w:rsidRPr="004E7169" w:rsidRDefault="002B1D60" w:rsidP="00415150">
                      <w:pPr>
                        <w:spacing w:before="120" w:after="120"/>
                        <w:jc w:val="center"/>
                        <w:rPr>
                          <w:b/>
                        </w:rPr>
                      </w:pPr>
                      <w:r>
                        <w:rPr>
                          <w:b/>
                        </w:rPr>
                        <w:t>OU</w:t>
                      </w:r>
                    </w:p>
                  </w:txbxContent>
                </v:textbox>
              </v:shape>
            </w:pict>
          </mc:Fallback>
        </mc:AlternateContent>
      </w:r>
    </w:p>
    <w:p w14:paraId="7FAF32F2" w14:textId="77777777" w:rsidR="00415150" w:rsidRPr="006C6570" w:rsidRDefault="00415150" w:rsidP="00415150">
      <w:pPr>
        <w:suppressAutoHyphens/>
        <w:spacing w:after="0" w:line="240" w:lineRule="auto"/>
        <w:jc w:val="both"/>
        <w:rPr>
          <w:rFonts w:eastAsia="Times New Roman"/>
        </w:rPr>
      </w:pPr>
    </w:p>
    <w:p w14:paraId="7F427096" w14:textId="77777777" w:rsidR="00415150" w:rsidRPr="006C6570" w:rsidRDefault="00415150" w:rsidP="00415150">
      <w:pPr>
        <w:suppressAutoHyphens/>
        <w:spacing w:after="0" w:line="240" w:lineRule="auto"/>
        <w:jc w:val="both"/>
        <w:rPr>
          <w:rFonts w:eastAsia="Times New Roman"/>
        </w:rPr>
      </w:pPr>
    </w:p>
    <w:p w14:paraId="32E6224E" w14:textId="77777777" w:rsidR="00415150" w:rsidRPr="006C6570" w:rsidRDefault="00415150" w:rsidP="00415150">
      <w:pPr>
        <w:tabs>
          <w:tab w:val="left" w:pos="2552"/>
        </w:tabs>
        <w:suppressAutoHyphens/>
        <w:spacing w:after="0" w:line="240" w:lineRule="auto"/>
        <w:jc w:val="both"/>
        <w:rPr>
          <w:rFonts w:eastAsia="Times New Roman"/>
        </w:rPr>
      </w:pPr>
    </w:p>
    <w:p w14:paraId="41BECEE5"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30592" behindDoc="0" locked="0" layoutInCell="1" allowOverlap="1" wp14:anchorId="3CAF54E0" wp14:editId="2D57DB22">
                <wp:simplePos x="0" y="0"/>
                <wp:positionH relativeFrom="column">
                  <wp:posOffset>2481580</wp:posOffset>
                </wp:positionH>
                <wp:positionV relativeFrom="paragraph">
                  <wp:posOffset>80010</wp:posOffset>
                </wp:positionV>
                <wp:extent cx="635" cy="122555"/>
                <wp:effectExtent l="0" t="0" r="37465" b="10795"/>
                <wp:wrapNone/>
                <wp:docPr id="3981" name="AutoShape 3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255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038FA8C" id="AutoShape 3608" o:spid="_x0000_s1026" type="#_x0000_t32" style="position:absolute;margin-left:195.4pt;margin-top:6.3pt;width:.05pt;height:9.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" strokeweight="1pt">
                <v:stroke dashstyle="1 1"/>
              </v:shape>
            </w:pict>
          </mc:Fallback>
        </mc:AlternateContent>
      </w:r>
      <w:r w:rsidRPr="006C6570">
        <w:rPr>
          <w:rFonts w:eastAsia="Times New Roman"/>
          <w:noProof/>
          <w:lang w:eastAsia="sl-SI"/>
        </w:rPr>
        <mc:AlternateContent>
          <mc:Choice Requires="wps">
            <w:drawing>
              <wp:anchor distT="0" distB="0" distL="114300" distR="114300" simplePos="0" relativeHeight="251624448" behindDoc="0" locked="0" layoutInCell="1" allowOverlap="1" wp14:anchorId="1E7E8550" wp14:editId="76CD1F5B">
                <wp:simplePos x="0" y="0"/>
                <wp:positionH relativeFrom="column">
                  <wp:posOffset>728980</wp:posOffset>
                </wp:positionH>
                <wp:positionV relativeFrom="paragraph">
                  <wp:posOffset>80010</wp:posOffset>
                </wp:positionV>
                <wp:extent cx="635" cy="925830"/>
                <wp:effectExtent l="76200" t="0" r="75565" b="64770"/>
                <wp:wrapNone/>
                <wp:docPr id="3980" name="AutoShape 3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05C1366" id="AutoShape 3606" o:spid="_x0000_s1026" type="#_x0000_t32" style="position:absolute;margin-left:57.4pt;margin-top:6.3pt;width:.05pt;height:72.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" strokeweight="1pt">
                <v:stroke dashstyle="1 1" endarrow="block"/>
              </v:shape>
            </w:pict>
          </mc:Fallback>
        </mc:AlternateContent>
      </w:r>
    </w:p>
    <w:p w14:paraId="501408BF"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299" distR="114299" simplePos="0" relativeHeight="251636736" behindDoc="0" locked="0" layoutInCell="1" allowOverlap="1" wp14:anchorId="3638E955" wp14:editId="405C44B6">
                <wp:simplePos x="0" y="0"/>
                <wp:positionH relativeFrom="column">
                  <wp:posOffset>3176904</wp:posOffset>
                </wp:positionH>
                <wp:positionV relativeFrom="paragraph">
                  <wp:posOffset>56515</wp:posOffset>
                </wp:positionV>
                <wp:extent cx="0" cy="466725"/>
                <wp:effectExtent l="0" t="0" r="19050" b="9525"/>
                <wp:wrapNone/>
                <wp:docPr id="3979" name="AutoShape 3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C4A47EB" id="AutoShape 3610" o:spid="_x0000_s1026" type="#_x0000_t32" style="position:absolute;margin-left:250.15pt;margin-top:4.45pt;width:0;height:36.7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" strokeweight="1pt">
                <v:stroke dashstyle="1 1"/>
              </v:shape>
            </w:pict>
          </mc:Fallback>
        </mc:AlternateContent>
      </w:r>
      <w:r w:rsidRPr="006C6570">
        <w:rPr>
          <w:rFonts w:eastAsia="Times New Roman"/>
          <w:noProof/>
          <w:lang w:eastAsia="sl-SI"/>
        </w:rPr>
        <mc:AlternateContent>
          <mc:Choice Requires="wps">
            <w:drawing>
              <wp:anchor distT="4294967295" distB="4294967295" distL="114300" distR="114300" simplePos="0" relativeHeight="251633664" behindDoc="0" locked="0" layoutInCell="1" allowOverlap="1" wp14:anchorId="2EC4C3FF" wp14:editId="4D9FEB39">
                <wp:simplePos x="0" y="0"/>
                <wp:positionH relativeFrom="column">
                  <wp:posOffset>2482215</wp:posOffset>
                </wp:positionH>
                <wp:positionV relativeFrom="paragraph">
                  <wp:posOffset>56514</wp:posOffset>
                </wp:positionV>
                <wp:extent cx="694690" cy="0"/>
                <wp:effectExtent l="0" t="0" r="10160" b="19050"/>
                <wp:wrapNone/>
                <wp:docPr id="3978" name="AutoShape 3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066ED04" id="AutoShape 3609" o:spid="_x0000_s1026" type="#_x0000_t32" style="position:absolute;margin-left:195.45pt;margin-top:4.45pt;width:54.7pt;height:0;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PSMAIAAFsEAAAOAAAAZHJzL2Uyb0RvYy54bWysVMGO2jAQvVfqP1i5QxJIWY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" strokeweight="1pt">
                <v:stroke dashstyle="1 1"/>
              </v:shape>
            </w:pict>
          </mc:Fallback>
        </mc:AlternateContent>
      </w:r>
    </w:p>
    <w:p w14:paraId="2BA07442" w14:textId="79EDD055" w:rsidR="00415150" w:rsidRPr="006C6570" w:rsidRDefault="00415150" w:rsidP="00415150">
      <w:pPr>
        <w:suppressAutoHyphens/>
        <w:spacing w:after="0" w:line="240" w:lineRule="auto"/>
        <w:ind w:left="708" w:firstLine="708"/>
        <w:jc w:val="both"/>
        <w:rPr>
          <w:rFonts w:eastAsia="Times New Roman"/>
          <w:b/>
        </w:rPr>
      </w:pPr>
      <w:r w:rsidRPr="006C6570">
        <w:rPr>
          <w:rFonts w:eastAsia="Times New Roman"/>
          <w:b/>
        </w:rPr>
        <w:t>SKUPN</w:t>
      </w:r>
      <w:r w:rsidR="00635160" w:rsidRPr="006C6570">
        <w:rPr>
          <w:rFonts w:eastAsia="Times New Roman"/>
          <w:b/>
        </w:rPr>
        <w:t>I</w:t>
      </w:r>
      <w:r w:rsidRPr="006C6570">
        <w:rPr>
          <w:rFonts w:eastAsia="Times New Roman"/>
          <w:b/>
        </w:rPr>
        <w:t xml:space="preserve"> PREDLOG ZA </w:t>
      </w:r>
      <w:r w:rsidRPr="006C6570">
        <w:rPr>
          <w:rFonts w:eastAsia="Times New Roman"/>
          <w:b/>
        </w:rPr>
        <w:tab/>
      </w:r>
      <w:r w:rsidRPr="006C6570">
        <w:rPr>
          <w:rFonts w:eastAsia="Times New Roman"/>
          <w:b/>
        </w:rPr>
        <w:tab/>
      </w:r>
      <w:r w:rsidRPr="006C6570">
        <w:rPr>
          <w:rFonts w:eastAsia="Times New Roman"/>
          <w:b/>
        </w:rPr>
        <w:tab/>
      </w:r>
      <w:r w:rsidR="00427738" w:rsidRPr="006C6570">
        <w:rPr>
          <w:rFonts w:eastAsia="Times New Roman"/>
          <w:b/>
        </w:rPr>
        <w:tab/>
      </w:r>
      <w:r w:rsidRPr="006C6570">
        <w:rPr>
          <w:rFonts w:eastAsia="Times New Roman"/>
          <w:b/>
        </w:rPr>
        <w:t>SKLIC POSVETOVANJA</w:t>
      </w:r>
    </w:p>
    <w:p w14:paraId="4598DEE5" w14:textId="335E4451" w:rsidR="00415150" w:rsidRPr="006C6570" w:rsidRDefault="0047239E" w:rsidP="00415150">
      <w:pPr>
        <w:suppressAutoHyphens/>
        <w:spacing w:after="0" w:line="240" w:lineRule="auto"/>
        <w:ind w:left="708" w:firstLine="708"/>
        <w:jc w:val="both"/>
        <w:rPr>
          <w:rFonts w:eastAsia="Times New Roman"/>
          <w:b/>
        </w:rPr>
      </w:pPr>
      <w:r w:rsidRPr="006C6570">
        <w:rPr>
          <w:rFonts w:eastAsia="Times New Roman"/>
          <w:b/>
        </w:rPr>
        <w:t>INOP</w:t>
      </w:r>
      <w:r w:rsidR="00415150" w:rsidRPr="006C6570">
        <w:rPr>
          <w:rFonts w:eastAsia="Times New Roman"/>
          <w:b/>
        </w:rPr>
        <w:t xml:space="preserve"> </w:t>
      </w:r>
      <w:r w:rsidR="00415150" w:rsidRPr="006C6570">
        <w:rPr>
          <w:rFonts w:eastAsia="Times New Roman"/>
          <w:b/>
        </w:rPr>
        <w:tab/>
      </w:r>
      <w:r w:rsidR="00415150" w:rsidRPr="006C6570">
        <w:rPr>
          <w:rFonts w:eastAsia="Times New Roman"/>
          <w:b/>
        </w:rPr>
        <w:tab/>
      </w:r>
      <w:r w:rsidR="00415150" w:rsidRPr="006C6570">
        <w:rPr>
          <w:rFonts w:eastAsia="Times New Roman"/>
          <w:b/>
        </w:rPr>
        <w:tab/>
      </w:r>
    </w:p>
    <w:p w14:paraId="14ABC5A5"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299" distR="114299" simplePos="0" relativeHeight="251644928" behindDoc="0" locked="0" layoutInCell="1" allowOverlap="1" wp14:anchorId="0B0FBE88" wp14:editId="760D0C31">
                <wp:simplePos x="0" y="0"/>
                <wp:positionH relativeFrom="column">
                  <wp:posOffset>3948429</wp:posOffset>
                </wp:positionH>
                <wp:positionV relativeFrom="paragraph">
                  <wp:posOffset>57785</wp:posOffset>
                </wp:positionV>
                <wp:extent cx="0" cy="335915"/>
                <wp:effectExtent l="76200" t="0" r="76200" b="64135"/>
                <wp:wrapNone/>
                <wp:docPr id="3977" name="AutoShape 3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405CBA7" id="AutoShape 3613" o:spid="_x0000_s1026" type="#_x0000_t32" style="position:absolute;margin-left:310.9pt;margin-top:4.55pt;width:0;height:26.4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" strokeweight="1pt">
                <v:stroke dashstyle="1 1" endarrow="block"/>
              </v:shape>
            </w:pict>
          </mc:Fallback>
        </mc:AlternateContent>
      </w:r>
      <w:r w:rsidRPr="006C6570">
        <w:rPr>
          <w:rFonts w:eastAsia="Times New Roman"/>
          <w:noProof/>
          <w:lang w:eastAsia="sl-SI"/>
        </w:rPr>
        <mc:AlternateContent>
          <mc:Choice Requires="wps">
            <w:drawing>
              <wp:anchor distT="0" distB="0" distL="114299" distR="114299" simplePos="0" relativeHeight="251642880" behindDoc="0" locked="0" layoutInCell="1" allowOverlap="1" wp14:anchorId="6D99BB1E" wp14:editId="3DAC6FE6">
                <wp:simplePos x="0" y="0"/>
                <wp:positionH relativeFrom="column">
                  <wp:posOffset>2110104</wp:posOffset>
                </wp:positionH>
                <wp:positionV relativeFrom="paragraph">
                  <wp:posOffset>92710</wp:posOffset>
                </wp:positionV>
                <wp:extent cx="0" cy="335915"/>
                <wp:effectExtent l="76200" t="0" r="76200" b="64135"/>
                <wp:wrapNone/>
                <wp:docPr id="3976" name="AutoShape 3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4111237" id="AutoShape 3612" o:spid="_x0000_s1026" type="#_x0000_t32" style="position:absolute;margin-left:166.15pt;margin-top:7.3pt;width:0;height:26.4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" strokeweight="1pt">
                <v:stroke dashstyle="1 1" endarrow="block"/>
              </v:shape>
            </w:pict>
          </mc:Fallback>
        </mc:AlternateContent>
      </w:r>
      <w:r w:rsidRPr="006C6570">
        <w:rPr>
          <w:rFonts w:eastAsia="Times New Roman"/>
          <w:noProof/>
          <w:lang w:eastAsia="sl-SI"/>
        </w:rPr>
        <mc:AlternateContent>
          <mc:Choice Requires="wps">
            <w:drawing>
              <wp:anchor distT="0" distB="0" distL="114300" distR="114300" simplePos="0" relativeHeight="251639808" behindDoc="0" locked="0" layoutInCell="1" allowOverlap="1" wp14:anchorId="1B4DAA17" wp14:editId="0D82FE8A">
                <wp:simplePos x="0" y="0"/>
                <wp:positionH relativeFrom="column">
                  <wp:posOffset>2110105</wp:posOffset>
                </wp:positionH>
                <wp:positionV relativeFrom="paragraph">
                  <wp:posOffset>57785</wp:posOffset>
                </wp:positionV>
                <wp:extent cx="1838325" cy="635"/>
                <wp:effectExtent l="0" t="0" r="9525" b="37465"/>
                <wp:wrapNone/>
                <wp:docPr id="3975" name="AutoShape 3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63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E3B56E1" id="AutoShape 3611" o:spid="_x0000_s1026" type="#_x0000_t32" style="position:absolute;margin-left:166.15pt;margin-top:4.55pt;width:144.75pt;height:.05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" strokeweight="1pt">
                <v:stroke dashstyle="1 1"/>
              </v:shape>
            </w:pict>
          </mc:Fallback>
        </mc:AlternateContent>
      </w:r>
    </w:p>
    <w:p w14:paraId="1CCA053D" w14:textId="77777777" w:rsidR="00415150" w:rsidRPr="006C6570" w:rsidRDefault="00415150" w:rsidP="00415150">
      <w:pPr>
        <w:suppressAutoHyphens/>
        <w:spacing w:after="0" w:line="240" w:lineRule="auto"/>
        <w:jc w:val="both"/>
        <w:rPr>
          <w:rFonts w:eastAsia="Times New Roman"/>
        </w:rPr>
      </w:pPr>
      <w:r w:rsidRPr="006C6570">
        <w:rPr>
          <w:rFonts w:eastAsia="Times New Roman"/>
        </w:rPr>
        <w:tab/>
      </w:r>
      <w:r w:rsidRPr="006C6570">
        <w:rPr>
          <w:rFonts w:eastAsia="Times New Roman"/>
        </w:rPr>
        <w:tab/>
      </w:r>
      <w:r w:rsidRPr="006C6570">
        <w:rPr>
          <w:rFonts w:eastAsia="Times New Roman"/>
        </w:rPr>
        <w:tab/>
      </w:r>
      <w:r w:rsidRPr="006C6570">
        <w:rPr>
          <w:rFonts w:eastAsia="Times New Roman"/>
        </w:rPr>
        <w:tab/>
      </w:r>
    </w:p>
    <w:p w14:paraId="0D37B4C7" w14:textId="77777777" w:rsidR="00415150" w:rsidRPr="006C6570" w:rsidRDefault="00415150" w:rsidP="00415150">
      <w:pPr>
        <w:suppressAutoHyphens/>
        <w:spacing w:after="0" w:line="240" w:lineRule="auto"/>
        <w:jc w:val="both"/>
        <w:rPr>
          <w:rFonts w:eastAsia="Times New Roman"/>
        </w:rPr>
      </w:pPr>
    </w:p>
    <w:p w14:paraId="2D1EF1F0" w14:textId="77777777" w:rsidR="00415150" w:rsidRPr="006C6570" w:rsidRDefault="00415150" w:rsidP="00415150">
      <w:pPr>
        <w:suppressAutoHyphens/>
        <w:spacing w:after="0" w:line="240" w:lineRule="auto"/>
        <w:jc w:val="both"/>
        <w:rPr>
          <w:rFonts w:eastAsia="Times New Roman"/>
        </w:rPr>
      </w:pPr>
    </w:p>
    <w:p w14:paraId="17344E25"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27520" behindDoc="0" locked="0" layoutInCell="1" allowOverlap="1" wp14:anchorId="756BA0DD" wp14:editId="3D0728FC">
                <wp:simplePos x="0" y="0"/>
                <wp:positionH relativeFrom="column">
                  <wp:posOffset>3062605</wp:posOffset>
                </wp:positionH>
                <wp:positionV relativeFrom="paragraph">
                  <wp:posOffset>82550</wp:posOffset>
                </wp:positionV>
                <wp:extent cx="2362200" cy="371475"/>
                <wp:effectExtent l="0" t="0" r="19050" b="28575"/>
                <wp:wrapNone/>
                <wp:docPr id="3974" name="Text Box 3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448CD15A" w14:textId="77777777" w:rsidR="002B1D60" w:rsidRPr="004E7169" w:rsidRDefault="002B1D60" w:rsidP="00415150">
                            <w:pPr>
                              <w:spacing w:before="120" w:after="120"/>
                              <w:ind w:right="14"/>
                              <w:jc w:val="center"/>
                              <w:rPr>
                                <w:b/>
                              </w:rPr>
                            </w:pPr>
                            <w:r>
                              <w:rPr>
                                <w:b/>
                              </w:rPr>
                              <w:t>PARTNERJI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7" o:spid="_x0000_s1047" type="#_x0000_t202" style="position:absolute;left:0;text-align:left;margin-left:241.15pt;margin-top:6.5pt;width:186pt;height:29.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">
                <v:fill color2="#767676" focus="100%" type="gradient"/>
                <v:textbox>
                  <w:txbxContent>
                    <w:p w14:paraId="448CD15A" w14:textId="77777777" w:rsidR="002B1D60" w:rsidRPr="004E7169" w:rsidRDefault="002B1D60" w:rsidP="00415150">
                      <w:pPr>
                        <w:spacing w:before="120" w:after="120"/>
                        <w:ind w:right="14"/>
                        <w:jc w:val="center"/>
                        <w:rPr>
                          <w:b/>
                        </w:rPr>
                      </w:pPr>
                      <w:r>
                        <w:rPr>
                          <w:b/>
                        </w:rPr>
                        <w:t>PARTNERJI</w:t>
                      </w:r>
                    </w:p>
                  </w:txbxContent>
                </v:textbox>
              </v:shape>
            </w:pict>
          </mc:Fallback>
        </mc:AlternateContent>
      </w:r>
      <w:r w:rsidRPr="006C6570">
        <w:rPr>
          <w:rFonts w:eastAsia="Times New Roman"/>
          <w:noProof/>
          <w:lang w:eastAsia="sl-SI"/>
        </w:rPr>
        <mc:AlternateContent>
          <mc:Choice Requires="wps">
            <w:drawing>
              <wp:anchor distT="0" distB="0" distL="114300" distR="114300" simplePos="0" relativeHeight="251621376" behindDoc="0" locked="0" layoutInCell="1" allowOverlap="1" wp14:anchorId="56BC1833" wp14:editId="08F92F67">
                <wp:simplePos x="0" y="0"/>
                <wp:positionH relativeFrom="column">
                  <wp:posOffset>471805</wp:posOffset>
                </wp:positionH>
                <wp:positionV relativeFrom="paragraph">
                  <wp:posOffset>82550</wp:posOffset>
                </wp:positionV>
                <wp:extent cx="2362200" cy="371475"/>
                <wp:effectExtent l="0" t="0" r="19050" b="28575"/>
                <wp:wrapNone/>
                <wp:docPr id="3973" name="Text Box 3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2E3C100" w14:textId="77777777" w:rsidR="002B1D60" w:rsidRPr="004E7169" w:rsidRDefault="002B1D60" w:rsidP="00415150">
                            <w:pPr>
                              <w:spacing w:before="120" w:after="120"/>
                              <w:jc w:val="center"/>
                              <w:rPr>
                                <w:b/>
                              </w:rPr>
                            </w:pPr>
                            <w:r>
                              <w:rPr>
                                <w:b/>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5" o:spid="_x0000_s1048" type="#_x0000_t202" style="position:absolute;left:0;text-align:left;margin-left:37.15pt;margin-top:6.5pt;width:186pt;height:29.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">
                <v:fill color2="#767676" focus="100%" type="gradient"/>
                <v:textbox>
                  <w:txbxContent>
                    <w:p w14:paraId="12E3C100" w14:textId="77777777" w:rsidR="002B1D60" w:rsidRPr="004E7169" w:rsidRDefault="002B1D60" w:rsidP="00415150">
                      <w:pPr>
                        <w:spacing w:before="120" w:after="120"/>
                        <w:jc w:val="center"/>
                        <w:rPr>
                          <w:b/>
                        </w:rPr>
                      </w:pPr>
                      <w:r>
                        <w:rPr>
                          <w:b/>
                        </w:rPr>
                        <w:t>PO</w:t>
                      </w:r>
                    </w:p>
                  </w:txbxContent>
                </v:textbox>
              </v:shape>
            </w:pict>
          </mc:Fallback>
        </mc:AlternateContent>
      </w:r>
    </w:p>
    <w:p w14:paraId="4CA69FA2" w14:textId="77777777" w:rsidR="00415150" w:rsidRPr="006C6570" w:rsidRDefault="00415150" w:rsidP="00415150">
      <w:pPr>
        <w:suppressAutoHyphens/>
        <w:spacing w:after="0" w:line="240" w:lineRule="auto"/>
        <w:jc w:val="both"/>
        <w:rPr>
          <w:rFonts w:eastAsia="Times New Roman"/>
        </w:rPr>
      </w:pPr>
    </w:p>
    <w:p w14:paraId="2F46DA8D" w14:textId="77777777" w:rsidR="00415150" w:rsidRPr="006C6570" w:rsidRDefault="00415150" w:rsidP="00415150">
      <w:pPr>
        <w:suppressAutoHyphens/>
        <w:spacing w:after="0" w:line="240" w:lineRule="auto"/>
        <w:jc w:val="both"/>
        <w:rPr>
          <w:rFonts w:eastAsia="Times New Roman"/>
        </w:rPr>
      </w:pPr>
    </w:p>
    <w:p w14:paraId="4C3B1EC0"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299" distR="114299" simplePos="0" relativeHeight="251652096" behindDoc="0" locked="0" layoutInCell="1" allowOverlap="1" wp14:anchorId="5A9C31D9" wp14:editId="35312AD9">
                <wp:simplePos x="0" y="0"/>
                <wp:positionH relativeFrom="column">
                  <wp:posOffset>2947669</wp:posOffset>
                </wp:positionH>
                <wp:positionV relativeFrom="paragraph">
                  <wp:posOffset>14605</wp:posOffset>
                </wp:positionV>
                <wp:extent cx="0" cy="193675"/>
                <wp:effectExtent l="76200" t="0" r="57150" b="53975"/>
                <wp:wrapNone/>
                <wp:docPr id="3972" name="AutoShape 3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1AEA6AA" id="AutoShape 3615" o:spid="_x0000_s1026" type="#_x0000_t32" style="position:absolute;margin-left:232.1pt;margin-top:1.15pt;width:0;height:15.2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" strokeweight="1pt">
                <v:stroke dashstyle="1 1" endarrow="block"/>
              </v:shape>
            </w:pict>
          </mc:Fallback>
        </mc:AlternateContent>
      </w:r>
    </w:p>
    <w:p w14:paraId="13178930"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49024" behindDoc="0" locked="0" layoutInCell="1" allowOverlap="1" wp14:anchorId="3A459894" wp14:editId="1AFB4620">
                <wp:simplePos x="0" y="0"/>
                <wp:positionH relativeFrom="column">
                  <wp:posOffset>1785620</wp:posOffset>
                </wp:positionH>
                <wp:positionV relativeFrom="paragraph">
                  <wp:posOffset>81280</wp:posOffset>
                </wp:positionV>
                <wp:extent cx="2362200" cy="371475"/>
                <wp:effectExtent l="0" t="0" r="19050" b="28575"/>
                <wp:wrapNone/>
                <wp:docPr id="3971" name="Text Box 3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491C7B52" w14:textId="77777777" w:rsidR="002B1D60" w:rsidRPr="004E7169" w:rsidRDefault="002B1D60" w:rsidP="00415150">
                            <w:pPr>
                              <w:spacing w:before="120" w:after="120"/>
                              <w:jc w:val="center"/>
                              <w:rPr>
                                <w:b/>
                              </w:rPr>
                            </w:pPr>
                            <w:r>
                              <w:rPr>
                                <w:b/>
                              </w:rPr>
                              <w:t>POSVETOVANJE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4" o:spid="_x0000_s1049" type="#_x0000_t202" style="position:absolute;left:0;text-align:left;margin-left:140.6pt;margin-top:6.4pt;width:186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">
                <v:fill color2="#767676" focus="100%" type="gradient"/>
                <v:textbox>
                  <w:txbxContent>
                    <w:p w14:paraId="491C7B52" w14:textId="77777777" w:rsidR="002B1D60" w:rsidRPr="004E7169" w:rsidRDefault="002B1D60" w:rsidP="00415150">
                      <w:pPr>
                        <w:spacing w:before="120" w:after="120"/>
                        <w:jc w:val="center"/>
                        <w:rPr>
                          <w:b/>
                        </w:rPr>
                      </w:pPr>
                      <w:r>
                        <w:rPr>
                          <w:b/>
                        </w:rPr>
                        <w:t>POSVETOVANJE</w:t>
                      </w:r>
                    </w:p>
                  </w:txbxContent>
                </v:textbox>
              </v:shape>
            </w:pict>
          </mc:Fallback>
        </mc:AlternateContent>
      </w:r>
    </w:p>
    <w:p w14:paraId="08F6BD53" w14:textId="77777777" w:rsidR="00415150" w:rsidRPr="006C6570" w:rsidRDefault="00415150" w:rsidP="00415150">
      <w:pPr>
        <w:suppressAutoHyphens/>
        <w:spacing w:after="0" w:line="240" w:lineRule="auto"/>
        <w:jc w:val="both"/>
        <w:rPr>
          <w:rFonts w:eastAsia="Times New Roman"/>
        </w:rPr>
      </w:pPr>
    </w:p>
    <w:p w14:paraId="7CC9C62E"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55168" behindDoc="0" locked="0" layoutInCell="1" allowOverlap="1" wp14:anchorId="34BE03BB" wp14:editId="78A1E90F">
                <wp:simplePos x="0" y="0"/>
                <wp:positionH relativeFrom="column">
                  <wp:posOffset>1907540</wp:posOffset>
                </wp:positionH>
                <wp:positionV relativeFrom="paragraph">
                  <wp:posOffset>162560</wp:posOffset>
                </wp:positionV>
                <wp:extent cx="1270" cy="389255"/>
                <wp:effectExtent l="76200" t="0" r="74930" b="48895"/>
                <wp:wrapNone/>
                <wp:docPr id="3970" name="AutoShape 3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89255"/>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CD87365" id="AutoShape 3616" o:spid="_x0000_s1026" type="#_x0000_t32" style="position:absolute;margin-left:150.2pt;margin-top:12.8pt;width:.1pt;height:3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" strokeweight="1pt">
                <v:stroke dashstyle="1 1" endarrow="block"/>
              </v:shape>
            </w:pict>
          </mc:Fallback>
        </mc:AlternateContent>
      </w:r>
    </w:p>
    <w:p w14:paraId="63C4D948" w14:textId="77777777" w:rsidR="00415150" w:rsidRPr="006C6570" w:rsidRDefault="00415150" w:rsidP="00415150">
      <w:pPr>
        <w:suppressAutoHyphens/>
        <w:spacing w:after="0" w:line="240" w:lineRule="auto"/>
        <w:jc w:val="both"/>
        <w:rPr>
          <w:rFonts w:eastAsia="Times New Roman"/>
        </w:rPr>
      </w:pPr>
    </w:p>
    <w:p w14:paraId="11D081B1" w14:textId="77777777" w:rsidR="00415150" w:rsidRPr="006C6570" w:rsidRDefault="00415150" w:rsidP="00415150">
      <w:pPr>
        <w:suppressAutoHyphens/>
        <w:spacing w:after="0" w:line="240" w:lineRule="auto"/>
        <w:jc w:val="both"/>
        <w:rPr>
          <w:rFonts w:eastAsia="Times New Roman"/>
        </w:rPr>
      </w:pPr>
    </w:p>
    <w:p w14:paraId="070C1150" w14:textId="77777777" w:rsidR="00415150" w:rsidRPr="006C6570" w:rsidRDefault="00C262F5" w:rsidP="00415150">
      <w:pPr>
        <w:suppressAutoHyphens/>
        <w:spacing w:after="0" w:line="240" w:lineRule="auto"/>
        <w:jc w:val="both"/>
        <w:rPr>
          <w:rFonts w:eastAsia="Times New Roman"/>
        </w:rPr>
      </w:pPr>
      <w:r w:rsidRPr="006C6570">
        <w:rPr>
          <w:rFonts w:eastAsia="Times New Roman"/>
          <w:b/>
          <w:noProof/>
          <w:lang w:eastAsia="sl-SI"/>
        </w:rPr>
        <mc:AlternateContent>
          <mc:Choice Requires="wps">
            <w:drawing>
              <wp:anchor distT="0" distB="0" distL="114300" distR="114300" simplePos="0" relativeHeight="251658240" behindDoc="0" locked="0" layoutInCell="1" allowOverlap="1" wp14:anchorId="7676D344" wp14:editId="4793CA6B">
                <wp:simplePos x="0" y="0"/>
                <wp:positionH relativeFrom="column">
                  <wp:posOffset>471805</wp:posOffset>
                </wp:positionH>
                <wp:positionV relativeFrom="paragraph">
                  <wp:posOffset>59690</wp:posOffset>
                </wp:positionV>
                <wp:extent cx="2362200" cy="371475"/>
                <wp:effectExtent l="0" t="0" r="19050" b="28575"/>
                <wp:wrapNone/>
                <wp:docPr id="3969" name="Text Box 3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63D7A2CF" w14:textId="77777777" w:rsidR="002B1D60" w:rsidRPr="004E7169" w:rsidRDefault="002B1D60" w:rsidP="00415150">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7" o:spid="_x0000_s1050" type="#_x0000_t202" style="position:absolute;left:0;text-align:left;margin-left:37.15pt;margin-top:4.7pt;width:186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">
                <v:fill color2="#767676" focus="100%" type="gradient"/>
                <v:textbox>
                  <w:txbxContent>
                    <w:p w14:paraId="63D7A2CF" w14:textId="77777777" w:rsidR="002B1D60" w:rsidRPr="004E7169" w:rsidRDefault="002B1D60" w:rsidP="00415150">
                      <w:pPr>
                        <w:spacing w:before="120" w:after="120"/>
                        <w:jc w:val="center"/>
                        <w:rPr>
                          <w:b/>
                        </w:rPr>
                      </w:pPr>
                      <w:r>
                        <w:rPr>
                          <w:b/>
                        </w:rPr>
                        <w:t>OU</w:t>
                      </w:r>
                    </w:p>
                  </w:txbxContent>
                </v:textbox>
              </v:shape>
            </w:pict>
          </mc:Fallback>
        </mc:AlternateContent>
      </w:r>
    </w:p>
    <w:p w14:paraId="7500CB67" w14:textId="355368EA" w:rsidR="001D2B2A" w:rsidRPr="006C6570" w:rsidRDefault="00C262F5" w:rsidP="001D2B2A">
      <w:pPr>
        <w:suppressAutoHyphens/>
        <w:spacing w:after="0" w:line="240" w:lineRule="auto"/>
        <w:ind w:left="4950"/>
        <w:jc w:val="both"/>
        <w:rPr>
          <w:rFonts w:eastAsia="Times New Roman"/>
          <w:b/>
        </w:rPr>
      </w:pPr>
      <w:r w:rsidRPr="006C6570">
        <w:rPr>
          <w:rFonts w:eastAsia="Times New Roman"/>
          <w:noProof/>
          <w:lang w:eastAsia="sl-SI"/>
        </w:rPr>
        <mc:AlternateContent>
          <mc:Choice Requires="wps">
            <w:drawing>
              <wp:anchor distT="0" distB="0" distL="114299" distR="114299" simplePos="0" relativeHeight="251722752" behindDoc="0" locked="0" layoutInCell="1" allowOverlap="1" wp14:anchorId="0BC9484F" wp14:editId="43E7C595">
                <wp:simplePos x="0" y="0"/>
                <wp:positionH relativeFrom="column">
                  <wp:posOffset>1633854</wp:posOffset>
                </wp:positionH>
                <wp:positionV relativeFrom="paragraph">
                  <wp:posOffset>252730</wp:posOffset>
                </wp:positionV>
                <wp:extent cx="0" cy="162560"/>
                <wp:effectExtent l="76200" t="0" r="57150" b="66040"/>
                <wp:wrapNone/>
                <wp:docPr id="3968" name="AutoShape 3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AEF3F8E" id="AutoShape 3639" o:spid="_x0000_s1026" type="#_x0000_t32" style="position:absolute;margin-left:128.65pt;margin-top:19.9pt;width:0;height:12.8pt;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" strokeweight="1pt">
                <v:stroke dashstyle="1 1" endarrow="block"/>
              </v:shape>
            </w:pict>
          </mc:Fallback>
        </mc:AlternateContent>
      </w:r>
      <w:r w:rsidR="001D2B2A" w:rsidRPr="006C6570">
        <w:rPr>
          <w:rFonts w:eastAsia="Times New Roman"/>
          <w:b/>
        </w:rPr>
        <w:t xml:space="preserve">OCENI PREDLOGE IN OBLIKUJE USKLAJEN PREDLOG ZA </w:t>
      </w:r>
      <w:r w:rsidR="0047239E" w:rsidRPr="006C6570">
        <w:rPr>
          <w:rFonts w:eastAsia="Times New Roman"/>
          <w:b/>
        </w:rPr>
        <w:t>INOP</w:t>
      </w:r>
      <w:r w:rsidR="00635160" w:rsidRPr="006C6570">
        <w:rPr>
          <w:rFonts w:eastAsia="Times New Roman"/>
          <w:b/>
        </w:rPr>
        <w:t>.</w:t>
      </w:r>
    </w:p>
    <w:p w14:paraId="3A88281A" w14:textId="59695D27" w:rsidR="001D2B2A" w:rsidRPr="006C6570" w:rsidRDefault="00C262F5" w:rsidP="001D2B2A">
      <w:pPr>
        <w:suppressAutoHyphens/>
        <w:spacing w:after="0" w:line="240" w:lineRule="auto"/>
        <w:ind w:left="4950"/>
        <w:jc w:val="both"/>
        <w:rPr>
          <w:rFonts w:eastAsia="Times New Roman"/>
          <w:b/>
        </w:rPr>
      </w:pPr>
      <w:r w:rsidRPr="006C6570">
        <w:rPr>
          <w:rFonts w:eastAsia="Times New Roman"/>
          <w:noProof/>
          <w:lang w:eastAsia="sl-SI"/>
        </w:rPr>
        <mc:AlternateContent>
          <mc:Choice Requires="wps">
            <w:drawing>
              <wp:anchor distT="0" distB="0" distL="114300" distR="114300" simplePos="0" relativeHeight="251661312" behindDoc="0" locked="0" layoutInCell="1" allowOverlap="1" wp14:anchorId="2D93B887" wp14:editId="171ACCE4">
                <wp:simplePos x="0" y="0"/>
                <wp:positionH relativeFrom="column">
                  <wp:posOffset>471805</wp:posOffset>
                </wp:positionH>
                <wp:positionV relativeFrom="paragraph">
                  <wp:posOffset>74295</wp:posOffset>
                </wp:positionV>
                <wp:extent cx="2362200" cy="371475"/>
                <wp:effectExtent l="0" t="0" r="19050" b="28575"/>
                <wp:wrapNone/>
                <wp:docPr id="3967" name="Text Box 3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775E887C" w14:textId="77777777" w:rsidR="002B1D60" w:rsidRPr="004E7169" w:rsidRDefault="002B1D60" w:rsidP="00415150">
                            <w:pPr>
                              <w:spacing w:before="120" w:after="120"/>
                              <w:jc w:val="center"/>
                              <w:rPr>
                                <w:b/>
                              </w:rPr>
                            </w:pPr>
                            <w:r>
                              <w:rPr>
                                <w:b/>
                              </w:rPr>
                              <w:t>VLADA 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9" o:spid="_x0000_s1051" type="#_x0000_t202" style="position:absolute;left:0;text-align:left;margin-left:37.15pt;margin-top:5.85pt;width:186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">
                <v:fill color2="#767676" focus="100%" type="gradient"/>
                <v:textbox>
                  <w:txbxContent>
                    <w:p w14:paraId="775E887C" w14:textId="77777777" w:rsidR="002B1D60" w:rsidRPr="004E7169" w:rsidRDefault="002B1D60" w:rsidP="00415150">
                      <w:pPr>
                        <w:spacing w:before="120" w:after="120"/>
                        <w:jc w:val="center"/>
                        <w:rPr>
                          <w:b/>
                        </w:rPr>
                      </w:pPr>
                      <w:r>
                        <w:rPr>
                          <w:b/>
                        </w:rPr>
                        <w:t>VLADA RS</w:t>
                      </w:r>
                    </w:p>
                  </w:txbxContent>
                </v:textbox>
              </v:shape>
            </w:pict>
          </mc:Fallback>
        </mc:AlternateContent>
      </w:r>
      <w:r w:rsidR="001D2B2A" w:rsidRPr="006C6570">
        <w:rPr>
          <w:rFonts w:eastAsia="Times New Roman"/>
          <w:b/>
        </w:rPr>
        <w:t xml:space="preserve">ČE PREDLOGOV NI MOGOČE USKLADITI, OBLIKUJE SVOJ PREDLOG ZA </w:t>
      </w:r>
      <w:r w:rsidR="0047239E" w:rsidRPr="006C6570">
        <w:rPr>
          <w:rFonts w:eastAsia="Times New Roman"/>
          <w:b/>
        </w:rPr>
        <w:t>INOP</w:t>
      </w:r>
      <w:r w:rsidR="00635160" w:rsidRPr="006C6570">
        <w:rPr>
          <w:rFonts w:eastAsia="Times New Roman"/>
          <w:b/>
        </w:rPr>
        <w:t>.</w:t>
      </w:r>
    </w:p>
    <w:p w14:paraId="147746B0" w14:textId="77777777" w:rsidR="001D2B2A" w:rsidRPr="006C6570" w:rsidRDefault="001D2B2A" w:rsidP="001D2B2A">
      <w:pPr>
        <w:suppressAutoHyphens/>
        <w:spacing w:after="0" w:line="240" w:lineRule="auto"/>
        <w:ind w:left="4950"/>
        <w:jc w:val="both"/>
        <w:rPr>
          <w:rFonts w:eastAsia="Times New Roman"/>
          <w:b/>
        </w:rPr>
      </w:pPr>
    </w:p>
    <w:p w14:paraId="3EDF8E3A" w14:textId="77777777" w:rsidR="005612CB" w:rsidRPr="006C6570" w:rsidRDefault="005612CB" w:rsidP="00415150">
      <w:pPr>
        <w:suppressAutoHyphens/>
        <w:spacing w:after="0" w:line="240" w:lineRule="auto"/>
        <w:jc w:val="both"/>
        <w:rPr>
          <w:rFonts w:eastAsia="Times New Roman"/>
        </w:rPr>
      </w:pPr>
    </w:p>
    <w:p w14:paraId="21601B11" w14:textId="77777777" w:rsidR="00745139" w:rsidRPr="006C6570" w:rsidRDefault="00745139" w:rsidP="005612CB">
      <w:pPr>
        <w:pStyle w:val="Naslov6"/>
        <w:rPr>
          <w:rFonts w:ascii="Calibri" w:hAnsi="Calibri"/>
          <w:b/>
        </w:rPr>
      </w:pPr>
      <w:r w:rsidRPr="006C6570">
        <w:rPr>
          <w:rFonts w:ascii="Calibri" w:hAnsi="Calibri"/>
          <w:b/>
        </w:rPr>
        <w:lastRenderedPageBreak/>
        <w:t>Tehnična podpora</w:t>
      </w:r>
    </w:p>
    <w:p w14:paraId="7EFB2666" w14:textId="4ECE2964" w:rsidR="00745139" w:rsidRPr="006C6570" w:rsidRDefault="00745139" w:rsidP="00333744">
      <w:pPr>
        <w:numPr>
          <w:ilvl w:val="1"/>
          <w:numId w:val="12"/>
        </w:numPr>
        <w:overflowPunct w:val="0"/>
        <w:autoSpaceDE w:val="0"/>
        <w:autoSpaceDN w:val="0"/>
        <w:adjustRightInd w:val="0"/>
        <w:spacing w:after="0" w:line="240" w:lineRule="auto"/>
        <w:jc w:val="both"/>
        <w:textAlignment w:val="baseline"/>
      </w:pPr>
      <w:r w:rsidRPr="006C6570">
        <w:t xml:space="preserve">Tehnična podpora zajema podporne aktivnosti, nujno potrebne za uspešno upravljanje ter nadzor in izvajanje OP. Zagotavlja pomoč organom, ki upravljajo in uporabljajo sklade EU za izvajanje nalog, sredstva tehnične podpore pa se uporabljajo tudi za zmanjšanje upravnega bremena upravičencev. Do teh sredstev so upravičeni OU, MF - PO, RO, PO in </w:t>
      </w:r>
      <w:r w:rsidR="007F1871" w:rsidRPr="006C6570">
        <w:t>IO</w:t>
      </w:r>
      <w:r w:rsidRPr="006C6570">
        <w:t>. Uporabo tehnične podpore je treba vselej utemeljiti in pri tem prikazati, kako neposredno vpliva oziroma pripomore k izboljšanju izvajanja skladov.</w:t>
      </w:r>
    </w:p>
    <w:p w14:paraId="03FD2559" w14:textId="5616CD39" w:rsidR="00415150" w:rsidRPr="006C6570" w:rsidRDefault="00745139" w:rsidP="00333744">
      <w:pPr>
        <w:numPr>
          <w:ilvl w:val="1"/>
          <w:numId w:val="12"/>
        </w:numPr>
        <w:overflowPunct w:val="0"/>
        <w:autoSpaceDE w:val="0"/>
        <w:autoSpaceDN w:val="0"/>
        <w:adjustRightInd w:val="0"/>
        <w:spacing w:after="0" w:line="240" w:lineRule="auto"/>
        <w:jc w:val="both"/>
        <w:textAlignment w:val="baseline"/>
      </w:pPr>
      <w:r w:rsidRPr="006C6570">
        <w:t xml:space="preserve">Posebnost tehnične podpore je postopek njenega umeščanja v INOP, ki ne poteka po splošnem postopku. Postopek se začne na predlog OU, ki z njim seznani PO (postopek od zgoraj navzdol oziroma »top </w:t>
      </w:r>
      <w:proofErr w:type="spellStart"/>
      <w:r w:rsidRPr="006C6570">
        <w:t>down</w:t>
      </w:r>
      <w:proofErr w:type="spellEnd"/>
      <w:r w:rsidRPr="006C6570">
        <w:t>«). PO na posredovani predlog podajo svoje pripombe, OU pa nato oblikuje predlog porabe sredstev tehnične podpore kot sestav</w:t>
      </w:r>
      <w:r w:rsidR="00635160" w:rsidRPr="006C6570">
        <w:t>n</w:t>
      </w:r>
      <w:r w:rsidRPr="006C6570">
        <w:t>i del usklajenega predloga za INOP.</w:t>
      </w:r>
    </w:p>
    <w:p w14:paraId="218E786A" w14:textId="77777777" w:rsidR="00415150" w:rsidRPr="006C6570" w:rsidRDefault="00415150" w:rsidP="00415150">
      <w:pPr>
        <w:suppressAutoHyphens/>
        <w:spacing w:after="0" w:line="240" w:lineRule="auto"/>
        <w:jc w:val="both"/>
        <w:rPr>
          <w:rFonts w:eastAsia="Times New Roman"/>
        </w:rPr>
      </w:pPr>
    </w:p>
    <w:p w14:paraId="71AE2D02" w14:textId="77777777" w:rsidR="001D2B2A" w:rsidRPr="006C6570" w:rsidRDefault="001D2B2A" w:rsidP="009D0BD4">
      <w:pPr>
        <w:jc w:val="both"/>
        <w:rPr>
          <w:b/>
          <w:i/>
          <w:sz w:val="20"/>
          <w:szCs w:val="20"/>
        </w:rPr>
      </w:pPr>
      <w:r w:rsidRPr="006C6570">
        <w:rPr>
          <w:b/>
          <w:i/>
          <w:sz w:val="20"/>
          <w:szCs w:val="20"/>
        </w:rPr>
        <w:t>Poenostavljen shematski prikaz priprave in sprejetje INOP za tehnično podporo</w:t>
      </w:r>
    </w:p>
    <w:p w14:paraId="42018FE6" w14:textId="77777777" w:rsidR="00745139" w:rsidRPr="006C6570" w:rsidRDefault="00745139" w:rsidP="00745139">
      <w:pPr>
        <w:suppressAutoHyphens/>
        <w:spacing w:before="80" w:after="0" w:line="240" w:lineRule="auto"/>
        <w:jc w:val="both"/>
        <w:rPr>
          <w:rFonts w:eastAsia="Times New Roman"/>
        </w:rPr>
      </w:pPr>
    </w:p>
    <w:p w14:paraId="50FA533B" w14:textId="77777777" w:rsidR="00745139" w:rsidRPr="006C6570" w:rsidRDefault="00C262F5" w:rsidP="00745139">
      <w:pPr>
        <w:suppressAutoHyphens/>
        <w:spacing w:before="80"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64384" behindDoc="0" locked="0" layoutInCell="1" allowOverlap="1" wp14:anchorId="7A3302FE" wp14:editId="1206C502">
                <wp:simplePos x="0" y="0"/>
                <wp:positionH relativeFrom="column">
                  <wp:posOffset>443865</wp:posOffset>
                </wp:positionH>
                <wp:positionV relativeFrom="paragraph">
                  <wp:posOffset>126365</wp:posOffset>
                </wp:positionV>
                <wp:extent cx="2362200" cy="371475"/>
                <wp:effectExtent l="0" t="0" r="19050" b="28575"/>
                <wp:wrapNone/>
                <wp:docPr id="3966" name="Text Box 3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F3D69CC" w14:textId="77777777" w:rsidR="002B1D60" w:rsidRPr="004E7169" w:rsidRDefault="002B1D60" w:rsidP="00745139">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0" o:spid="_x0000_s1052" type="#_x0000_t202" style="position:absolute;left:0;text-align:left;margin-left:34.95pt;margin-top:9.95pt;width:186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">
                <v:fill color2="#767676" focus="100%" type="gradient"/>
                <v:textbox>
                  <w:txbxContent>
                    <w:p w14:paraId="1F3D69CC" w14:textId="77777777" w:rsidR="002B1D60" w:rsidRPr="004E7169" w:rsidRDefault="002B1D60" w:rsidP="00745139">
                      <w:pPr>
                        <w:spacing w:before="120" w:after="120"/>
                        <w:jc w:val="center"/>
                        <w:rPr>
                          <w:b/>
                        </w:rPr>
                      </w:pPr>
                      <w:r>
                        <w:rPr>
                          <w:b/>
                        </w:rPr>
                        <w:t>OU</w:t>
                      </w:r>
                    </w:p>
                  </w:txbxContent>
                </v:textbox>
              </v:shape>
            </w:pict>
          </mc:Fallback>
        </mc:AlternateContent>
      </w:r>
    </w:p>
    <w:p w14:paraId="2E57CEC2" w14:textId="77777777" w:rsidR="00745139" w:rsidRPr="006C6570" w:rsidRDefault="00745139" w:rsidP="00745139">
      <w:pPr>
        <w:suppressAutoHyphens/>
        <w:spacing w:before="80" w:after="0" w:line="240" w:lineRule="auto"/>
        <w:jc w:val="both"/>
        <w:rPr>
          <w:rFonts w:eastAsia="Times New Roman"/>
        </w:rPr>
      </w:pPr>
    </w:p>
    <w:p w14:paraId="79A3B786" w14:textId="77777777" w:rsidR="00745139" w:rsidRPr="006C6570" w:rsidRDefault="00745139" w:rsidP="00745139">
      <w:pPr>
        <w:suppressAutoHyphens/>
        <w:spacing w:before="80" w:after="0" w:line="240" w:lineRule="auto"/>
        <w:jc w:val="both"/>
        <w:rPr>
          <w:rFonts w:eastAsia="Times New Roman"/>
        </w:rPr>
      </w:pPr>
    </w:p>
    <w:p w14:paraId="18C481B9" w14:textId="77777777" w:rsidR="00745139" w:rsidRPr="006C6570" w:rsidRDefault="00C262F5" w:rsidP="00745139">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67456" behindDoc="0" locked="0" layoutInCell="1" allowOverlap="1" wp14:anchorId="28C0A596" wp14:editId="019D2664">
                <wp:simplePos x="0" y="0"/>
                <wp:positionH relativeFrom="column">
                  <wp:posOffset>1642745</wp:posOffset>
                </wp:positionH>
                <wp:positionV relativeFrom="paragraph">
                  <wp:posOffset>58420</wp:posOffset>
                </wp:positionV>
                <wp:extent cx="635" cy="925830"/>
                <wp:effectExtent l="76200" t="0" r="75565" b="64770"/>
                <wp:wrapNone/>
                <wp:docPr id="3965" name="AutoShape 3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3BDA785" id="AutoShape 3621" o:spid="_x0000_s1026" type="#_x0000_t32" style="position:absolute;margin-left:129.35pt;margin-top:4.6pt;width:.05pt;height:7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" strokeweight="1pt">
                <v:stroke dashstyle="1 1" endarrow="block"/>
              </v:shape>
            </w:pict>
          </mc:Fallback>
        </mc:AlternateContent>
      </w:r>
    </w:p>
    <w:p w14:paraId="45B15B5E" w14:textId="77777777" w:rsidR="00745139" w:rsidRPr="006C6570" w:rsidRDefault="00745139" w:rsidP="00745139">
      <w:pPr>
        <w:rPr>
          <w:rFonts w:eastAsia="Times New Roman"/>
        </w:rPr>
      </w:pPr>
    </w:p>
    <w:p w14:paraId="400AF1BA" w14:textId="77777777" w:rsidR="00745139" w:rsidRPr="006C6570" w:rsidRDefault="00745139" w:rsidP="00745139">
      <w:pPr>
        <w:suppressAutoHyphens/>
        <w:spacing w:after="0" w:line="240" w:lineRule="auto"/>
        <w:ind w:left="2124" w:firstLine="708"/>
        <w:jc w:val="both"/>
        <w:rPr>
          <w:rFonts w:eastAsia="MS Mincho" w:cs="Arial"/>
          <w:color w:val="000000"/>
        </w:rPr>
      </w:pPr>
      <w:r w:rsidRPr="006C6570">
        <w:rPr>
          <w:rFonts w:eastAsia="Times New Roman"/>
          <w:b/>
        </w:rPr>
        <w:t>PREDLOG</w:t>
      </w:r>
    </w:p>
    <w:p w14:paraId="7EE83878" w14:textId="77777777" w:rsidR="00745139" w:rsidRPr="006C6570" w:rsidRDefault="00745139" w:rsidP="00745139">
      <w:pPr>
        <w:spacing w:after="0" w:line="240" w:lineRule="auto"/>
        <w:rPr>
          <w:rFonts w:eastAsia="Times New Roman" w:cs="Arial"/>
          <w:lang w:eastAsia="sl-SI"/>
        </w:rPr>
      </w:pPr>
    </w:p>
    <w:p w14:paraId="2DCB53DF" w14:textId="77777777" w:rsidR="00745139" w:rsidRPr="006C6570" w:rsidRDefault="00745139" w:rsidP="00745139">
      <w:pPr>
        <w:spacing w:after="0" w:line="240" w:lineRule="auto"/>
        <w:rPr>
          <w:rFonts w:eastAsia="Times New Roman" w:cs="Arial"/>
          <w:lang w:eastAsia="sl-SI"/>
        </w:rPr>
      </w:pPr>
    </w:p>
    <w:p w14:paraId="6C5D6AA6" w14:textId="77777777" w:rsidR="00745139" w:rsidRPr="006C6570" w:rsidRDefault="00745139" w:rsidP="00745139">
      <w:pPr>
        <w:spacing w:after="0" w:line="240" w:lineRule="auto"/>
        <w:rPr>
          <w:rFonts w:eastAsia="Times New Roman" w:cs="Arial"/>
          <w:lang w:eastAsia="sl-SI"/>
        </w:rPr>
      </w:pPr>
    </w:p>
    <w:p w14:paraId="56D15DEF" w14:textId="77777777" w:rsidR="00745139" w:rsidRPr="006C6570" w:rsidRDefault="00C262F5" w:rsidP="00745139">
      <w:pPr>
        <w:spacing w:after="0" w:line="240" w:lineRule="auto"/>
        <w:rPr>
          <w:rFonts w:eastAsia="Times New Roman" w:cs="Arial"/>
          <w:lang w:eastAsia="sl-SI"/>
        </w:rPr>
      </w:pPr>
      <w:r w:rsidRPr="006C6570">
        <w:rPr>
          <w:rFonts w:eastAsia="Times New Roman" w:cs="Arial"/>
          <w:noProof/>
          <w:lang w:eastAsia="sl-SI"/>
        </w:rPr>
        <mc:AlternateContent>
          <mc:Choice Requires="wps">
            <w:drawing>
              <wp:anchor distT="0" distB="0" distL="114300" distR="114300" simplePos="0" relativeHeight="251670528" behindDoc="0" locked="0" layoutInCell="1" allowOverlap="1" wp14:anchorId="04D674F7" wp14:editId="3251E8C5">
                <wp:simplePos x="0" y="0"/>
                <wp:positionH relativeFrom="column">
                  <wp:posOffset>443865</wp:posOffset>
                </wp:positionH>
                <wp:positionV relativeFrom="paragraph">
                  <wp:posOffset>94615</wp:posOffset>
                </wp:positionV>
                <wp:extent cx="2362200" cy="371475"/>
                <wp:effectExtent l="0" t="0" r="19050" b="28575"/>
                <wp:wrapNone/>
                <wp:docPr id="3964" name="Text Box 3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A76FDF0" w14:textId="77777777" w:rsidR="002B1D60" w:rsidRPr="004E7169" w:rsidRDefault="002B1D60" w:rsidP="00745139">
                            <w:pPr>
                              <w:spacing w:before="120" w:after="120"/>
                              <w:jc w:val="center"/>
                              <w:rPr>
                                <w:b/>
                              </w:rPr>
                            </w:pPr>
                            <w:r>
                              <w:rPr>
                                <w:b/>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2" o:spid="_x0000_s1053" type="#_x0000_t202" style="position:absolute;margin-left:34.95pt;margin-top:7.45pt;width:186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">
                <v:fill color2="#767676" focus="100%" type="gradient"/>
                <v:textbox>
                  <w:txbxContent>
                    <w:p w14:paraId="1A76FDF0" w14:textId="77777777" w:rsidR="002B1D60" w:rsidRPr="004E7169" w:rsidRDefault="002B1D60" w:rsidP="00745139">
                      <w:pPr>
                        <w:spacing w:before="120" w:after="120"/>
                        <w:jc w:val="center"/>
                        <w:rPr>
                          <w:b/>
                        </w:rPr>
                      </w:pPr>
                      <w:r>
                        <w:rPr>
                          <w:b/>
                        </w:rPr>
                        <w:t>PO</w:t>
                      </w:r>
                    </w:p>
                  </w:txbxContent>
                </v:textbox>
              </v:shape>
            </w:pict>
          </mc:Fallback>
        </mc:AlternateContent>
      </w:r>
    </w:p>
    <w:p w14:paraId="390D8EF0" w14:textId="77777777" w:rsidR="00745139" w:rsidRPr="006C6570" w:rsidRDefault="00745139" w:rsidP="00745139"/>
    <w:p w14:paraId="5831635B" w14:textId="77777777" w:rsidR="00745139" w:rsidRPr="006C6570" w:rsidRDefault="00C262F5" w:rsidP="00745139">
      <w:r w:rsidRPr="006C6570">
        <w:rPr>
          <w:noProof/>
          <w:lang w:eastAsia="sl-SI"/>
        </w:rPr>
        <mc:AlternateContent>
          <mc:Choice Requires="wps">
            <w:drawing>
              <wp:anchor distT="0" distB="0" distL="114300" distR="114300" simplePos="0" relativeHeight="251673600" behindDoc="0" locked="0" layoutInCell="1" allowOverlap="1" wp14:anchorId="0B5BA605" wp14:editId="55FCB6D7">
                <wp:simplePos x="0" y="0"/>
                <wp:positionH relativeFrom="column">
                  <wp:posOffset>443865</wp:posOffset>
                </wp:positionH>
                <wp:positionV relativeFrom="paragraph">
                  <wp:posOffset>1219200</wp:posOffset>
                </wp:positionV>
                <wp:extent cx="2362200" cy="371475"/>
                <wp:effectExtent l="0" t="0" r="19050" b="28575"/>
                <wp:wrapNone/>
                <wp:docPr id="3963" name="Text Box 3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7C8A80F" w14:textId="77777777" w:rsidR="002B1D60" w:rsidRPr="004E7169" w:rsidRDefault="002B1D60" w:rsidP="00745139">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3" o:spid="_x0000_s1054" type="#_x0000_t202" style="position:absolute;margin-left:34.95pt;margin-top:96pt;width:186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">
                <v:fill color2="#767676" focus="100%" type="gradient"/>
                <v:textbox>
                  <w:txbxContent>
                    <w:p w14:paraId="17C8A80F" w14:textId="77777777" w:rsidR="002B1D60" w:rsidRPr="004E7169" w:rsidRDefault="002B1D60" w:rsidP="00745139">
                      <w:pPr>
                        <w:spacing w:before="120" w:after="120"/>
                        <w:jc w:val="center"/>
                        <w:rPr>
                          <w:b/>
                        </w:rPr>
                      </w:pPr>
                      <w:r>
                        <w:rPr>
                          <w:b/>
                        </w:rPr>
                        <w:t>OU</w:t>
                      </w:r>
                    </w:p>
                  </w:txbxContent>
                </v:textbox>
              </v:shape>
            </w:pict>
          </mc:Fallback>
        </mc:AlternateContent>
      </w:r>
      <w:r w:rsidRPr="006C6570">
        <w:rPr>
          <w:noProof/>
          <w:lang w:eastAsia="sl-SI"/>
        </w:rPr>
        <mc:AlternateContent>
          <mc:Choice Requires="wps">
            <w:drawing>
              <wp:anchor distT="0" distB="0" distL="114300" distR="114300" simplePos="0" relativeHeight="251676672" behindDoc="0" locked="0" layoutInCell="1" allowOverlap="1" wp14:anchorId="5AFF2DF5" wp14:editId="0A92FC0E">
                <wp:simplePos x="0" y="0"/>
                <wp:positionH relativeFrom="column">
                  <wp:posOffset>1643380</wp:posOffset>
                </wp:positionH>
                <wp:positionV relativeFrom="paragraph">
                  <wp:posOffset>158115</wp:posOffset>
                </wp:positionV>
                <wp:extent cx="635" cy="925830"/>
                <wp:effectExtent l="76200" t="0" r="75565" b="64770"/>
                <wp:wrapNone/>
                <wp:docPr id="3962" name="AutoShape 3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6C2A755" id="AutoShape 3624" o:spid="_x0000_s1026" type="#_x0000_t32" style="position:absolute;margin-left:129.4pt;margin-top:12.45pt;width:.05pt;height:7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" strokeweight="1pt">
                <v:stroke dashstyle="1 1" endarrow="block"/>
              </v:shape>
            </w:pict>
          </mc:Fallback>
        </mc:AlternateContent>
      </w:r>
    </w:p>
    <w:p w14:paraId="79BD6F8C" w14:textId="77777777" w:rsidR="00745139" w:rsidRPr="006C6570" w:rsidRDefault="00745139" w:rsidP="00745139">
      <w:pPr>
        <w:spacing w:before="480"/>
      </w:pPr>
      <w:r w:rsidRPr="006C6570">
        <w:tab/>
      </w:r>
      <w:r w:rsidRPr="006C6570">
        <w:tab/>
      </w:r>
      <w:r w:rsidRPr="006C6570">
        <w:tab/>
      </w:r>
      <w:r w:rsidRPr="006C6570">
        <w:tab/>
      </w:r>
      <w:r w:rsidRPr="006C6570">
        <w:rPr>
          <w:rFonts w:eastAsia="Times New Roman"/>
          <w:b/>
        </w:rPr>
        <w:t>PRIPOMBE</w:t>
      </w:r>
    </w:p>
    <w:p w14:paraId="736D57BA" w14:textId="77777777" w:rsidR="00745139" w:rsidRPr="006C6570" w:rsidRDefault="00745139" w:rsidP="00745139">
      <w:pPr>
        <w:suppressAutoHyphens/>
        <w:spacing w:before="280" w:after="0" w:line="240" w:lineRule="auto"/>
        <w:ind w:left="4678"/>
        <w:jc w:val="both"/>
        <w:rPr>
          <w:rFonts w:eastAsia="Times New Roman"/>
          <w:b/>
        </w:rPr>
      </w:pPr>
    </w:p>
    <w:p w14:paraId="44CB5CCD" w14:textId="7785A3B9" w:rsidR="00745139" w:rsidRPr="006C6570" w:rsidRDefault="00745139" w:rsidP="00745139">
      <w:pPr>
        <w:suppressAutoHyphens/>
        <w:spacing w:before="280" w:after="0" w:line="240" w:lineRule="auto"/>
        <w:ind w:left="4678"/>
        <w:jc w:val="both"/>
        <w:rPr>
          <w:rFonts w:eastAsia="Times New Roman"/>
          <w:b/>
          <w:i/>
        </w:rPr>
      </w:pPr>
      <w:r w:rsidRPr="006C6570">
        <w:rPr>
          <w:rFonts w:eastAsia="Times New Roman"/>
          <w:b/>
          <w:i/>
        </w:rPr>
        <w:t>OBLIKUJE PREDLOG PORABE SREDSTEV TEHNIČNE PODPORE KOT SESTAVNI DEL USKLAJENEGA PREDLOGA ZA IZVEDBENI NAČRT</w:t>
      </w:r>
      <w:r w:rsidR="00635160" w:rsidRPr="006C6570">
        <w:rPr>
          <w:rFonts w:eastAsia="Times New Roman"/>
          <w:b/>
          <w:i/>
        </w:rPr>
        <w:t>.</w:t>
      </w:r>
    </w:p>
    <w:p w14:paraId="48B40368" w14:textId="77777777" w:rsidR="004D6D64" w:rsidRPr="006C6570" w:rsidRDefault="004D6D64" w:rsidP="001D2B2A">
      <w:pPr>
        <w:overflowPunct w:val="0"/>
        <w:autoSpaceDE w:val="0"/>
        <w:autoSpaceDN w:val="0"/>
        <w:adjustRightInd w:val="0"/>
        <w:jc w:val="both"/>
        <w:textAlignment w:val="baseline"/>
      </w:pPr>
    </w:p>
    <w:p w14:paraId="3CF38BF1" w14:textId="77777777" w:rsidR="004D6D64" w:rsidRPr="006C6570" w:rsidRDefault="006510A6" w:rsidP="006510A6">
      <w:pPr>
        <w:pStyle w:val="Naslov1"/>
        <w:rPr>
          <w:rFonts w:ascii="Calibri" w:hAnsi="Calibri"/>
        </w:rPr>
      </w:pPr>
      <w:r w:rsidRPr="006C6570">
        <w:br w:type="page"/>
      </w:r>
      <w:bookmarkStart w:id="2" w:name="_Toc453936975"/>
      <w:r w:rsidRPr="006C6570">
        <w:rPr>
          <w:rFonts w:ascii="Calibri" w:hAnsi="Calibri"/>
        </w:rPr>
        <w:lastRenderedPageBreak/>
        <w:t>3 PROCES</w:t>
      </w:r>
      <w:r w:rsidR="007C3078" w:rsidRPr="006C6570">
        <w:rPr>
          <w:rFonts w:ascii="Calibri" w:hAnsi="Calibri"/>
        </w:rPr>
        <w:t>I</w:t>
      </w:r>
      <w:r w:rsidRPr="006C6570">
        <w:rPr>
          <w:rFonts w:ascii="Calibri" w:hAnsi="Calibri"/>
        </w:rPr>
        <w:t xml:space="preserve"> ODLOČANJA O PODPORI</w:t>
      </w:r>
      <w:r w:rsidR="00854449" w:rsidRPr="006C6570">
        <w:rPr>
          <w:rFonts w:ascii="Calibri" w:hAnsi="Calibri"/>
        </w:rPr>
        <w:t xml:space="preserve"> NAČINOM IZBORA OPERACIJ</w:t>
      </w:r>
      <w:bookmarkEnd w:id="2"/>
    </w:p>
    <w:p w14:paraId="664C6A40" w14:textId="4E4293D6" w:rsidR="0091098E"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 xml:space="preserve">Skladno z </w:t>
      </w:r>
      <w:r w:rsidR="0075768A" w:rsidRPr="006C6570">
        <w:t>nacionalno kohezijsko uredbo</w:t>
      </w:r>
      <w:r w:rsidR="00DC6075" w:rsidRPr="006C6570">
        <w:t>, P</w:t>
      </w:r>
      <w:r w:rsidRPr="006C6570">
        <w:t>oglavje</w:t>
      </w:r>
      <w:r w:rsidR="00635160" w:rsidRPr="006C6570">
        <w:t> </w:t>
      </w:r>
      <w:r w:rsidRPr="006C6570">
        <w:t>IV</w:t>
      </w:r>
      <w:r w:rsidR="00DC6075" w:rsidRPr="006C6570">
        <w:t xml:space="preserve"> (Uradni list RS, </w:t>
      </w:r>
      <w:r w:rsidR="00146BF2">
        <w:t>št. </w:t>
      </w:r>
      <w:r w:rsidR="00DC6075" w:rsidRPr="006C6570">
        <w:t>29/2015 z dne 28.</w:t>
      </w:r>
      <w:r w:rsidR="00635160" w:rsidRPr="006C6570">
        <w:t> </w:t>
      </w:r>
      <w:r w:rsidR="00DC6075" w:rsidRPr="006C6570">
        <w:t>4.</w:t>
      </w:r>
      <w:r w:rsidR="00635160" w:rsidRPr="006C6570">
        <w:t> </w:t>
      </w:r>
      <w:r w:rsidR="00DC6075" w:rsidRPr="006C6570">
        <w:t>2015</w:t>
      </w:r>
      <w:r w:rsidR="0075768A" w:rsidRPr="006C6570">
        <w:t xml:space="preserve"> s spremembami</w:t>
      </w:r>
      <w:r w:rsidRPr="006C6570">
        <w:t>) so opredeljeni tr</w:t>
      </w:r>
      <w:r w:rsidR="0091098E" w:rsidRPr="006C6570">
        <w:t xml:space="preserve">ije načini izbora operacij (glej tudi </w:t>
      </w:r>
      <w:r w:rsidR="00635160" w:rsidRPr="006C6570">
        <w:t>s</w:t>
      </w:r>
      <w:r w:rsidR="0091098E" w:rsidRPr="006C6570">
        <w:t>liko</w:t>
      </w:r>
      <w:r w:rsidR="00635160" w:rsidRPr="006C6570">
        <w:t> </w:t>
      </w:r>
      <w:r w:rsidR="0091098E" w:rsidRPr="006C6570">
        <w:t>2 in utemeljitve v nadaljevanju)</w:t>
      </w:r>
      <w:r w:rsidRPr="006C6570">
        <w:t xml:space="preserve">: </w:t>
      </w:r>
    </w:p>
    <w:p w14:paraId="1C9500F4" w14:textId="77777777" w:rsidR="0091098E" w:rsidRPr="006C6570" w:rsidRDefault="00DD2D16" w:rsidP="00333744">
      <w:pPr>
        <w:numPr>
          <w:ilvl w:val="0"/>
          <w:numId w:val="13"/>
        </w:numPr>
        <w:overflowPunct w:val="0"/>
        <w:autoSpaceDE w:val="0"/>
        <w:autoSpaceDN w:val="0"/>
        <w:adjustRightInd w:val="0"/>
        <w:spacing w:after="0" w:line="240" w:lineRule="auto"/>
        <w:jc w:val="both"/>
        <w:textAlignment w:val="baseline"/>
      </w:pPr>
      <w:r w:rsidRPr="006C6570">
        <w:t xml:space="preserve">javni razpis, </w:t>
      </w:r>
    </w:p>
    <w:p w14:paraId="1B52531B" w14:textId="77777777" w:rsidR="0091098E" w:rsidRPr="006C6570" w:rsidRDefault="00DD2D16" w:rsidP="00333744">
      <w:pPr>
        <w:numPr>
          <w:ilvl w:val="0"/>
          <w:numId w:val="13"/>
        </w:numPr>
        <w:overflowPunct w:val="0"/>
        <w:autoSpaceDE w:val="0"/>
        <w:autoSpaceDN w:val="0"/>
        <w:adjustRightInd w:val="0"/>
        <w:spacing w:after="0" w:line="240" w:lineRule="auto"/>
        <w:jc w:val="both"/>
        <w:textAlignment w:val="baseline"/>
      </w:pPr>
      <w:r w:rsidRPr="006C6570">
        <w:t xml:space="preserve">javni poziv in </w:t>
      </w:r>
    </w:p>
    <w:p w14:paraId="404AEAB5" w14:textId="77777777" w:rsidR="00DD2D16" w:rsidRPr="006C6570" w:rsidRDefault="0091098E" w:rsidP="00333744">
      <w:pPr>
        <w:numPr>
          <w:ilvl w:val="0"/>
          <w:numId w:val="13"/>
        </w:numPr>
        <w:overflowPunct w:val="0"/>
        <w:autoSpaceDE w:val="0"/>
        <w:autoSpaceDN w:val="0"/>
        <w:adjustRightInd w:val="0"/>
        <w:spacing w:after="0" w:line="240" w:lineRule="auto"/>
        <w:jc w:val="both"/>
        <w:textAlignment w:val="baseline"/>
      </w:pPr>
      <w:r w:rsidRPr="006C6570">
        <w:t>neposredna potrditev operacije.</w:t>
      </w:r>
    </w:p>
    <w:p w14:paraId="151AE890" w14:textId="77777777" w:rsidR="00DD2D16" w:rsidRPr="006C6570" w:rsidRDefault="00DD2D16" w:rsidP="00097BDB">
      <w:pPr>
        <w:overflowPunct w:val="0"/>
        <w:autoSpaceDE w:val="0"/>
        <w:autoSpaceDN w:val="0"/>
        <w:adjustRightInd w:val="0"/>
        <w:spacing w:after="0" w:line="240" w:lineRule="auto"/>
        <w:jc w:val="both"/>
        <w:textAlignment w:val="baseline"/>
      </w:pPr>
    </w:p>
    <w:p w14:paraId="4458A8BD" w14:textId="77777777" w:rsidR="00DD2D16" w:rsidRPr="006C6570" w:rsidRDefault="00DD2D16" w:rsidP="00DD2D16">
      <w:pPr>
        <w:overflowPunct w:val="0"/>
        <w:autoSpaceDE w:val="0"/>
        <w:autoSpaceDN w:val="0"/>
        <w:adjustRightInd w:val="0"/>
        <w:jc w:val="both"/>
        <w:textAlignment w:val="baseline"/>
        <w:rPr>
          <w:b/>
          <w:i/>
          <w:sz w:val="20"/>
          <w:szCs w:val="20"/>
        </w:rPr>
      </w:pPr>
      <w:r w:rsidRPr="006C6570">
        <w:rPr>
          <w:b/>
          <w:i/>
          <w:sz w:val="20"/>
          <w:szCs w:val="20"/>
        </w:rPr>
        <w:t>Slika 2: Načini izbora operacij</w:t>
      </w:r>
    </w:p>
    <w:p w14:paraId="184E3EFE" w14:textId="77777777" w:rsidR="004D6D64" w:rsidRPr="006C6570" w:rsidRDefault="00C262F5" w:rsidP="00DD2D16">
      <w:pPr>
        <w:overflowPunct w:val="0"/>
        <w:autoSpaceDE w:val="0"/>
        <w:autoSpaceDN w:val="0"/>
        <w:adjustRightInd w:val="0"/>
        <w:jc w:val="both"/>
        <w:textAlignment w:val="baseline"/>
      </w:pPr>
      <w:r w:rsidRPr="006C6570">
        <w:rPr>
          <w:noProof/>
          <w:lang w:eastAsia="sl-SI"/>
        </w:rPr>
        <mc:AlternateContent>
          <mc:Choice Requires="wpg">
            <w:drawing>
              <wp:inline distT="0" distB="0" distL="0" distR="0" wp14:anchorId="43DC55B7" wp14:editId="76D122E5">
                <wp:extent cx="5486400" cy="2247900"/>
                <wp:effectExtent l="38100" t="38100" r="38100" b="38100"/>
                <wp:docPr id="4026" name="Group 1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2247900"/>
                          <a:chOff x="2107" y="4957"/>
                          <a:chExt cx="3600" cy="3960"/>
                        </a:xfrm>
                      </wpg:grpSpPr>
                      <wps:wsp>
                        <wps:cNvPr id="4027" name="AutoShape 106"/>
                        <wps:cNvSpPr>
                          <a:spLocks noChangeAspect="1" noChangeArrowheads="1" noTextEdit="1"/>
                        </wps:cNvSpPr>
                        <wps:spPr bwMode="auto">
                          <a:xfrm>
                            <a:off x="2107" y="4957"/>
                            <a:ext cx="3600" cy="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8" name="_s1131"/>
                        <wps:cNvCnPr>
                          <a:cxnSpLocks noChangeShapeType="1"/>
                          <a:stCxn id="3810" idx="1"/>
                          <a:endCxn id="4031" idx="2"/>
                        </wps:cNvCnPr>
                        <wps:spPr bwMode="auto">
                          <a:xfrm rot="10800000">
                            <a:off x="3187" y="5721"/>
                            <a:ext cx="335" cy="283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29" name="_s1132"/>
                        <wps:cNvCnPr>
                          <a:cxnSpLocks noChangeShapeType="1"/>
                          <a:stCxn id="3809" idx="1"/>
                          <a:endCxn id="4031" idx="2"/>
                        </wps:cNvCnPr>
                        <wps:spPr bwMode="auto">
                          <a:xfrm rot="10800000">
                            <a:off x="3187" y="5721"/>
                            <a:ext cx="335" cy="175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30" name="_s1133"/>
                        <wps:cNvCnPr>
                          <a:cxnSpLocks noChangeShapeType="1"/>
                          <a:stCxn id="3808" idx="1"/>
                          <a:endCxn id="4031" idx="2"/>
                        </wps:cNvCnPr>
                        <wps:spPr bwMode="auto">
                          <a:xfrm rot="10800000">
                            <a:off x="3187" y="5721"/>
                            <a:ext cx="335" cy="67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31" name="_s1134"/>
                        <wps:cNvSpPr>
                          <a:spLocks noChangeArrowheads="1"/>
                        </wps:cNvSpPr>
                        <wps:spPr bwMode="auto">
                          <a:xfrm>
                            <a:off x="2107" y="4957"/>
                            <a:ext cx="2160" cy="720"/>
                          </a:xfrm>
                          <a:prstGeom prst="rect">
                            <a:avLst/>
                          </a:prstGeom>
                          <a:solidFill>
                            <a:srgbClr val="FFFFFF"/>
                          </a:solidFill>
                          <a:ln w="76200" cmpd="dbl">
                            <a:solidFill>
                              <a:srgbClr val="99CC00"/>
                            </a:solidFill>
                            <a:miter lim="800000"/>
                            <a:headEnd/>
                            <a:tailEnd/>
                          </a:ln>
                        </wps:spPr>
                        <wps:txbx>
                          <w:txbxContent>
                            <w:p w14:paraId="510CBD09" w14:textId="77777777" w:rsidR="002B1D60" w:rsidRPr="00C4258C" w:rsidRDefault="002B1D60" w:rsidP="0032465A">
                              <w:pPr>
                                <w:spacing w:before="120"/>
                                <w:jc w:val="center"/>
                                <w:rPr>
                                  <w:b/>
                                  <w:szCs w:val="32"/>
                                </w:rPr>
                              </w:pPr>
                              <w:r w:rsidRPr="00C4258C">
                                <w:rPr>
                                  <w:b/>
                                  <w:szCs w:val="32"/>
                                </w:rPr>
                                <w:t>Načini izbora operacij</w:t>
                              </w:r>
                            </w:p>
                          </w:txbxContent>
                        </wps:txbx>
                        <wps:bodyPr rot="0" vert="horz" wrap="square" lIns="0" tIns="0" rIns="0" bIns="0" anchor="ctr" anchorCtr="0" upright="1">
                          <a:noAutofit/>
                        </wps:bodyPr>
                      </wps:wsp>
                      <wps:wsp>
                        <wps:cNvPr id="3808" name="_s1135"/>
                        <wps:cNvSpPr>
                          <a:spLocks noChangeArrowheads="1"/>
                        </wps:cNvSpPr>
                        <wps:spPr bwMode="auto">
                          <a:xfrm>
                            <a:off x="3547" y="6037"/>
                            <a:ext cx="2160" cy="720"/>
                          </a:xfrm>
                          <a:prstGeom prst="rect">
                            <a:avLst/>
                          </a:prstGeom>
                          <a:solidFill>
                            <a:srgbClr val="FFFFFF"/>
                          </a:solidFill>
                          <a:ln w="76200" cmpd="dbl">
                            <a:solidFill>
                              <a:srgbClr val="00B6B2"/>
                            </a:solidFill>
                            <a:miter lim="800000"/>
                            <a:headEnd/>
                            <a:tailEnd/>
                          </a:ln>
                        </wps:spPr>
                        <wps:txbx>
                          <w:txbxContent>
                            <w:p w14:paraId="18BF4B10" w14:textId="77777777" w:rsidR="002B1D60" w:rsidRPr="00C4258C" w:rsidRDefault="002B1D60" w:rsidP="0032465A">
                              <w:pPr>
                                <w:spacing w:before="120"/>
                                <w:jc w:val="center"/>
                                <w:rPr>
                                  <w:b/>
                                  <w:sz w:val="16"/>
                                  <w:szCs w:val="24"/>
                                </w:rPr>
                              </w:pPr>
                              <w:r w:rsidRPr="00C4258C">
                                <w:rPr>
                                  <w:b/>
                                  <w:sz w:val="16"/>
                                  <w:szCs w:val="24"/>
                                </w:rPr>
                                <w:t>Javni razpis</w:t>
                              </w:r>
                            </w:p>
                          </w:txbxContent>
                        </wps:txbx>
                        <wps:bodyPr rot="0" vert="horz" wrap="square" lIns="0" tIns="0" rIns="0" bIns="0" anchor="ctr" anchorCtr="0" upright="1">
                          <a:noAutofit/>
                        </wps:bodyPr>
                      </wps:wsp>
                      <wps:wsp>
                        <wps:cNvPr id="3809" name="_s1136"/>
                        <wps:cNvSpPr>
                          <a:spLocks noChangeArrowheads="1"/>
                        </wps:cNvSpPr>
                        <wps:spPr bwMode="auto">
                          <a:xfrm>
                            <a:off x="3547" y="7117"/>
                            <a:ext cx="2160" cy="720"/>
                          </a:xfrm>
                          <a:prstGeom prst="rect">
                            <a:avLst/>
                          </a:prstGeom>
                          <a:solidFill>
                            <a:srgbClr val="FFFFFF"/>
                          </a:solidFill>
                          <a:ln w="76200" cmpd="dbl">
                            <a:solidFill>
                              <a:srgbClr val="00B6B2"/>
                            </a:solidFill>
                            <a:miter lim="800000"/>
                            <a:headEnd/>
                            <a:tailEnd/>
                          </a:ln>
                        </wps:spPr>
                        <wps:txbx>
                          <w:txbxContent>
                            <w:p w14:paraId="4AF1DF85" w14:textId="77777777" w:rsidR="002B1D60" w:rsidRPr="00C4258C" w:rsidRDefault="002B1D60" w:rsidP="0032465A">
                              <w:pPr>
                                <w:spacing w:before="120"/>
                                <w:jc w:val="center"/>
                                <w:rPr>
                                  <w:b/>
                                  <w:sz w:val="16"/>
                                  <w:szCs w:val="24"/>
                                </w:rPr>
                              </w:pPr>
                              <w:r w:rsidRPr="00C4258C">
                                <w:rPr>
                                  <w:b/>
                                  <w:sz w:val="16"/>
                                  <w:szCs w:val="24"/>
                                </w:rPr>
                                <w:t>Javni poziv</w:t>
                              </w:r>
                            </w:p>
                          </w:txbxContent>
                        </wps:txbx>
                        <wps:bodyPr rot="0" vert="horz" wrap="square" lIns="0" tIns="0" rIns="0" bIns="0" anchor="ctr" anchorCtr="0" upright="1">
                          <a:noAutofit/>
                        </wps:bodyPr>
                      </wps:wsp>
                      <wps:wsp>
                        <wps:cNvPr id="3810" name="_s1137"/>
                        <wps:cNvSpPr>
                          <a:spLocks noChangeArrowheads="1"/>
                        </wps:cNvSpPr>
                        <wps:spPr bwMode="auto">
                          <a:xfrm>
                            <a:off x="3547" y="8197"/>
                            <a:ext cx="2160" cy="720"/>
                          </a:xfrm>
                          <a:prstGeom prst="rect">
                            <a:avLst/>
                          </a:prstGeom>
                          <a:solidFill>
                            <a:srgbClr val="FFFFFF"/>
                          </a:solidFill>
                          <a:ln w="76200" cmpd="dbl">
                            <a:solidFill>
                              <a:srgbClr val="00B6B2"/>
                            </a:solidFill>
                            <a:miter lim="800000"/>
                            <a:headEnd/>
                            <a:tailEnd/>
                          </a:ln>
                        </wps:spPr>
                        <wps:txbx>
                          <w:txbxContent>
                            <w:p w14:paraId="1EFA0669" w14:textId="77777777" w:rsidR="002B1D60" w:rsidRPr="00C4258C" w:rsidRDefault="002B1D60" w:rsidP="0032465A">
                              <w:pPr>
                                <w:spacing w:before="120"/>
                                <w:jc w:val="center"/>
                                <w:rPr>
                                  <w:b/>
                                  <w:sz w:val="16"/>
                                  <w:szCs w:val="24"/>
                                </w:rPr>
                              </w:pPr>
                              <w:r w:rsidRPr="00C4258C">
                                <w:rPr>
                                  <w:b/>
                                  <w:sz w:val="16"/>
                                  <w:szCs w:val="24"/>
                                </w:rPr>
                                <w:t>Neposredna potrditev operacij</w:t>
                              </w:r>
                            </w:p>
                          </w:txbxContent>
                        </wps:txbx>
                        <wps:bodyPr rot="0" vert="horz" wrap="square" lIns="0" tIns="0" rIns="0" bIns="0" anchor="ctr" anchorCtr="0" upright="1">
                          <a:noAutofit/>
                        </wps:bodyPr>
                      </wps:wsp>
                    </wpg:wgp>
                  </a:graphicData>
                </a:graphic>
              </wp:inline>
            </w:drawing>
          </mc:Choice>
          <mc:Fallback>
            <w:pict>
              <v:group id="Group 105" o:spid="_x0000_s1055" style="width:6in;height:177pt;mso-position-horizontal-relative:char;mso-position-vertical-relative:line" coordorigin="2107,4957" coordsize="360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">
                <o:lock v:ext="edit" aspectratio="t"/>
                <v:rect id="AutoShape 106" o:spid="_x0000_s1056" style="position:absolute;left:2107;top:4957;width:3600;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8ecYA&#10;AADdAAAADwAAAGRycy9kb3ducmV2LnhtbESPQWvCQBSE7wX/w/IEL6XZVEqVNKuIUAxFEKP1/Mi+&#10;JsHs25jdJum/dwuFHoeZ+YZJ16NpRE+dqy0reI5iEMSF1TWXCs6n96clCOeRNTaWScEPOVivJg8p&#10;JtoOfKQ+96UIEHYJKqi8bxMpXVGRQRfZljh4X7Yz6IPsSqk7HALcNHIex6/SYM1hocKWthUV1/zb&#10;KBiKQ3857Xfy8HjJLN+y2zb//FBqNh03byA8jf4//NfOtIKXeL6A3zfh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y8ecYAAADdAAAADwAAAAAAAAAAAAAAAACYAgAAZHJz&#10;L2Rvd25yZXYueG1sUEsFBgAAAAAEAAQA9QAAAIsDAAAAAA==&#10;" filled="f" stroked="f">
                  <o:lock v:ext="edit" aspectratio="t" text="t"/>
                </v:rect>
                <v:shape id="_s1131" o:spid="_x0000_s1057" type="#_x0000_t33" style="position:absolute;left:3187;top:5721;width:335;height:283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hKksEAAADdAAAADwAAAGRycy9kb3ducmV2LnhtbERPy4rCMBTdD/gP4QrupqkiRapRRFCE&#10;AYuPjbs7zZ22M81NSTJa/94sBJeH816setOKGznfWFYwTlIQxKXVDVcKLuft5wyED8gaW8uk4EEe&#10;VsvBxwJzbe98pNspVCKGsM9RQR1Cl0vpy5oM+sR2xJH7sc5giNBVUju8x3DTykmaZtJgw7Ghxo42&#10;NZV/p3+j4Lfah5212deuKPhamMwduum3UqNhv56DCNSHt/jl3msF03QS58Y38Qn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2EqSwQAAAN0AAAAPAAAAAAAAAAAAAAAA&#10;AKECAABkcnMvZG93bnJldi54bWxQSwUGAAAAAAQABAD5AAAAjwMAAAAA&#10;" strokeweight="2.25pt"/>
                <v:shape id="_s1132" o:spid="_x0000_s1058" type="#_x0000_t33" style="position:absolute;left:3187;top:5721;width:335;height:175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TvCcUAAADdAAAADwAAAGRycy9kb3ducmV2LnhtbESPQWvCQBSE70L/w/IK3symIqGNrlIK&#10;FUEw1Pbi7Zl9JtHs27C7avz3riD0OMzMN8xs0ZtWXMj5xrKCtyQFQVxa3XCl4O/3e/QOwgdkja1l&#10;UnAjD4v5y2CGubZX/qHLNlQiQtjnqKAOocul9GVNBn1iO+LoHawzGKJ0ldQOrxFuWjlO00wabDgu&#10;1NjRV03laXs2Co7VKiytzdbLouBdYTK36SZ7pYav/ecURKA+/Ief7ZVWMEnHH/B4E5+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TvCcUAAADdAAAADwAAAAAAAAAA&#10;AAAAAAChAgAAZHJzL2Rvd25yZXYueG1sUEsFBgAAAAAEAAQA+QAAAJMDAAAAAA==&#10;" strokeweight="2.25pt"/>
                <v:shape id="_s1133" o:spid="_x0000_s1059" type="#_x0000_t33" style="position:absolute;left:3187;top:5721;width:335;height:67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fQScMAAADdAAAADwAAAGRycy9kb3ducmV2LnhtbERPz2vCMBS+C/4P4Q12s+lmKdIZRYSJ&#10;MFix7rLbW/PWdjYvJYm2+++Xw8Djx/d7vZ1ML27kfGdZwVOSgiCure64UfBxfl2sQPiArLG3TAp+&#10;ycN2M5+tsdB25BPdqtCIGMK+QAVtCEMhpa9bMugTOxBH7ts6gyFC10jtcIzhppfPaZpLgx3HhhYH&#10;2rdUX6qrUfDTHMPB2vztUJb8WZrcvQ/Zl1KPD9PuBUSgKdzF/+6jVpCly7g/volP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30EnDAAAA3QAAAA8AAAAAAAAAAAAA&#10;AAAAoQIAAGRycy9kb3ducmV2LnhtbFBLBQYAAAAABAAEAPkAAACRAwAAAAA=&#10;" strokeweight="2.25pt"/>
                <v:rect id="_s1134" o:spid="_x0000_s1060" style="position:absolute;left:2107;top:49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jvcUA&#10;AADdAAAADwAAAGRycy9kb3ducmV2LnhtbESP0WrCQBRE3wv+w3ILvukmtbYSs4oUpUXoQ0w/4JK9&#10;ZkOzd0N21ejXdwWhj8PMnGHy9WBbcabeN44VpNMEBHHldMO1gp9yN1mA8AFZY+uYFFzJw3o1esox&#10;0+7CBZ0PoRYRwj5DBSaELpPSV4Ys+qnriKN3dL3FEGVfS93jJcJtK1+S5E1abDguGOzow1D1ezhZ&#10;Bd9my3suy8/3+U0Xx23hZbmvlBo/D5sliEBD+A8/2l9awWsyS+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2O9xQAAAN0AAAAPAAAAAAAAAAAAAAAAAJgCAABkcnMv&#10;ZG93bnJldi54bWxQSwUGAAAAAAQABAD1AAAAigMAAAAA&#10;" strokecolor="#9c0" strokeweight="6pt">
                  <v:stroke linestyle="thinThin"/>
                  <v:textbox inset="0,0,0,0">
                    <w:txbxContent>
                      <w:p w14:paraId="510CBD09" w14:textId="77777777" w:rsidR="002B1D60" w:rsidRPr="00C4258C" w:rsidRDefault="002B1D60" w:rsidP="0032465A">
                        <w:pPr>
                          <w:spacing w:before="120"/>
                          <w:jc w:val="center"/>
                          <w:rPr>
                            <w:b/>
                            <w:szCs w:val="32"/>
                          </w:rPr>
                        </w:pPr>
                        <w:r w:rsidRPr="00C4258C">
                          <w:rPr>
                            <w:b/>
                            <w:szCs w:val="32"/>
                          </w:rPr>
                          <w:t>Načini izbora operacij</w:t>
                        </w:r>
                      </w:p>
                    </w:txbxContent>
                  </v:textbox>
                </v:rect>
                <v:rect id="_s1135" o:spid="_x0000_s1061" style="position:absolute;left:3547;top:603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WMQA&#10;AADdAAAADwAAAGRycy9kb3ducmV2LnhtbERPy2rCQBTdF/yH4Qrd1YltUYlOQtBa3BR8gdtL5pqE&#10;ZO6kmalGv76zEFweznuR9qYRF+pcZVnBeBSBIM6trrhQcDys32YgnEfW2FgmBTdykCaDlwXG2l55&#10;R5e9L0QIYRejgtL7NpbS5SUZdCPbEgfubDuDPsCukLrDawg3jXyPook0WHFoKLGlZUl5vf8zCu7b&#10;rD59/qx/v3d3Pz1/tastHldKvQ77bA7CU++f4od7oxV8zKIwN7wJT0A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p3FjEAAAA3QAAAA8AAAAAAAAAAAAAAAAAmAIAAGRycy9k&#10;b3ducmV2LnhtbFBLBQYAAAAABAAEAPUAAACJAwAAAAA=&#10;" strokecolor="#00b6b2" strokeweight="6pt">
                  <v:stroke linestyle="thinThin"/>
                  <v:textbox inset="0,0,0,0">
                    <w:txbxContent>
                      <w:p w14:paraId="18BF4B10" w14:textId="77777777" w:rsidR="002B1D60" w:rsidRPr="00C4258C" w:rsidRDefault="002B1D60" w:rsidP="0032465A">
                        <w:pPr>
                          <w:spacing w:before="120"/>
                          <w:jc w:val="center"/>
                          <w:rPr>
                            <w:b/>
                            <w:sz w:val="16"/>
                            <w:szCs w:val="24"/>
                          </w:rPr>
                        </w:pPr>
                        <w:r w:rsidRPr="00C4258C">
                          <w:rPr>
                            <w:b/>
                            <w:sz w:val="16"/>
                            <w:szCs w:val="24"/>
                          </w:rPr>
                          <w:t>Javni razpis</w:t>
                        </w:r>
                      </w:p>
                    </w:txbxContent>
                  </v:textbox>
                </v:rect>
                <v:rect id="_s1136" o:spid="_x0000_s1062" style="position:absolute;left:3547;top:711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5w8YA&#10;AADdAAAADwAAAGRycy9kb3ducmV2LnhtbESPS4vCQBCE78L+h6EXvOnEVXxERxEfixfBF3htMm0S&#10;zPRkM6Nm/fWOsLDHoqq+oiaz2hTiTpXLLSvotCMQxInVOacKTsd1awjCeWSNhWVS8EsOZtOPxgRj&#10;bR+8p/vBpyJA2MWoIPO+jKV0SUYGXduWxMG72MqgD7JKpa7wEeCmkF9R1JcGcw4LGZa0yCi5Hm5G&#10;wXM3v5572/XP9/7pB5dVudzhaalU87Oej0F4qv1/+K+90Qq6w2gE7zfhCc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V5w8YAAADdAAAADwAAAAAAAAAAAAAAAACYAgAAZHJz&#10;L2Rvd25yZXYueG1sUEsFBgAAAAAEAAQA9QAAAIsDAAAAAA==&#10;" strokecolor="#00b6b2" strokeweight="6pt">
                  <v:stroke linestyle="thinThin"/>
                  <v:textbox inset="0,0,0,0">
                    <w:txbxContent>
                      <w:p w14:paraId="4AF1DF85" w14:textId="77777777" w:rsidR="002B1D60" w:rsidRPr="00C4258C" w:rsidRDefault="002B1D60" w:rsidP="0032465A">
                        <w:pPr>
                          <w:spacing w:before="120"/>
                          <w:jc w:val="center"/>
                          <w:rPr>
                            <w:b/>
                            <w:sz w:val="16"/>
                            <w:szCs w:val="24"/>
                          </w:rPr>
                        </w:pPr>
                        <w:r w:rsidRPr="00C4258C">
                          <w:rPr>
                            <w:b/>
                            <w:sz w:val="16"/>
                            <w:szCs w:val="24"/>
                          </w:rPr>
                          <w:t>Javni poziv</w:t>
                        </w:r>
                      </w:p>
                    </w:txbxContent>
                  </v:textbox>
                </v:rect>
                <v:rect id="_s1137" o:spid="_x0000_s1063" style="position:absolute;left:3547;top:819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Gg8UA&#10;AADdAAAADwAAAGRycy9kb3ducmV2LnhtbERPy2rCQBTdF/oPwy1010yixUrqGEKjpZuCj4DbS+aa&#10;BDN3YmaqqV/fWQhdHs57kY2mExcaXGtZQRLFIIgrq1uuFZT79cschPPIGjvLpOCXHGTLx4cFptpe&#10;eUuXna9FCGGXooLG+z6V0lUNGXSR7YkDd7SDQR/gUEs94DWEm05O4ngmDbYcGhrs6aOh6rT7MQpu&#10;m/x0eP1enz+3N/92XPXFBstCqeenMX8H4Wn0/+K7+0srmM6TsD+8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kaDxQAAAN0AAAAPAAAAAAAAAAAAAAAAAJgCAABkcnMv&#10;ZG93bnJldi54bWxQSwUGAAAAAAQABAD1AAAAigMAAAAA&#10;" strokecolor="#00b6b2" strokeweight="6pt">
                  <v:stroke linestyle="thinThin"/>
                  <v:textbox inset="0,0,0,0">
                    <w:txbxContent>
                      <w:p w14:paraId="1EFA0669" w14:textId="77777777" w:rsidR="002B1D60" w:rsidRPr="00C4258C" w:rsidRDefault="002B1D60" w:rsidP="0032465A">
                        <w:pPr>
                          <w:spacing w:before="120"/>
                          <w:jc w:val="center"/>
                          <w:rPr>
                            <w:b/>
                            <w:sz w:val="16"/>
                            <w:szCs w:val="24"/>
                          </w:rPr>
                        </w:pPr>
                        <w:r w:rsidRPr="00C4258C">
                          <w:rPr>
                            <w:b/>
                            <w:sz w:val="16"/>
                            <w:szCs w:val="24"/>
                          </w:rPr>
                          <w:t>Neposredna potrditev operacij</w:t>
                        </w:r>
                      </w:p>
                    </w:txbxContent>
                  </v:textbox>
                </v:rect>
                <w10:anchorlock/>
              </v:group>
            </w:pict>
          </mc:Fallback>
        </mc:AlternateContent>
      </w:r>
    </w:p>
    <w:p w14:paraId="0CD35212" w14:textId="77777777" w:rsidR="00C4258C" w:rsidRPr="006C6570" w:rsidRDefault="0091098E" w:rsidP="00DF3118">
      <w:pPr>
        <w:pStyle w:val="Naslov6"/>
        <w:rPr>
          <w:rFonts w:ascii="Calibri" w:hAnsi="Calibri"/>
          <w:b/>
        </w:rPr>
      </w:pPr>
      <w:r w:rsidRPr="006C6570">
        <w:rPr>
          <w:rFonts w:ascii="Calibri" w:hAnsi="Calibri"/>
          <w:b/>
        </w:rPr>
        <w:t>Postopek javnega razpisa</w:t>
      </w:r>
    </w:p>
    <w:p w14:paraId="22002E12" w14:textId="69400586" w:rsidR="000B47FC" w:rsidRPr="006C6570" w:rsidRDefault="001D2B2A" w:rsidP="00333744">
      <w:pPr>
        <w:numPr>
          <w:ilvl w:val="1"/>
          <w:numId w:val="14"/>
        </w:numPr>
        <w:overflowPunct w:val="0"/>
        <w:autoSpaceDE w:val="0"/>
        <w:autoSpaceDN w:val="0"/>
        <w:adjustRightInd w:val="0"/>
        <w:spacing w:after="0" w:line="240" w:lineRule="auto"/>
        <w:jc w:val="both"/>
        <w:textAlignment w:val="baseline"/>
      </w:pPr>
      <w:r w:rsidRPr="006C6570">
        <w:t>P</w:t>
      </w:r>
      <w:r w:rsidR="00C4258C" w:rsidRPr="006C6570">
        <w:t xml:space="preserve">ostopek javnega razpisa </w:t>
      </w:r>
      <w:r w:rsidR="000B47FC" w:rsidRPr="006C6570">
        <w:t>se uporabi</w:t>
      </w:r>
      <w:r w:rsidR="00C4258C" w:rsidRPr="006C6570">
        <w:t xml:space="preserve"> takrat, ko je mogoče vnaprej določiti le zahteve in merila za kandidiranje na javnem razpisu </w:t>
      </w:r>
      <w:r w:rsidR="00635160" w:rsidRPr="006C6570">
        <w:t xml:space="preserve">ter </w:t>
      </w:r>
      <w:r w:rsidR="00C4258C" w:rsidRPr="006C6570">
        <w:t>merila, s pomočjo katerih se med tistimi, ki izpolnjujejo navedene zahteve in merila, izberejo prejemniki sredstev oziroma se financirajo tiste operacije, ki so v postopku izbire ocenjene oziroma ovrednotene višje.</w:t>
      </w:r>
      <w:r w:rsidR="000B47FC" w:rsidRPr="006C6570">
        <w:t xml:space="preserve"> Javni razpis je lahko:</w:t>
      </w:r>
    </w:p>
    <w:p w14:paraId="7BF41E7C" w14:textId="5820E73B" w:rsidR="000B47FC" w:rsidRPr="006C6570" w:rsidRDefault="000B47FC" w:rsidP="007B4358">
      <w:pPr>
        <w:numPr>
          <w:ilvl w:val="0"/>
          <w:numId w:val="9"/>
        </w:numPr>
        <w:overflowPunct w:val="0"/>
        <w:autoSpaceDE w:val="0"/>
        <w:autoSpaceDN w:val="0"/>
        <w:adjustRightInd w:val="0"/>
        <w:spacing w:after="0" w:line="240" w:lineRule="auto"/>
        <w:jc w:val="both"/>
        <w:textAlignment w:val="baseline"/>
      </w:pPr>
      <w:r w:rsidRPr="006C6570">
        <w:t>po času opredeljen z enkratnim odpiranjem vlog ali z zaporednimi odpiranji vlog do porabe sredstev</w:t>
      </w:r>
      <w:r w:rsidR="00635160" w:rsidRPr="006C6570">
        <w:t>;</w:t>
      </w:r>
    </w:p>
    <w:p w14:paraId="5F4272DB" w14:textId="01539E73" w:rsidR="000B47FC" w:rsidRPr="006C6570" w:rsidRDefault="000B47FC" w:rsidP="007B4358">
      <w:pPr>
        <w:numPr>
          <w:ilvl w:val="0"/>
          <w:numId w:val="9"/>
        </w:numPr>
        <w:overflowPunct w:val="0"/>
        <w:autoSpaceDE w:val="0"/>
        <w:autoSpaceDN w:val="0"/>
        <w:adjustRightInd w:val="0"/>
        <w:spacing w:after="0" w:line="240" w:lineRule="auto"/>
        <w:jc w:val="both"/>
        <w:textAlignment w:val="baseline"/>
      </w:pPr>
      <w:r w:rsidRPr="006C6570">
        <w:t>po fazah opredeljen brez vključitve pogajanj ali z vključitvijo pogajanj</w:t>
      </w:r>
      <w:r w:rsidR="00635160" w:rsidRPr="006C6570">
        <w:t>;</w:t>
      </w:r>
    </w:p>
    <w:p w14:paraId="133D267C" w14:textId="7FF25759" w:rsidR="0091098E" w:rsidRPr="006C6570" w:rsidRDefault="000B47FC" w:rsidP="0091098E">
      <w:pPr>
        <w:numPr>
          <w:ilvl w:val="0"/>
          <w:numId w:val="9"/>
        </w:numPr>
        <w:overflowPunct w:val="0"/>
        <w:autoSpaceDE w:val="0"/>
        <w:autoSpaceDN w:val="0"/>
        <w:adjustRightInd w:val="0"/>
        <w:spacing w:after="0" w:line="240" w:lineRule="auto"/>
        <w:jc w:val="both"/>
        <w:textAlignment w:val="baseline"/>
      </w:pPr>
      <w:r w:rsidRPr="006C6570">
        <w:t xml:space="preserve">po </w:t>
      </w:r>
      <w:r w:rsidR="000505E2" w:rsidRPr="006C6570">
        <w:t>programskem območju</w:t>
      </w:r>
      <w:r w:rsidRPr="006C6570">
        <w:t xml:space="preserve"> o</w:t>
      </w:r>
      <w:r w:rsidR="000505E2" w:rsidRPr="006C6570">
        <w:t>predeljen na eno ali več programskih območij</w:t>
      </w:r>
      <w:r w:rsidRPr="006C6570">
        <w:t xml:space="preserve"> izvajanja.</w:t>
      </w:r>
    </w:p>
    <w:p w14:paraId="2BFA1E3E" w14:textId="77777777" w:rsidR="0091098E" w:rsidRPr="006C6570" w:rsidRDefault="0091098E" w:rsidP="00DF3118">
      <w:pPr>
        <w:pStyle w:val="Naslov6"/>
        <w:rPr>
          <w:rFonts w:ascii="Calibri" w:hAnsi="Calibri"/>
          <w:b/>
        </w:rPr>
      </w:pPr>
      <w:r w:rsidRPr="006C6570">
        <w:rPr>
          <w:rFonts w:ascii="Calibri" w:hAnsi="Calibri"/>
          <w:b/>
        </w:rPr>
        <w:t>Postopek javnega poziva</w:t>
      </w:r>
    </w:p>
    <w:p w14:paraId="3566F708" w14:textId="21962ECA" w:rsidR="000B47FC" w:rsidRPr="006C6570" w:rsidRDefault="001D2B2A" w:rsidP="00333744">
      <w:pPr>
        <w:numPr>
          <w:ilvl w:val="1"/>
          <w:numId w:val="14"/>
        </w:numPr>
        <w:overflowPunct w:val="0"/>
        <w:autoSpaceDE w:val="0"/>
        <w:autoSpaceDN w:val="0"/>
        <w:adjustRightInd w:val="0"/>
        <w:spacing w:after="0" w:line="240" w:lineRule="auto"/>
        <w:jc w:val="both"/>
        <w:textAlignment w:val="baseline"/>
      </w:pPr>
      <w:r w:rsidRPr="006C6570">
        <w:t>P</w:t>
      </w:r>
      <w:r w:rsidR="000B47FC" w:rsidRPr="006C6570">
        <w:t>ostopek javnega poziva se uporabi takrat, ko je mogoče jasno vnaprej določiti strokovn</w:t>
      </w:r>
      <w:r w:rsidR="00635160" w:rsidRPr="006C6570">
        <w:t>a</w:t>
      </w:r>
      <w:r w:rsidR="000B47FC" w:rsidRPr="006C6570">
        <w:t xml:space="preserve"> in drug</w:t>
      </w:r>
      <w:r w:rsidR="00635160" w:rsidRPr="006C6570">
        <w:t>a</w:t>
      </w:r>
      <w:r w:rsidR="000B47FC" w:rsidRPr="006C6570">
        <w:t xml:space="preserve"> </w:t>
      </w:r>
      <w:r w:rsidR="00635160" w:rsidRPr="006C6570">
        <w:t xml:space="preserve">merila </w:t>
      </w:r>
      <w:r w:rsidR="000B47FC" w:rsidRPr="006C6570">
        <w:t xml:space="preserve">ter zahteve, ki jih morajo izpolnjevati operacije za financiranje iz javnih sredstev, financirajo pa se operacije, ki </w:t>
      </w:r>
      <w:r w:rsidR="00635160" w:rsidRPr="006C6570">
        <w:t xml:space="preserve">ta merila </w:t>
      </w:r>
      <w:r w:rsidR="000B47FC" w:rsidRPr="006C6570">
        <w:t xml:space="preserve">in zahteve izpolnjujejo, in sicer praviloma po vrstnem redu prispetja predlogov do porabe sredstev. Javni poziv je lahko: </w:t>
      </w:r>
    </w:p>
    <w:p w14:paraId="4A1FC4D3" w14:textId="198DBEBF" w:rsidR="000B47FC" w:rsidRPr="006C6570" w:rsidRDefault="000B47FC" w:rsidP="007B4358">
      <w:pPr>
        <w:numPr>
          <w:ilvl w:val="0"/>
          <w:numId w:val="9"/>
        </w:numPr>
        <w:overflowPunct w:val="0"/>
        <w:autoSpaceDE w:val="0"/>
        <w:autoSpaceDN w:val="0"/>
        <w:adjustRightInd w:val="0"/>
        <w:spacing w:after="0" w:line="240" w:lineRule="auto"/>
        <w:jc w:val="both"/>
        <w:textAlignment w:val="baseline"/>
      </w:pPr>
      <w:r w:rsidRPr="006C6570">
        <w:t>praviloma opredeljen z zaporednimi odpiranji vlog po vrstnem redu prispetja vlog do porabe sredstev</w:t>
      </w:r>
      <w:r w:rsidR="00635160" w:rsidRPr="006C6570">
        <w:t>;</w:t>
      </w:r>
    </w:p>
    <w:p w14:paraId="3FCEA11A" w14:textId="6DDB642D" w:rsidR="000B47FC" w:rsidRPr="006C6570" w:rsidRDefault="000B47FC" w:rsidP="007B4358">
      <w:pPr>
        <w:numPr>
          <w:ilvl w:val="0"/>
          <w:numId w:val="9"/>
        </w:numPr>
        <w:overflowPunct w:val="0"/>
        <w:autoSpaceDE w:val="0"/>
        <w:autoSpaceDN w:val="0"/>
        <w:adjustRightInd w:val="0"/>
        <w:spacing w:after="0" w:line="240" w:lineRule="auto"/>
        <w:jc w:val="both"/>
        <w:textAlignment w:val="baseline"/>
      </w:pPr>
      <w:r w:rsidRPr="006C6570">
        <w:t xml:space="preserve">po </w:t>
      </w:r>
      <w:r w:rsidR="000505E2" w:rsidRPr="006C6570">
        <w:t>programskem območju</w:t>
      </w:r>
      <w:r w:rsidRPr="006C6570">
        <w:t xml:space="preserve"> opredeljen na eno ali več </w:t>
      </w:r>
      <w:r w:rsidR="000505E2" w:rsidRPr="006C6570">
        <w:t>programskih območij</w:t>
      </w:r>
      <w:r w:rsidRPr="006C6570">
        <w:t xml:space="preserve"> izvajanja</w:t>
      </w:r>
      <w:r w:rsidR="00635160" w:rsidRPr="006C6570">
        <w:t>;</w:t>
      </w:r>
    </w:p>
    <w:p w14:paraId="7507431A" w14:textId="77777777" w:rsidR="0091098E" w:rsidRPr="006C6570" w:rsidRDefault="000B47FC" w:rsidP="0091098E">
      <w:pPr>
        <w:numPr>
          <w:ilvl w:val="0"/>
          <w:numId w:val="9"/>
        </w:numPr>
        <w:overflowPunct w:val="0"/>
        <w:autoSpaceDE w:val="0"/>
        <w:autoSpaceDN w:val="0"/>
        <w:adjustRightInd w:val="0"/>
        <w:spacing w:after="0" w:line="240" w:lineRule="auto"/>
        <w:jc w:val="both"/>
        <w:textAlignment w:val="baseline"/>
      </w:pPr>
      <w:r w:rsidRPr="006C6570">
        <w:t>sprememba vloge prijavitelja je dopustna do konca postopka, vendar se pri tem glede vrstnega reda popolnih vlog šteje, da je bila spremenjena vloga ponovno vložena.</w:t>
      </w:r>
    </w:p>
    <w:p w14:paraId="32A6226D" w14:textId="77777777" w:rsidR="000B47FC" w:rsidRPr="006C6570" w:rsidRDefault="0091098E" w:rsidP="00DF3118">
      <w:pPr>
        <w:pStyle w:val="Naslov6"/>
        <w:rPr>
          <w:rFonts w:ascii="Calibri" w:hAnsi="Calibri"/>
          <w:b/>
        </w:rPr>
      </w:pPr>
      <w:r w:rsidRPr="006C6570">
        <w:rPr>
          <w:rFonts w:ascii="Calibri" w:hAnsi="Calibri"/>
          <w:b/>
        </w:rPr>
        <w:t>Postopek neposredne potrditve operacije</w:t>
      </w:r>
    </w:p>
    <w:p w14:paraId="2A836B51" w14:textId="650FCE67" w:rsidR="00E27DB6" w:rsidRPr="006C6570" w:rsidRDefault="000B47FC" w:rsidP="00333744">
      <w:pPr>
        <w:numPr>
          <w:ilvl w:val="1"/>
          <w:numId w:val="14"/>
        </w:numPr>
        <w:overflowPunct w:val="0"/>
        <w:autoSpaceDE w:val="0"/>
        <w:autoSpaceDN w:val="0"/>
        <w:adjustRightInd w:val="0"/>
        <w:spacing w:after="0" w:line="240" w:lineRule="auto"/>
        <w:jc w:val="both"/>
        <w:textAlignment w:val="baseline"/>
      </w:pPr>
      <w:r w:rsidRPr="006C6570">
        <w:t>Postopek neposredne potrditve operacije se uporabi skladno s 25.</w:t>
      </w:r>
      <w:r w:rsidR="00635160" w:rsidRPr="006C6570">
        <w:t> </w:t>
      </w:r>
      <w:r w:rsidRPr="006C6570">
        <w:t>člen</w:t>
      </w:r>
      <w:r w:rsidR="00D73C8B" w:rsidRPr="006C6570">
        <w:t xml:space="preserve">om nacionalne kohezijske </w:t>
      </w:r>
      <w:r w:rsidR="00635160" w:rsidRPr="006C6570">
        <w:t>u</w:t>
      </w:r>
      <w:r w:rsidR="00D73C8B" w:rsidRPr="006C6570">
        <w:t>redbe.</w:t>
      </w:r>
    </w:p>
    <w:p w14:paraId="0EB8D35A" w14:textId="2A6E38BC" w:rsidR="0091098E" w:rsidRPr="006C6570" w:rsidRDefault="0091098E" w:rsidP="00333744">
      <w:pPr>
        <w:numPr>
          <w:ilvl w:val="1"/>
          <w:numId w:val="14"/>
        </w:numPr>
        <w:overflowPunct w:val="0"/>
        <w:autoSpaceDE w:val="0"/>
        <w:autoSpaceDN w:val="0"/>
        <w:adjustRightInd w:val="0"/>
        <w:spacing w:after="0" w:line="240" w:lineRule="auto"/>
        <w:jc w:val="both"/>
        <w:textAlignment w:val="baseline"/>
      </w:pPr>
      <w:r w:rsidRPr="006C6570">
        <w:t>Neposredna potrditev operacije pomeni neposredno potrditev za (glej tudi sliko</w:t>
      </w:r>
      <w:r w:rsidR="00635160" w:rsidRPr="006C6570">
        <w:t> </w:t>
      </w:r>
      <w:r w:rsidRPr="006C6570">
        <w:t xml:space="preserve">3 in utemeljitve v nadaljevanju): </w:t>
      </w:r>
    </w:p>
    <w:p w14:paraId="6390DDC3" w14:textId="61834CAD" w:rsidR="0091098E" w:rsidRPr="006C6570" w:rsidRDefault="0091098E" w:rsidP="007B4358">
      <w:pPr>
        <w:numPr>
          <w:ilvl w:val="0"/>
          <w:numId w:val="8"/>
        </w:numPr>
        <w:overflowPunct w:val="0"/>
        <w:autoSpaceDE w:val="0"/>
        <w:autoSpaceDN w:val="0"/>
        <w:adjustRightInd w:val="0"/>
        <w:spacing w:after="0" w:line="240" w:lineRule="auto"/>
        <w:jc w:val="both"/>
        <w:textAlignment w:val="baseline"/>
      </w:pPr>
      <w:r w:rsidRPr="006C6570">
        <w:lastRenderedPageBreak/>
        <w:t>projekt,</w:t>
      </w:r>
    </w:p>
    <w:p w14:paraId="47987947" w14:textId="05217486" w:rsidR="0091098E" w:rsidRPr="006C6570" w:rsidRDefault="0091098E" w:rsidP="007B4358">
      <w:pPr>
        <w:numPr>
          <w:ilvl w:val="0"/>
          <w:numId w:val="8"/>
        </w:numPr>
        <w:overflowPunct w:val="0"/>
        <w:autoSpaceDE w:val="0"/>
        <w:autoSpaceDN w:val="0"/>
        <w:adjustRightInd w:val="0"/>
        <w:spacing w:after="0" w:line="240" w:lineRule="auto"/>
        <w:jc w:val="both"/>
        <w:textAlignment w:val="baseline"/>
      </w:pPr>
      <w:r w:rsidRPr="006C6570">
        <w:t>skupino projektov,</w:t>
      </w:r>
    </w:p>
    <w:p w14:paraId="3F7160CD" w14:textId="77777777" w:rsidR="007548F7" w:rsidRPr="006C6570" w:rsidRDefault="0091098E" w:rsidP="007B4358">
      <w:pPr>
        <w:numPr>
          <w:ilvl w:val="0"/>
          <w:numId w:val="8"/>
        </w:numPr>
        <w:overflowPunct w:val="0"/>
        <w:autoSpaceDE w:val="0"/>
        <w:autoSpaceDN w:val="0"/>
        <w:adjustRightInd w:val="0"/>
        <w:spacing w:after="0" w:line="240" w:lineRule="auto"/>
        <w:jc w:val="both"/>
        <w:textAlignment w:val="baseline"/>
      </w:pPr>
      <w:r w:rsidRPr="006C6570">
        <w:t>program, ki ga izvaja upravičenec</w:t>
      </w:r>
      <w:r w:rsidR="007548F7" w:rsidRPr="006C6570">
        <w:t>,</w:t>
      </w:r>
    </w:p>
    <w:p w14:paraId="7B9B614D" w14:textId="6F7FECD4" w:rsidR="0091098E" w:rsidRPr="006C6570" w:rsidRDefault="007548F7" w:rsidP="007B4358">
      <w:pPr>
        <w:numPr>
          <w:ilvl w:val="0"/>
          <w:numId w:val="8"/>
        </w:numPr>
        <w:overflowPunct w:val="0"/>
        <w:autoSpaceDE w:val="0"/>
        <w:autoSpaceDN w:val="0"/>
        <w:adjustRightInd w:val="0"/>
        <w:spacing w:after="0" w:line="240" w:lineRule="auto"/>
        <w:jc w:val="both"/>
        <w:textAlignment w:val="baseline"/>
      </w:pPr>
      <w:r w:rsidRPr="006C6570">
        <w:t>finančni instrument</w:t>
      </w:r>
      <w:r w:rsidR="0091098E" w:rsidRPr="006C6570">
        <w:t xml:space="preserve"> in</w:t>
      </w:r>
    </w:p>
    <w:p w14:paraId="12F0B618" w14:textId="77777777" w:rsidR="000B47FC" w:rsidRPr="006C6570" w:rsidRDefault="0091098E" w:rsidP="007B4358">
      <w:pPr>
        <w:numPr>
          <w:ilvl w:val="0"/>
          <w:numId w:val="8"/>
        </w:numPr>
        <w:overflowPunct w:val="0"/>
        <w:autoSpaceDE w:val="0"/>
        <w:autoSpaceDN w:val="0"/>
        <w:adjustRightInd w:val="0"/>
        <w:spacing w:after="0" w:line="240" w:lineRule="auto"/>
        <w:jc w:val="both"/>
        <w:textAlignment w:val="baseline"/>
      </w:pPr>
      <w:r w:rsidRPr="006C6570">
        <w:t>veliki projekt.</w:t>
      </w:r>
    </w:p>
    <w:p w14:paraId="37867895" w14:textId="77777777" w:rsidR="00C4258C" w:rsidRPr="006C6570" w:rsidRDefault="00C4258C" w:rsidP="0091098E">
      <w:pPr>
        <w:overflowPunct w:val="0"/>
        <w:autoSpaceDE w:val="0"/>
        <w:autoSpaceDN w:val="0"/>
        <w:adjustRightInd w:val="0"/>
        <w:spacing w:after="0" w:line="240" w:lineRule="auto"/>
        <w:jc w:val="both"/>
        <w:textAlignment w:val="baseline"/>
      </w:pPr>
    </w:p>
    <w:p w14:paraId="3CCCB901" w14:textId="77777777" w:rsidR="0091098E" w:rsidRPr="006C6570" w:rsidRDefault="0091098E" w:rsidP="0091098E">
      <w:pPr>
        <w:overflowPunct w:val="0"/>
        <w:autoSpaceDE w:val="0"/>
        <w:autoSpaceDN w:val="0"/>
        <w:adjustRightInd w:val="0"/>
        <w:jc w:val="both"/>
        <w:textAlignment w:val="baseline"/>
        <w:rPr>
          <w:b/>
          <w:i/>
          <w:sz w:val="20"/>
          <w:szCs w:val="20"/>
        </w:rPr>
      </w:pPr>
      <w:r w:rsidRPr="006C6570">
        <w:rPr>
          <w:b/>
          <w:i/>
          <w:sz w:val="20"/>
          <w:szCs w:val="20"/>
        </w:rPr>
        <w:t>Slika 3: Neposredna potrditev operacij</w:t>
      </w:r>
    </w:p>
    <w:p w14:paraId="14E24324" w14:textId="77777777" w:rsidR="00C4258C" w:rsidRPr="006C6570" w:rsidRDefault="00C262F5" w:rsidP="00DD2D16">
      <w:pPr>
        <w:overflowPunct w:val="0"/>
        <w:autoSpaceDE w:val="0"/>
        <w:autoSpaceDN w:val="0"/>
        <w:adjustRightInd w:val="0"/>
        <w:jc w:val="both"/>
        <w:textAlignment w:val="baseline"/>
      </w:pPr>
      <w:r w:rsidRPr="006C6570">
        <w:rPr>
          <w:noProof/>
          <w:lang w:eastAsia="sl-SI"/>
        </w:rPr>
        <mc:AlternateContent>
          <mc:Choice Requires="wpg">
            <w:drawing>
              <wp:inline distT="0" distB="0" distL="0" distR="0" wp14:anchorId="5034AE17" wp14:editId="10078EC9">
                <wp:extent cx="5562600" cy="3003550"/>
                <wp:effectExtent l="38100" t="38100" r="38100" b="44450"/>
                <wp:docPr id="4013" name="Group 17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62600" cy="3003550"/>
                          <a:chOff x="2057" y="4957"/>
                          <a:chExt cx="3600" cy="6119"/>
                        </a:xfrm>
                      </wpg:grpSpPr>
                      <wps:wsp>
                        <wps:cNvPr id="4014" name="AutoShape 1733"/>
                        <wps:cNvSpPr>
                          <a:spLocks noChangeAspect="1" noChangeArrowheads="1" noTextEdit="1"/>
                        </wps:cNvSpPr>
                        <wps:spPr bwMode="auto">
                          <a:xfrm>
                            <a:off x="2057" y="4957"/>
                            <a:ext cx="3600" cy="6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5" name="_s5784"/>
                        <wps:cNvCnPr>
                          <a:cxnSpLocks noChangeShapeType="1"/>
                          <a:stCxn id="4025" idx="1"/>
                          <a:endCxn id="4020" idx="2"/>
                        </wps:cNvCnPr>
                        <wps:spPr bwMode="auto">
                          <a:xfrm rot="10800000">
                            <a:off x="3137" y="5770"/>
                            <a:ext cx="335" cy="494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16" name="_s3782"/>
                        <wps:cNvCnPr>
                          <a:cxnSpLocks noChangeShapeType="1"/>
                          <a:stCxn id="4024" idx="1"/>
                          <a:endCxn id="4020" idx="2"/>
                        </wps:cNvCnPr>
                        <wps:spPr bwMode="auto">
                          <a:xfrm rot="10800000">
                            <a:off x="3137" y="5770"/>
                            <a:ext cx="335" cy="386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17" name="_s3783"/>
                        <wps:cNvCnPr>
                          <a:cxnSpLocks noChangeShapeType="1"/>
                          <a:stCxn id="4023" idx="1"/>
                          <a:endCxn id="4020" idx="2"/>
                        </wps:cNvCnPr>
                        <wps:spPr bwMode="auto">
                          <a:xfrm rot="10800000">
                            <a:off x="3137" y="5770"/>
                            <a:ext cx="335" cy="278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18" name="_s3784"/>
                        <wps:cNvCnPr>
                          <a:cxnSpLocks noChangeShapeType="1"/>
                          <a:stCxn id="4022" idx="1"/>
                          <a:endCxn id="4020" idx="2"/>
                        </wps:cNvCnPr>
                        <wps:spPr bwMode="auto">
                          <a:xfrm rot="10800000">
                            <a:off x="3137" y="5770"/>
                            <a:ext cx="335" cy="170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19" name="_s3785"/>
                        <wps:cNvCnPr>
                          <a:cxnSpLocks noChangeShapeType="1"/>
                          <a:stCxn id="4021" idx="1"/>
                          <a:endCxn id="4020" idx="2"/>
                        </wps:cNvCnPr>
                        <wps:spPr bwMode="auto">
                          <a:xfrm rot="10800000">
                            <a:off x="3137" y="5770"/>
                            <a:ext cx="335" cy="62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20" name="_s3786"/>
                        <wps:cNvSpPr>
                          <a:spLocks noChangeArrowheads="1"/>
                        </wps:cNvSpPr>
                        <wps:spPr bwMode="auto">
                          <a:xfrm>
                            <a:off x="2057" y="4957"/>
                            <a:ext cx="2160" cy="720"/>
                          </a:xfrm>
                          <a:prstGeom prst="rect">
                            <a:avLst/>
                          </a:prstGeom>
                          <a:solidFill>
                            <a:srgbClr val="FFFFFF"/>
                          </a:solidFill>
                          <a:ln w="76200" cmpd="dbl">
                            <a:solidFill>
                              <a:srgbClr val="99CC00"/>
                            </a:solidFill>
                            <a:miter lim="800000"/>
                            <a:headEnd/>
                            <a:tailEnd/>
                          </a:ln>
                        </wps:spPr>
                        <wps:txbx>
                          <w:txbxContent>
                            <w:p w14:paraId="139DC12C" w14:textId="77777777" w:rsidR="002B1D60" w:rsidRPr="007548F7" w:rsidRDefault="002B1D60" w:rsidP="00810AB0">
                              <w:pPr>
                                <w:spacing w:before="120"/>
                                <w:jc w:val="center"/>
                                <w:rPr>
                                  <w:b/>
                                  <w:sz w:val="21"/>
                                  <w:szCs w:val="32"/>
                                </w:rPr>
                              </w:pPr>
                              <w:r w:rsidRPr="007548F7">
                                <w:rPr>
                                  <w:b/>
                                  <w:sz w:val="21"/>
                                  <w:szCs w:val="32"/>
                                </w:rPr>
                                <w:t>Neposredna potrditev operacije</w:t>
                              </w:r>
                            </w:p>
                          </w:txbxContent>
                        </wps:txbx>
                        <wps:bodyPr rot="0" vert="horz" wrap="square" lIns="0" tIns="0" rIns="0" bIns="0" anchor="ctr" anchorCtr="0" upright="1">
                          <a:noAutofit/>
                        </wps:bodyPr>
                      </wps:wsp>
                      <wps:wsp>
                        <wps:cNvPr id="4021" name="_s3787"/>
                        <wps:cNvSpPr>
                          <a:spLocks noChangeArrowheads="1"/>
                        </wps:cNvSpPr>
                        <wps:spPr bwMode="auto">
                          <a:xfrm>
                            <a:off x="3497" y="6037"/>
                            <a:ext cx="2160" cy="720"/>
                          </a:xfrm>
                          <a:prstGeom prst="rect">
                            <a:avLst/>
                          </a:prstGeom>
                          <a:solidFill>
                            <a:srgbClr val="FFFFFF"/>
                          </a:solidFill>
                          <a:ln w="76200" cmpd="dbl">
                            <a:solidFill>
                              <a:srgbClr val="00B6B2"/>
                            </a:solidFill>
                            <a:miter lim="800000"/>
                            <a:headEnd/>
                            <a:tailEnd/>
                          </a:ln>
                        </wps:spPr>
                        <wps:txbx>
                          <w:txbxContent>
                            <w:p w14:paraId="2DDB2EAD" w14:textId="77777777" w:rsidR="002B1D60" w:rsidRPr="007548F7" w:rsidRDefault="002B1D60" w:rsidP="00810AB0">
                              <w:pPr>
                                <w:spacing w:before="120"/>
                                <w:jc w:val="center"/>
                                <w:rPr>
                                  <w:b/>
                                  <w:sz w:val="16"/>
                                  <w:szCs w:val="24"/>
                                </w:rPr>
                              </w:pPr>
                              <w:r w:rsidRPr="007548F7">
                                <w:rPr>
                                  <w:b/>
                                  <w:sz w:val="16"/>
                                  <w:szCs w:val="24"/>
                                </w:rPr>
                                <w:t>Projekt</w:t>
                              </w:r>
                            </w:p>
                          </w:txbxContent>
                        </wps:txbx>
                        <wps:bodyPr rot="0" vert="horz" wrap="square" lIns="0" tIns="0" rIns="0" bIns="0" anchor="ctr" anchorCtr="0" upright="1">
                          <a:noAutofit/>
                        </wps:bodyPr>
                      </wps:wsp>
                      <wps:wsp>
                        <wps:cNvPr id="4022" name="_s3788"/>
                        <wps:cNvSpPr>
                          <a:spLocks noChangeArrowheads="1"/>
                        </wps:cNvSpPr>
                        <wps:spPr bwMode="auto">
                          <a:xfrm>
                            <a:off x="3497" y="7117"/>
                            <a:ext cx="2160" cy="720"/>
                          </a:xfrm>
                          <a:prstGeom prst="rect">
                            <a:avLst/>
                          </a:prstGeom>
                          <a:solidFill>
                            <a:srgbClr val="FFFFFF"/>
                          </a:solidFill>
                          <a:ln w="76200" cmpd="dbl">
                            <a:solidFill>
                              <a:srgbClr val="00B6B2"/>
                            </a:solidFill>
                            <a:miter lim="800000"/>
                            <a:headEnd/>
                            <a:tailEnd/>
                          </a:ln>
                        </wps:spPr>
                        <wps:txbx>
                          <w:txbxContent>
                            <w:p w14:paraId="5AD41E75" w14:textId="77777777" w:rsidR="002B1D60" w:rsidRPr="007548F7" w:rsidRDefault="002B1D60" w:rsidP="00810AB0">
                              <w:pPr>
                                <w:spacing w:before="120"/>
                                <w:jc w:val="center"/>
                                <w:rPr>
                                  <w:b/>
                                  <w:sz w:val="16"/>
                                  <w:szCs w:val="24"/>
                                </w:rPr>
                              </w:pPr>
                              <w:r w:rsidRPr="007548F7">
                                <w:rPr>
                                  <w:b/>
                                  <w:sz w:val="16"/>
                                  <w:szCs w:val="24"/>
                                </w:rPr>
                                <w:t>Skupina projektov</w:t>
                              </w:r>
                            </w:p>
                          </w:txbxContent>
                        </wps:txbx>
                        <wps:bodyPr rot="0" vert="horz" wrap="square" lIns="0" tIns="0" rIns="0" bIns="0" anchor="ctr" anchorCtr="0" upright="1">
                          <a:noAutofit/>
                        </wps:bodyPr>
                      </wps:wsp>
                      <wps:wsp>
                        <wps:cNvPr id="4023" name="_s3789"/>
                        <wps:cNvSpPr>
                          <a:spLocks noChangeArrowheads="1"/>
                        </wps:cNvSpPr>
                        <wps:spPr bwMode="auto">
                          <a:xfrm>
                            <a:off x="3497" y="8197"/>
                            <a:ext cx="2160" cy="720"/>
                          </a:xfrm>
                          <a:prstGeom prst="rect">
                            <a:avLst/>
                          </a:prstGeom>
                          <a:solidFill>
                            <a:srgbClr val="FFFFFF"/>
                          </a:solidFill>
                          <a:ln w="76200" cmpd="dbl">
                            <a:solidFill>
                              <a:srgbClr val="00B6B2"/>
                            </a:solidFill>
                            <a:miter lim="800000"/>
                            <a:headEnd/>
                            <a:tailEnd/>
                          </a:ln>
                        </wps:spPr>
                        <wps:txbx>
                          <w:txbxContent>
                            <w:p w14:paraId="45F39789" w14:textId="77777777" w:rsidR="002B1D60" w:rsidRPr="007548F7" w:rsidRDefault="002B1D60" w:rsidP="00810AB0">
                              <w:pPr>
                                <w:spacing w:before="120"/>
                                <w:jc w:val="center"/>
                                <w:rPr>
                                  <w:b/>
                                  <w:sz w:val="16"/>
                                  <w:szCs w:val="24"/>
                                </w:rPr>
                              </w:pPr>
                              <w:r w:rsidRPr="007548F7">
                                <w:rPr>
                                  <w:b/>
                                  <w:sz w:val="16"/>
                                  <w:szCs w:val="24"/>
                                </w:rPr>
                                <w:t>Program, ki ga izvaja upravičenec</w:t>
                              </w:r>
                            </w:p>
                          </w:txbxContent>
                        </wps:txbx>
                        <wps:bodyPr rot="0" vert="horz" wrap="square" lIns="0" tIns="0" rIns="0" bIns="0" anchor="ctr" anchorCtr="0" upright="1">
                          <a:noAutofit/>
                        </wps:bodyPr>
                      </wps:wsp>
                      <wps:wsp>
                        <wps:cNvPr id="4024" name="_s3790"/>
                        <wps:cNvSpPr>
                          <a:spLocks noChangeArrowheads="1"/>
                        </wps:cNvSpPr>
                        <wps:spPr bwMode="auto">
                          <a:xfrm>
                            <a:off x="3497" y="9277"/>
                            <a:ext cx="2160" cy="720"/>
                          </a:xfrm>
                          <a:prstGeom prst="rect">
                            <a:avLst/>
                          </a:prstGeom>
                          <a:solidFill>
                            <a:srgbClr val="FFFFFF"/>
                          </a:solidFill>
                          <a:ln w="76200" cmpd="dbl">
                            <a:solidFill>
                              <a:srgbClr val="00B6B2"/>
                            </a:solidFill>
                            <a:miter lim="800000"/>
                            <a:headEnd/>
                            <a:tailEnd/>
                          </a:ln>
                        </wps:spPr>
                        <wps:txbx>
                          <w:txbxContent>
                            <w:p w14:paraId="561C41B5" w14:textId="77777777" w:rsidR="002B1D60" w:rsidRPr="007548F7" w:rsidRDefault="002B1D60" w:rsidP="007548F7">
                              <w:pPr>
                                <w:spacing w:before="120"/>
                                <w:jc w:val="center"/>
                                <w:rPr>
                                  <w:b/>
                                  <w:sz w:val="16"/>
                                  <w:szCs w:val="24"/>
                                </w:rPr>
                              </w:pPr>
                              <w:r>
                                <w:rPr>
                                  <w:b/>
                                  <w:sz w:val="16"/>
                                  <w:szCs w:val="24"/>
                                </w:rPr>
                                <w:t>Finančni instrument</w:t>
                              </w:r>
                            </w:p>
                            <w:p w14:paraId="15118E34" w14:textId="77777777" w:rsidR="002B1D60" w:rsidRPr="007548F7" w:rsidRDefault="002B1D60" w:rsidP="00810AB0">
                              <w:pPr>
                                <w:spacing w:before="120"/>
                                <w:jc w:val="center"/>
                                <w:rPr>
                                  <w:b/>
                                  <w:sz w:val="16"/>
                                  <w:szCs w:val="24"/>
                                </w:rPr>
                              </w:pPr>
                            </w:p>
                          </w:txbxContent>
                        </wps:txbx>
                        <wps:bodyPr rot="0" vert="horz" wrap="square" lIns="0" tIns="0" rIns="0" bIns="0" anchor="ctr" anchorCtr="0" upright="1">
                          <a:noAutofit/>
                        </wps:bodyPr>
                      </wps:wsp>
                      <wps:wsp>
                        <wps:cNvPr id="4025" name="_s5783"/>
                        <wps:cNvSpPr>
                          <a:spLocks noChangeArrowheads="1"/>
                        </wps:cNvSpPr>
                        <wps:spPr bwMode="auto">
                          <a:xfrm>
                            <a:off x="3497" y="10357"/>
                            <a:ext cx="2160" cy="719"/>
                          </a:xfrm>
                          <a:prstGeom prst="rect">
                            <a:avLst/>
                          </a:prstGeom>
                          <a:solidFill>
                            <a:srgbClr val="FFFFFF"/>
                          </a:solidFill>
                          <a:ln w="76200" cmpd="dbl">
                            <a:solidFill>
                              <a:srgbClr val="00B6B2"/>
                            </a:solidFill>
                            <a:miter lim="800000"/>
                            <a:headEnd/>
                            <a:tailEnd/>
                          </a:ln>
                        </wps:spPr>
                        <wps:txbx>
                          <w:txbxContent>
                            <w:p w14:paraId="716BAE76" w14:textId="77777777" w:rsidR="002B1D60" w:rsidRPr="007548F7" w:rsidRDefault="002B1D60" w:rsidP="007548F7">
                              <w:pPr>
                                <w:spacing w:before="120"/>
                                <w:jc w:val="center"/>
                                <w:rPr>
                                  <w:b/>
                                  <w:sz w:val="16"/>
                                  <w:szCs w:val="24"/>
                                </w:rPr>
                              </w:pPr>
                              <w:r w:rsidRPr="007548F7">
                                <w:rPr>
                                  <w:b/>
                                  <w:sz w:val="16"/>
                                  <w:szCs w:val="24"/>
                                </w:rPr>
                                <w:t>Veliki projekt</w:t>
                              </w:r>
                            </w:p>
                            <w:p w14:paraId="4B10D5DC" w14:textId="77777777" w:rsidR="002B1D60" w:rsidRPr="007548F7" w:rsidRDefault="002B1D60" w:rsidP="007548F7">
                              <w:pPr>
                                <w:jc w:val="center"/>
                                <w:rPr>
                                  <w:sz w:val="17"/>
                                </w:rPr>
                              </w:pPr>
                            </w:p>
                          </w:txbxContent>
                        </wps:txbx>
                        <wps:bodyPr rot="0" vert="horz" wrap="square" lIns="0" tIns="0" rIns="0" bIns="0" anchor="ctr" anchorCtr="0" upright="1">
                          <a:noAutofit/>
                        </wps:bodyPr>
                      </wps:wsp>
                    </wpg:wgp>
                  </a:graphicData>
                </a:graphic>
              </wp:inline>
            </w:drawing>
          </mc:Choice>
          <mc:Fallback>
            <w:pict>
              <v:group id="Group 1732" o:spid="_x0000_s1064" style="width:438pt;height:236.5pt;mso-position-horizontal-relative:char;mso-position-vertical-relative:line" coordorigin="2057,4957" coordsize="3600,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">
                <o:lock v:ext="edit" aspectratio="t"/>
                <v:rect id="AutoShape 1733" o:spid="_x0000_s1065" style="position:absolute;left:2057;top:4957;width:3600;height:6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Los8YA&#10;AADdAAAADwAAAGRycy9kb3ducmV2LnhtbESPQWvCQBSE7wX/w/IEL6VuFCmSZiMiSEMpSBP1/Mi+&#10;JqHZtzG7TdJ/3y0UPA4z8w2T7CbTioF611hWsFpGIIhLqxuuFJyL49MWhPPIGlvLpOCHHOzS2UOC&#10;sbYjf9CQ+0oECLsYFdTed7GUrqzJoFvajjh4n7Y36IPsK6l7HAPctHIdRc/SYMNhocaODjWVX/m3&#10;UTCWp+FavL/K0+M1s3zLbof88qbUYj7tX0B4mvw9/N/OtIJNtNrA35v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Los8YAAADdAAAADwAAAAAAAAAAAAAAAACYAgAAZHJz&#10;L2Rvd25yZXYueG1sUEsFBgAAAAAEAAQA9QAAAIsDAAAAAA==&#10;" filled="f" stroked="f">
                  <o:lock v:ext="edit" aspectratio="t" text="t"/>
                </v:rect>
                <v:shape id="_s5784" o:spid="_x0000_s1066" type="#_x0000_t33" style="position:absolute;left:3137;top:5770;width:335;height:494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UvscUAAADdAAAADwAAAGRycy9kb3ducmV2LnhtbESPQWvCQBSE7wX/w/IEb3VjsUGiq4hQ&#10;EYSGWi/entlnEs2+Dburxn/vCoUeh5n5hpktOtOIGzlfW1YwGiYgiAuray4V7H+/3icgfEDW2Fgm&#10;BQ/ysJj33maYaXvnH7rtQikihH2GCqoQ2kxKX1Rk0A9tSxy9k3UGQ5SulNrhPcJNIz+SJJUGa44L&#10;Fba0qqi47K5GwbnchLW16Xad53zITeq+2/FRqUG/W05BBOrCf/ivvdEKxsnoE15v4hO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UvscUAAADdAAAADwAAAAAAAAAA&#10;AAAAAAChAgAAZHJzL2Rvd25yZXYueG1sUEsFBgAAAAAEAAQA+QAAAJMDAAAAAA==&#10;" strokeweight="2.25pt"/>
                <v:shape id="_s3782" o:spid="_x0000_s1067" type="#_x0000_t33" style="position:absolute;left:3137;top:5770;width:335;height:386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exxsUAAADdAAAADwAAAGRycy9kb3ducmV2LnhtbESPQWvCQBSE70L/w/IK3nSjhFBSV5FC&#10;JSA0VHvp7TX7TKLZt2F3TdJ/3y0Uehxm5htms5tMJwZyvrWsYLVMQBBXVrdcK/g4vy6eQPiArLGz&#10;TAq+ycNu+zDbYK7tyO80nEItIoR9jgqaEPpcSl81ZNAvbU8cvYt1BkOUrpba4RjhppPrJMmkwZbj&#10;QoM9vTRU3U53o+BaF+FgbXY8lCV/liZzb336pdT8cdo/gwg0hf/wX7vQCtJklcHvm/g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exxsUAAADdAAAADwAAAAAAAAAA&#10;AAAAAAChAgAAZHJzL2Rvd25yZXYueG1sUEsFBgAAAAAEAAQA+QAAAJMDAAAAAA==&#10;" strokeweight="2.25pt"/>
                <v:shape id="_s3783" o:spid="_x0000_s1068" type="#_x0000_t33" style="position:absolute;left:3137;top:5770;width:335;height:278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sUXcUAAADdAAAADwAAAGRycy9kb3ducmV2LnhtbESPQWvCQBSE7wX/w/IEb3VjkVSiq4hQ&#10;EYSGWi/entlnEs2+Dburxn/fFYQeh5n5hpktOtOIGzlfW1YwGiYgiAuray4V7H+/3icgfEDW2Fgm&#10;BQ/ysJj33maYaXvnH7rtQikihH2GCqoQ2kxKX1Rk0A9tSxy9k3UGQ5SulNrhPcJNIz+SJJUGa44L&#10;Fba0qqi47K5GwbnchLW16Xad53zITeq+2/FRqUG/W05BBOrCf/jV3mgF42T0Cc838Qn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sUXcUAAADdAAAADwAAAAAAAAAA&#10;AAAAAAChAgAAZHJzL2Rvd25yZXYueG1sUEsFBgAAAAAEAAQA+QAAAJMDAAAAAA==&#10;" strokeweight="2.25pt"/>
                <v:shape id="_s3784" o:spid="_x0000_s1069" type="#_x0000_t33" style="position:absolute;left:3137;top:5770;width:335;height:170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SAL8EAAADdAAAADwAAAGRycy9kb3ducmV2LnhtbERPTYvCMBC9C/6HMII3TRUpUo0igiIs&#10;WNbdi7exGdtqMylJVuu/N4cFj4/3vVx3phEPcr62rGAyTkAQF1bXXCr4/dmN5iB8QNbYWCYFL/Kw&#10;XvV7S8y0ffI3PU6hFDGEfYYKqhDaTEpfVGTQj21LHLmrdQZDhK6U2uEzhptGTpMklQZrjg0VtrSt&#10;qLif/oyCW3kIe2vTr32e8zk3qTu2s4tSw0G3WYAI1IWP+N990ApmySTOjW/iE5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tIAvwQAAAN0AAAAPAAAAAAAAAAAAAAAA&#10;AKECAABkcnMvZG93bnJldi54bWxQSwUGAAAAAAQABAD5AAAAjwMAAAAA&#10;" strokeweight="2.25pt"/>
                <v:shape id="_s3785" o:spid="_x0000_s1070" type="#_x0000_t33" style="position:absolute;left:3137;top:5770;width:335;height:62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ltMUAAADdAAAADwAAAGRycy9kb3ducmV2LnhtbESPQWvCQBSE7wX/w/IEb3VjkVCjq4hQ&#10;EYSGWi/entlnEs2+Dburxn/fFYQeh5n5hpktOtOIGzlfW1YwGiYgiAuray4V7H+/3j9B+ICssbFM&#10;Ch7kYTHvvc0w0/bOP3TbhVJECPsMFVQhtJmUvqjIoB/aljh6J+sMhihdKbXDe4SbRn4kSSoN1hwX&#10;KmxpVVFx2V2NgnO5CWtr0+06z/mQm9R9t+OjUoN+t5yCCNSF//CrvdEKxsloAs838Qn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ltMUAAADdAAAADwAAAAAAAAAA&#10;AAAAAAChAgAAZHJzL2Rvd25yZXYueG1sUEsFBgAAAAAEAAQA+QAAAJMDAAAAAA==&#10;" strokeweight="2.25pt"/>
                <v:rect id="_s3786" o:spid="_x0000_s1071" style="position:absolute;left:2057;top:49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5Q+8EA&#10;AADdAAAADwAAAGRycy9kb3ducmV2LnhtbERPy4rCMBTdD/gP4QruxnTEx9AxioiiCC7a+gGX5tqU&#10;aW5KE7X69WYxMMvDeS/XvW3EnTpfO1bwNU5AEJdO11wpuBT7z28QPiBrbByTgid5WK8GH0tMtXtw&#10;Rvc8VCKGsE9RgQmhTaX0pSGLfuxa4shdXWcxRNhVUnf4iOG2kZMkmUuLNccGgy1tDZW/+c0qOJsd&#10;n7goDovZS2fXXeZlcSqVGg37zQ+IQH34F/+5j1rBNJnE/fFNfAJ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uUPvBAAAA3QAAAA8AAAAAAAAAAAAAAAAAmAIAAGRycy9kb3du&#10;cmV2LnhtbFBLBQYAAAAABAAEAPUAAACGAwAAAAA=&#10;" strokecolor="#9c0" strokeweight="6pt">
                  <v:stroke linestyle="thinThin"/>
                  <v:textbox inset="0,0,0,0">
                    <w:txbxContent>
                      <w:p w14:paraId="139DC12C" w14:textId="77777777" w:rsidR="002B1D60" w:rsidRPr="007548F7" w:rsidRDefault="002B1D60" w:rsidP="00810AB0">
                        <w:pPr>
                          <w:spacing w:before="120"/>
                          <w:jc w:val="center"/>
                          <w:rPr>
                            <w:b/>
                            <w:sz w:val="21"/>
                            <w:szCs w:val="32"/>
                          </w:rPr>
                        </w:pPr>
                        <w:r w:rsidRPr="007548F7">
                          <w:rPr>
                            <w:b/>
                            <w:sz w:val="21"/>
                            <w:szCs w:val="32"/>
                          </w:rPr>
                          <w:t>Neposredna potrditev operacije</w:t>
                        </w:r>
                      </w:p>
                    </w:txbxContent>
                  </v:textbox>
                </v:rect>
                <v:rect id="_s3787" o:spid="_x0000_s1072" style="position:absolute;left:3497;top:603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xDcYA&#10;AADdAAAADwAAAGRycy9kb3ducmV2LnhtbESPT4vCMBTE7wt+h/CEva2pIrpUU5FVFy+CuoLXR/P6&#10;B5uXbhO1+umNIHgcZuY3zHTWmkpcqHGlZQX9XgSCOLW65FzB4W/19Q3CeWSNlWVScCMHs6TzMcVY&#10;2yvv6LL3uQgQdjEqKLyvYyldWpBB17M1cfAy2xj0QTa51A1eA9xUchBFI2mw5LBQYE0/BaWn/dko&#10;uG/np+Nws/r/3d39OFvWiy0eFkp9dtv5BISn1r/Dr/ZaKxhGgz4834QnI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dxDcYAAADdAAAADwAAAAAAAAAAAAAAAACYAgAAZHJz&#10;L2Rvd25yZXYueG1sUEsFBgAAAAAEAAQA9QAAAIsDAAAAAA==&#10;" strokecolor="#00b6b2" strokeweight="6pt">
                  <v:stroke linestyle="thinThin"/>
                  <v:textbox inset="0,0,0,0">
                    <w:txbxContent>
                      <w:p w14:paraId="2DDB2EAD" w14:textId="77777777" w:rsidR="002B1D60" w:rsidRPr="007548F7" w:rsidRDefault="002B1D60" w:rsidP="00810AB0">
                        <w:pPr>
                          <w:spacing w:before="120"/>
                          <w:jc w:val="center"/>
                          <w:rPr>
                            <w:b/>
                            <w:sz w:val="16"/>
                            <w:szCs w:val="24"/>
                          </w:rPr>
                        </w:pPr>
                        <w:r w:rsidRPr="007548F7">
                          <w:rPr>
                            <w:b/>
                            <w:sz w:val="16"/>
                            <w:szCs w:val="24"/>
                          </w:rPr>
                          <w:t>Projekt</w:t>
                        </w:r>
                      </w:p>
                    </w:txbxContent>
                  </v:textbox>
                </v:rect>
                <v:rect id="_s3788" o:spid="_x0000_s1073" style="position:absolute;left:3497;top:711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vesUA&#10;AADdAAAADwAAAGRycy9kb3ducmV2LnhtbESPT4vCMBTE78J+h/AWvGlqEV2qUcR/eBHUFfb6aJ5t&#10;sXmpTdTqpzeCsMdhZn7DjKeNKcWNaldYVtDrRiCIU6sLzhQcf1edHxDOI2ssLZOCBzmYTr5aY0y0&#10;vfOebgefiQBhl6CC3PsqkdKlORl0XVsRB+9ka4M+yDqTusZ7gJtSxlE0kAYLDgs5VjTPKT0frkbB&#10;czc7//W3q8t6//TD07Ja7PC4UKr93cxGIDw1/j/8aW+0gn4Ux/B+E5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Ze96xQAAAN0AAAAPAAAAAAAAAAAAAAAAAJgCAABkcnMv&#10;ZG93bnJldi54bWxQSwUGAAAAAAQABAD1AAAAigMAAAAA&#10;" strokecolor="#00b6b2" strokeweight="6pt">
                  <v:stroke linestyle="thinThin"/>
                  <v:textbox inset="0,0,0,0">
                    <w:txbxContent>
                      <w:p w14:paraId="5AD41E75" w14:textId="77777777" w:rsidR="002B1D60" w:rsidRPr="007548F7" w:rsidRDefault="002B1D60" w:rsidP="00810AB0">
                        <w:pPr>
                          <w:spacing w:before="120"/>
                          <w:jc w:val="center"/>
                          <w:rPr>
                            <w:b/>
                            <w:sz w:val="16"/>
                            <w:szCs w:val="24"/>
                          </w:rPr>
                        </w:pPr>
                        <w:r w:rsidRPr="007548F7">
                          <w:rPr>
                            <w:b/>
                            <w:sz w:val="16"/>
                            <w:szCs w:val="24"/>
                          </w:rPr>
                          <w:t>Skupina projektov</w:t>
                        </w:r>
                      </w:p>
                    </w:txbxContent>
                  </v:textbox>
                </v:rect>
                <v:rect id="_s3789" o:spid="_x0000_s1074" style="position:absolute;left:3497;top:819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K4ccA&#10;AADdAAAADwAAAGRycy9kb3ducmV2LnhtbESPT2vCQBTE74V+h+UJvdWNNlSJriJNLb0U/AdeH9ln&#10;Esy+TbPbJPXTu4LgcZiZ3zDzZW8q0VLjSssKRsMIBHFmdcm5gsN+/ToF4TyyxsoyKfgnB8vF89Mc&#10;E2073lK787kIEHYJKii8rxMpXVaQQTe0NXHwTrYx6INscqkb7ALcVHIcRe/SYMlhocCaPgrKzrs/&#10;o+CyWZ2P8c/692t78ZPTZ51u8JAq9TLoVzMQnnr/CN/b31pBHI3f4PYmP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pSuHHAAAA3QAAAA8AAAAAAAAAAAAAAAAAmAIAAGRy&#10;cy9kb3ducmV2LnhtbFBLBQYAAAAABAAEAPUAAACMAwAAAAA=&#10;" strokecolor="#00b6b2" strokeweight="6pt">
                  <v:stroke linestyle="thinThin"/>
                  <v:textbox inset="0,0,0,0">
                    <w:txbxContent>
                      <w:p w14:paraId="45F39789" w14:textId="77777777" w:rsidR="002B1D60" w:rsidRPr="007548F7" w:rsidRDefault="002B1D60" w:rsidP="00810AB0">
                        <w:pPr>
                          <w:spacing w:before="120"/>
                          <w:jc w:val="center"/>
                          <w:rPr>
                            <w:b/>
                            <w:sz w:val="16"/>
                            <w:szCs w:val="24"/>
                          </w:rPr>
                        </w:pPr>
                        <w:r w:rsidRPr="007548F7">
                          <w:rPr>
                            <w:b/>
                            <w:sz w:val="16"/>
                            <w:szCs w:val="24"/>
                          </w:rPr>
                          <w:t>Program, ki ga izvaja upravičenec</w:t>
                        </w:r>
                      </w:p>
                    </w:txbxContent>
                  </v:textbox>
                </v:rect>
                <v:rect id="_s3790" o:spid="_x0000_s1075" style="position:absolute;left:3497;top:927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SlcUA&#10;AADdAAAADwAAAGRycy9kb3ducmV2LnhtbESPQYvCMBSE74L/ITxhb5oqRaUaRVZd9iJoV9jro3m2&#10;xeal20Tt+uuNIHgcZuYbZr5sTSWu1LjSsoLhIAJBnFldcq7g+LPtT0E4j6yxskwK/snBctHtzDHR&#10;9sYHuqY+FwHCLkEFhfd1IqXLCjLoBrYmDt7JNgZ9kE0udYO3ADeVHEXRWBosOSwUWNNnQdk5vRgF&#10;9/3q/Bvvtn9fh7ufnDb1eo/HtVIfvXY1A+Gp9e/wq/2tFcTRKIbnm/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wNKVxQAAAN0AAAAPAAAAAAAAAAAAAAAAAJgCAABkcnMv&#10;ZG93bnJldi54bWxQSwUGAAAAAAQABAD1AAAAigMAAAAA&#10;" strokecolor="#00b6b2" strokeweight="6pt">
                  <v:stroke linestyle="thinThin"/>
                  <v:textbox inset="0,0,0,0">
                    <w:txbxContent>
                      <w:p w14:paraId="561C41B5" w14:textId="77777777" w:rsidR="002B1D60" w:rsidRPr="007548F7" w:rsidRDefault="002B1D60" w:rsidP="007548F7">
                        <w:pPr>
                          <w:spacing w:before="120"/>
                          <w:jc w:val="center"/>
                          <w:rPr>
                            <w:b/>
                            <w:sz w:val="16"/>
                            <w:szCs w:val="24"/>
                          </w:rPr>
                        </w:pPr>
                        <w:r>
                          <w:rPr>
                            <w:b/>
                            <w:sz w:val="16"/>
                            <w:szCs w:val="24"/>
                          </w:rPr>
                          <w:t>Finančni instrument</w:t>
                        </w:r>
                      </w:p>
                      <w:p w14:paraId="15118E34" w14:textId="77777777" w:rsidR="002B1D60" w:rsidRPr="007548F7" w:rsidRDefault="002B1D60" w:rsidP="00810AB0">
                        <w:pPr>
                          <w:spacing w:before="120"/>
                          <w:jc w:val="center"/>
                          <w:rPr>
                            <w:b/>
                            <w:sz w:val="16"/>
                            <w:szCs w:val="24"/>
                          </w:rPr>
                        </w:pPr>
                      </w:p>
                    </w:txbxContent>
                  </v:textbox>
                </v:rect>
                <v:rect id="_s5783" o:spid="_x0000_s1076" style="position:absolute;left:3497;top:10357;width:2160;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3DsYA&#10;AADdAAAADwAAAGRycy9kb3ducmV2LnhtbESPT4vCMBTE78J+h/AW9qbpin+WahRZrXgR1BW8Pppn&#10;W2xeapPV6qc3guBxmJnfMONpY0pxodoVlhV8dyIQxKnVBWcK9n9J+weE88gaS8uk4EYOppOP1hhj&#10;ba+8pcvOZyJA2MWoIPe+iqV0aU4GXcdWxME72tqgD7LOpK7xGuCmlN0oGkiDBYeFHCv6zSk97f6N&#10;gvtmdjr01sl5ub374XFRzTe4nyv19dnMRiA8Nf4dfrVXWkEv6vbh+SY8AT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x3DsYAAADdAAAADwAAAAAAAAAAAAAAAACYAgAAZHJz&#10;L2Rvd25yZXYueG1sUEsFBgAAAAAEAAQA9QAAAIsDAAAAAA==&#10;" strokecolor="#00b6b2" strokeweight="6pt">
                  <v:stroke linestyle="thinThin"/>
                  <v:textbox inset="0,0,0,0">
                    <w:txbxContent>
                      <w:p w14:paraId="716BAE76" w14:textId="77777777" w:rsidR="002B1D60" w:rsidRPr="007548F7" w:rsidRDefault="002B1D60" w:rsidP="007548F7">
                        <w:pPr>
                          <w:spacing w:before="120"/>
                          <w:jc w:val="center"/>
                          <w:rPr>
                            <w:b/>
                            <w:sz w:val="16"/>
                            <w:szCs w:val="24"/>
                          </w:rPr>
                        </w:pPr>
                        <w:r w:rsidRPr="007548F7">
                          <w:rPr>
                            <w:b/>
                            <w:sz w:val="16"/>
                            <w:szCs w:val="24"/>
                          </w:rPr>
                          <w:t>Veliki projekt</w:t>
                        </w:r>
                      </w:p>
                      <w:p w14:paraId="4B10D5DC" w14:textId="77777777" w:rsidR="002B1D60" w:rsidRPr="007548F7" w:rsidRDefault="002B1D60" w:rsidP="007548F7">
                        <w:pPr>
                          <w:jc w:val="center"/>
                          <w:rPr>
                            <w:sz w:val="17"/>
                          </w:rPr>
                        </w:pPr>
                      </w:p>
                    </w:txbxContent>
                  </v:textbox>
                </v:rect>
                <w10:anchorlock/>
              </v:group>
            </w:pict>
          </mc:Fallback>
        </mc:AlternateContent>
      </w:r>
    </w:p>
    <w:p w14:paraId="47368582" w14:textId="77777777" w:rsidR="0091098E" w:rsidRPr="006C6570" w:rsidRDefault="0091098E" w:rsidP="0060718F">
      <w:pPr>
        <w:overflowPunct w:val="0"/>
        <w:autoSpaceDE w:val="0"/>
        <w:autoSpaceDN w:val="0"/>
        <w:adjustRightInd w:val="0"/>
        <w:spacing w:after="0" w:line="240" w:lineRule="auto"/>
        <w:jc w:val="both"/>
        <w:textAlignment w:val="baseline"/>
      </w:pPr>
    </w:p>
    <w:p w14:paraId="11ACA65E" w14:textId="16D5CA14" w:rsidR="0091098E" w:rsidRPr="006C6570" w:rsidRDefault="0091098E" w:rsidP="00333744">
      <w:pPr>
        <w:numPr>
          <w:ilvl w:val="1"/>
          <w:numId w:val="14"/>
        </w:numPr>
        <w:overflowPunct w:val="0"/>
        <w:autoSpaceDE w:val="0"/>
        <w:autoSpaceDN w:val="0"/>
        <w:adjustRightInd w:val="0"/>
        <w:spacing w:after="0" w:line="240" w:lineRule="auto"/>
        <w:jc w:val="both"/>
        <w:textAlignment w:val="baseline"/>
      </w:pPr>
      <w:r w:rsidRPr="006C6570">
        <w:rPr>
          <w:b/>
        </w:rPr>
        <w:t>Projekt</w:t>
      </w:r>
      <w:r w:rsidRPr="006C6570">
        <w:t xml:space="preserve"> je ekonomsko nedeljiva celota aktivnosti, ki izpolnjujejo natančno določeno (tehnično-tehnološko) funkcijo in imajo jasno opredeljene cilje, na podlagi katerih je mogoče presojati, ali projekt izpolnjuje vnaprej določena merila. Projekt ima vnaprej določeno trajanje, omejeno z datumom začetka in konca (</w:t>
      </w:r>
      <w:r w:rsidR="00BF6C9C" w:rsidRPr="005F7EC7">
        <w:t>člen</w:t>
      </w:r>
      <w:r w:rsidR="00F92C04" w:rsidRPr="005F7EC7">
        <w:t> </w:t>
      </w:r>
      <w:r w:rsidR="00F92C04" w:rsidRPr="00AD6B52">
        <w:t xml:space="preserve">2(37) </w:t>
      </w:r>
      <w:r w:rsidR="00BF6C9C" w:rsidRPr="006C6570">
        <w:t>UEM</w:t>
      </w:r>
      <w:r w:rsidRPr="006C6570">
        <w:t>).</w:t>
      </w:r>
    </w:p>
    <w:p w14:paraId="27772B55" w14:textId="4D4E4169" w:rsidR="0091098E" w:rsidRPr="006C6570" w:rsidRDefault="00BF6C9C" w:rsidP="00333744">
      <w:pPr>
        <w:numPr>
          <w:ilvl w:val="1"/>
          <w:numId w:val="14"/>
        </w:numPr>
        <w:overflowPunct w:val="0"/>
        <w:autoSpaceDE w:val="0"/>
        <w:autoSpaceDN w:val="0"/>
        <w:adjustRightInd w:val="0"/>
        <w:spacing w:after="0" w:line="240" w:lineRule="auto"/>
        <w:jc w:val="both"/>
        <w:textAlignment w:val="baseline"/>
      </w:pPr>
      <w:r w:rsidRPr="006C6570">
        <w:t xml:space="preserve">Izhajajoč iz </w:t>
      </w:r>
      <w:r w:rsidRPr="005F7EC7">
        <w:t>člena</w:t>
      </w:r>
      <w:r w:rsidR="00F92C04" w:rsidRPr="005F7EC7">
        <w:t> </w:t>
      </w:r>
      <w:r w:rsidR="00F92C04" w:rsidRPr="00AD6B52">
        <w:t xml:space="preserve">2(9) </w:t>
      </w:r>
      <w:r w:rsidRPr="006C6570">
        <w:t xml:space="preserve">EU uredbe o skupnih določbah je operacija opredeljena tudi kot </w:t>
      </w:r>
      <w:r w:rsidRPr="006C6570">
        <w:rPr>
          <w:b/>
        </w:rPr>
        <w:t>skupina</w:t>
      </w:r>
      <w:r w:rsidR="0091098E" w:rsidRPr="006C6570">
        <w:rPr>
          <w:b/>
        </w:rPr>
        <w:t xml:space="preserve"> projektov</w:t>
      </w:r>
      <w:r w:rsidRPr="006C6570">
        <w:t>. V</w:t>
      </w:r>
      <w:r w:rsidR="000433C9" w:rsidRPr="006C6570">
        <w:t xml:space="preserve"> okviru </w:t>
      </w:r>
      <w:r w:rsidRPr="006C6570">
        <w:t xml:space="preserve">veljavne </w:t>
      </w:r>
      <w:r w:rsidR="004B6341" w:rsidRPr="006C6570">
        <w:t xml:space="preserve">nacionalne </w:t>
      </w:r>
      <w:r w:rsidR="000433C9" w:rsidRPr="006C6570">
        <w:t xml:space="preserve">terminologije </w:t>
      </w:r>
      <w:r w:rsidR="004B6341" w:rsidRPr="006C6570">
        <w:t>(</w:t>
      </w:r>
      <w:r w:rsidR="004B6341" w:rsidRPr="005F7EC7">
        <w:t>člen</w:t>
      </w:r>
      <w:r w:rsidR="00F92C04" w:rsidRPr="005F7EC7">
        <w:t> 2</w:t>
      </w:r>
      <w:r w:rsidR="00F92C04" w:rsidRPr="00AD6B52">
        <w:t xml:space="preserve">(9) </w:t>
      </w:r>
      <w:r w:rsidR="004B6341" w:rsidRPr="005F7EC7">
        <w:t>UEM</w:t>
      </w:r>
      <w:r w:rsidR="004B6341" w:rsidRPr="006C6570">
        <w:t>)</w:t>
      </w:r>
      <w:r w:rsidRPr="006C6570">
        <w:t xml:space="preserve"> gre sicer za opredelitev »celovitega projekta«, ki ga sestavlja več investicijskih projektov, od katerih je vsak tehnično-tehnološko in ekonomsko zaokrožena celota, ki dosega cilje v okviru skupnega namena. V tako skupino spadajo projekti, ki izpolnjujejo določene pogoje, kot na primer: so na istem območju ali vzdolž istega transportnega koridorja, dosegajo skupen merljiv cilj, so del splošnega načrta za to področje ali koridor. Za namene izvajanja evropske kohezijske politike v programskem obdobju 2014</w:t>
      </w:r>
      <w:r w:rsidR="00635160" w:rsidRPr="006C6570">
        <w:t>–</w:t>
      </w:r>
      <w:r w:rsidRPr="006C6570">
        <w:t xml:space="preserve">2020 imata izraza »skupina projektov« iz uredbe </w:t>
      </w:r>
      <w:r w:rsidR="00635160" w:rsidRPr="006C6570">
        <w:t xml:space="preserve">EU </w:t>
      </w:r>
      <w:r w:rsidRPr="006C6570">
        <w:t xml:space="preserve">o skupnih določbah in »celovit projekt« v okviru </w:t>
      </w:r>
      <w:r w:rsidR="004B6341" w:rsidRPr="006C6570">
        <w:t>UEM</w:t>
      </w:r>
      <w:r w:rsidRPr="006C6570">
        <w:t xml:space="preserve"> isti pomen.</w:t>
      </w:r>
    </w:p>
    <w:p w14:paraId="21C624C9" w14:textId="189DBCEA" w:rsidR="0091098E" w:rsidRPr="006C6570" w:rsidRDefault="0091098E" w:rsidP="00333744">
      <w:pPr>
        <w:numPr>
          <w:ilvl w:val="1"/>
          <w:numId w:val="14"/>
        </w:numPr>
        <w:overflowPunct w:val="0"/>
        <w:autoSpaceDE w:val="0"/>
        <w:autoSpaceDN w:val="0"/>
        <w:adjustRightInd w:val="0"/>
        <w:spacing w:after="0" w:line="240" w:lineRule="auto"/>
        <w:jc w:val="both"/>
        <w:textAlignment w:val="baseline"/>
      </w:pPr>
      <w:r w:rsidRPr="006C6570">
        <w:rPr>
          <w:b/>
        </w:rPr>
        <w:t>Program, ki ga izvaja upravičenec</w:t>
      </w:r>
      <w:r w:rsidR="00635160" w:rsidRPr="006C6570">
        <w:t xml:space="preserve">, </w:t>
      </w:r>
      <w:r w:rsidRPr="006C6570">
        <w:t>je več različnih, vendar medsebojno usklajenih projektov, pri katerih so cilji opredeljeni v okviru skupnega namena (politike)</w:t>
      </w:r>
      <w:r w:rsidR="00635160" w:rsidRPr="006C6570">
        <w:t>,</w:t>
      </w:r>
      <w:r w:rsidRPr="006C6570">
        <w:t xml:space="preserve"> in ga je mogoče ovrednotiti in časovno razmejiti. Konkretno to pomeni, da kadar gre za več podobnih investicij ali druge smiselno povezane posamične ukrepe manjših vrednosti, se lahko več projektov združi v program (npr.</w:t>
      </w:r>
      <w:r w:rsidR="00635160" w:rsidRPr="006C6570">
        <w:t> </w:t>
      </w:r>
      <w:r w:rsidRPr="006C6570">
        <w:t>načrt izobraževanja, usposabljanja), za katerega veljajo isti postopki in merila kot za posamičen investicijski projekt (</w:t>
      </w:r>
      <w:r w:rsidR="004B6341" w:rsidRPr="005F7EC7">
        <w:t>člen</w:t>
      </w:r>
      <w:r w:rsidR="00F92C04" w:rsidRPr="005F7EC7">
        <w:t> </w:t>
      </w:r>
      <w:r w:rsidR="00F92C04" w:rsidRPr="00AD6B52">
        <w:t xml:space="preserve">4(3) </w:t>
      </w:r>
      <w:r w:rsidR="004B6341" w:rsidRPr="006C6570">
        <w:t>UEM</w:t>
      </w:r>
      <w:r w:rsidRPr="006C6570">
        <w:t xml:space="preserve">). Ob tako opredeljenem splošnem pravilu je </w:t>
      </w:r>
      <w:r w:rsidR="00635160" w:rsidRPr="006C6570">
        <w:t xml:space="preserve">treba </w:t>
      </w:r>
      <w:r w:rsidRPr="006C6570">
        <w:t>razlikovati program, ki ga izvaja upravičenec</w:t>
      </w:r>
      <w:r w:rsidR="00635160" w:rsidRPr="006C6570">
        <w:t>,</w:t>
      </w:r>
      <w:r w:rsidRPr="006C6570">
        <w:t xml:space="preserve"> </w:t>
      </w:r>
      <w:r w:rsidRPr="00AD6B52">
        <w:t xml:space="preserve">od </w:t>
      </w:r>
      <w:r w:rsidR="00635160" w:rsidRPr="00AD6B52">
        <w:t>denimo</w:t>
      </w:r>
      <w:r w:rsidRPr="00AD6B52">
        <w:t xml:space="preserve"> programov, kot akcijskih načrtov nadrejenih strateških dokumentov ali pravnih podlag, </w:t>
      </w:r>
      <w:r w:rsidR="001875DD" w:rsidRPr="00AD6B52">
        <w:t xml:space="preserve">in </w:t>
      </w:r>
      <w:r w:rsidRPr="00AD6B52">
        <w:t>programov ukrepov, kot opredelitve za izvajanje določenih strategij ipd. (</w:t>
      </w:r>
      <w:r w:rsidRPr="006C6570">
        <w:t>npr.</w:t>
      </w:r>
      <w:r w:rsidR="00635160" w:rsidRPr="006C6570">
        <w:t> </w:t>
      </w:r>
      <w:r w:rsidRPr="006C6570">
        <w:t xml:space="preserve">programi ukrepov za spodbujanje podjetništva in/ali konkurenčnosti, programi ukrepov razvojne podpore za problemska območja z visoko </w:t>
      </w:r>
      <w:r w:rsidRPr="006C6570">
        <w:lastRenderedPageBreak/>
        <w:t xml:space="preserve">brezposelnostjo, programi ukrepov za izvajanje strategije razvoja socialnega podjetništva). Slednji tako ne </w:t>
      </w:r>
      <w:r w:rsidR="00635160" w:rsidRPr="006C6570">
        <w:t xml:space="preserve">spadajo </w:t>
      </w:r>
      <w:r w:rsidRPr="006C6570">
        <w:t>v okvir opredelitve programa, ki ga izvaja upravičenec.</w:t>
      </w:r>
    </w:p>
    <w:p w14:paraId="497E02BE" w14:textId="26B7406F" w:rsidR="0060718F" w:rsidRPr="006C6570" w:rsidRDefault="0091098E" w:rsidP="00333744">
      <w:pPr>
        <w:numPr>
          <w:ilvl w:val="1"/>
          <w:numId w:val="14"/>
        </w:numPr>
        <w:overflowPunct w:val="0"/>
        <w:autoSpaceDE w:val="0"/>
        <w:autoSpaceDN w:val="0"/>
        <w:adjustRightInd w:val="0"/>
        <w:spacing w:after="0" w:line="240" w:lineRule="auto"/>
        <w:jc w:val="both"/>
        <w:textAlignment w:val="baseline"/>
      </w:pPr>
      <w:r w:rsidRPr="006C6570">
        <w:t xml:space="preserve">Za </w:t>
      </w:r>
      <w:r w:rsidRPr="006C6570">
        <w:rPr>
          <w:b/>
        </w:rPr>
        <w:t>veliki projekt</w:t>
      </w:r>
      <w:r w:rsidRPr="006C6570">
        <w:t xml:space="preserve"> velja določilo, da lahko ESRR in Kohezijski sklad v okviru OP, za katerega se v skladu s členom</w:t>
      </w:r>
      <w:r w:rsidR="00635160" w:rsidRPr="006C6570">
        <w:t> </w:t>
      </w:r>
      <w:r w:rsidRPr="006C6570">
        <w:t xml:space="preserve">96(10) uredbe </w:t>
      </w:r>
      <w:r w:rsidR="00635160" w:rsidRPr="006C6570">
        <w:t xml:space="preserve">EU </w:t>
      </w:r>
      <w:r w:rsidRPr="006C6570">
        <w:t>o skupnih določbah ali v okviru člena</w:t>
      </w:r>
      <w:r w:rsidR="001875DD" w:rsidRPr="006C6570">
        <w:t> </w:t>
      </w:r>
      <w:r w:rsidRPr="006C6570">
        <w:t xml:space="preserve">8(12) uredbe o evropskem teritorialnem sodelovanju uporablja sklep Komisije, podpirata operacijo, ki vključuje vrsto del, dejavnosti ali storitev, katerih namen je samostojna izvedba nedeljive naloge določene gospodarske ali tehnične narave, ki ima jasno opredeljene cilje in katere skupni upravičeni stroški presegajo </w:t>
      </w:r>
      <w:r w:rsidRPr="005F7EC7">
        <w:t>50</w:t>
      </w:r>
      <w:r w:rsidR="00F92C04" w:rsidRPr="005F7EC7">
        <w:t>.</w:t>
      </w:r>
      <w:r w:rsidRPr="005F7EC7">
        <w:t>000</w:t>
      </w:r>
      <w:r w:rsidR="00F92C04" w:rsidRPr="005F7EC7">
        <w:t>.</w:t>
      </w:r>
      <w:r w:rsidRPr="005F7EC7">
        <w:t>000</w:t>
      </w:r>
      <w:r w:rsidR="00F92C04" w:rsidRPr="005F7EC7">
        <w:t> </w:t>
      </w:r>
      <w:r w:rsidRPr="005F7EC7">
        <w:t>EUR</w:t>
      </w:r>
      <w:r w:rsidRPr="006C6570">
        <w:t>, in v primeru operacij, ki prispevajo k tematskim ciljem iz točke</w:t>
      </w:r>
      <w:r w:rsidR="00F92C04" w:rsidRPr="006C6570">
        <w:t> </w:t>
      </w:r>
      <w:r w:rsidRPr="006C6570">
        <w:t xml:space="preserve">(7) prvega odstavka </w:t>
      </w:r>
      <w:r w:rsidR="005F7EC7">
        <w:t>9. </w:t>
      </w:r>
      <w:r w:rsidRPr="006C6570">
        <w:t>člena, kjer skupni upravičeni stroški presegajo 75</w:t>
      </w:r>
      <w:r w:rsidR="00F92C04" w:rsidRPr="006C6570">
        <w:t>.</w:t>
      </w:r>
      <w:r w:rsidRPr="006C6570">
        <w:t>000</w:t>
      </w:r>
      <w:r w:rsidR="00F92C04" w:rsidRPr="006C6570">
        <w:t>.</w:t>
      </w:r>
      <w:r w:rsidRPr="006C6570">
        <w:t>000</w:t>
      </w:r>
      <w:r w:rsidR="00F92C04" w:rsidRPr="006C6570">
        <w:t> </w:t>
      </w:r>
      <w:r w:rsidRPr="006C6570">
        <w:t>EUR (v nadaljnjem besedilu: veliki projekt). Finančni instrumenti se ne štejejo za velike projekte (člen</w:t>
      </w:r>
      <w:r w:rsidR="001875DD" w:rsidRPr="006C6570">
        <w:t> </w:t>
      </w:r>
      <w:r w:rsidRPr="006C6570">
        <w:t xml:space="preserve">100 </w:t>
      </w:r>
      <w:r w:rsidR="00F92C04" w:rsidRPr="006C6570">
        <w:t>u</w:t>
      </w:r>
      <w:r w:rsidRPr="006C6570">
        <w:t xml:space="preserve">redbe </w:t>
      </w:r>
      <w:r w:rsidR="00F92C04" w:rsidRPr="006C6570">
        <w:t xml:space="preserve">EU </w:t>
      </w:r>
      <w:r w:rsidRPr="006C6570">
        <w:t>o skupnih določbah).</w:t>
      </w:r>
    </w:p>
    <w:p w14:paraId="023C170F" w14:textId="4366DF0B" w:rsidR="00427EE4" w:rsidRPr="006C6570" w:rsidRDefault="00427EE4" w:rsidP="00333744">
      <w:pPr>
        <w:numPr>
          <w:ilvl w:val="1"/>
          <w:numId w:val="14"/>
        </w:numPr>
        <w:overflowPunct w:val="0"/>
        <w:autoSpaceDE w:val="0"/>
        <w:autoSpaceDN w:val="0"/>
        <w:adjustRightInd w:val="0"/>
        <w:spacing w:after="0" w:line="240" w:lineRule="auto"/>
        <w:jc w:val="both"/>
        <w:textAlignment w:val="baseline"/>
      </w:pPr>
      <w:r w:rsidRPr="006C6570">
        <w:rPr>
          <w:b/>
        </w:rPr>
        <w:t>Finančni instrumenti</w:t>
      </w:r>
      <w:r w:rsidRPr="006C6570">
        <w:t xml:space="preserve"> </w:t>
      </w:r>
      <w:r w:rsidR="00935C56" w:rsidRPr="006C6570">
        <w:t>(v nadalj</w:t>
      </w:r>
      <w:r w:rsidR="00F92C04" w:rsidRPr="006C6570">
        <w:t>njem besedilu:</w:t>
      </w:r>
      <w:r w:rsidR="00935C56" w:rsidRPr="006C6570">
        <w:t xml:space="preserve"> FI)</w:t>
      </w:r>
      <w:r w:rsidR="00935C56" w:rsidRPr="006C6570">
        <w:rPr>
          <w:rStyle w:val="Sprotnaopomba-sklic"/>
        </w:rPr>
        <w:footnoteReference w:id="4"/>
      </w:r>
      <w:r w:rsidR="00935C56" w:rsidRPr="006C6570">
        <w:t xml:space="preserve"> </w:t>
      </w:r>
      <w:r w:rsidRPr="006C6570">
        <w:t>pomenijo obliko naložb v kapital ali navidezni lastniški kapital, posojil ali jamstev ali drugih instrumentov delitve tveganja, kadar je ustrezno</w:t>
      </w:r>
      <w:r w:rsidR="00F92C04" w:rsidRPr="006C6570">
        <w:t>,</w:t>
      </w:r>
      <w:r w:rsidRPr="006C6570">
        <w:t xml:space="preserve"> pa se lahko komb</w:t>
      </w:r>
      <w:r w:rsidR="00773084" w:rsidRPr="006C6570">
        <w:t xml:space="preserve">inirajo z nepovratnimi sredstvi, razen kadar je v uredbi </w:t>
      </w:r>
      <w:r w:rsidR="00F92C04" w:rsidRPr="006C6570">
        <w:t xml:space="preserve">EU </w:t>
      </w:r>
      <w:r w:rsidR="00773084" w:rsidRPr="006C6570">
        <w:t>o skupnih določbah določeno drugače.</w:t>
      </w:r>
    </w:p>
    <w:p w14:paraId="15D8B635" w14:textId="77777777" w:rsidR="00AD6B52" w:rsidRDefault="00AD6B52" w:rsidP="00AD6B52">
      <w:pPr>
        <w:pStyle w:val="Naslov6"/>
        <w:jc w:val="both"/>
        <w:rPr>
          <w:rFonts w:ascii="Calibri" w:hAnsi="Calibri"/>
          <w:b/>
        </w:rPr>
      </w:pPr>
      <w:r>
        <w:rPr>
          <w:rFonts w:ascii="Calibri" w:hAnsi="Calibri"/>
          <w:b/>
        </w:rPr>
        <w:t xml:space="preserve">Načrtovanje INOP </w:t>
      </w:r>
      <w:r w:rsidRPr="004E3D50">
        <w:rPr>
          <w:rFonts w:ascii="Calibri" w:hAnsi="Calibri"/>
          <w:b/>
        </w:rPr>
        <w:t>v okviru izvajanja lokalnega razvoja, ki ga vodi skupnost (CLLD)</w:t>
      </w:r>
      <w:r>
        <w:rPr>
          <w:rFonts w:ascii="Calibri" w:hAnsi="Calibri"/>
          <w:b/>
        </w:rPr>
        <w:t xml:space="preserve"> </w:t>
      </w:r>
    </w:p>
    <w:p w14:paraId="35D2CA13" w14:textId="6958603F" w:rsidR="00AD6B52" w:rsidRDefault="00AD6B52" w:rsidP="00AD6B52">
      <w:pPr>
        <w:numPr>
          <w:ilvl w:val="1"/>
          <w:numId w:val="14"/>
        </w:numPr>
        <w:overflowPunct w:val="0"/>
        <w:autoSpaceDE w:val="0"/>
        <w:autoSpaceDN w:val="0"/>
        <w:adjustRightInd w:val="0"/>
        <w:spacing w:after="0" w:line="240" w:lineRule="auto"/>
        <w:jc w:val="both"/>
        <w:textAlignment w:val="baseline"/>
      </w:pPr>
      <w:r w:rsidRPr="004E3D50">
        <w:t xml:space="preserve">Postopek priprave </w:t>
      </w:r>
      <w:r>
        <w:t>INOP za CLLD</w:t>
      </w:r>
      <w:r w:rsidRPr="004E3D50">
        <w:t xml:space="preserve"> se začne s </w:t>
      </w:r>
      <w:r>
        <w:t xml:space="preserve">pozivom OU, </w:t>
      </w:r>
      <w:r w:rsidRPr="004E3D50">
        <w:t xml:space="preserve">naj </w:t>
      </w:r>
      <w:r>
        <w:t>MGRT</w:t>
      </w:r>
      <w:r w:rsidRPr="004E3D50">
        <w:t xml:space="preserve"> začne s pripravo predloga </w:t>
      </w:r>
      <w:r>
        <w:t>INOP za CLLD ter določi enoten rok za njegovo</w:t>
      </w:r>
      <w:r w:rsidRPr="004E3D50">
        <w:t xml:space="preserve"> posredovanje na OU. </w:t>
      </w:r>
    </w:p>
    <w:p w14:paraId="729F04EE" w14:textId="77777777" w:rsidR="00AD6B52" w:rsidRDefault="00AD6B52" w:rsidP="00AD6B52">
      <w:pPr>
        <w:numPr>
          <w:ilvl w:val="1"/>
          <w:numId w:val="14"/>
        </w:numPr>
        <w:overflowPunct w:val="0"/>
        <w:autoSpaceDE w:val="0"/>
        <w:autoSpaceDN w:val="0"/>
        <w:adjustRightInd w:val="0"/>
        <w:spacing w:after="0" w:line="240" w:lineRule="auto"/>
        <w:jc w:val="both"/>
        <w:textAlignment w:val="baseline"/>
      </w:pPr>
      <w:r>
        <w:t>PO</w:t>
      </w:r>
      <w:r w:rsidRPr="004E3D50">
        <w:t xml:space="preserve"> pripravi predlog </w:t>
      </w:r>
      <w:r>
        <w:t>INOP za CLLD</w:t>
      </w:r>
      <w:r w:rsidRPr="004E3D50">
        <w:t>.</w:t>
      </w:r>
    </w:p>
    <w:p w14:paraId="598D09FB" w14:textId="6B5E4C41" w:rsidR="00AD6B52" w:rsidRDefault="00AD6B52" w:rsidP="00AD6B52">
      <w:pPr>
        <w:numPr>
          <w:ilvl w:val="1"/>
          <w:numId w:val="14"/>
        </w:numPr>
        <w:overflowPunct w:val="0"/>
        <w:autoSpaceDE w:val="0"/>
        <w:autoSpaceDN w:val="0"/>
        <w:adjustRightInd w:val="0"/>
        <w:spacing w:after="0" w:line="240" w:lineRule="auto"/>
        <w:jc w:val="both"/>
        <w:textAlignment w:val="baseline"/>
      </w:pPr>
      <w:r w:rsidRPr="004E3D50">
        <w:t xml:space="preserve">Ko OU prejme predlog </w:t>
      </w:r>
      <w:r>
        <w:t>INOP za CLLD</w:t>
      </w:r>
      <w:r w:rsidRPr="004E3D50">
        <w:t xml:space="preserve">, se začne postopek </w:t>
      </w:r>
      <w:r>
        <w:t>priprave in sprejetja INOP za CLLD</w:t>
      </w:r>
      <w:r w:rsidRPr="004E3D50">
        <w:t xml:space="preserve">. OU presodi </w:t>
      </w:r>
      <w:r>
        <w:t>upravičenost predloga INOP za CLLD</w:t>
      </w:r>
      <w:r w:rsidRPr="004E3D50">
        <w:t xml:space="preserve"> in se glede tega po potrebi</w:t>
      </w:r>
      <w:r>
        <w:t xml:space="preserve"> uskladi s PO</w:t>
      </w:r>
      <w:r w:rsidRPr="004E3D50">
        <w:t>. OU nato prip</w:t>
      </w:r>
      <w:r>
        <w:t>ravi usklajen predlog INOP za CLLD</w:t>
      </w:r>
      <w:r w:rsidRPr="004E3D50">
        <w:t>.</w:t>
      </w:r>
    </w:p>
    <w:p w14:paraId="12C4D534" w14:textId="77777777" w:rsidR="00AD6B52" w:rsidRPr="004E3D50" w:rsidRDefault="00AD6B52" w:rsidP="00AD6B52">
      <w:pPr>
        <w:pStyle w:val="Naslov6"/>
        <w:jc w:val="both"/>
        <w:rPr>
          <w:rFonts w:ascii="Calibri" w:hAnsi="Calibri"/>
          <w:b/>
        </w:rPr>
      </w:pPr>
      <w:r>
        <w:rPr>
          <w:rFonts w:ascii="Calibri" w:hAnsi="Calibri"/>
          <w:b/>
        </w:rPr>
        <w:t>Postopek odločanja o podpori za strategijo lokalnega razvoja (SLR) in lokalne akcijske skupine (LAS) v okviru izvajanja lokalnega razvoja, ki ga vodi skupnost (CLLD)</w:t>
      </w:r>
    </w:p>
    <w:p w14:paraId="2433D866" w14:textId="77777777" w:rsidR="00AD6B52" w:rsidRDefault="00AD6B52" w:rsidP="00AD6B52">
      <w:pPr>
        <w:numPr>
          <w:ilvl w:val="1"/>
          <w:numId w:val="14"/>
        </w:numPr>
        <w:overflowPunct w:val="0"/>
        <w:autoSpaceDE w:val="0"/>
        <w:autoSpaceDN w:val="0"/>
        <w:adjustRightInd w:val="0"/>
        <w:spacing w:after="0" w:line="240" w:lineRule="auto"/>
        <w:jc w:val="both"/>
        <w:textAlignment w:val="baseline"/>
      </w:pPr>
      <w:r>
        <w:t>Vlogo PO za odločitev o podpori SLR in LAS vsebuje:</w:t>
      </w:r>
    </w:p>
    <w:p w14:paraId="740196D8" w14:textId="77777777" w:rsidR="00AD6B52" w:rsidRDefault="00AD6B52" w:rsidP="00AD6B52">
      <w:pPr>
        <w:numPr>
          <w:ilvl w:val="0"/>
          <w:numId w:val="10"/>
        </w:numPr>
        <w:overflowPunct w:val="0"/>
        <w:autoSpaceDE w:val="0"/>
        <w:autoSpaceDN w:val="0"/>
        <w:adjustRightInd w:val="0"/>
        <w:spacing w:after="0" w:line="240" w:lineRule="auto"/>
        <w:jc w:val="both"/>
        <w:textAlignment w:val="baseline"/>
      </w:pPr>
      <w:r>
        <w:t>Strategijo lokalnega razvoja,</w:t>
      </w:r>
    </w:p>
    <w:p w14:paraId="7C04DBD8" w14:textId="77777777" w:rsidR="00AD6B52" w:rsidRDefault="00AD6B52" w:rsidP="00AD6B52">
      <w:pPr>
        <w:numPr>
          <w:ilvl w:val="0"/>
          <w:numId w:val="10"/>
        </w:numPr>
        <w:overflowPunct w:val="0"/>
        <w:autoSpaceDE w:val="0"/>
        <w:autoSpaceDN w:val="0"/>
        <w:adjustRightInd w:val="0"/>
        <w:spacing w:after="0" w:line="240" w:lineRule="auto"/>
        <w:jc w:val="both"/>
        <w:textAlignment w:val="baseline"/>
      </w:pPr>
      <w:r>
        <w:t>Mnenje o izboru SLR in LAS s strani Koordinacijskega odbora CLLD in</w:t>
      </w:r>
    </w:p>
    <w:p w14:paraId="6172E594" w14:textId="77777777" w:rsidR="00AD6B52" w:rsidRDefault="00AD6B52" w:rsidP="00AD6B52">
      <w:pPr>
        <w:numPr>
          <w:ilvl w:val="0"/>
          <w:numId w:val="10"/>
        </w:numPr>
        <w:overflowPunct w:val="0"/>
        <w:autoSpaceDE w:val="0"/>
        <w:autoSpaceDN w:val="0"/>
        <w:adjustRightInd w:val="0"/>
        <w:spacing w:after="0" w:line="240" w:lineRule="auto"/>
        <w:jc w:val="both"/>
        <w:textAlignment w:val="baseline"/>
      </w:pPr>
      <w:r w:rsidRPr="004E3D50">
        <w:t xml:space="preserve">pravilno in točno izpolnjen obrazec za </w:t>
      </w:r>
      <w:r>
        <w:t>CLLD</w:t>
      </w:r>
      <w:r w:rsidRPr="004E3D50">
        <w:t xml:space="preserve"> iz IS OU,</w:t>
      </w:r>
    </w:p>
    <w:p w14:paraId="0FDE3F34" w14:textId="77777777" w:rsidR="00AD6B52" w:rsidRDefault="00AD6B52" w:rsidP="00AD6B52">
      <w:pPr>
        <w:numPr>
          <w:ilvl w:val="1"/>
          <w:numId w:val="14"/>
        </w:numPr>
        <w:overflowPunct w:val="0"/>
        <w:autoSpaceDE w:val="0"/>
        <w:autoSpaceDN w:val="0"/>
        <w:adjustRightInd w:val="0"/>
        <w:spacing w:after="0" w:line="240" w:lineRule="auto"/>
        <w:jc w:val="both"/>
        <w:textAlignment w:val="baseline"/>
      </w:pPr>
      <w:r>
        <w:t>OU na podlagi popolne, dosledne in točne vloge za odločitev o podpori CLLD, sprejme odločitev o podpori.</w:t>
      </w:r>
      <w:r w:rsidRPr="004E3D50">
        <w:t xml:space="preserve"> </w:t>
      </w:r>
      <w:r>
        <w:t xml:space="preserve">S tem se OU prepriča o tem, da so v SLR in LAS načrtovani postopki in merila za izbor operacij skladni s tistimi </w:t>
      </w:r>
      <w:proofErr w:type="spellStart"/>
      <w:r>
        <w:t>sprjetimi</w:t>
      </w:r>
      <w:proofErr w:type="spellEnd"/>
      <w:r>
        <w:t xml:space="preserve"> na Odboru za spremljanje, da SLR in LAS </w:t>
      </w:r>
      <w:proofErr w:type="spellStart"/>
      <w:r>
        <w:t>zagotovljata</w:t>
      </w:r>
      <w:proofErr w:type="spellEnd"/>
      <w:r>
        <w:t xml:space="preserve"> prispevek k doseganju ciljev in rezultatov OP ter, da so načrtovani postopki </w:t>
      </w:r>
      <w:proofErr w:type="spellStart"/>
      <w:r>
        <w:t>nediskriminatorni</w:t>
      </w:r>
      <w:proofErr w:type="spellEnd"/>
      <w:r>
        <w:t xml:space="preserve"> in pregledni ter upoštevajo splošna načela </w:t>
      </w:r>
      <w:r>
        <w:rPr>
          <w:rFonts w:hint="eastAsia"/>
        </w:rPr>
        <w:t>č</w:t>
      </w:r>
      <w:r>
        <w:t>lenov 7 in 8 EU uredbe o skupnih določbah.</w:t>
      </w:r>
    </w:p>
    <w:p w14:paraId="5C2B5899" w14:textId="77777777" w:rsidR="00AD6B52" w:rsidRDefault="00AD6B52" w:rsidP="00AD6B52">
      <w:pPr>
        <w:numPr>
          <w:ilvl w:val="1"/>
          <w:numId w:val="14"/>
        </w:numPr>
        <w:overflowPunct w:val="0"/>
        <w:autoSpaceDE w:val="0"/>
        <w:autoSpaceDN w:val="0"/>
        <w:adjustRightInd w:val="0"/>
        <w:spacing w:after="0" w:line="240" w:lineRule="auto"/>
        <w:jc w:val="both"/>
        <w:textAlignment w:val="baseline"/>
      </w:pPr>
      <w:r>
        <w:t>Če OU z odločitvijo ne podpre SLR in LAS mora svojo odločitev utemeljiti. V tem primeru OU o tem obvesti PO.</w:t>
      </w:r>
    </w:p>
    <w:p w14:paraId="45FCFF3E" w14:textId="3B6403FD" w:rsidR="00AD6B52" w:rsidRPr="00AD6B52" w:rsidRDefault="00AD6B52" w:rsidP="00AD6B52">
      <w:pPr>
        <w:numPr>
          <w:ilvl w:val="1"/>
          <w:numId w:val="14"/>
        </w:numPr>
        <w:overflowPunct w:val="0"/>
        <w:autoSpaceDE w:val="0"/>
        <w:autoSpaceDN w:val="0"/>
        <w:adjustRightInd w:val="0"/>
        <w:spacing w:after="0" w:line="240" w:lineRule="auto"/>
        <w:jc w:val="both"/>
        <w:textAlignment w:val="baseline"/>
      </w:pPr>
      <w:r>
        <w:t>Če OU z odločitvijo podpre SLR in LAS, odločitev o podpori pošlje PO, v vednost pa tudi MF - PO in RO.</w:t>
      </w:r>
    </w:p>
    <w:p w14:paraId="564D3A5E" w14:textId="77777777" w:rsidR="0060718F" w:rsidRPr="006C6570" w:rsidRDefault="00DF3118" w:rsidP="00C43B3D">
      <w:pPr>
        <w:pStyle w:val="Naslov6"/>
        <w:jc w:val="both"/>
        <w:rPr>
          <w:rFonts w:ascii="Calibri" w:hAnsi="Calibri"/>
          <w:b/>
        </w:rPr>
      </w:pPr>
      <w:r w:rsidRPr="006C6570">
        <w:rPr>
          <w:rFonts w:ascii="Calibri" w:hAnsi="Calibri"/>
          <w:b/>
        </w:rPr>
        <w:t xml:space="preserve">Skupna in usklajena prizadevanja za doseganje večjega učinka in učinkovitosti med </w:t>
      </w:r>
      <w:r w:rsidR="00C34BF5" w:rsidRPr="006C6570">
        <w:rPr>
          <w:rFonts w:ascii="Calibri" w:hAnsi="Calibri"/>
          <w:b/>
        </w:rPr>
        <w:t>potrjenimi</w:t>
      </w:r>
      <w:r w:rsidRPr="006C6570">
        <w:rPr>
          <w:rFonts w:ascii="Calibri" w:hAnsi="Calibri"/>
          <w:b/>
        </w:rPr>
        <w:t xml:space="preserve"> operacij</w:t>
      </w:r>
      <w:r w:rsidR="00C34BF5" w:rsidRPr="006C6570">
        <w:rPr>
          <w:rFonts w:ascii="Calibri" w:hAnsi="Calibri"/>
          <w:b/>
        </w:rPr>
        <w:t>ami</w:t>
      </w:r>
    </w:p>
    <w:p w14:paraId="6BC51086" w14:textId="7C5C468C" w:rsidR="0006359E" w:rsidRPr="006C6570" w:rsidRDefault="00DC02FD" w:rsidP="00333744">
      <w:pPr>
        <w:numPr>
          <w:ilvl w:val="1"/>
          <w:numId w:val="14"/>
        </w:numPr>
        <w:overflowPunct w:val="0"/>
        <w:autoSpaceDE w:val="0"/>
        <w:autoSpaceDN w:val="0"/>
        <w:adjustRightInd w:val="0"/>
        <w:spacing w:after="0" w:line="240" w:lineRule="auto"/>
        <w:jc w:val="both"/>
        <w:textAlignment w:val="baseline"/>
      </w:pPr>
      <w:r w:rsidRPr="006C6570">
        <w:t>V okviru OP je skupno in usklajeno</w:t>
      </w:r>
      <w:r w:rsidR="007F1871" w:rsidRPr="006C6570">
        <w:t xml:space="preserve"> prizadevanje</w:t>
      </w:r>
      <w:r w:rsidRPr="006C6570">
        <w:t xml:space="preserve"> za doseganje večjega učinka in učinkovitosti oziroma komplementarnosti ter sinergij vsebinsko opredeljeno v okviru 8.</w:t>
      </w:r>
      <w:r w:rsidR="00F92C04" w:rsidRPr="006C6570">
        <w:t> </w:t>
      </w:r>
      <w:r w:rsidRPr="006C6570">
        <w:t xml:space="preserve">poglavja z naslovom »Usklajevanje med skladi, EKSRP, ESRP ter drugimi instrumenti financiranja na ravni </w:t>
      </w:r>
      <w:r w:rsidR="00F92C04" w:rsidRPr="006C6570">
        <w:t>U</w:t>
      </w:r>
      <w:r w:rsidRPr="006C6570">
        <w:t>nije in nacionalni ravni ter z EIB«.</w:t>
      </w:r>
    </w:p>
    <w:p w14:paraId="0217D680" w14:textId="1DE52F86" w:rsidR="0060718F" w:rsidRPr="006C6570" w:rsidRDefault="000C1FDB" w:rsidP="00333744">
      <w:pPr>
        <w:numPr>
          <w:ilvl w:val="1"/>
          <w:numId w:val="14"/>
        </w:numPr>
        <w:overflowPunct w:val="0"/>
        <w:autoSpaceDE w:val="0"/>
        <w:autoSpaceDN w:val="0"/>
        <w:adjustRightInd w:val="0"/>
        <w:spacing w:after="0" w:line="240" w:lineRule="auto"/>
        <w:jc w:val="both"/>
        <w:textAlignment w:val="baseline"/>
      </w:pPr>
      <w:r w:rsidRPr="006C6570">
        <w:lastRenderedPageBreak/>
        <w:t xml:space="preserve">Konkretno se </w:t>
      </w:r>
      <w:r w:rsidR="00201F3C" w:rsidRPr="006C6570">
        <w:t>s</w:t>
      </w:r>
      <w:r w:rsidR="0060718F" w:rsidRPr="006C6570">
        <w:t>kupna in usklajena prizadevanja za doseganje večjega učinka in učink</w:t>
      </w:r>
      <w:r w:rsidR="00010740" w:rsidRPr="006C6570">
        <w:t>ovitosti oziroma</w:t>
      </w:r>
      <w:r w:rsidR="0060718F" w:rsidRPr="006C6570">
        <w:t xml:space="preserve"> komplementarnosti ter sinergij</w:t>
      </w:r>
      <w:r w:rsidR="00010740" w:rsidRPr="006C6570">
        <w:t>e</w:t>
      </w:r>
      <w:r w:rsidR="0060718F" w:rsidRPr="006C6570">
        <w:t xml:space="preserve"> do</w:t>
      </w:r>
      <w:r w:rsidR="00201F3C" w:rsidRPr="006C6570">
        <w:t>sega</w:t>
      </w:r>
      <w:r w:rsidR="00A65C39" w:rsidRPr="006C6570">
        <w:t>jo</w:t>
      </w:r>
      <w:r w:rsidR="00201F3C" w:rsidRPr="006C6570">
        <w:t xml:space="preserve"> z</w:t>
      </w:r>
      <w:r w:rsidR="00400F5E" w:rsidRPr="006C6570">
        <w:rPr>
          <w:rStyle w:val="Sprotnaopomba-sklic"/>
        </w:rPr>
        <w:footnoteReference w:id="5"/>
      </w:r>
      <w:r w:rsidR="0060718F" w:rsidRPr="006C6570">
        <w:t>:</w:t>
      </w:r>
    </w:p>
    <w:p w14:paraId="678C9CAD" w14:textId="7B0B7353" w:rsidR="0060718F" w:rsidRPr="006C6570" w:rsidRDefault="0060718F" w:rsidP="007B4358">
      <w:pPr>
        <w:numPr>
          <w:ilvl w:val="0"/>
          <w:numId w:val="10"/>
        </w:numPr>
        <w:overflowPunct w:val="0"/>
        <w:autoSpaceDE w:val="0"/>
        <w:autoSpaceDN w:val="0"/>
        <w:adjustRightInd w:val="0"/>
        <w:spacing w:after="0" w:line="240" w:lineRule="auto"/>
        <w:jc w:val="both"/>
        <w:textAlignment w:val="baseline"/>
      </w:pPr>
      <w:r w:rsidRPr="006C6570">
        <w:t xml:space="preserve">zaporednim izvajanjem </w:t>
      </w:r>
      <w:r w:rsidR="00854449" w:rsidRPr="006C6570">
        <w:t xml:space="preserve">več </w:t>
      </w:r>
      <w:r w:rsidR="00960FE6" w:rsidRPr="006C6570">
        <w:t>operacij</w:t>
      </w:r>
      <w:r w:rsidRPr="006C6570">
        <w:t xml:space="preserve">, ki se </w:t>
      </w:r>
      <w:r w:rsidR="00854449" w:rsidRPr="006C6570">
        <w:t>med seboj dopolnjujejo</w:t>
      </w:r>
      <w:r w:rsidR="000C1FDB" w:rsidRPr="006C6570">
        <w:t xml:space="preserve"> in usklajujejo</w:t>
      </w:r>
      <w:r w:rsidR="00A65C39" w:rsidRPr="006C6570">
        <w:t>;</w:t>
      </w:r>
    </w:p>
    <w:p w14:paraId="18639130" w14:textId="01542AC5" w:rsidR="0060718F" w:rsidRPr="006C6570" w:rsidRDefault="00960FE6" w:rsidP="007B4358">
      <w:pPr>
        <w:numPr>
          <w:ilvl w:val="0"/>
          <w:numId w:val="10"/>
        </w:numPr>
        <w:overflowPunct w:val="0"/>
        <w:autoSpaceDE w:val="0"/>
        <w:autoSpaceDN w:val="0"/>
        <w:adjustRightInd w:val="0"/>
        <w:spacing w:after="0" w:line="240" w:lineRule="auto"/>
        <w:jc w:val="both"/>
        <w:textAlignment w:val="baseline"/>
      </w:pPr>
      <w:r w:rsidRPr="006C6570">
        <w:t xml:space="preserve">vzporednim izvajanjem </w:t>
      </w:r>
      <w:r w:rsidR="00854449" w:rsidRPr="006C6570">
        <w:t xml:space="preserve">več </w:t>
      </w:r>
      <w:r w:rsidRPr="006C6570">
        <w:t>operacij</w:t>
      </w:r>
      <w:r w:rsidR="0060718F" w:rsidRPr="006C6570">
        <w:t xml:space="preserve">, ki se </w:t>
      </w:r>
      <w:r w:rsidR="00854449" w:rsidRPr="006C6570">
        <w:t>med seboj dopolnjujejo</w:t>
      </w:r>
      <w:r w:rsidR="000C1FDB" w:rsidRPr="006C6570">
        <w:t xml:space="preserve"> in usklajujejo</w:t>
      </w:r>
      <w:r w:rsidR="00A65C39" w:rsidRPr="006C6570">
        <w:t>;</w:t>
      </w:r>
    </w:p>
    <w:p w14:paraId="3EC59DFA" w14:textId="43849490" w:rsidR="00400F5E" w:rsidRPr="006C6570" w:rsidRDefault="0060718F" w:rsidP="00400F5E">
      <w:pPr>
        <w:numPr>
          <w:ilvl w:val="0"/>
          <w:numId w:val="10"/>
        </w:numPr>
        <w:overflowPunct w:val="0"/>
        <w:autoSpaceDE w:val="0"/>
        <w:autoSpaceDN w:val="0"/>
        <w:adjustRightInd w:val="0"/>
        <w:spacing w:after="0" w:line="240" w:lineRule="auto"/>
        <w:jc w:val="both"/>
        <w:textAlignment w:val="baseline"/>
      </w:pPr>
      <w:r w:rsidRPr="006C6570">
        <w:t xml:space="preserve">izvajanjem </w:t>
      </w:r>
      <w:r w:rsidR="00960FE6" w:rsidRPr="006C6570">
        <w:t>operacij</w:t>
      </w:r>
      <w:r w:rsidR="00854449" w:rsidRPr="006C6570">
        <w:t>, ki so načrtovane</w:t>
      </w:r>
      <w:r w:rsidRPr="006C6570">
        <w:t xml:space="preserve">, da </w:t>
      </w:r>
      <w:r w:rsidR="00854449" w:rsidRPr="006C6570">
        <w:t>bi bil</w:t>
      </w:r>
      <w:r w:rsidR="00A65C39" w:rsidRPr="006C6570">
        <w:t>e</w:t>
      </w:r>
      <w:r w:rsidR="00854449" w:rsidRPr="006C6570">
        <w:t xml:space="preserve"> izvedene</w:t>
      </w:r>
      <w:r w:rsidRPr="006C6570">
        <w:t xml:space="preserve"> v okviru </w:t>
      </w:r>
      <w:r w:rsidR="00BD2B1F" w:rsidRPr="006C6570">
        <w:t xml:space="preserve">programa </w:t>
      </w:r>
      <w:r w:rsidR="00E336BE" w:rsidRPr="006C6570">
        <w:t>Obzorje</w:t>
      </w:r>
      <w:r w:rsidRPr="006C6570">
        <w:t xml:space="preserve"> 2020 ali drugih centralno vodenih instrumentov EU</w:t>
      </w:r>
      <w:r w:rsidR="00A65C39" w:rsidRPr="006C6570">
        <w:t>,</w:t>
      </w:r>
      <w:r w:rsidRPr="006C6570">
        <w:t xml:space="preserve"> pa za njih ni bilo več na voljo finančnih sredstev</w:t>
      </w:r>
      <w:r w:rsidR="00E336BE" w:rsidRPr="006C6570">
        <w:t xml:space="preserve"> (urejeno v </w:t>
      </w:r>
      <w:r w:rsidR="00F92C04" w:rsidRPr="006C6570">
        <w:t>členu </w:t>
      </w:r>
      <w:r w:rsidR="00E336BE" w:rsidRPr="006C6570">
        <w:t>25(1) nacionalne kohezijske uredbe)</w:t>
      </w:r>
      <w:r w:rsidR="00E27DB6" w:rsidRPr="006C6570">
        <w:t>.</w:t>
      </w:r>
    </w:p>
    <w:p w14:paraId="3E4A5ADC" w14:textId="7E8A5311" w:rsidR="0006359E" w:rsidRPr="006C6570" w:rsidRDefault="0060718F" w:rsidP="00333744">
      <w:pPr>
        <w:numPr>
          <w:ilvl w:val="1"/>
          <w:numId w:val="14"/>
        </w:numPr>
        <w:overflowPunct w:val="0"/>
        <w:autoSpaceDE w:val="0"/>
        <w:autoSpaceDN w:val="0"/>
        <w:adjustRightInd w:val="0"/>
        <w:spacing w:after="0" w:line="240" w:lineRule="auto"/>
        <w:jc w:val="both"/>
        <w:textAlignment w:val="baseline"/>
      </w:pPr>
      <w:r w:rsidRPr="006C6570">
        <w:t xml:space="preserve">Izvedbeni okvir skupnega in usklajenega prizadevanja za doseganje večjega učinka in učinkovitosti je izhodiščno določen predvsem v okviru </w:t>
      </w:r>
      <w:r w:rsidR="00A65C39" w:rsidRPr="006C6570">
        <w:t xml:space="preserve">členov </w:t>
      </w:r>
      <w:r w:rsidRPr="006C6570">
        <w:t xml:space="preserve">15(1), 65(11), 67(5), 70(2), 96(3), 96(6) uredbe </w:t>
      </w:r>
      <w:r w:rsidR="00A65C39" w:rsidRPr="006C6570">
        <w:t xml:space="preserve">EU </w:t>
      </w:r>
      <w:r w:rsidRPr="006C6570">
        <w:t>o skupnih določbah.</w:t>
      </w:r>
    </w:p>
    <w:p w14:paraId="458C77FF" w14:textId="1A1678B3" w:rsidR="0006359E" w:rsidRPr="006C6570" w:rsidRDefault="001D7E9B" w:rsidP="00333744">
      <w:pPr>
        <w:numPr>
          <w:ilvl w:val="1"/>
          <w:numId w:val="14"/>
        </w:numPr>
        <w:overflowPunct w:val="0"/>
        <w:autoSpaceDE w:val="0"/>
        <w:autoSpaceDN w:val="0"/>
        <w:adjustRightInd w:val="0"/>
        <w:spacing w:after="0" w:line="240" w:lineRule="auto"/>
        <w:jc w:val="both"/>
        <w:textAlignment w:val="baseline"/>
      </w:pPr>
      <w:r w:rsidRPr="006C6570">
        <w:t xml:space="preserve">Da bi se zagotovilo skupno in usklajeno </w:t>
      </w:r>
      <w:r w:rsidR="00A65C39" w:rsidRPr="006C6570">
        <w:t xml:space="preserve">prizadevanje </w:t>
      </w:r>
      <w:r w:rsidRPr="006C6570">
        <w:t>za doseganje večjega učinka in učinkovitosti</w:t>
      </w:r>
      <w:r w:rsidR="00A65C39" w:rsidRPr="006C6570">
        <w:t>,</w:t>
      </w:r>
      <w:r w:rsidRPr="006C6570">
        <w:t xml:space="preserve"> je </w:t>
      </w:r>
      <w:r w:rsidR="00A65C39" w:rsidRPr="006C6570">
        <w:t xml:space="preserve">treba </w:t>
      </w:r>
      <w:r w:rsidRPr="006C6570">
        <w:t xml:space="preserve">to predvideti že </w:t>
      </w:r>
      <w:r w:rsidR="00A65C39" w:rsidRPr="006C6570">
        <w:t>pri</w:t>
      </w:r>
      <w:r w:rsidR="00A23CA7" w:rsidRPr="006C6570">
        <w:t xml:space="preserve"> </w:t>
      </w:r>
      <w:r w:rsidR="00C34BF5" w:rsidRPr="006C6570">
        <w:t>načrtovanj</w:t>
      </w:r>
      <w:r w:rsidR="00A65C39" w:rsidRPr="006C6570">
        <w:t>u</w:t>
      </w:r>
      <w:r w:rsidR="00C34BF5" w:rsidRPr="006C6570">
        <w:t xml:space="preserve"> projektov, skupin projektov in programov, ki jih izvaja upravičenec</w:t>
      </w:r>
      <w:r w:rsidR="00A65C39" w:rsidRPr="006C6570">
        <w:t>,</w:t>
      </w:r>
      <w:r w:rsidRPr="006C6570">
        <w:t xml:space="preserve"> ter tako zagotoviti komplementarne izvedbene posebnosti in postopke odločanja o podpori ustreznim načinom izbora operacij.</w:t>
      </w:r>
    </w:p>
    <w:p w14:paraId="38E455D1" w14:textId="3B666E09" w:rsidR="0060718F" w:rsidRPr="006C6570" w:rsidRDefault="0060718F" w:rsidP="00333744">
      <w:pPr>
        <w:numPr>
          <w:ilvl w:val="1"/>
          <w:numId w:val="14"/>
        </w:numPr>
        <w:overflowPunct w:val="0"/>
        <w:autoSpaceDE w:val="0"/>
        <w:autoSpaceDN w:val="0"/>
        <w:adjustRightInd w:val="0"/>
        <w:spacing w:after="0" w:line="240" w:lineRule="auto"/>
        <w:jc w:val="both"/>
        <w:textAlignment w:val="baseline"/>
      </w:pPr>
      <w:r w:rsidRPr="006C6570">
        <w:t xml:space="preserve">V izvajanju skupnega in usklajenega prizadevanja za doseganje večjega učinka in učinkovitosti je nujno </w:t>
      </w:r>
      <w:r w:rsidR="00A65C39" w:rsidRPr="006C6570">
        <w:t xml:space="preserve">treba </w:t>
      </w:r>
      <w:r w:rsidRPr="006C6570">
        <w:t xml:space="preserve">izhajati iz načela </w:t>
      </w:r>
      <w:proofErr w:type="spellStart"/>
      <w:r w:rsidRPr="006C6570">
        <w:t>nekumulativnega</w:t>
      </w:r>
      <w:proofErr w:type="spellEnd"/>
      <w:r w:rsidRPr="006C6570">
        <w:t xml:space="preserve"> dodeljevanja (izhodišče v </w:t>
      </w:r>
      <w:r w:rsidR="00F92C04" w:rsidRPr="006C6570">
        <w:t>členu </w:t>
      </w:r>
      <w:r w:rsidRPr="006C6570">
        <w:t xml:space="preserve">65(11) </w:t>
      </w:r>
      <w:r w:rsidR="005D4714" w:rsidRPr="006C6570">
        <w:t xml:space="preserve">uredbe </w:t>
      </w:r>
      <w:r w:rsidR="00F92C04" w:rsidRPr="006C6570">
        <w:t xml:space="preserve">EU </w:t>
      </w:r>
      <w:r w:rsidR="005D4714" w:rsidRPr="006C6570">
        <w:t>o skupnih določbah):</w:t>
      </w:r>
    </w:p>
    <w:p w14:paraId="2ABD0726" w14:textId="5D4041EE" w:rsidR="0060718F" w:rsidRPr="006C6570" w:rsidRDefault="00F92C04" w:rsidP="005D4714">
      <w:pPr>
        <w:ind w:left="708"/>
        <w:jc w:val="both"/>
        <w:rPr>
          <w:i/>
        </w:rPr>
      </w:pPr>
      <w:r w:rsidRPr="006C6570">
        <w:rPr>
          <w:i/>
        </w:rPr>
        <w:t>»</w:t>
      </w:r>
      <w:r w:rsidR="0060718F" w:rsidRPr="006C6570">
        <w:rPr>
          <w:i/>
        </w:rPr>
        <w:t>Operacija lahko prejme podporo iz enega ali več skladov ESI ali enega ali več programov in iz drugih instrumentov Unije, če postavka izdatkov, vključena v zahtevek za izplačilo za povračilo enega od skladov ESI, ne prejema niti podpore drugega sklada ali instrumenta Unije niti podpore iz istega sklada prek drugega programa.</w:t>
      </w:r>
      <w:r w:rsidRPr="006C6570">
        <w:rPr>
          <w:i/>
        </w:rPr>
        <w:t>«</w:t>
      </w:r>
    </w:p>
    <w:p w14:paraId="30C7F693" w14:textId="31873C10" w:rsidR="0060718F" w:rsidRPr="006C6570" w:rsidRDefault="0060718F" w:rsidP="00333744">
      <w:pPr>
        <w:numPr>
          <w:ilvl w:val="1"/>
          <w:numId w:val="14"/>
        </w:numPr>
        <w:overflowPunct w:val="0"/>
        <w:autoSpaceDE w:val="0"/>
        <w:autoSpaceDN w:val="0"/>
        <w:adjustRightInd w:val="0"/>
        <w:spacing w:after="0" w:line="240" w:lineRule="auto"/>
        <w:jc w:val="both"/>
        <w:textAlignment w:val="baseline"/>
      </w:pPr>
      <w:r w:rsidRPr="006C6570">
        <w:t xml:space="preserve">Načelo </w:t>
      </w:r>
      <w:proofErr w:type="spellStart"/>
      <w:r w:rsidRPr="006C6570">
        <w:t>nekumulativnega</w:t>
      </w:r>
      <w:proofErr w:type="spellEnd"/>
      <w:r w:rsidRPr="006C6570">
        <w:t xml:space="preserve"> dodeljevanja je opredeljeno za dodeljevanje nepovratnih sredstev, če ni v zadevnem temeljnem aktu določeno drugače (npr.</w:t>
      </w:r>
      <w:r w:rsidR="00B41888">
        <w:t> </w:t>
      </w:r>
      <w:r w:rsidR="00A65C39" w:rsidRPr="006C6570">
        <w:t>pri</w:t>
      </w:r>
      <w:r w:rsidRPr="006C6570">
        <w:t xml:space="preserve"> centralno voden</w:t>
      </w:r>
      <w:r w:rsidR="001D7E9B" w:rsidRPr="006C6570">
        <w:t>ih instrument</w:t>
      </w:r>
      <w:r w:rsidR="00A65C39" w:rsidRPr="006C6570">
        <w:t>ih</w:t>
      </w:r>
      <w:r w:rsidR="001D7E9B" w:rsidRPr="006C6570">
        <w:t xml:space="preserve"> EU za področje </w:t>
      </w:r>
      <w:proofErr w:type="spellStart"/>
      <w:r w:rsidRPr="006C6570">
        <w:t>Erasmus</w:t>
      </w:r>
      <w:proofErr w:type="spellEnd"/>
      <w:r w:rsidRPr="006C6570">
        <w:t xml:space="preserve">+, </w:t>
      </w:r>
      <w:proofErr w:type="spellStart"/>
      <w:r w:rsidRPr="006C6570">
        <w:t>Creative</w:t>
      </w:r>
      <w:proofErr w:type="spellEnd"/>
      <w:r w:rsidRPr="006C6570">
        <w:t xml:space="preserve"> </w:t>
      </w:r>
      <w:proofErr w:type="spellStart"/>
      <w:r w:rsidRPr="006C6570">
        <w:t>Europe</w:t>
      </w:r>
      <w:proofErr w:type="spellEnd"/>
      <w:r w:rsidRPr="006C6570">
        <w:t>, CEF in COSME ni</w:t>
      </w:r>
      <w:r w:rsidR="00A65C39" w:rsidRPr="006C6570">
        <w:t>so</w:t>
      </w:r>
      <w:r w:rsidRPr="006C6570">
        <w:t xml:space="preserve"> </w:t>
      </w:r>
      <w:r w:rsidR="00A65C39" w:rsidRPr="006C6570">
        <w:t xml:space="preserve">opredeljena </w:t>
      </w:r>
      <w:r w:rsidRPr="006C6570">
        <w:t>odstopanj</w:t>
      </w:r>
      <w:r w:rsidR="00A65C39" w:rsidRPr="006C6570">
        <w:t>a</w:t>
      </w:r>
      <w:r w:rsidRPr="006C6570">
        <w:t xml:space="preserve"> od načela </w:t>
      </w:r>
      <w:proofErr w:type="spellStart"/>
      <w:r w:rsidRPr="006C6570">
        <w:t>nekumulativnega</w:t>
      </w:r>
      <w:proofErr w:type="spellEnd"/>
      <w:r w:rsidRPr="006C6570">
        <w:t xml:space="preserve"> dodeljevanja, kar posledično pomeni, da kombinacija f</w:t>
      </w:r>
      <w:r w:rsidR="00960FE6" w:rsidRPr="006C6570">
        <w:t>inančnih sredstev znotraj iste operacije</w:t>
      </w:r>
      <w:r w:rsidRPr="006C6570">
        <w:t xml:space="preserve"> ni mogoča).</w:t>
      </w:r>
    </w:p>
    <w:p w14:paraId="024B40F8" w14:textId="357236F5" w:rsidR="00E336BE" w:rsidRPr="006C6570" w:rsidRDefault="0060718F" w:rsidP="00333744">
      <w:pPr>
        <w:numPr>
          <w:ilvl w:val="1"/>
          <w:numId w:val="14"/>
        </w:numPr>
        <w:overflowPunct w:val="0"/>
        <w:autoSpaceDE w:val="0"/>
        <w:autoSpaceDN w:val="0"/>
        <w:adjustRightInd w:val="0"/>
        <w:spacing w:after="0" w:line="240" w:lineRule="auto"/>
        <w:jc w:val="both"/>
        <w:textAlignment w:val="baseline"/>
      </w:pPr>
      <w:r w:rsidRPr="006C6570">
        <w:t xml:space="preserve">Za izvedbo načela </w:t>
      </w:r>
      <w:proofErr w:type="spellStart"/>
      <w:r w:rsidRPr="006C6570">
        <w:t>nekumulativnega</w:t>
      </w:r>
      <w:proofErr w:type="spellEnd"/>
      <w:r w:rsidRPr="006C6570">
        <w:t xml:space="preserve"> dodeljevanja je </w:t>
      </w:r>
      <w:r w:rsidR="00A65C39" w:rsidRPr="006C6570">
        <w:t xml:space="preserve">treba </w:t>
      </w:r>
      <w:r w:rsidRPr="006C6570">
        <w:t>izhajati iz opredelitev, da ravn</w:t>
      </w:r>
      <w:r w:rsidR="00A65C39" w:rsidRPr="006C6570">
        <w:t>i</w:t>
      </w:r>
      <w:r w:rsidRPr="006C6570">
        <w:t xml:space="preserve"> projekta ni </w:t>
      </w:r>
      <w:r w:rsidR="00A65C39" w:rsidRPr="006C6570">
        <w:t xml:space="preserve">vedno mogoče </w:t>
      </w:r>
      <w:r w:rsidRPr="006C6570">
        <w:t xml:space="preserve">enačiti z ravnjo pogodbe o sofinanciranju. Projekt ima lahko aktivnih </w:t>
      </w:r>
      <w:r w:rsidR="00E336BE" w:rsidRPr="006C6570">
        <w:t xml:space="preserve">tudi </w:t>
      </w:r>
      <w:r w:rsidRPr="006C6570">
        <w:t>več razl</w:t>
      </w:r>
      <w:r w:rsidR="005D4714" w:rsidRPr="006C6570">
        <w:t>ičnih pogodb o sofinanciranju</w:t>
      </w:r>
      <w:r w:rsidR="00E336BE" w:rsidRPr="006C6570">
        <w:t xml:space="preserve">. </w:t>
      </w:r>
      <w:r w:rsidR="00A65C39" w:rsidRPr="006C6570">
        <w:t xml:space="preserve">To </w:t>
      </w:r>
      <w:r w:rsidR="00E336BE" w:rsidRPr="006C6570">
        <w:t xml:space="preserve">je </w:t>
      </w:r>
      <w:r w:rsidR="00A65C39" w:rsidRPr="006C6570">
        <w:t xml:space="preserve">denimo </w:t>
      </w:r>
      <w:r w:rsidR="00E336BE" w:rsidRPr="006C6570">
        <w:t xml:space="preserve">relevantno za </w:t>
      </w:r>
      <w:r w:rsidR="00C34BF5" w:rsidRPr="006C6570">
        <w:t>izvajanje komplementarnosti med</w:t>
      </w:r>
      <w:r w:rsidR="00E336BE" w:rsidRPr="006C6570">
        <w:t xml:space="preserve"> ESRR, ESS ali KS z viri </w:t>
      </w:r>
      <w:r w:rsidR="00BD2B1F" w:rsidRPr="006C6570">
        <w:t xml:space="preserve">programa </w:t>
      </w:r>
      <w:r w:rsidR="00E336BE" w:rsidRPr="005F7EC7">
        <w:t>Obzorje</w:t>
      </w:r>
      <w:r w:rsidR="00E336BE" w:rsidRPr="006C6570">
        <w:t xml:space="preserve"> 2020, kar pomeni več </w:t>
      </w:r>
      <w:r w:rsidR="00400F5E" w:rsidRPr="006C6570">
        <w:t xml:space="preserve">operacij in posledično več </w:t>
      </w:r>
      <w:r w:rsidR="00E336BE" w:rsidRPr="006C6570">
        <w:t xml:space="preserve">pogodb o sofinanciranju (ena za področje </w:t>
      </w:r>
      <w:r w:rsidR="00BD2B1F" w:rsidRPr="006C6570">
        <w:t xml:space="preserve">programa </w:t>
      </w:r>
      <w:r w:rsidR="00E336BE" w:rsidRPr="005F7EC7">
        <w:t>Obzorje</w:t>
      </w:r>
      <w:r w:rsidR="00E336BE" w:rsidRPr="006C6570">
        <w:t xml:space="preserve"> 2020 in ena za ESRR, ESS ali KS z opredeljenimi sklopi glede na aktivnost oziroma ukrep znotraj projekta)</w:t>
      </w:r>
      <w:r w:rsidR="00A65C39" w:rsidRPr="006C6570">
        <w:t xml:space="preserve"> </w:t>
      </w:r>
      <w:r w:rsidR="00C34BF5" w:rsidRPr="006C6570">
        <w:t>(glej tudi sliki</w:t>
      </w:r>
      <w:r w:rsidR="00A65C39" w:rsidRPr="006C6570">
        <w:t> </w:t>
      </w:r>
      <w:r w:rsidR="00C34BF5" w:rsidRPr="006C6570">
        <w:t>4 in</w:t>
      </w:r>
      <w:r w:rsidR="007A7C0B" w:rsidRPr="006C6570">
        <w:t xml:space="preserve"> 5)</w:t>
      </w:r>
      <w:r w:rsidR="00E336BE" w:rsidRPr="006C6570">
        <w:t>.</w:t>
      </w:r>
    </w:p>
    <w:p w14:paraId="1C081C39" w14:textId="77777777" w:rsidR="00A44C72" w:rsidRDefault="00A44C72" w:rsidP="007A7C0B">
      <w:pPr>
        <w:overflowPunct w:val="0"/>
        <w:autoSpaceDE w:val="0"/>
        <w:autoSpaceDN w:val="0"/>
        <w:adjustRightInd w:val="0"/>
        <w:jc w:val="both"/>
        <w:textAlignment w:val="baseline"/>
        <w:rPr>
          <w:b/>
          <w:i/>
          <w:sz w:val="20"/>
          <w:szCs w:val="20"/>
        </w:rPr>
      </w:pPr>
    </w:p>
    <w:p w14:paraId="2C4711F8" w14:textId="77777777" w:rsidR="00AD6B52" w:rsidRDefault="00AD6B52" w:rsidP="007A7C0B">
      <w:pPr>
        <w:overflowPunct w:val="0"/>
        <w:autoSpaceDE w:val="0"/>
        <w:autoSpaceDN w:val="0"/>
        <w:adjustRightInd w:val="0"/>
        <w:jc w:val="both"/>
        <w:textAlignment w:val="baseline"/>
        <w:rPr>
          <w:b/>
          <w:i/>
          <w:sz w:val="20"/>
          <w:szCs w:val="20"/>
        </w:rPr>
      </w:pPr>
    </w:p>
    <w:p w14:paraId="3D890F71" w14:textId="77777777" w:rsidR="00AD6B52" w:rsidRDefault="00AD6B52" w:rsidP="007A7C0B">
      <w:pPr>
        <w:overflowPunct w:val="0"/>
        <w:autoSpaceDE w:val="0"/>
        <w:autoSpaceDN w:val="0"/>
        <w:adjustRightInd w:val="0"/>
        <w:jc w:val="both"/>
        <w:textAlignment w:val="baseline"/>
        <w:rPr>
          <w:b/>
          <w:i/>
          <w:sz w:val="20"/>
          <w:szCs w:val="20"/>
        </w:rPr>
      </w:pPr>
    </w:p>
    <w:p w14:paraId="4E222C4E" w14:textId="77777777" w:rsidR="00AD6B52" w:rsidRDefault="00AD6B52" w:rsidP="007A7C0B">
      <w:pPr>
        <w:overflowPunct w:val="0"/>
        <w:autoSpaceDE w:val="0"/>
        <w:autoSpaceDN w:val="0"/>
        <w:adjustRightInd w:val="0"/>
        <w:jc w:val="both"/>
        <w:textAlignment w:val="baseline"/>
        <w:rPr>
          <w:b/>
          <w:i/>
          <w:sz w:val="20"/>
          <w:szCs w:val="20"/>
        </w:rPr>
      </w:pPr>
    </w:p>
    <w:p w14:paraId="100A8667" w14:textId="77777777" w:rsidR="00AD6B52" w:rsidRDefault="00AD6B52" w:rsidP="007A7C0B">
      <w:pPr>
        <w:overflowPunct w:val="0"/>
        <w:autoSpaceDE w:val="0"/>
        <w:autoSpaceDN w:val="0"/>
        <w:adjustRightInd w:val="0"/>
        <w:jc w:val="both"/>
        <w:textAlignment w:val="baseline"/>
        <w:rPr>
          <w:b/>
          <w:i/>
          <w:sz w:val="20"/>
          <w:szCs w:val="20"/>
        </w:rPr>
      </w:pPr>
    </w:p>
    <w:p w14:paraId="7ED2DDA1" w14:textId="77777777" w:rsidR="00AD6B52" w:rsidRDefault="00AD6B52" w:rsidP="007A7C0B">
      <w:pPr>
        <w:overflowPunct w:val="0"/>
        <w:autoSpaceDE w:val="0"/>
        <w:autoSpaceDN w:val="0"/>
        <w:adjustRightInd w:val="0"/>
        <w:jc w:val="both"/>
        <w:textAlignment w:val="baseline"/>
        <w:rPr>
          <w:b/>
          <w:i/>
          <w:sz w:val="20"/>
          <w:szCs w:val="20"/>
        </w:rPr>
      </w:pPr>
    </w:p>
    <w:p w14:paraId="7A8D5CE0" w14:textId="77777777" w:rsidR="00AD6B52" w:rsidRPr="006C6570" w:rsidRDefault="00AD6B52" w:rsidP="007A7C0B">
      <w:pPr>
        <w:overflowPunct w:val="0"/>
        <w:autoSpaceDE w:val="0"/>
        <w:autoSpaceDN w:val="0"/>
        <w:adjustRightInd w:val="0"/>
        <w:jc w:val="both"/>
        <w:textAlignment w:val="baseline"/>
        <w:rPr>
          <w:b/>
          <w:i/>
          <w:sz w:val="20"/>
          <w:szCs w:val="20"/>
        </w:rPr>
      </w:pPr>
    </w:p>
    <w:p w14:paraId="7E2F7E0A" w14:textId="79B32925" w:rsidR="007A7C0B" w:rsidRPr="006C6570" w:rsidRDefault="007A7C0B" w:rsidP="007A7C0B">
      <w:pPr>
        <w:overflowPunct w:val="0"/>
        <w:autoSpaceDE w:val="0"/>
        <w:autoSpaceDN w:val="0"/>
        <w:adjustRightInd w:val="0"/>
        <w:jc w:val="both"/>
        <w:textAlignment w:val="baseline"/>
        <w:rPr>
          <w:b/>
          <w:i/>
          <w:sz w:val="20"/>
          <w:szCs w:val="20"/>
        </w:rPr>
      </w:pPr>
      <w:r w:rsidRPr="006C6570">
        <w:rPr>
          <w:b/>
          <w:i/>
          <w:sz w:val="20"/>
          <w:szCs w:val="20"/>
        </w:rPr>
        <w:lastRenderedPageBreak/>
        <w:t xml:space="preserve">Slika 4: </w:t>
      </w:r>
      <w:r w:rsidR="00400F5E" w:rsidRPr="006C6570">
        <w:rPr>
          <w:b/>
          <w:i/>
          <w:sz w:val="20"/>
          <w:szCs w:val="20"/>
        </w:rPr>
        <w:t xml:space="preserve">Skupna in usklajena prizadevanja za doseganje večjega učinka in učinkovitosti med </w:t>
      </w:r>
      <w:r w:rsidR="00C34BF5" w:rsidRPr="006C6570">
        <w:rPr>
          <w:b/>
          <w:i/>
          <w:sz w:val="20"/>
          <w:szCs w:val="20"/>
        </w:rPr>
        <w:t>potrjenimi</w:t>
      </w:r>
      <w:r w:rsidR="00400F5E" w:rsidRPr="006C6570">
        <w:rPr>
          <w:b/>
          <w:i/>
          <w:sz w:val="20"/>
          <w:szCs w:val="20"/>
        </w:rPr>
        <w:t xml:space="preserve"> operaci</w:t>
      </w:r>
      <w:r w:rsidR="00C34BF5" w:rsidRPr="006C6570">
        <w:rPr>
          <w:b/>
          <w:i/>
          <w:sz w:val="20"/>
          <w:szCs w:val="20"/>
        </w:rPr>
        <w:t>jami</w:t>
      </w:r>
      <w:r w:rsidR="00400F5E" w:rsidRPr="006C6570">
        <w:rPr>
          <w:b/>
          <w:i/>
          <w:sz w:val="20"/>
          <w:szCs w:val="20"/>
        </w:rPr>
        <w:t xml:space="preserve"> </w:t>
      </w:r>
      <w:r w:rsidRPr="006C6570">
        <w:rPr>
          <w:b/>
          <w:i/>
          <w:sz w:val="20"/>
          <w:szCs w:val="20"/>
        </w:rPr>
        <w:t>(</w:t>
      </w:r>
      <w:r w:rsidR="00A23CA7" w:rsidRPr="006C6570">
        <w:rPr>
          <w:b/>
          <w:i/>
          <w:sz w:val="20"/>
          <w:szCs w:val="20"/>
        </w:rPr>
        <w:t xml:space="preserve">poenostavljen prikaz za </w:t>
      </w:r>
      <w:r w:rsidRPr="006C6570">
        <w:rPr>
          <w:b/>
          <w:i/>
          <w:sz w:val="20"/>
          <w:szCs w:val="20"/>
        </w:rPr>
        <w:t>primer</w:t>
      </w:r>
      <w:r w:rsidR="00BC2DF5" w:rsidRPr="006C6570">
        <w:rPr>
          <w:b/>
          <w:i/>
          <w:sz w:val="20"/>
          <w:szCs w:val="20"/>
        </w:rPr>
        <w:t xml:space="preserve"> projekt</w:t>
      </w:r>
      <w:r w:rsidR="00A23CA7" w:rsidRPr="006C6570">
        <w:rPr>
          <w:b/>
          <w:i/>
          <w:sz w:val="20"/>
          <w:szCs w:val="20"/>
        </w:rPr>
        <w:t>a</w:t>
      </w:r>
      <w:r w:rsidR="00BC2DF5" w:rsidRPr="006C6570">
        <w:rPr>
          <w:b/>
          <w:i/>
          <w:sz w:val="20"/>
          <w:szCs w:val="20"/>
        </w:rPr>
        <w:t xml:space="preserve"> z več aktivnostmi</w:t>
      </w:r>
      <w:r w:rsidR="00A74DEF" w:rsidRPr="006C6570">
        <w:rPr>
          <w:b/>
          <w:i/>
          <w:sz w:val="20"/>
          <w:szCs w:val="20"/>
        </w:rPr>
        <w:t xml:space="preserve"> oziroma</w:t>
      </w:r>
      <w:r w:rsidR="00BC2DF5" w:rsidRPr="006C6570">
        <w:rPr>
          <w:b/>
          <w:i/>
          <w:sz w:val="20"/>
          <w:szCs w:val="20"/>
        </w:rPr>
        <w:t xml:space="preserve"> ukrepi</w:t>
      </w:r>
      <w:r w:rsidRPr="006C6570">
        <w:rPr>
          <w:b/>
          <w:i/>
          <w:sz w:val="20"/>
          <w:szCs w:val="20"/>
        </w:rPr>
        <w:t>: Obzorje 2020 in skladi ESI)</w:t>
      </w:r>
    </w:p>
    <w:p w14:paraId="7F033379" w14:textId="77777777" w:rsidR="007A7C0B" w:rsidRPr="006C6570" w:rsidRDefault="00F25E8A" w:rsidP="009613A5">
      <w:pPr>
        <w:ind w:left="420"/>
        <w:jc w:val="center"/>
      </w:pPr>
      <w:r w:rsidRPr="006C6570">
        <w:rPr>
          <w:noProof/>
          <w:lang w:eastAsia="sl-SI"/>
        </w:rPr>
        <w:drawing>
          <wp:inline distT="0" distB="0" distL="0" distR="0" wp14:anchorId="0CFD741D" wp14:editId="28A850FA">
            <wp:extent cx="5568315" cy="2679700"/>
            <wp:effectExtent l="0" t="0" r="13335" b="25400"/>
            <wp:docPr id="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8DAB440" w14:textId="77777777" w:rsidR="00400F5E" w:rsidRDefault="00400F5E" w:rsidP="00891D75"/>
    <w:p w14:paraId="0EEBFC54" w14:textId="77777777" w:rsidR="00AD6B52" w:rsidRPr="006C6570" w:rsidRDefault="00AD6B52" w:rsidP="00891D75"/>
    <w:p w14:paraId="3941C880" w14:textId="693E6FF8" w:rsidR="00A23CA7" w:rsidRPr="006C6570" w:rsidRDefault="00A23CA7" w:rsidP="00A23CA7">
      <w:pPr>
        <w:overflowPunct w:val="0"/>
        <w:autoSpaceDE w:val="0"/>
        <w:autoSpaceDN w:val="0"/>
        <w:adjustRightInd w:val="0"/>
        <w:jc w:val="both"/>
        <w:textAlignment w:val="baseline"/>
        <w:rPr>
          <w:b/>
          <w:i/>
          <w:sz w:val="20"/>
          <w:szCs w:val="20"/>
        </w:rPr>
      </w:pPr>
      <w:r w:rsidRPr="006C6570">
        <w:rPr>
          <w:b/>
          <w:i/>
          <w:sz w:val="20"/>
          <w:szCs w:val="20"/>
        </w:rPr>
        <w:t>Slika 5: Združe</w:t>
      </w:r>
      <w:r w:rsidR="00400F5E" w:rsidRPr="006C6570">
        <w:rPr>
          <w:b/>
          <w:i/>
          <w:sz w:val="20"/>
          <w:szCs w:val="20"/>
        </w:rPr>
        <w:t>vanje finančnih sredstev na več operacijah</w:t>
      </w:r>
      <w:r w:rsidRPr="006C6570">
        <w:rPr>
          <w:b/>
          <w:i/>
          <w:sz w:val="20"/>
          <w:szCs w:val="20"/>
        </w:rPr>
        <w:t xml:space="preserve"> (poenostavljen prikaz za primer projekta z več aktivnostmi</w:t>
      </w:r>
      <w:r w:rsidR="00A74DEF" w:rsidRPr="006C6570">
        <w:rPr>
          <w:b/>
          <w:i/>
          <w:sz w:val="20"/>
          <w:szCs w:val="20"/>
        </w:rPr>
        <w:t xml:space="preserve"> oziroma</w:t>
      </w:r>
      <w:r w:rsidRPr="006C6570">
        <w:rPr>
          <w:b/>
          <w:i/>
          <w:sz w:val="20"/>
          <w:szCs w:val="20"/>
        </w:rPr>
        <w:t xml:space="preserve"> ukrepi: skladi ESI)</w:t>
      </w:r>
    </w:p>
    <w:p w14:paraId="2BB5BAC1" w14:textId="77777777" w:rsidR="00A23CA7" w:rsidRPr="006C6570" w:rsidRDefault="00F25E8A" w:rsidP="009613A5">
      <w:pPr>
        <w:ind w:left="420"/>
        <w:jc w:val="center"/>
      </w:pPr>
      <w:r w:rsidRPr="006C6570">
        <w:rPr>
          <w:noProof/>
          <w:lang w:eastAsia="sl-SI"/>
        </w:rPr>
        <w:drawing>
          <wp:inline distT="0" distB="0" distL="0" distR="0" wp14:anchorId="555478A4" wp14:editId="7ADA0C1E">
            <wp:extent cx="5568315" cy="2553970"/>
            <wp:effectExtent l="0" t="0" r="13335" b="17780"/>
            <wp:docPr id="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5CA594C" w14:textId="77777777" w:rsidR="00A23CA7" w:rsidRPr="006C6570" w:rsidRDefault="00A23CA7" w:rsidP="00891D75"/>
    <w:p w14:paraId="6ED0BAFB" w14:textId="5A70CC2B" w:rsidR="007C3078" w:rsidRPr="006C6570" w:rsidRDefault="007C3078" w:rsidP="00333744">
      <w:pPr>
        <w:numPr>
          <w:ilvl w:val="1"/>
          <w:numId w:val="14"/>
        </w:numPr>
        <w:overflowPunct w:val="0"/>
        <w:autoSpaceDE w:val="0"/>
        <w:autoSpaceDN w:val="0"/>
        <w:adjustRightInd w:val="0"/>
        <w:spacing w:after="0" w:line="240" w:lineRule="auto"/>
        <w:jc w:val="both"/>
        <w:textAlignment w:val="baseline"/>
      </w:pPr>
      <w:r w:rsidRPr="006C6570">
        <w:t xml:space="preserve">Izvajanje </w:t>
      </w:r>
      <w:r w:rsidR="00C34BF5" w:rsidRPr="006C6570">
        <w:t>komplementarnosti</w:t>
      </w:r>
      <w:r w:rsidRPr="006C6570">
        <w:t xml:space="preserve"> finančnih sredstev na istem projektu </w:t>
      </w:r>
      <w:r w:rsidR="00C34BF5" w:rsidRPr="006C6570">
        <w:t xml:space="preserve">in hkrati več operacijah </w:t>
      </w:r>
      <w:r w:rsidRPr="006C6570">
        <w:t xml:space="preserve">predvideva posebne zahteve za spremljanje, še </w:t>
      </w:r>
      <w:r w:rsidR="005E44FE" w:rsidRPr="006C6570">
        <w:t xml:space="preserve">zlasti </w:t>
      </w:r>
      <w:r w:rsidRPr="006C6570">
        <w:t xml:space="preserve">v delu ustreznih </w:t>
      </w:r>
      <w:proofErr w:type="spellStart"/>
      <w:r w:rsidRPr="006C6570">
        <w:t>izdatkovnih</w:t>
      </w:r>
      <w:proofErr w:type="spellEnd"/>
      <w:r w:rsidRPr="006C6570">
        <w:t xml:space="preserve"> postavk na ravni vsakega upravičenca posebej, ki zagotavljajo ločeno in ustrezno revizijsko sled od samega začetka do konca izvajanja projekta. Upravičenci moraj</w:t>
      </w:r>
      <w:r w:rsidR="00C432C9" w:rsidRPr="006C6570">
        <w:t>o v takih primerih zagotoviti i</w:t>
      </w:r>
      <w:r w:rsidRPr="006C6570">
        <w:t>dentifikacijo ali različnih zaokroženih celot (</w:t>
      </w:r>
      <w:proofErr w:type="spellStart"/>
      <w:r w:rsidRPr="006C6570">
        <w:t>work</w:t>
      </w:r>
      <w:proofErr w:type="spellEnd"/>
      <w:r w:rsidRPr="006C6570">
        <w:t xml:space="preserve"> </w:t>
      </w:r>
      <w:proofErr w:type="spellStart"/>
      <w:r w:rsidRPr="006C6570">
        <w:t>packages</w:t>
      </w:r>
      <w:proofErr w:type="spellEnd"/>
      <w:r w:rsidRPr="006C6570">
        <w:t xml:space="preserve">), tipov aktivnosti ali tipov stroškov ter geografskih lokacij, kjer se bodo aktivnosti izvajale ipd. Navedeni stroški/izdatki bodo morali biti povezani z različnimi skladi ESI od samega začetka naprej. Upravičenec bo posledično moral zagotavljati </w:t>
      </w:r>
      <w:r w:rsidRPr="006C6570">
        <w:lastRenderedPageBreak/>
        <w:t>ločeno spremljanje in revizijsko sled po strošku/izdatku ustrezno (</w:t>
      </w:r>
      <w:r w:rsidR="005E44FE" w:rsidRPr="006C6570">
        <w:t xml:space="preserve">vključno s </w:t>
      </w:r>
      <w:r w:rsidRPr="006C6570">
        <w:t>prispevanje</w:t>
      </w:r>
      <w:r w:rsidR="005E44FE" w:rsidRPr="006C6570">
        <w:t>m</w:t>
      </w:r>
      <w:r w:rsidRPr="006C6570">
        <w:t xml:space="preserve"> c</w:t>
      </w:r>
      <w:r w:rsidR="00C34BF5" w:rsidRPr="006C6570">
        <w:t xml:space="preserve">iljem </w:t>
      </w:r>
      <w:r w:rsidRPr="006C6570">
        <w:t>in kazalnikom ipd</w:t>
      </w:r>
      <w:r w:rsidR="006C6570">
        <w:t>.</w:t>
      </w:r>
      <w:r w:rsidRPr="006C6570">
        <w:t>).</w:t>
      </w:r>
    </w:p>
    <w:p w14:paraId="58A2317C" w14:textId="437B59C8" w:rsidR="007901B1" w:rsidRPr="006C6570" w:rsidRDefault="000C1FDB" w:rsidP="00333744">
      <w:pPr>
        <w:numPr>
          <w:ilvl w:val="1"/>
          <w:numId w:val="14"/>
        </w:numPr>
        <w:overflowPunct w:val="0"/>
        <w:autoSpaceDE w:val="0"/>
        <w:autoSpaceDN w:val="0"/>
        <w:adjustRightInd w:val="0"/>
        <w:spacing w:after="0" w:line="240" w:lineRule="auto"/>
        <w:jc w:val="both"/>
        <w:textAlignment w:val="baseline"/>
      </w:pPr>
      <w:r w:rsidRPr="006C6570">
        <w:t xml:space="preserve">Po pomenu je </w:t>
      </w:r>
      <w:r w:rsidR="005E44FE" w:rsidRPr="006C6570">
        <w:t xml:space="preserve">treba </w:t>
      </w:r>
      <w:r w:rsidR="00C34BF5" w:rsidRPr="006C6570">
        <w:t>komplementarnost</w:t>
      </w:r>
      <w:r w:rsidR="001D2B2A" w:rsidRPr="006C6570">
        <w:t xml:space="preserve"> sredstev na </w:t>
      </w:r>
      <w:r w:rsidR="006F0476" w:rsidRPr="006C6570">
        <w:t>istem projektu in hkrati več operacijah</w:t>
      </w:r>
      <w:r w:rsidRPr="006C6570">
        <w:t xml:space="preserve"> ločiti od operacij celostnega pristopa. Operacije celostnega pristopa </w:t>
      </w:r>
      <w:r w:rsidR="005E44FE" w:rsidRPr="006C6570">
        <w:t>so</w:t>
      </w:r>
      <w:r w:rsidR="006F0476" w:rsidRPr="006C6570">
        <w:t xml:space="preserve"> operacije, ki</w:t>
      </w:r>
      <w:r w:rsidRPr="006C6570">
        <w:t xml:space="preserve"> se na obsežnem ozemeljskem območju, ki presega zgolj lokalni okvir, izvajajo </w:t>
      </w:r>
      <w:r w:rsidR="006F0476" w:rsidRPr="006C6570">
        <w:t>na podlagi strategij, programov in načrtov</w:t>
      </w:r>
      <w:r w:rsidRPr="006C6570">
        <w:t>, potrebni</w:t>
      </w:r>
      <w:r w:rsidR="005E44FE" w:rsidRPr="006C6570">
        <w:t>h</w:t>
      </w:r>
      <w:r w:rsidRPr="006C6570">
        <w:t xml:space="preserve"> v skladu s posebno nacionalno in/ali zakonodajo EU, pri čemer se </w:t>
      </w:r>
      <w:r w:rsidR="006F0476" w:rsidRPr="006C6570">
        <w:t xml:space="preserve">za pripravo strategij, programov in načrtov </w:t>
      </w:r>
      <w:r w:rsidRPr="006C6570">
        <w:t xml:space="preserve">zagotovi udeležba zainteresiranih strani </w:t>
      </w:r>
      <w:r w:rsidR="005E44FE" w:rsidRPr="006C6570">
        <w:t xml:space="preserve">ter </w:t>
      </w:r>
      <w:r w:rsidRPr="006C6570">
        <w:t>spodbuja uporaba vsaj enega ustreznega dodatnega vira financiranja pri načrtovanju in izvajanju na ravni strategij</w:t>
      </w:r>
      <w:r w:rsidR="004D346F" w:rsidRPr="006C6570">
        <w:t>, pro</w:t>
      </w:r>
      <w:r w:rsidR="006F0476" w:rsidRPr="006C6570">
        <w:t>g</w:t>
      </w:r>
      <w:r w:rsidR="004D346F" w:rsidRPr="006C6570">
        <w:t>r</w:t>
      </w:r>
      <w:r w:rsidR="006F0476" w:rsidRPr="006C6570">
        <w:t>amov</w:t>
      </w:r>
      <w:r w:rsidRPr="006C6570">
        <w:t xml:space="preserve"> in načrtov</w:t>
      </w:r>
      <w:r w:rsidR="0089559C" w:rsidRPr="006C6570">
        <w:t>.</w:t>
      </w:r>
      <w:r w:rsidRPr="006C6570">
        <w:t xml:space="preserve"> </w:t>
      </w:r>
      <w:r w:rsidR="00E27DB6" w:rsidRPr="006C6570">
        <w:t xml:space="preserve">Hkrati je </w:t>
      </w:r>
      <w:r w:rsidR="005E44FE" w:rsidRPr="006C6570">
        <w:t xml:space="preserve">treba </w:t>
      </w:r>
      <w:r w:rsidR="006F0476" w:rsidRPr="006C6570">
        <w:t>komplementarnost</w:t>
      </w:r>
      <w:r w:rsidR="00E27DB6" w:rsidRPr="006C6570">
        <w:t xml:space="preserve"> sredstev </w:t>
      </w:r>
      <w:r w:rsidR="006F0476" w:rsidRPr="006C6570">
        <w:t>med več operacijami</w:t>
      </w:r>
      <w:r w:rsidR="00E27DB6" w:rsidRPr="006C6570">
        <w:t xml:space="preserve"> jasno ločiti tudi od operacij v okviru celostne obravnave sektorskih naložb, ki predstavljajo operacije za uresničevanje sektorskih strategij, programov, načrtov</w:t>
      </w:r>
      <w:r w:rsidR="0089559C" w:rsidRPr="006C6570">
        <w:t> </w:t>
      </w:r>
      <w:r w:rsidR="00E27DB6" w:rsidRPr="006C6570">
        <w:t>ipd., v skladu z nacionalno zakonodajo.</w:t>
      </w:r>
    </w:p>
    <w:p w14:paraId="61513717" w14:textId="77777777" w:rsidR="00F90D04" w:rsidRPr="006C6570" w:rsidRDefault="00DF3118" w:rsidP="00DF3118">
      <w:pPr>
        <w:pStyle w:val="Naslov6"/>
        <w:rPr>
          <w:rFonts w:ascii="Calibri" w:hAnsi="Calibri"/>
          <w:b/>
        </w:rPr>
      </w:pPr>
      <w:r w:rsidRPr="006C6570">
        <w:rPr>
          <w:rFonts w:ascii="Calibri" w:hAnsi="Calibri"/>
          <w:b/>
        </w:rPr>
        <w:t>Pogodba o sofinanciranju</w:t>
      </w:r>
    </w:p>
    <w:p w14:paraId="03BB4D6B" w14:textId="1882F533"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t>Glede vsebine pogodb o sofinanciranju</w:t>
      </w:r>
      <w:r w:rsidR="0089559C" w:rsidRPr="006C6570">
        <w:t>,</w:t>
      </w:r>
      <w:r w:rsidRPr="006C6570">
        <w:t xml:space="preserve"> sklenjenih na podlagi 28.</w:t>
      </w:r>
      <w:r w:rsidR="0089559C" w:rsidRPr="006C6570">
        <w:t> </w:t>
      </w:r>
      <w:r w:rsidRPr="006C6570">
        <w:t>člena Uredbe o porabi sredstev evropske kohezijske politike v Republiki Sloveniji v programskem obdobju 2014–2020 za cilj naložbe za rast in delovna mesta (v nadalj</w:t>
      </w:r>
      <w:r w:rsidR="0089559C" w:rsidRPr="006C6570">
        <w:t xml:space="preserve">njem besedilu: </w:t>
      </w:r>
      <w:r w:rsidRPr="006C6570">
        <w:t xml:space="preserve">Nacionalna kohezijska </w:t>
      </w:r>
      <w:r w:rsidR="0089559C" w:rsidRPr="006C6570">
        <w:t>u</w:t>
      </w:r>
      <w:r w:rsidRPr="006C6570">
        <w:t>redba)</w:t>
      </w:r>
      <w:r w:rsidR="0089559C" w:rsidRPr="006C6570">
        <w:t>,</w:t>
      </w:r>
      <w:r w:rsidRPr="006C6570">
        <w:t xml:space="preserve"> v programskem obdobju 2014</w:t>
      </w:r>
      <w:r w:rsidR="0089559C" w:rsidRPr="006C6570">
        <w:t>–</w:t>
      </w:r>
      <w:r w:rsidRPr="006C6570">
        <w:t>2020 OU določi bistvene sestavne, ki jih pogodba o sofinanciranju mor</w:t>
      </w:r>
      <w:r w:rsidR="0089559C" w:rsidRPr="006C6570">
        <w:t>a</w:t>
      </w:r>
      <w:r w:rsidRPr="006C6570">
        <w:t xml:space="preserve"> vsebovati.</w:t>
      </w:r>
    </w:p>
    <w:p w14:paraId="4395B01A" w14:textId="312E3646"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t xml:space="preserve">OU si bo kot odgovoren za dobro finančno </w:t>
      </w:r>
      <w:proofErr w:type="spellStart"/>
      <w:r w:rsidRPr="006C6570">
        <w:t>poslovodenje</w:t>
      </w:r>
      <w:proofErr w:type="spellEnd"/>
      <w:r w:rsidRPr="006C6570">
        <w:t xml:space="preserve"> glede na dosedanje izkušnje z uveljavljanjem pravic, zaščito javnega interesa in izterjavo dolgov zaradi kršitev sklenjenih pogodb o sofinanciranju, prizadeval za oblikovanje primerov dobre prakse na tem področju </w:t>
      </w:r>
      <w:r w:rsidR="0089559C" w:rsidRPr="006C6570">
        <w:t xml:space="preserve">ter </w:t>
      </w:r>
      <w:r w:rsidRPr="006C6570">
        <w:t xml:space="preserve">z njimi seznanjal PO in izvajalske organe. Navedeno je operacionalizirano s priloženim vzorcem </w:t>
      </w:r>
      <w:r w:rsidR="0089559C" w:rsidRPr="006C6570">
        <w:t xml:space="preserve">pogodbe </w:t>
      </w:r>
      <w:r w:rsidRPr="006C6570">
        <w:t>o sofinanciranju, ki je kot priloga vključen v predmetna navodila (glej Prilogo 7).</w:t>
      </w:r>
    </w:p>
    <w:p w14:paraId="6091B20E" w14:textId="77777777"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t xml:space="preserve">PO oziroma IO mora v vsako pogodbo o sofinanciranju vključiti naslednje obvezne vsebine iz priloženega vzorca pogodbe o sofinanciranju: </w:t>
      </w:r>
    </w:p>
    <w:p w14:paraId="5068B068" w14:textId="6F1AE44E"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Uvodne določbe – poglavje</w:t>
      </w:r>
      <w:r w:rsidR="0089559C" w:rsidRPr="006C6570">
        <w:t> </w:t>
      </w:r>
      <w:r w:rsidRPr="006C6570">
        <w:t xml:space="preserve">I, </w:t>
      </w:r>
    </w:p>
    <w:p w14:paraId="5B446025" w14:textId="75B57074"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Pravne podlage in navodila</w:t>
      </w:r>
      <w:r w:rsidR="0089559C" w:rsidRPr="006C6570">
        <w:t xml:space="preserve"> –</w:t>
      </w:r>
      <w:r w:rsidRPr="006C6570">
        <w:t xml:space="preserve"> poglavje III,</w:t>
      </w:r>
    </w:p>
    <w:p w14:paraId="69294787" w14:textId="4CA8168A"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Spremljan</w:t>
      </w:r>
      <w:r w:rsidR="00AD6B52">
        <w:t>j</w:t>
      </w:r>
      <w:r w:rsidRPr="006C6570">
        <w:t>e pogodbe po zaključku operacije</w:t>
      </w:r>
      <w:r w:rsidR="0089559C" w:rsidRPr="006C6570">
        <w:t xml:space="preserve"> –</w:t>
      </w:r>
      <w:r w:rsidRPr="006C6570">
        <w:t xml:space="preserve"> poglavje IX,</w:t>
      </w:r>
    </w:p>
    <w:p w14:paraId="6FA9E8F2" w14:textId="67758479"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 xml:space="preserve">Aktivnosti ministrstva </w:t>
      </w:r>
      <w:r w:rsidR="0089559C" w:rsidRPr="006C6570">
        <w:t>–</w:t>
      </w:r>
      <w:r w:rsidRPr="006C6570">
        <w:t xml:space="preserve"> poglavje X,</w:t>
      </w:r>
    </w:p>
    <w:p w14:paraId="645A8320"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Obveznosti upravičenca – poglavje XI,</w:t>
      </w:r>
    </w:p>
    <w:p w14:paraId="7F653C29"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Nadzor nad porabo sredstev – poglavje XII,</w:t>
      </w:r>
    </w:p>
    <w:p w14:paraId="69C1F36B"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Nepravilnosti pri izvajanju operacije – poglavje XIII,</w:t>
      </w:r>
    </w:p>
    <w:p w14:paraId="50A439E5"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Skupne določbe – poglavje XX,</w:t>
      </w:r>
    </w:p>
    <w:p w14:paraId="474DE0DB"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Spremembe pogodbe – poglavje XXI,</w:t>
      </w:r>
    </w:p>
    <w:p w14:paraId="11B80329"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Veljavnost pogodbe – poglavje XXII.</w:t>
      </w:r>
    </w:p>
    <w:p w14:paraId="5B5DE7F3" w14:textId="13CC9E67" w:rsidR="00F76924" w:rsidRPr="006C6570" w:rsidRDefault="00F76924" w:rsidP="00F76924">
      <w:pPr>
        <w:overflowPunct w:val="0"/>
        <w:autoSpaceDE w:val="0"/>
        <w:autoSpaceDN w:val="0"/>
        <w:adjustRightInd w:val="0"/>
        <w:spacing w:after="0" w:line="240" w:lineRule="auto"/>
        <w:ind w:left="708"/>
        <w:jc w:val="both"/>
        <w:textAlignment w:val="baseline"/>
      </w:pPr>
      <w:r w:rsidRPr="006C6570">
        <w:t xml:space="preserve">Priporoča se, da se </w:t>
      </w:r>
      <w:r w:rsidR="0089559C" w:rsidRPr="006C6570">
        <w:t>pre</w:t>
      </w:r>
      <w:r w:rsidRPr="006C6570">
        <w:t>ostala poglavja, ki niso predpisana kot obvezna</w:t>
      </w:r>
      <w:r w:rsidR="0089559C" w:rsidRPr="006C6570">
        <w:t>,</w:t>
      </w:r>
      <w:r w:rsidRPr="006C6570">
        <w:t xml:space="preserve"> ohrani</w:t>
      </w:r>
      <w:r w:rsidR="0089559C" w:rsidRPr="006C6570">
        <w:t>jo; p</w:t>
      </w:r>
      <w:r w:rsidRPr="006C6570">
        <w:t xml:space="preserve">o potrebi </w:t>
      </w:r>
      <w:r w:rsidR="0089559C" w:rsidRPr="006C6570">
        <w:t xml:space="preserve">naj se dopolni njihova </w:t>
      </w:r>
      <w:r w:rsidRPr="006C6570">
        <w:t xml:space="preserve">vsebina, </w:t>
      </w:r>
      <w:r w:rsidR="0089559C" w:rsidRPr="006C6570">
        <w:t xml:space="preserve">ki naj se prilagodi </w:t>
      </w:r>
      <w:r w:rsidRPr="006C6570">
        <w:t xml:space="preserve">potrebam razpisovalca sredstev, saj so </w:t>
      </w:r>
      <w:r w:rsidR="0089559C" w:rsidRPr="006C6570">
        <w:t xml:space="preserve">ta </w:t>
      </w:r>
      <w:r w:rsidRPr="006C6570">
        <w:t>prav tako obvezna</w:t>
      </w:r>
      <w:r w:rsidR="0089559C" w:rsidRPr="006C6570">
        <w:t>,</w:t>
      </w:r>
      <w:r w:rsidRPr="006C6570">
        <w:t xml:space="preserve"> kar se tiče same zaveze med pogodbenima partnerjema, niso pa obvezna glede same vsebine (potrebne so za samo veljavnost pogodbe</w:t>
      </w:r>
      <w:r w:rsidR="0089559C" w:rsidRPr="006C6570">
        <w:t>,</w:t>
      </w:r>
      <w:r w:rsidRPr="006C6570">
        <w:t xml:space="preserve"> ne zaradi zahtev evropske kohezijske politike).</w:t>
      </w:r>
    </w:p>
    <w:p w14:paraId="3C984DFD" w14:textId="38DCC64C"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rPr>
          <w:b/>
        </w:rPr>
        <w:t xml:space="preserve">Poleg obveznih sestavin iz prejšnje točke je v pogodbe o sofinanciranju </w:t>
      </w:r>
      <w:r w:rsidR="0089559C" w:rsidRPr="006C6570">
        <w:rPr>
          <w:b/>
        </w:rPr>
        <w:t xml:space="preserve">treba </w:t>
      </w:r>
      <w:r w:rsidRPr="006C6570">
        <w:rPr>
          <w:b/>
        </w:rPr>
        <w:t xml:space="preserve">dodati druga določila, za katera PO oziroma IO </w:t>
      </w:r>
      <w:r w:rsidR="0089559C" w:rsidRPr="006C6570">
        <w:rPr>
          <w:b/>
        </w:rPr>
        <w:t xml:space="preserve">ob upoštevanju </w:t>
      </w:r>
      <w:r w:rsidRPr="006C6570">
        <w:rPr>
          <w:b/>
        </w:rPr>
        <w:t>narav</w:t>
      </w:r>
      <w:r w:rsidR="0089559C" w:rsidRPr="006C6570">
        <w:rPr>
          <w:b/>
        </w:rPr>
        <w:t>e</w:t>
      </w:r>
      <w:r w:rsidRPr="006C6570">
        <w:rPr>
          <w:b/>
        </w:rPr>
        <w:t xml:space="preserve"> in posebnosti posamezne zadeve presodi</w:t>
      </w:r>
      <w:r w:rsidR="0089559C" w:rsidRPr="006C6570">
        <w:rPr>
          <w:b/>
        </w:rPr>
        <w:t>,</w:t>
      </w:r>
      <w:r w:rsidRPr="006C6570">
        <w:rPr>
          <w:b/>
        </w:rPr>
        <w:t xml:space="preserve"> da so potrebna. Vzorec pogodbe o sofinanciranju jih določa le primeroma oziroma nakazuje, kje jih je smiselno/ustrezno umestiti. </w:t>
      </w:r>
      <w:r w:rsidRPr="006C6570">
        <w:t xml:space="preserve">Za ta del pogodbenih določil velja, da so v pristojnosti posameznega razpisovalca sredstev in jih ta oblikuje glede na predmet razpisa ali neposredne potrditve operacije. Sem </w:t>
      </w:r>
      <w:r w:rsidR="0089559C" w:rsidRPr="006C6570">
        <w:t xml:space="preserve">spadajo </w:t>
      </w:r>
      <w:r w:rsidRPr="006C6570">
        <w:t>predvsem določila glede dopolnilnega financiranja, predplačila, DDV-ja, državnih pomoči</w:t>
      </w:r>
      <w:r w:rsidR="0089559C" w:rsidRPr="006C6570">
        <w:t> </w:t>
      </w:r>
      <w:r w:rsidRPr="006C6570">
        <w:t xml:space="preserve">itd. Vzorec priložene pogodbe o sofinanciranju je pripravljen za primer javnega razpisa kot načina izbora operacije, ki je bolj kompleksen kot izvajanje operacije na podlagi neposredne potrditve operacije. Pogodba o sofinanciranju, ki se podpiše na podlagi neposredno potrjene operacije, glede na vzorec iz priloge, naj ne vsebuje tistih členov, ki se vežejo izključno na javni razpis. Vse </w:t>
      </w:r>
      <w:r w:rsidR="0089559C" w:rsidRPr="006C6570">
        <w:t xml:space="preserve">druge </w:t>
      </w:r>
      <w:r w:rsidRPr="006C6570">
        <w:t xml:space="preserve">določbe </w:t>
      </w:r>
      <w:r w:rsidRPr="006C6570">
        <w:lastRenderedPageBreak/>
        <w:t>osnutka pogodbe se ohrani</w:t>
      </w:r>
      <w:r w:rsidR="0089559C" w:rsidRPr="006C6570">
        <w:t>jo</w:t>
      </w:r>
      <w:r w:rsidRPr="006C6570">
        <w:t xml:space="preserve"> in smiselno prilagodi</w:t>
      </w:r>
      <w:r w:rsidR="0089559C" w:rsidRPr="006C6570">
        <w:t>jo</w:t>
      </w:r>
      <w:r w:rsidRPr="006C6570">
        <w:t xml:space="preserve"> glede na posebnosti neposredne potrditve operacije kot načina izbora operacije.</w:t>
      </w:r>
    </w:p>
    <w:p w14:paraId="39F4AE4A" w14:textId="0A5EF13D"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t xml:space="preserve">Glede na dejstvo, da gre pri pogodbi o sofinanciranju </w:t>
      </w:r>
      <w:r w:rsidR="0089559C" w:rsidRPr="006C6570">
        <w:t xml:space="preserve">ter </w:t>
      </w:r>
      <w:r w:rsidRPr="006C6570">
        <w:t xml:space="preserve">tudi pri vseh </w:t>
      </w:r>
      <w:r w:rsidR="0089559C" w:rsidRPr="006C6570">
        <w:t xml:space="preserve">drugih </w:t>
      </w:r>
      <w:r w:rsidRPr="006C6570">
        <w:t>pogodbah za »živo materijo«, si OU pridržuje pravico do minimalnih popravkov osnutka pogodbe</w:t>
      </w:r>
      <w:r w:rsidR="0089559C" w:rsidRPr="006C6570">
        <w:t>,</w:t>
      </w:r>
      <w:r w:rsidRPr="006C6570">
        <w:t xml:space="preserve"> </w:t>
      </w:r>
      <w:r w:rsidR="0089559C" w:rsidRPr="006C6570">
        <w:t>če</w:t>
      </w:r>
      <w:r w:rsidRPr="006C6570">
        <w:t xml:space="preserve"> bo </w:t>
      </w:r>
      <w:r w:rsidR="0089559C" w:rsidRPr="006C6570">
        <w:t xml:space="preserve">to zahtevala </w:t>
      </w:r>
      <w:r w:rsidRPr="006C6570">
        <w:t>praksa izvajanja evropske kohezijske politike.</w:t>
      </w:r>
    </w:p>
    <w:p w14:paraId="7ACF1C61" w14:textId="3C372A39" w:rsidR="00D73C8B" w:rsidRPr="006C6570" w:rsidRDefault="00F76924" w:rsidP="00D73C8B">
      <w:pPr>
        <w:numPr>
          <w:ilvl w:val="1"/>
          <w:numId w:val="14"/>
        </w:numPr>
        <w:overflowPunct w:val="0"/>
        <w:autoSpaceDE w:val="0"/>
        <w:autoSpaceDN w:val="0"/>
        <w:adjustRightInd w:val="0"/>
        <w:spacing w:after="0" w:line="240" w:lineRule="auto"/>
        <w:jc w:val="both"/>
        <w:textAlignment w:val="baseline"/>
      </w:pPr>
      <w:r w:rsidRPr="006C6570">
        <w:rPr>
          <w:b/>
        </w:rPr>
        <w:t>Vzorec pogodbe o sofinanciranju ni celovita pogodba o sofinanciranju, ki bi se avtomatično reproducirala in bila uporabna v vsak</w:t>
      </w:r>
      <w:r w:rsidR="00AD6B52">
        <w:rPr>
          <w:b/>
        </w:rPr>
        <w:t xml:space="preserve">em primeru </w:t>
      </w:r>
      <w:r w:rsidRPr="006C6570">
        <w:rPr>
          <w:b/>
        </w:rPr>
        <w:t>brez sodelovanja oziroma dodanega dela PO ali izvajalskega organa pri oblikovanju končne različice, ki bo upoštevala tako zahteve in potrebe vsakokratnega upravičenca</w:t>
      </w:r>
      <w:r w:rsidR="0089559C" w:rsidRPr="006C6570">
        <w:rPr>
          <w:b/>
        </w:rPr>
        <w:t xml:space="preserve"> kot</w:t>
      </w:r>
      <w:r w:rsidRPr="006C6570">
        <w:rPr>
          <w:b/>
        </w:rPr>
        <w:t xml:space="preserve"> tudi pravice PO/IO.</w:t>
      </w:r>
    </w:p>
    <w:p w14:paraId="7680AAB9" w14:textId="10FD3D05" w:rsidR="00F90D04" w:rsidRPr="006C6570" w:rsidRDefault="00DF3118" w:rsidP="00DF3118">
      <w:pPr>
        <w:pStyle w:val="Naslov6"/>
        <w:rPr>
          <w:rFonts w:ascii="Calibri" w:hAnsi="Calibri"/>
          <w:b/>
        </w:rPr>
      </w:pPr>
      <w:r w:rsidRPr="006C6570">
        <w:rPr>
          <w:rFonts w:ascii="Calibri" w:hAnsi="Calibri"/>
          <w:b/>
        </w:rPr>
        <w:t xml:space="preserve">Ravnanje </w:t>
      </w:r>
      <w:r w:rsidR="0089559C" w:rsidRPr="006C6570">
        <w:rPr>
          <w:rFonts w:ascii="Calibri" w:hAnsi="Calibri"/>
          <w:b/>
        </w:rPr>
        <w:t>ob</w:t>
      </w:r>
      <w:r w:rsidRPr="006C6570">
        <w:rPr>
          <w:rFonts w:ascii="Calibri" w:hAnsi="Calibri"/>
          <w:b/>
        </w:rPr>
        <w:t xml:space="preserve"> spremenjenih okoliščin</w:t>
      </w:r>
      <w:r w:rsidR="0089559C" w:rsidRPr="006C6570">
        <w:rPr>
          <w:rFonts w:ascii="Calibri" w:hAnsi="Calibri"/>
          <w:b/>
        </w:rPr>
        <w:t>ah</w:t>
      </w:r>
      <w:r w:rsidRPr="006C6570">
        <w:rPr>
          <w:rFonts w:ascii="Calibri" w:hAnsi="Calibri"/>
          <w:b/>
        </w:rPr>
        <w:t xml:space="preserve"> </w:t>
      </w:r>
      <w:r w:rsidR="0089559C" w:rsidRPr="006C6570">
        <w:rPr>
          <w:rFonts w:ascii="Calibri" w:hAnsi="Calibri"/>
          <w:b/>
        </w:rPr>
        <w:t xml:space="preserve">pri </w:t>
      </w:r>
      <w:r w:rsidRPr="006C6570">
        <w:rPr>
          <w:rFonts w:ascii="Calibri" w:hAnsi="Calibri"/>
          <w:b/>
        </w:rPr>
        <w:t>izvajanju operacij</w:t>
      </w:r>
    </w:p>
    <w:p w14:paraId="41227437" w14:textId="515FF901"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 xml:space="preserve">Navodila v zvezi </w:t>
      </w:r>
      <w:r w:rsidR="0089559C" w:rsidRPr="006C6570">
        <w:t xml:space="preserve">z ravnanjem </w:t>
      </w:r>
      <w:r w:rsidRPr="006C6570">
        <w:t xml:space="preserve">v primeru spremenjenih okoliščin, ki vplivajo na izvajanje operacij, sofinanciranih s sredstvi skladov ESI, vključno z navedenimi primeri, </w:t>
      </w:r>
      <w:r w:rsidR="0089559C" w:rsidRPr="006C6570">
        <w:t xml:space="preserve">so </w:t>
      </w:r>
      <w:r w:rsidRPr="006C6570">
        <w:t xml:space="preserve">okvir za obravnavo dogodkov, ki lahko nastanejo </w:t>
      </w:r>
      <w:r w:rsidR="0089559C" w:rsidRPr="006C6570">
        <w:t xml:space="preserve">med </w:t>
      </w:r>
      <w:r w:rsidRPr="006C6570">
        <w:t>izvajanj</w:t>
      </w:r>
      <w:r w:rsidR="0089559C" w:rsidRPr="006C6570">
        <w:t>em</w:t>
      </w:r>
      <w:r w:rsidRPr="006C6570">
        <w:t xml:space="preserve"> operacij. Obravnava dodatnih stroškov ali sprememb terminskega načrta operacije mimo pogojev in drugih zahtev neposredno potrjene operacije, pogojev in zahtev javnega razpisa ali pogojev in zahtev javnega poziva mora vedno potekati restriktivno ter po načelu od primera do primera.</w:t>
      </w:r>
    </w:p>
    <w:p w14:paraId="61D1494E" w14:textId="261796DA"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rPr>
          <w:b/>
        </w:rPr>
        <w:t xml:space="preserve">Spremenjene okoliščine </w:t>
      </w:r>
      <w:r w:rsidRPr="006C6570">
        <w:t xml:space="preserve">so okoliščine, ki nastanejo po sklenitvi pogodbe in otežujejo izpolnitev obveznosti, ali če zaradi njih </w:t>
      </w:r>
      <w:r w:rsidR="002638EC" w:rsidRPr="006C6570">
        <w:t>ni mogoče</w:t>
      </w:r>
      <w:r w:rsidRPr="006C6570">
        <w:t xml:space="preserve"> doseči namena pogodbe, v obeh primerih pa v tolikšni meri, da pogodba očitno ne ustreza več pričakovanjem. Ne gre za spremenjene okoliščine, če bi </w:t>
      </w:r>
      <w:r w:rsidR="002638EC" w:rsidRPr="006C6570">
        <w:t xml:space="preserve">jih </w:t>
      </w:r>
      <w:r w:rsidRPr="006C6570">
        <w:t xml:space="preserve">moral upravičenec </w:t>
      </w:r>
      <w:r w:rsidR="002638EC" w:rsidRPr="006C6570">
        <w:t xml:space="preserve">upoštevati </w:t>
      </w:r>
      <w:r w:rsidRPr="006C6570">
        <w:t>ob sklenitvi pogodbe ali če bi se jim lahko izognil oziroma če bi njihove posledice lahko odklonil.</w:t>
      </w:r>
    </w:p>
    <w:p w14:paraId="34F621AF" w14:textId="7753708D"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rPr>
          <w:b/>
        </w:rPr>
        <w:t>Višja sila</w:t>
      </w:r>
      <w:r w:rsidRPr="006C6570">
        <w:t xml:space="preserve"> je naravni dogodek ali drugo dejanje </w:t>
      </w:r>
      <w:r w:rsidR="002638EC" w:rsidRPr="006C6570">
        <w:t xml:space="preserve">zunaj </w:t>
      </w:r>
      <w:r w:rsidRPr="006C6570">
        <w:t>sfere upravičenca, ki ga ni bilo mogoče pričakovati, se mu izogniti ali ga odvrniti.</w:t>
      </w:r>
    </w:p>
    <w:p w14:paraId="61770313" w14:textId="3606FA3E"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rPr>
          <w:b/>
        </w:rPr>
        <w:t>Izjemne okoliščine</w:t>
      </w:r>
      <w:r w:rsidRPr="006C6570">
        <w:t xml:space="preserve"> so </w:t>
      </w:r>
      <w:r w:rsidR="002638EC" w:rsidRPr="006C6570">
        <w:t>denimo</w:t>
      </w:r>
      <w:r w:rsidRPr="006C6570">
        <w:t xml:space="preserve"> dejstva, ki nastopijo neodvisno od ravnanja upravičenca(</w:t>
      </w:r>
      <w:proofErr w:type="spellStart"/>
      <w:r w:rsidRPr="006C6570">
        <w:t>ev</w:t>
      </w:r>
      <w:proofErr w:type="spellEnd"/>
      <w:r w:rsidRPr="006C6570">
        <w:t xml:space="preserve">) in bistveno spremenijo zadevo, zanje pa upravičenec ni mogel </w:t>
      </w:r>
      <w:r w:rsidR="002638EC" w:rsidRPr="006C6570">
        <w:t xml:space="preserve">niti </w:t>
      </w:r>
      <w:r w:rsidRPr="006C6570">
        <w:t xml:space="preserve">vedeti niti jih predvideti </w:t>
      </w:r>
      <w:r w:rsidR="002638EC" w:rsidRPr="006C6570">
        <w:t>med</w:t>
      </w:r>
      <w:r w:rsidRPr="006C6570">
        <w:t xml:space="preserve"> priprav</w:t>
      </w:r>
      <w:r w:rsidR="002638EC" w:rsidRPr="006C6570">
        <w:t>o</w:t>
      </w:r>
      <w:r w:rsidRPr="006C6570">
        <w:t xml:space="preserve"> operacije, bodisi ob pripravi projektne in investicijske dokumentacije ali drugih projektnih podlag ali ob sklenitvi pogodbe o sofinanciranju operacije.</w:t>
      </w:r>
    </w:p>
    <w:p w14:paraId="2DBDDB33" w14:textId="77777777"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Zaradi spremenjenih okoliščin, višje sile ali izjemnih okoliščin se operacija lahko spremeni.</w:t>
      </w:r>
    </w:p>
    <w:p w14:paraId="678F118F" w14:textId="61019A40"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Upravičenec, ki zahteva spremembo operacije/pogodbe o sofinanciranju</w:t>
      </w:r>
      <w:r w:rsidR="002638EC" w:rsidRPr="006C6570">
        <w:t>,</w:t>
      </w:r>
      <w:r w:rsidRPr="006C6570">
        <w:t xml:space="preserve"> se ne more sklicevati na spremenjene okoliščine, višjo silo ali izjemne okoliščine, nastale po izteku roka za izpolnitev njegove obveznosti. Upravičenec, ki je zaradi spremenjenih okoliščin, višje sile ali izjemnih okoliščin upravičen zahtevati spremembo operacije/pogodbe o sofinanciranju, mora o tem</w:t>
      </w:r>
      <w:r w:rsidR="002638EC" w:rsidRPr="006C6570">
        <w:t xml:space="preserve"> </w:t>
      </w:r>
      <w:r w:rsidRPr="006C6570">
        <w:t xml:space="preserve">obvestiti PO ali IO, </w:t>
      </w:r>
      <w:r w:rsidR="002638EC" w:rsidRPr="006C6570">
        <w:t xml:space="preserve">in to takoj, </w:t>
      </w:r>
      <w:r w:rsidRPr="006C6570">
        <w:t xml:space="preserve">ko izve, da so take okoliščine nastale (v pogodbah o sofinanciranju je primerno oblikovati ustrezen rok). </w:t>
      </w:r>
    </w:p>
    <w:p w14:paraId="76A19993" w14:textId="374FF0CA"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Dodatni stroški operacije zaradi spremenjenih okoliščin, višje sile ali izjemnih okoliščin so lahko upravičeni do sofinanciranja, če so ustrezno utemeljeni in podprti s strokovnim mnenjem, ki ga pripravi strokovnjak obravnavanega področja glede na naravo stroškov. Obravnava dodatnih stroškov zaradi spremenjenih okoliščin, višje sile ali izjemnih okoliščin se presoja v skladu z javnim razpisom ali javnim pozivom, neposredno potrditvijo operacije in navodili OU o upravičenih stroških (npr.</w:t>
      </w:r>
      <w:r w:rsidR="002638EC" w:rsidRPr="006C6570">
        <w:t> </w:t>
      </w:r>
      <w:r w:rsidRPr="006C6570">
        <w:t>neupravičeni stroški ne morejo biti upravičeni v nobenem primeru).</w:t>
      </w:r>
    </w:p>
    <w:p w14:paraId="308D9B8F" w14:textId="5FD1CBF5"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 xml:space="preserve">Podaljšanje terminskega načrta izvajanja operacije mimo pogojev in drugih zahtev javnega razpisa ali javnega poziva glede časovnega izvajanja operacij je zaradi spremenjenih okoliščin, višje sile ali izjemnih okoliščin dovoljeno, če so </w:t>
      </w:r>
      <w:r w:rsidR="002638EC" w:rsidRPr="006C6570">
        <w:t xml:space="preserve">ti </w:t>
      </w:r>
      <w:r w:rsidRPr="006C6570">
        <w:t>ustrezno utemeljeni in podprti s strokovnim mnenjem, ki ga pripravi strokovnjak obravnavanega področja</w:t>
      </w:r>
      <w:r w:rsidR="00345E43" w:rsidRPr="006C6570">
        <w:t>.</w:t>
      </w:r>
    </w:p>
    <w:p w14:paraId="439579DE" w14:textId="0E8A6BCB"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Pri obravnavi dodatnih stroškov je treba preveriti navedbe in zahteve, ki izhajajo iz že potrjene vloge za potrditev pomoči in razpisne dokumentacije za izvedbo javnega naročila.</w:t>
      </w:r>
    </w:p>
    <w:p w14:paraId="587106F9" w14:textId="6A7A6673"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 xml:space="preserve">Pri obravnavi dodatnih stroškov za dela, ki so že bila izvedena ali </w:t>
      </w:r>
      <w:r w:rsidR="002638EC" w:rsidRPr="006C6570">
        <w:t xml:space="preserve">se </w:t>
      </w:r>
      <w:r w:rsidRPr="006C6570">
        <w:t>izvaja</w:t>
      </w:r>
      <w:r w:rsidR="002638EC" w:rsidRPr="006C6570">
        <w:t>jo</w:t>
      </w:r>
      <w:r w:rsidRPr="006C6570">
        <w:t>, je treba preveriti, ali so bila upoštevana pravila in postopki oddaje javnih naročil po veljavnih predpisih. V ta namen je treba vlogi za spremembo odločitve o podpori predložiti dokazila o predhodno izvedenem preverjanju javnega naročanja.</w:t>
      </w:r>
    </w:p>
    <w:p w14:paraId="032569AF" w14:textId="68A84E06"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lastRenderedPageBreak/>
        <w:t xml:space="preserve">Postopki pregleda in ocenjevanja upravičenosti dodatnih stroškov operacije zaradi spremenjenih okoliščin, višje sile ali izjemnih okoliščin se izvajajo na ravni PO in OU. PO opravi osnovni vsebinski pregled dodatnih del, ki so predmet spremembe odločitve o podpori/pogodbe o sofinanciranju, </w:t>
      </w:r>
      <w:r w:rsidR="002638EC" w:rsidRPr="006C6570">
        <w:t xml:space="preserve">in </w:t>
      </w:r>
      <w:r w:rsidRPr="006C6570">
        <w:t>upravljalno preverjanje postopka javnega naročanja. OU posebej opravi pregled predloga za spremembe odločitve z vidika upravičenosti pred izdajo spremembe odločitve o podpori.</w:t>
      </w:r>
    </w:p>
    <w:p w14:paraId="4D540F47" w14:textId="6A73BB2F"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Postopki pregleda in ocenjevanja upravičenosti podaljšanja terminskega načrta izvajanja operacije mimo pogojev in drugih zahtev javnega razpisa ali javnega poziva glede časovnega izvajanja operacij se izvajajo na ravni PO in OU. PO opravi osnovni vsebinski pregled spremembe operacije glede na terminski načrt izvajanja, ki je predmet spremembe odločbe o dodelitvi sredstev/pogodbe o sofinanciranju. OU posebej opravi pregled predloga za spremembe odločitve o podpori/pogodbe o sofinanciranju z vidika upravičenosti pred izdajo mnenja o spremembi pogodbe o sofinanciranju za operacijo</w:t>
      </w:r>
      <w:r w:rsidR="002638EC" w:rsidRPr="006C6570">
        <w:t>,</w:t>
      </w:r>
      <w:r w:rsidRPr="006C6570">
        <w:t xml:space="preserve"> izbrano na javnem razpisu ali javnem pozivu.</w:t>
      </w:r>
    </w:p>
    <w:p w14:paraId="2CDAF32F" w14:textId="77777777" w:rsidR="00DD2D16" w:rsidRPr="006C6570" w:rsidRDefault="00DD2D16" w:rsidP="00DD2D16">
      <w:pPr>
        <w:pStyle w:val="Naslov2"/>
        <w:rPr>
          <w:rFonts w:ascii="Calibri" w:hAnsi="Calibri"/>
        </w:rPr>
      </w:pPr>
      <w:r w:rsidRPr="006C6570">
        <w:br w:type="page"/>
      </w:r>
      <w:bookmarkStart w:id="3" w:name="_Toc453936976"/>
      <w:r w:rsidRPr="006C6570">
        <w:rPr>
          <w:rFonts w:ascii="Calibri" w:hAnsi="Calibri"/>
        </w:rPr>
        <w:lastRenderedPageBreak/>
        <w:t>3.</w:t>
      </w:r>
      <w:r w:rsidR="00DF3118" w:rsidRPr="006C6570">
        <w:rPr>
          <w:rFonts w:ascii="Calibri" w:hAnsi="Calibri"/>
        </w:rPr>
        <w:t>1</w:t>
      </w:r>
      <w:r w:rsidR="001D00C1" w:rsidRPr="006C6570">
        <w:rPr>
          <w:rFonts w:ascii="Calibri" w:hAnsi="Calibri"/>
        </w:rPr>
        <w:tab/>
      </w:r>
      <w:r w:rsidRPr="006C6570">
        <w:rPr>
          <w:rFonts w:ascii="Calibri" w:hAnsi="Calibri"/>
        </w:rPr>
        <w:t>JAVNI RAZPIS</w:t>
      </w:r>
      <w:r w:rsidR="00752405" w:rsidRPr="006C6570">
        <w:rPr>
          <w:rFonts w:ascii="Calibri" w:hAnsi="Calibri"/>
        </w:rPr>
        <w:t xml:space="preserve"> IN JAVNI POZIV</w:t>
      </w:r>
      <w:bookmarkEnd w:id="3"/>
    </w:p>
    <w:p w14:paraId="66B01B21" w14:textId="77777777" w:rsidR="00DD2D16" w:rsidRPr="006C6570" w:rsidRDefault="00DD2D16" w:rsidP="00097BDB">
      <w:pPr>
        <w:overflowPunct w:val="0"/>
        <w:autoSpaceDE w:val="0"/>
        <w:autoSpaceDN w:val="0"/>
        <w:adjustRightInd w:val="0"/>
        <w:spacing w:after="0" w:line="240" w:lineRule="auto"/>
        <w:jc w:val="both"/>
        <w:textAlignment w:val="baseline"/>
      </w:pPr>
    </w:p>
    <w:p w14:paraId="0D0D9EA7" w14:textId="77777777" w:rsidR="00752405" w:rsidRPr="006C6570" w:rsidRDefault="00752405" w:rsidP="00DF3118">
      <w:pPr>
        <w:pStyle w:val="Naslov6"/>
        <w:rPr>
          <w:rFonts w:ascii="Calibri" w:hAnsi="Calibri"/>
          <w:b/>
        </w:rPr>
      </w:pPr>
      <w:r w:rsidRPr="006C6570">
        <w:rPr>
          <w:rFonts w:ascii="Calibri" w:hAnsi="Calibri"/>
          <w:b/>
        </w:rPr>
        <w:t xml:space="preserve">Splošne določbe za javni </w:t>
      </w:r>
      <w:r w:rsidR="000B47FC" w:rsidRPr="006C6570">
        <w:rPr>
          <w:rFonts w:ascii="Calibri" w:hAnsi="Calibri"/>
          <w:b/>
        </w:rPr>
        <w:t xml:space="preserve">razpis oziroma javni </w:t>
      </w:r>
      <w:r w:rsidRPr="006C6570">
        <w:rPr>
          <w:rFonts w:ascii="Calibri" w:hAnsi="Calibri"/>
          <w:b/>
        </w:rPr>
        <w:t>poziv</w:t>
      </w:r>
    </w:p>
    <w:p w14:paraId="5E8C2217" w14:textId="77777777" w:rsidR="00752405" w:rsidRPr="006C6570" w:rsidRDefault="00293DE7" w:rsidP="00333744">
      <w:pPr>
        <w:numPr>
          <w:ilvl w:val="1"/>
          <w:numId w:val="14"/>
        </w:numPr>
        <w:overflowPunct w:val="0"/>
        <w:autoSpaceDE w:val="0"/>
        <w:autoSpaceDN w:val="0"/>
        <w:adjustRightInd w:val="0"/>
        <w:spacing w:after="0" w:line="240" w:lineRule="auto"/>
        <w:jc w:val="both"/>
        <w:textAlignment w:val="baseline"/>
      </w:pPr>
      <w:r w:rsidRPr="006C6570">
        <w:t xml:space="preserve">Javni </w:t>
      </w:r>
      <w:r w:rsidR="000B47FC" w:rsidRPr="006C6570">
        <w:t xml:space="preserve">razpis oziroma javni </w:t>
      </w:r>
      <w:r w:rsidRPr="006C6570">
        <w:t xml:space="preserve">poziv pripravi PO ali </w:t>
      </w:r>
      <w:r w:rsidR="007F1871" w:rsidRPr="006C6570">
        <w:t>IO</w:t>
      </w:r>
      <w:r w:rsidRPr="006C6570">
        <w:t xml:space="preserve"> </w:t>
      </w:r>
      <w:r w:rsidR="00AC72A6" w:rsidRPr="006C6570">
        <w:t>na podlagi sporazuma s</w:t>
      </w:r>
      <w:r w:rsidRPr="006C6570">
        <w:t xml:space="preserve"> PO.</w:t>
      </w:r>
    </w:p>
    <w:p w14:paraId="4104B9C0" w14:textId="77777777" w:rsidR="00DD2D16" w:rsidRPr="006C6570" w:rsidRDefault="00DD2D16" w:rsidP="00DF3118">
      <w:pPr>
        <w:pStyle w:val="Naslov6"/>
        <w:rPr>
          <w:rFonts w:ascii="Calibri" w:hAnsi="Calibri"/>
          <w:b/>
        </w:rPr>
      </w:pPr>
      <w:r w:rsidRPr="006C6570">
        <w:rPr>
          <w:rFonts w:ascii="Calibri" w:hAnsi="Calibri"/>
          <w:b/>
        </w:rPr>
        <w:t>Sestavine javnega razpisa</w:t>
      </w:r>
      <w:r w:rsidR="006449B1" w:rsidRPr="006C6570">
        <w:rPr>
          <w:rFonts w:ascii="Calibri" w:hAnsi="Calibri"/>
          <w:b/>
        </w:rPr>
        <w:t xml:space="preserve"> in</w:t>
      </w:r>
      <w:r w:rsidR="00293DE7" w:rsidRPr="006C6570">
        <w:rPr>
          <w:rFonts w:ascii="Calibri" w:hAnsi="Calibri"/>
          <w:b/>
        </w:rPr>
        <w:t xml:space="preserve"> javnega poziva</w:t>
      </w:r>
    </w:p>
    <w:p w14:paraId="6D56DC14" w14:textId="77777777" w:rsidR="00293DE7"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Za javni razpis se uporabljajo določbe veljavnega zakona o javnih financah</w:t>
      </w:r>
      <w:r w:rsidR="00293DE7" w:rsidRPr="006C6570">
        <w:t xml:space="preserve"> </w:t>
      </w:r>
      <w:r w:rsidR="00EA04A9" w:rsidRPr="006C6570">
        <w:t>in ustreznih podzakonskih aktov na podlagi navedenega zakona.</w:t>
      </w:r>
    </w:p>
    <w:p w14:paraId="3845E998" w14:textId="77777777" w:rsidR="00DD2D16" w:rsidRPr="006C6570" w:rsidRDefault="00293DE7" w:rsidP="00333744">
      <w:pPr>
        <w:numPr>
          <w:ilvl w:val="1"/>
          <w:numId w:val="14"/>
        </w:numPr>
        <w:overflowPunct w:val="0"/>
        <w:autoSpaceDE w:val="0"/>
        <w:autoSpaceDN w:val="0"/>
        <w:adjustRightInd w:val="0"/>
        <w:spacing w:after="0" w:line="240" w:lineRule="auto"/>
        <w:jc w:val="both"/>
        <w:textAlignment w:val="baseline"/>
      </w:pPr>
      <w:r w:rsidRPr="006C6570">
        <w:t>Za javni poziv se uporabljajo določbe veljavnih področnih zakonov</w:t>
      </w:r>
      <w:r w:rsidR="0091098E" w:rsidRPr="006C6570">
        <w:t xml:space="preserve"> in iz njih izhajajočih podzakonskih aktov</w:t>
      </w:r>
      <w:r w:rsidRPr="006C6570">
        <w:t>, ki so v pristojnosti ministrstev.</w:t>
      </w:r>
    </w:p>
    <w:p w14:paraId="6D1F4FA5" w14:textId="77777777"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Poleg sestavin javnega razpisa</w:t>
      </w:r>
      <w:r w:rsidR="00293DE7" w:rsidRPr="006C6570">
        <w:t xml:space="preserve"> ali javnega poziva</w:t>
      </w:r>
      <w:r w:rsidR="00793485" w:rsidRPr="006C6570">
        <w:t>, kot jih določajo predpisi iz</w:t>
      </w:r>
      <w:r w:rsidR="00293DE7" w:rsidRPr="006C6570">
        <w:t xml:space="preserve"> točk</w:t>
      </w:r>
      <w:r w:rsidR="00D22A10" w:rsidRPr="006C6570">
        <w:t xml:space="preserve"> </w:t>
      </w:r>
      <w:r w:rsidR="009F68E1" w:rsidRPr="006C6570">
        <w:t>(</w:t>
      </w:r>
      <w:r w:rsidR="00132D4B" w:rsidRPr="006C6570">
        <w:t>3.38</w:t>
      </w:r>
      <w:r w:rsidR="009F68E1" w:rsidRPr="006C6570">
        <w:t>)</w:t>
      </w:r>
      <w:r w:rsidR="00D22A10" w:rsidRPr="006C6570">
        <w:t xml:space="preserve"> ali </w:t>
      </w:r>
      <w:r w:rsidR="009F68E1" w:rsidRPr="006C6570">
        <w:t>(</w:t>
      </w:r>
      <w:r w:rsidR="00132D4B" w:rsidRPr="006C6570">
        <w:t>3.39</w:t>
      </w:r>
      <w:r w:rsidR="009F68E1" w:rsidRPr="006C6570">
        <w:t>)</w:t>
      </w:r>
      <w:r w:rsidRPr="006C6570">
        <w:t xml:space="preserve">, mora javni razpis vsebovati tudi: </w:t>
      </w:r>
    </w:p>
    <w:p w14:paraId="653F6E91" w14:textId="77777777" w:rsidR="00DD2D16" w:rsidRPr="006C6570" w:rsidRDefault="00F45374" w:rsidP="003C4159">
      <w:pPr>
        <w:numPr>
          <w:ilvl w:val="0"/>
          <w:numId w:val="1"/>
        </w:numPr>
        <w:overflowPunct w:val="0"/>
        <w:autoSpaceDE w:val="0"/>
        <w:autoSpaceDN w:val="0"/>
        <w:adjustRightInd w:val="0"/>
        <w:spacing w:after="0" w:line="240" w:lineRule="auto"/>
        <w:jc w:val="both"/>
        <w:textAlignment w:val="baseline"/>
      </w:pPr>
      <w:r w:rsidRPr="006C6570">
        <w:t xml:space="preserve">opredeljeno </w:t>
      </w:r>
      <w:r w:rsidR="00665D58" w:rsidRPr="006C6570">
        <w:t>programsko območje</w:t>
      </w:r>
      <w:r w:rsidRPr="006C6570">
        <w:t xml:space="preserve"> izvajanja;</w:t>
      </w:r>
    </w:p>
    <w:p w14:paraId="4D8193CE" w14:textId="1871CE22" w:rsidR="00DD2D16" w:rsidRPr="006C6570" w:rsidRDefault="00DD2D16" w:rsidP="00AD6B52">
      <w:pPr>
        <w:numPr>
          <w:ilvl w:val="0"/>
          <w:numId w:val="1"/>
        </w:numPr>
        <w:overflowPunct w:val="0"/>
        <w:autoSpaceDE w:val="0"/>
        <w:autoSpaceDN w:val="0"/>
        <w:adjustRightInd w:val="0"/>
        <w:spacing w:after="0" w:line="240" w:lineRule="auto"/>
        <w:jc w:val="both"/>
        <w:textAlignment w:val="baseline"/>
      </w:pPr>
      <w:r w:rsidRPr="006C6570">
        <w:t>opredeljeno določilo</w:t>
      </w:r>
      <w:r w:rsidR="00E36886" w:rsidRPr="006C6570">
        <w:t>;</w:t>
      </w:r>
      <w:r w:rsidRPr="006C6570">
        <w:t xml:space="preserve"> </w:t>
      </w:r>
      <w:r w:rsidR="00F76924" w:rsidRPr="006C6570">
        <w:t>če se je operacija začela izvajati pred predložitvijo vloge za sofinanciranje, se pred odobritvijo prvega zahtevka za izplačilo iz proračuna preveri skladnost izvajanja operacije z relevantno zakonodajo tudi za obdobje pred opravljenim izborom</w:t>
      </w:r>
      <w:r w:rsidR="00AD6B52" w:rsidRPr="00AD6B52">
        <w:t xml:space="preserve"> oziroma pred sklenitvijo pogodbe o sofinanciranju</w:t>
      </w:r>
      <w:r w:rsidR="002B55C7">
        <w:rPr>
          <w:rStyle w:val="Sprotnaopomba-sklic"/>
        </w:rPr>
        <w:footnoteReference w:id="6"/>
      </w:r>
      <w:r w:rsidR="00F45374" w:rsidRPr="006C6570">
        <w:t>;</w:t>
      </w:r>
    </w:p>
    <w:p w14:paraId="7F102B96" w14:textId="75D3B0AD" w:rsidR="00AF2AE0" w:rsidRPr="006C6570" w:rsidRDefault="00AF2AE0" w:rsidP="003C4159">
      <w:pPr>
        <w:numPr>
          <w:ilvl w:val="0"/>
          <w:numId w:val="1"/>
        </w:numPr>
        <w:overflowPunct w:val="0"/>
        <w:autoSpaceDE w:val="0"/>
        <w:autoSpaceDN w:val="0"/>
        <w:adjustRightInd w:val="0"/>
        <w:spacing w:after="0" w:line="240" w:lineRule="auto"/>
        <w:jc w:val="both"/>
        <w:textAlignment w:val="baseline"/>
      </w:pPr>
      <w:r w:rsidRPr="006C6570">
        <w:t xml:space="preserve">pogoje za ugotavljanje upravičenosti in merila za ocenjevanje, kot jih je predhodno sprejel </w:t>
      </w:r>
      <w:r w:rsidR="000A42C1" w:rsidRPr="006C6570">
        <w:t>O</w:t>
      </w:r>
      <w:r w:rsidRPr="006C6570">
        <w:t>dbor za spremljanje</w:t>
      </w:r>
      <w:r w:rsidR="006449B1" w:rsidRPr="006C6570">
        <w:rPr>
          <w:rStyle w:val="Sprotnaopomba-sklic"/>
        </w:rPr>
        <w:footnoteReference w:id="7"/>
      </w:r>
      <w:r w:rsidRPr="006C6570">
        <w:t>;</w:t>
      </w:r>
    </w:p>
    <w:p w14:paraId="2A650CF5" w14:textId="77777777" w:rsidR="00F45374" w:rsidRPr="006C6570" w:rsidRDefault="00F45374" w:rsidP="003C4159">
      <w:pPr>
        <w:numPr>
          <w:ilvl w:val="0"/>
          <w:numId w:val="1"/>
        </w:numPr>
        <w:overflowPunct w:val="0"/>
        <w:autoSpaceDE w:val="0"/>
        <w:autoSpaceDN w:val="0"/>
        <w:adjustRightInd w:val="0"/>
        <w:spacing w:after="0" w:line="240" w:lineRule="auto"/>
        <w:jc w:val="both"/>
        <w:textAlignment w:val="baseline"/>
      </w:pPr>
      <w:r w:rsidRPr="006C6570">
        <w:t>obdobje upravičenosti javnih izdatkov;</w:t>
      </w:r>
    </w:p>
    <w:p w14:paraId="01AEE966" w14:textId="77777777"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 xml:space="preserve">razmerje med </w:t>
      </w:r>
      <w:r w:rsidR="006D3622" w:rsidRPr="006C6570">
        <w:t>namenskimi sredstvi EU</w:t>
      </w:r>
      <w:r w:rsidRPr="006C6570">
        <w:t xml:space="preserve"> in </w:t>
      </w:r>
      <w:r w:rsidR="006D3622" w:rsidRPr="006C6570">
        <w:t xml:space="preserve">slovenske </w:t>
      </w:r>
      <w:r w:rsidR="000E228C" w:rsidRPr="006C6570">
        <w:t xml:space="preserve">udeležbe </w:t>
      </w:r>
      <w:r w:rsidRPr="006C6570">
        <w:t xml:space="preserve">za sofinanciranje </w:t>
      </w:r>
      <w:r w:rsidR="000E228C" w:rsidRPr="006C6570">
        <w:t>operacije</w:t>
      </w:r>
      <w:r w:rsidR="000505E2" w:rsidRPr="006C6570">
        <w:t xml:space="preserve"> (če relevantno </w:t>
      </w:r>
      <w:r w:rsidR="006D3622" w:rsidRPr="006C6570">
        <w:t xml:space="preserve">tudi </w:t>
      </w:r>
      <w:r w:rsidR="000505E2" w:rsidRPr="006C6570">
        <w:t>glede na programsko območje)</w:t>
      </w:r>
      <w:r w:rsidRPr="006C6570">
        <w:t>;</w:t>
      </w:r>
    </w:p>
    <w:p w14:paraId="2E3CB217" w14:textId="6F35A619"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zahteve glede informiranja in obveščanja javnosti, ki ji</w:t>
      </w:r>
      <w:r w:rsidR="00E36886" w:rsidRPr="006C6570">
        <w:t>h</w:t>
      </w:r>
      <w:r w:rsidRPr="006C6570">
        <w:t xml:space="preserve"> morajo </w:t>
      </w:r>
      <w:r w:rsidR="00E36886" w:rsidRPr="006C6570">
        <w:t xml:space="preserve">izpolniti </w:t>
      </w:r>
      <w:r w:rsidRPr="006C6570">
        <w:t>upravičenci skla</w:t>
      </w:r>
      <w:r w:rsidR="00E60652" w:rsidRPr="006C6570">
        <w:t>dno s 115. in 116</w:t>
      </w:r>
      <w:r w:rsidR="00E36886" w:rsidRPr="006C6570">
        <w:t>.</w:t>
      </w:r>
      <w:r w:rsidR="00146BF2">
        <w:t> </w:t>
      </w:r>
      <w:r w:rsidR="00E60652" w:rsidRPr="006C6570">
        <w:t>členom</w:t>
      </w:r>
      <w:r w:rsidRPr="006C6570">
        <w:t xml:space="preserve"> </w:t>
      </w:r>
      <w:r w:rsidR="00E36886" w:rsidRPr="006C6570">
        <w:t>u</w:t>
      </w:r>
      <w:r w:rsidRPr="006C6570">
        <w:t xml:space="preserve">redbe </w:t>
      </w:r>
      <w:r w:rsidR="00E36886" w:rsidRPr="006C6570">
        <w:t xml:space="preserve">EU </w:t>
      </w:r>
      <w:r w:rsidRPr="006C6570">
        <w:t>o skupnih določbah</w:t>
      </w:r>
      <w:r w:rsidR="00E36886" w:rsidRPr="006C6570">
        <w:t>,</w:t>
      </w:r>
      <w:r w:rsidRPr="006C6570">
        <w:t xml:space="preserve"> in navodil OU, ki urejajo področje informiranja in obveščanja javnosti;</w:t>
      </w:r>
    </w:p>
    <w:p w14:paraId="6988F37F" w14:textId="0A02332A"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upravičene stroške v skladu z navodili OU, ki urejajo področje upravičenih stroškov</w:t>
      </w:r>
      <w:r w:rsidR="00E36886" w:rsidRPr="006C6570">
        <w:t>,</w:t>
      </w:r>
      <w:r w:rsidRPr="006C6570">
        <w:t xml:space="preserve"> oziroma s sklicevanjem na navodila OU, ki urejajo področje upravičenih stroškov;</w:t>
      </w:r>
    </w:p>
    <w:p w14:paraId="45F2497F" w14:textId="77777777"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zahteve glede hranjenja dokumentacije o operaciji;</w:t>
      </w:r>
    </w:p>
    <w:p w14:paraId="7AFA585D" w14:textId="77777777"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 xml:space="preserve">zahteve glede dostopnosti dokumentacije o operaciji </w:t>
      </w:r>
      <w:r w:rsidR="00BC1CA6" w:rsidRPr="006C6570">
        <w:t>PO</w:t>
      </w:r>
      <w:r w:rsidRPr="006C6570">
        <w:t xml:space="preserve">, OU, </w:t>
      </w:r>
      <w:r w:rsidR="00F45374" w:rsidRPr="006C6570">
        <w:t>MF-</w:t>
      </w:r>
      <w:r w:rsidRPr="006C6570">
        <w:t>PO, RO ter drugim nacionalnim in evropskim nadzornim in revizijskim organom;</w:t>
      </w:r>
    </w:p>
    <w:p w14:paraId="711CCFB5" w14:textId="3F0EFFC5"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 xml:space="preserve">zahteve glede spremljanja prihodkov na operaciji, če na ravni operacij ne gre za uporabo pavšalne stopnje neto prihodka za sektor ali </w:t>
      </w:r>
      <w:proofErr w:type="spellStart"/>
      <w:r w:rsidRPr="006C6570">
        <w:t>podsektor</w:t>
      </w:r>
      <w:proofErr w:type="spellEnd"/>
      <w:r w:rsidR="00051D47" w:rsidRPr="006C6570">
        <w:t xml:space="preserve"> (glede na relevantnost ob smiselnem upoštevanju opredeljenih izjem v </w:t>
      </w:r>
      <w:r w:rsidR="00E36886" w:rsidRPr="006C6570">
        <w:t>členu</w:t>
      </w:r>
      <w:r w:rsidR="00146BF2">
        <w:t> </w:t>
      </w:r>
      <w:r w:rsidR="00051D47" w:rsidRPr="006C6570">
        <w:t xml:space="preserve">61(7) uredbe </w:t>
      </w:r>
      <w:r w:rsidR="00E36886" w:rsidRPr="006C6570">
        <w:t xml:space="preserve">EU </w:t>
      </w:r>
      <w:r w:rsidR="00051D47" w:rsidRPr="006C6570">
        <w:t>o skupnih določbah)</w:t>
      </w:r>
      <w:r w:rsidRPr="006C6570">
        <w:t>;</w:t>
      </w:r>
    </w:p>
    <w:p w14:paraId="7959508E" w14:textId="444206C4"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omejitve glede sprememb operacije in da se zagotovi, da izbrane operacije za podporo iz skladov ne vključujejo operacije, ki so bile ali bi morale biti v postopku izterjave po preselitvi proizvodne dejavnosti zunaj programskega območja</w:t>
      </w:r>
      <w:r w:rsidR="00E80D0C" w:rsidRPr="006C6570">
        <w:t xml:space="preserve"> v skladu </w:t>
      </w:r>
      <w:r w:rsidR="00E36886" w:rsidRPr="006C6570">
        <w:t xml:space="preserve">z </w:t>
      </w:r>
      <w:r w:rsidR="00E80D0C" w:rsidRPr="006C6570">
        <w:t>71.</w:t>
      </w:r>
      <w:r w:rsidR="00E36886" w:rsidRPr="006C6570">
        <w:t> </w:t>
      </w:r>
      <w:r w:rsidR="00E80D0C" w:rsidRPr="006C6570">
        <w:t xml:space="preserve">členom </w:t>
      </w:r>
      <w:r w:rsidR="00E36886" w:rsidRPr="006C6570">
        <w:t>u</w:t>
      </w:r>
      <w:r w:rsidR="00E80D0C" w:rsidRPr="006C6570">
        <w:t>redbe</w:t>
      </w:r>
      <w:r w:rsidRPr="006C6570">
        <w:t xml:space="preserve"> </w:t>
      </w:r>
      <w:r w:rsidR="00E36886" w:rsidRPr="006C6570">
        <w:t xml:space="preserve">EU </w:t>
      </w:r>
      <w:r w:rsidRPr="006C6570">
        <w:t>o skupnih določbah;</w:t>
      </w:r>
    </w:p>
    <w:p w14:paraId="727456E3" w14:textId="340A5DC1"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posledice, če se ugotovi, da je v postopku potrjevanja ali izvrševanja operacij prišlo do resnih napak, nepravilnosti, goljufije ali kršitve obveznosti;</w:t>
      </w:r>
    </w:p>
    <w:p w14:paraId="743633AE" w14:textId="03B4BA05" w:rsidR="00F45374" w:rsidRPr="006C6570" w:rsidRDefault="00F45374" w:rsidP="003C4159">
      <w:pPr>
        <w:numPr>
          <w:ilvl w:val="0"/>
          <w:numId w:val="1"/>
        </w:numPr>
        <w:overflowPunct w:val="0"/>
        <w:autoSpaceDE w:val="0"/>
        <w:autoSpaceDN w:val="0"/>
        <w:adjustRightInd w:val="0"/>
        <w:spacing w:after="0" w:line="240" w:lineRule="auto"/>
        <w:jc w:val="both"/>
        <w:textAlignment w:val="baseline"/>
      </w:pPr>
      <w:r w:rsidRPr="006C6570">
        <w:lastRenderedPageBreak/>
        <w:t>zahteve glede spremljanja doseganja ciljev in kazalnikov</w:t>
      </w:r>
      <w:r w:rsidR="003735E3">
        <w:t xml:space="preserve"> ter, če relevantno, vključno s spremljanjem udeležencev v skladu 5. in 19. členom ter Prilogo I Uredbe 1304/2013 EU</w:t>
      </w:r>
      <w:r w:rsidRPr="006C6570">
        <w:t>;</w:t>
      </w:r>
    </w:p>
    <w:p w14:paraId="5E6985BB" w14:textId="053F89ED" w:rsidR="0095385F" w:rsidRPr="006C6570" w:rsidRDefault="0095385F" w:rsidP="00DC642B">
      <w:pPr>
        <w:numPr>
          <w:ilvl w:val="0"/>
          <w:numId w:val="1"/>
        </w:numPr>
        <w:overflowPunct w:val="0"/>
        <w:autoSpaceDE w:val="0"/>
        <w:autoSpaceDN w:val="0"/>
        <w:adjustRightInd w:val="0"/>
        <w:spacing w:after="0" w:line="240" w:lineRule="auto"/>
        <w:jc w:val="both"/>
        <w:textAlignment w:val="baseline"/>
      </w:pPr>
      <w:r w:rsidRPr="006C6570">
        <w:t>zahteve glede zagotavljanja skladnosti z načeli spodbujanja enakosti moških in žensk ter nediskriminacije in trajnostnega razvoja</w:t>
      </w:r>
      <w:r w:rsidR="00DC642B" w:rsidRPr="006C6570">
        <w:t xml:space="preserve"> (zagotavljanje splošnih načel iz 7. </w:t>
      </w:r>
      <w:r w:rsidR="00E36886" w:rsidRPr="006C6570">
        <w:t>i</w:t>
      </w:r>
      <w:r w:rsidR="00DC642B" w:rsidRPr="006C6570">
        <w:t>n 8.</w:t>
      </w:r>
      <w:r w:rsidR="00146BF2">
        <w:t> </w:t>
      </w:r>
      <w:r w:rsidR="00DC642B" w:rsidRPr="006C6570">
        <w:t xml:space="preserve">člena </w:t>
      </w:r>
      <w:r w:rsidR="00E36886" w:rsidRPr="006C6570">
        <w:t>u</w:t>
      </w:r>
      <w:r w:rsidR="00DC642B" w:rsidRPr="006C6570">
        <w:t xml:space="preserve">redbe </w:t>
      </w:r>
      <w:r w:rsidR="00E36886" w:rsidRPr="006C6570">
        <w:t xml:space="preserve">EU </w:t>
      </w:r>
      <w:r w:rsidR="00DC642B" w:rsidRPr="006C6570">
        <w:t>o skupnih določbah)</w:t>
      </w:r>
      <w:r w:rsidRPr="006C6570">
        <w:t>;</w:t>
      </w:r>
    </w:p>
    <w:p w14:paraId="113C49F4" w14:textId="719B05C9" w:rsidR="000505E2" w:rsidRPr="006C6570" w:rsidRDefault="000505E2" w:rsidP="000505E2">
      <w:pPr>
        <w:numPr>
          <w:ilvl w:val="0"/>
          <w:numId w:val="1"/>
        </w:numPr>
        <w:overflowPunct w:val="0"/>
        <w:autoSpaceDE w:val="0"/>
        <w:autoSpaceDN w:val="0"/>
        <w:adjustRightInd w:val="0"/>
        <w:spacing w:after="0" w:line="240" w:lineRule="auto"/>
        <w:jc w:val="both"/>
        <w:textAlignment w:val="baseline"/>
      </w:pPr>
      <w:r w:rsidRPr="006C6570">
        <w:t>zahteve glede prepovedi dvojnega uveljavljanj</w:t>
      </w:r>
      <w:r w:rsidR="00E36886" w:rsidRPr="006C6570">
        <w:t>a</w:t>
      </w:r>
      <w:r w:rsidRPr="006C6570">
        <w:t xml:space="preserve"> stroškov in izdatkov, ki so že bili povrnjeni iz katerega koli drugega vira;</w:t>
      </w:r>
    </w:p>
    <w:p w14:paraId="50EDC226" w14:textId="77777777"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 xml:space="preserve">če gre za državne pomoči ali pomoči </w:t>
      </w:r>
      <w:r w:rsidR="00A45396" w:rsidRPr="006C6570">
        <w:t>»</w:t>
      </w:r>
      <w:r w:rsidRPr="006C6570">
        <w:t xml:space="preserve">de </w:t>
      </w:r>
      <w:proofErr w:type="spellStart"/>
      <w:r w:rsidRPr="006C6570">
        <w:t>minimis</w:t>
      </w:r>
      <w:proofErr w:type="spellEnd"/>
      <w:r w:rsidR="00A45396" w:rsidRPr="006C6570">
        <w:t>«</w:t>
      </w:r>
      <w:r w:rsidRPr="006C6570">
        <w:t>, shemo in stopnjo intenzivnosti ali najvišjo dovoljeno višino sofinanciranja v skladu s shemo državnih pom</w:t>
      </w:r>
      <w:r w:rsidR="00203F67" w:rsidRPr="006C6570">
        <w:t xml:space="preserve">oči ali pomoči </w:t>
      </w:r>
      <w:r w:rsidR="00A45396" w:rsidRPr="006C6570">
        <w:t>»</w:t>
      </w:r>
      <w:r w:rsidR="00203F67" w:rsidRPr="006C6570">
        <w:t xml:space="preserve">de </w:t>
      </w:r>
      <w:proofErr w:type="spellStart"/>
      <w:r w:rsidR="00203F67" w:rsidRPr="006C6570">
        <w:t>minimis</w:t>
      </w:r>
      <w:proofErr w:type="spellEnd"/>
      <w:r w:rsidR="00A45396" w:rsidRPr="006C6570">
        <w:t>«</w:t>
      </w:r>
      <w:r w:rsidR="00203F67" w:rsidRPr="006C6570">
        <w:t>;</w:t>
      </w:r>
    </w:p>
    <w:p w14:paraId="4C3E0199" w14:textId="68722584" w:rsidR="00F45374" w:rsidRDefault="00203F67" w:rsidP="00130698">
      <w:pPr>
        <w:numPr>
          <w:ilvl w:val="0"/>
          <w:numId w:val="1"/>
        </w:numPr>
        <w:overflowPunct w:val="0"/>
        <w:autoSpaceDE w:val="0"/>
        <w:autoSpaceDN w:val="0"/>
        <w:adjustRightInd w:val="0"/>
        <w:spacing w:after="0" w:line="240" w:lineRule="auto"/>
        <w:jc w:val="both"/>
        <w:textAlignment w:val="baseline"/>
      </w:pPr>
      <w:r w:rsidRPr="006C6570">
        <w:t xml:space="preserve">morebitne določbe, ki opredeljujejo pogoje za spremembo </w:t>
      </w:r>
      <w:r w:rsidR="006449B1" w:rsidRPr="006C6570">
        <w:t xml:space="preserve">javnega razpisa </w:t>
      </w:r>
      <w:r w:rsidR="006449B1" w:rsidRPr="005F7EC7">
        <w:t>oziroma</w:t>
      </w:r>
      <w:r w:rsidR="006449B1" w:rsidRPr="006C6570">
        <w:t xml:space="preserve"> </w:t>
      </w:r>
      <w:r w:rsidR="003735E3">
        <w:t>javnega poziva;</w:t>
      </w:r>
    </w:p>
    <w:p w14:paraId="01D0239A" w14:textId="303BCB2A" w:rsidR="004553CA" w:rsidRPr="006C6570" w:rsidRDefault="00A845D1" w:rsidP="00333744">
      <w:pPr>
        <w:numPr>
          <w:ilvl w:val="1"/>
          <w:numId w:val="14"/>
        </w:numPr>
        <w:overflowPunct w:val="0"/>
        <w:autoSpaceDE w:val="0"/>
        <w:autoSpaceDN w:val="0"/>
        <w:adjustRightInd w:val="0"/>
        <w:spacing w:after="0" w:line="240" w:lineRule="auto"/>
        <w:jc w:val="both"/>
        <w:textAlignment w:val="baseline"/>
      </w:pPr>
      <w:r w:rsidRPr="006C6570">
        <w:t>Pri priprav</w:t>
      </w:r>
      <w:r w:rsidR="00B204D2" w:rsidRPr="006C6570">
        <w:t xml:space="preserve">i javnega razpisa PO ali </w:t>
      </w:r>
      <w:r w:rsidR="007F1871" w:rsidRPr="006C6570">
        <w:t>IO</w:t>
      </w:r>
      <w:r w:rsidRPr="006C6570">
        <w:t xml:space="preserve"> smiselno upošteva tudi </w:t>
      </w:r>
      <w:r w:rsidRPr="005F7EC7">
        <w:t>Smernice</w:t>
      </w:r>
      <w:r w:rsidRPr="006C6570">
        <w:t xml:space="preserve"> OU za integracijo načel enakosti spolov, enakih možnosti, nediskriminacije in dostopnosti za invalide pri izvajanju, spremljanju, poročanju in vrednotenju EKP v programskem obdobju 2014</w:t>
      </w:r>
      <w:r w:rsidR="005F7EC7">
        <w:t>–</w:t>
      </w:r>
      <w:r w:rsidRPr="006C6570">
        <w:t>2020</w:t>
      </w:r>
      <w:r w:rsidR="00FE21CB" w:rsidRPr="006C6570">
        <w:t xml:space="preserve"> </w:t>
      </w:r>
      <w:r w:rsidR="005F7EC7">
        <w:t>vključno s</w:t>
      </w:r>
      <w:r w:rsidR="005F7EC7" w:rsidRPr="006C6570">
        <w:t xml:space="preserve"> </w:t>
      </w:r>
      <w:r w:rsidR="005F7EC7">
        <w:t>P</w:t>
      </w:r>
      <w:r w:rsidR="005F7EC7" w:rsidRPr="006C6570">
        <w:t>rilogo</w:t>
      </w:r>
      <w:r w:rsidR="005F7EC7">
        <w:t> </w:t>
      </w:r>
      <w:r w:rsidR="00B204D2" w:rsidRPr="006C6570">
        <w:t>1</w:t>
      </w:r>
      <w:r w:rsidR="00FE21CB" w:rsidRPr="006C6570">
        <w:t xml:space="preserve"> </w:t>
      </w:r>
      <w:r w:rsidR="005F7EC7">
        <w:t xml:space="preserve">k </w:t>
      </w:r>
      <w:r w:rsidR="005F7EC7" w:rsidRPr="006C6570">
        <w:t>navedeni</w:t>
      </w:r>
      <w:r w:rsidR="005F7EC7">
        <w:t>m</w:t>
      </w:r>
      <w:r w:rsidR="005F7EC7" w:rsidRPr="006C6570">
        <w:t xml:space="preserve"> </w:t>
      </w:r>
      <w:r w:rsidR="00FE21CB" w:rsidRPr="006C6570">
        <w:t>smernic</w:t>
      </w:r>
      <w:r w:rsidR="005F7EC7">
        <w:t>am</w:t>
      </w:r>
      <w:r w:rsidR="00B204D2" w:rsidRPr="006C6570">
        <w:t>: Usmeritve za pre</w:t>
      </w:r>
      <w:r w:rsidR="0095385F" w:rsidRPr="006C6570">
        <w:t>verjanje ustreznosti ukrepov EKP</w:t>
      </w:r>
      <w:r w:rsidR="00B204D2" w:rsidRPr="006C6570">
        <w:t xml:space="preserve"> na področju uveljavljanja horizontalnih načel (kontrolni list)/razpisi).</w:t>
      </w:r>
    </w:p>
    <w:p w14:paraId="28F27655" w14:textId="77777777" w:rsidR="00DD2D16" w:rsidRPr="006C6570" w:rsidRDefault="00DD2D16" w:rsidP="0095385F">
      <w:pPr>
        <w:pStyle w:val="Naslov6"/>
        <w:jc w:val="both"/>
        <w:rPr>
          <w:rFonts w:ascii="Calibri" w:hAnsi="Calibri"/>
          <w:b/>
        </w:rPr>
      </w:pPr>
      <w:r w:rsidRPr="006C6570">
        <w:rPr>
          <w:rFonts w:ascii="Calibri" w:hAnsi="Calibri"/>
          <w:b/>
        </w:rPr>
        <w:t xml:space="preserve">Vloga </w:t>
      </w:r>
      <w:r w:rsidR="00AC4F07" w:rsidRPr="006C6570">
        <w:rPr>
          <w:rFonts w:ascii="Calibri" w:hAnsi="Calibri"/>
          <w:b/>
        </w:rPr>
        <w:t xml:space="preserve">PO </w:t>
      </w:r>
      <w:r w:rsidRPr="006C6570">
        <w:rPr>
          <w:rFonts w:ascii="Calibri" w:hAnsi="Calibri"/>
          <w:b/>
        </w:rPr>
        <w:t>za odločitev o podpori javnemu razpisu</w:t>
      </w:r>
      <w:r w:rsidR="006449B1" w:rsidRPr="006C6570">
        <w:rPr>
          <w:rFonts w:ascii="Calibri" w:hAnsi="Calibri"/>
          <w:b/>
        </w:rPr>
        <w:t xml:space="preserve"> oziroma javnemu pozivu</w:t>
      </w:r>
      <w:r w:rsidR="004D346F" w:rsidRPr="006C6570">
        <w:rPr>
          <w:rFonts w:ascii="Calibri" w:hAnsi="Calibri"/>
          <w:b/>
        </w:rPr>
        <w:t xml:space="preserve"> ter preverjanje </w:t>
      </w:r>
      <w:r w:rsidR="00796CFA" w:rsidRPr="006C6570">
        <w:rPr>
          <w:rFonts w:ascii="Calibri" w:hAnsi="Calibri"/>
          <w:b/>
        </w:rPr>
        <w:t>javnega razpisa oziroma javnega poziva</w:t>
      </w:r>
    </w:p>
    <w:p w14:paraId="78B254DF" w14:textId="77777777" w:rsidR="00DD2D16" w:rsidRPr="006C6570" w:rsidRDefault="00BC1CA6" w:rsidP="00333744">
      <w:pPr>
        <w:numPr>
          <w:ilvl w:val="1"/>
          <w:numId w:val="14"/>
        </w:numPr>
        <w:overflowPunct w:val="0"/>
        <w:autoSpaceDE w:val="0"/>
        <w:autoSpaceDN w:val="0"/>
        <w:adjustRightInd w:val="0"/>
        <w:spacing w:after="0" w:line="240" w:lineRule="auto"/>
        <w:jc w:val="both"/>
        <w:textAlignment w:val="baseline"/>
      </w:pPr>
      <w:r w:rsidRPr="006C6570">
        <w:t>PO</w:t>
      </w:r>
      <w:r w:rsidR="00DD2D16" w:rsidRPr="006C6570">
        <w:t xml:space="preserve"> zagotovi, da vloga za odločitev o podpori javnemu razpisu </w:t>
      </w:r>
      <w:r w:rsidR="006449B1" w:rsidRPr="006C6570">
        <w:t xml:space="preserve">oziroma javnemu pozivu </w:t>
      </w:r>
      <w:r w:rsidR="00DD2D16" w:rsidRPr="006C6570">
        <w:t>vključuje:</w:t>
      </w:r>
    </w:p>
    <w:p w14:paraId="6C6EF67B" w14:textId="2AA27575" w:rsidR="00DD2D16" w:rsidRPr="006C6570" w:rsidRDefault="00DD2D16" w:rsidP="003C4159">
      <w:pPr>
        <w:numPr>
          <w:ilvl w:val="0"/>
          <w:numId w:val="2"/>
        </w:numPr>
        <w:overflowPunct w:val="0"/>
        <w:autoSpaceDE w:val="0"/>
        <w:autoSpaceDN w:val="0"/>
        <w:adjustRightInd w:val="0"/>
        <w:spacing w:after="0" w:line="240" w:lineRule="auto"/>
        <w:jc w:val="both"/>
        <w:textAlignment w:val="baseline"/>
      </w:pPr>
      <w:r w:rsidRPr="006C6570">
        <w:t>javni razpis</w:t>
      </w:r>
      <w:r w:rsidR="00912ECE" w:rsidRPr="006C6570">
        <w:t xml:space="preserve">, </w:t>
      </w:r>
      <w:r w:rsidR="00E36886" w:rsidRPr="006C6570">
        <w:t xml:space="preserve">vključno z </w:t>
      </w:r>
      <w:r w:rsidR="00912ECE" w:rsidRPr="006C6570">
        <w:t>razpisno dokumentacijo</w:t>
      </w:r>
      <w:r w:rsidR="000474D3" w:rsidRPr="006C6570">
        <w:t xml:space="preserve"> </w:t>
      </w:r>
      <w:r w:rsidR="00912ECE" w:rsidRPr="006C6570">
        <w:t>in</w:t>
      </w:r>
      <w:r w:rsidR="006449B1" w:rsidRPr="006C6570">
        <w:t xml:space="preserve"> </w:t>
      </w:r>
      <w:r w:rsidR="000474D3" w:rsidRPr="006C6570">
        <w:t>osnutk</w:t>
      </w:r>
      <w:r w:rsidR="00E36886" w:rsidRPr="006C6570">
        <w:t>om</w:t>
      </w:r>
      <w:r w:rsidR="000474D3" w:rsidRPr="006C6570">
        <w:t xml:space="preserve"> objave</w:t>
      </w:r>
      <w:r w:rsidR="00E36886" w:rsidRPr="006C6570">
        <w:t>;</w:t>
      </w:r>
    </w:p>
    <w:p w14:paraId="77F2B61B" w14:textId="3580C11A" w:rsidR="008E6447" w:rsidRPr="006C6570" w:rsidRDefault="008E6447" w:rsidP="003C4159">
      <w:pPr>
        <w:numPr>
          <w:ilvl w:val="0"/>
          <w:numId w:val="2"/>
        </w:numPr>
        <w:overflowPunct w:val="0"/>
        <w:autoSpaceDE w:val="0"/>
        <w:autoSpaceDN w:val="0"/>
        <w:adjustRightInd w:val="0"/>
        <w:spacing w:after="0" w:line="240" w:lineRule="auto"/>
        <w:jc w:val="both"/>
        <w:textAlignment w:val="baseline"/>
      </w:pPr>
      <w:r w:rsidRPr="006C6570">
        <w:t xml:space="preserve">pravilno in točno izpolnjen obrazec za javni razpis </w:t>
      </w:r>
      <w:r w:rsidR="006449B1" w:rsidRPr="006C6570">
        <w:t xml:space="preserve">oziroma javni poziv </w:t>
      </w:r>
      <w:r w:rsidRPr="006C6570">
        <w:t xml:space="preserve">iz </w:t>
      </w:r>
      <w:r w:rsidR="004B4ADD" w:rsidRPr="006C6570">
        <w:t>IS OU</w:t>
      </w:r>
      <w:r w:rsidR="00E36886" w:rsidRPr="006C6570">
        <w:t>;</w:t>
      </w:r>
    </w:p>
    <w:p w14:paraId="35411987" w14:textId="7AD3FCEE" w:rsidR="000B6DDD" w:rsidRPr="006C6570" w:rsidRDefault="00E36886" w:rsidP="003C4159">
      <w:pPr>
        <w:numPr>
          <w:ilvl w:val="0"/>
          <w:numId w:val="2"/>
        </w:numPr>
        <w:overflowPunct w:val="0"/>
        <w:autoSpaceDE w:val="0"/>
        <w:autoSpaceDN w:val="0"/>
        <w:adjustRightInd w:val="0"/>
        <w:spacing w:after="0" w:line="240" w:lineRule="auto"/>
        <w:jc w:val="both"/>
        <w:textAlignment w:val="baseline"/>
      </w:pPr>
      <w:r w:rsidRPr="006C6570">
        <w:t>če</w:t>
      </w:r>
      <w:r w:rsidR="000B6DDD" w:rsidRPr="006C6570">
        <w:t xml:space="preserve"> javni razpis ali javni poziv pripravi </w:t>
      </w:r>
      <w:r w:rsidR="007F1871" w:rsidRPr="006C6570">
        <w:t>IO</w:t>
      </w:r>
      <w:r w:rsidR="000B6DDD" w:rsidRPr="006C6570">
        <w:t xml:space="preserve">, jasne izjave </w:t>
      </w:r>
      <w:r w:rsidR="00C55A29" w:rsidRPr="006C6570">
        <w:t>PO</w:t>
      </w:r>
      <w:r w:rsidR="000B6DDD" w:rsidRPr="006C6570">
        <w:t>, da se z vsebino javnega razpisa ali javnega poziva v celoti strinja in z njo v celoti soglaša</w:t>
      </w:r>
      <w:r w:rsidRPr="006C6570">
        <w:t>;</w:t>
      </w:r>
    </w:p>
    <w:p w14:paraId="1D7D234A" w14:textId="319B3FA8" w:rsidR="00DD2D16" w:rsidRPr="006C6570" w:rsidRDefault="00DD2D16" w:rsidP="003C4159">
      <w:pPr>
        <w:numPr>
          <w:ilvl w:val="0"/>
          <w:numId w:val="2"/>
        </w:numPr>
        <w:overflowPunct w:val="0"/>
        <w:autoSpaceDE w:val="0"/>
        <w:autoSpaceDN w:val="0"/>
        <w:adjustRightInd w:val="0"/>
        <w:spacing w:after="0" w:line="240" w:lineRule="auto"/>
        <w:jc w:val="both"/>
        <w:textAlignment w:val="baseline"/>
      </w:pPr>
      <w:r w:rsidRPr="006C6570">
        <w:t xml:space="preserve">jasne izjave </w:t>
      </w:r>
      <w:r w:rsidR="00D341F9" w:rsidRPr="006C6570">
        <w:t xml:space="preserve">strokovne komisije </w:t>
      </w:r>
      <w:r w:rsidRPr="006C6570">
        <w:t xml:space="preserve">o tem, da je vsebina dokumentacije </w:t>
      </w:r>
      <w:r w:rsidR="00AF2AE0" w:rsidRPr="006C6570">
        <w:t xml:space="preserve">za javni poziv </w:t>
      </w:r>
      <w:r w:rsidRPr="006C6570">
        <w:t>pripravljena tako, da je mogoče pričakovati uspešen javni razpis</w:t>
      </w:r>
      <w:r w:rsidR="006449B1" w:rsidRPr="006C6570">
        <w:t xml:space="preserve"> oziroma javni poziv</w:t>
      </w:r>
      <w:r w:rsidR="00E36886" w:rsidRPr="006C6570">
        <w:t>;</w:t>
      </w:r>
    </w:p>
    <w:p w14:paraId="64BFA027" w14:textId="2BE5D9FD" w:rsidR="00285A63" w:rsidRPr="006C6570" w:rsidRDefault="00DD2D16" w:rsidP="003C4159">
      <w:pPr>
        <w:numPr>
          <w:ilvl w:val="0"/>
          <w:numId w:val="2"/>
        </w:numPr>
        <w:overflowPunct w:val="0"/>
        <w:autoSpaceDE w:val="0"/>
        <w:autoSpaceDN w:val="0"/>
        <w:adjustRightInd w:val="0"/>
        <w:spacing w:after="0" w:line="240" w:lineRule="auto"/>
        <w:jc w:val="both"/>
        <w:textAlignment w:val="baseline"/>
      </w:pPr>
      <w:r w:rsidRPr="006C6570">
        <w:t xml:space="preserve">jasne izjave </w:t>
      </w:r>
      <w:r w:rsidR="00D341F9" w:rsidRPr="006C6570">
        <w:t xml:space="preserve">strokovne komisije </w:t>
      </w:r>
      <w:r w:rsidRPr="006C6570">
        <w:t xml:space="preserve">o tem, da so prijaviteljem na voljo vse informacije, v katerih so navedeni pogoji za podporo za posamezno operacijo, vključno s posebnimi zahtevami za izdelke ali storitve, ki se zagotovijo v okviru operacije, </w:t>
      </w:r>
      <w:r w:rsidR="002E31D5" w:rsidRPr="006C6570">
        <w:t xml:space="preserve">s </w:t>
      </w:r>
      <w:r w:rsidRPr="006C6570">
        <w:t>finančnim načrtom in rokom izvedbe</w:t>
      </w:r>
      <w:r w:rsidR="002E31D5" w:rsidRPr="006C6570">
        <w:t>;</w:t>
      </w:r>
    </w:p>
    <w:p w14:paraId="266FE2F1" w14:textId="11141F25" w:rsidR="001C5AA0" w:rsidRPr="006C6570" w:rsidRDefault="00186C8B" w:rsidP="001C5AA0">
      <w:pPr>
        <w:numPr>
          <w:ilvl w:val="0"/>
          <w:numId w:val="2"/>
        </w:numPr>
        <w:overflowPunct w:val="0"/>
        <w:autoSpaceDE w:val="0"/>
        <w:autoSpaceDN w:val="0"/>
        <w:adjustRightInd w:val="0"/>
        <w:spacing w:after="0" w:line="240" w:lineRule="auto"/>
        <w:jc w:val="both"/>
        <w:textAlignment w:val="baseline"/>
      </w:pPr>
      <w:r w:rsidRPr="006C6570">
        <w:t xml:space="preserve">v primeru dodeljevanja državnih pomoči ali pomoči </w:t>
      </w:r>
      <w:r w:rsidR="00A45396" w:rsidRPr="006C6570">
        <w:t>»</w:t>
      </w:r>
      <w:r w:rsidRPr="006C6570">
        <w:t xml:space="preserve">de </w:t>
      </w:r>
      <w:proofErr w:type="spellStart"/>
      <w:r w:rsidRPr="006C6570">
        <w:t>minimis</w:t>
      </w:r>
      <w:proofErr w:type="spellEnd"/>
      <w:r w:rsidR="00A45396" w:rsidRPr="006C6570">
        <w:t>«</w:t>
      </w:r>
      <w:r w:rsidRPr="006C6570">
        <w:t xml:space="preserve"> </w:t>
      </w:r>
      <w:r w:rsidR="003E28D3" w:rsidRPr="006C6570">
        <w:t xml:space="preserve">mnenje </w:t>
      </w:r>
      <w:r w:rsidRPr="006C6570">
        <w:t>o priglašeni pomoči, ki je podlaga za javni razpis ali javni poziv</w:t>
      </w:r>
      <w:r w:rsidR="001C5AA0" w:rsidRPr="006C6570">
        <w:t>,</w:t>
      </w:r>
      <w:r w:rsidRPr="006C6570">
        <w:t xml:space="preserve"> </w:t>
      </w:r>
      <w:r w:rsidR="006F0476" w:rsidRPr="006C6570">
        <w:t>pridobljen</w:t>
      </w:r>
      <w:r w:rsidR="002E31D5" w:rsidRPr="006C6570">
        <w:t>o</w:t>
      </w:r>
      <w:r w:rsidR="006F0476" w:rsidRPr="006C6570">
        <w:t xml:space="preserve"> </w:t>
      </w:r>
      <w:r w:rsidRPr="006C6570">
        <w:t xml:space="preserve">s strani </w:t>
      </w:r>
      <w:r w:rsidR="003E28D3" w:rsidRPr="006C6570">
        <w:t>ministrstva, pristojnega za finance</w:t>
      </w:r>
      <w:r w:rsidR="00303C0F" w:rsidRPr="006C6570">
        <w:t>,</w:t>
      </w:r>
    </w:p>
    <w:p w14:paraId="2D620B2C" w14:textId="0AF7EE48" w:rsidR="00285A63" w:rsidRPr="006C6570" w:rsidRDefault="001C5AA0" w:rsidP="00303C0F">
      <w:pPr>
        <w:numPr>
          <w:ilvl w:val="0"/>
          <w:numId w:val="2"/>
        </w:numPr>
        <w:overflowPunct w:val="0"/>
        <w:autoSpaceDE w:val="0"/>
        <w:autoSpaceDN w:val="0"/>
        <w:adjustRightInd w:val="0"/>
        <w:spacing w:after="0" w:line="240" w:lineRule="auto"/>
        <w:jc w:val="both"/>
        <w:textAlignment w:val="baseline"/>
      </w:pPr>
      <w:r w:rsidRPr="006C6570">
        <w:t xml:space="preserve">jasno izjavo </w:t>
      </w:r>
      <w:r w:rsidR="00C55A29" w:rsidRPr="006C6570">
        <w:t>PO</w:t>
      </w:r>
      <w:r w:rsidRPr="006C6570">
        <w:t xml:space="preserve"> </w:t>
      </w:r>
      <w:r w:rsidR="003E28D3" w:rsidRPr="006C6570">
        <w:t xml:space="preserve">o skladnosti </w:t>
      </w:r>
      <w:r w:rsidRPr="006C6570">
        <w:t>javnega razpisa ali javnega poziva s pravili o državnih</w:t>
      </w:r>
      <w:r w:rsidR="003E28D3" w:rsidRPr="006C6570">
        <w:t xml:space="preserve"> </w:t>
      </w:r>
      <w:r w:rsidR="002E31D5" w:rsidRPr="006C6570">
        <w:t xml:space="preserve">pomočeh </w:t>
      </w:r>
      <w:r w:rsidR="003E28D3" w:rsidRPr="006C6570">
        <w:t xml:space="preserve">ali </w:t>
      </w:r>
      <w:r w:rsidRPr="006C6570">
        <w:t>pomočeh</w:t>
      </w:r>
      <w:r w:rsidR="003E28D3" w:rsidRPr="006C6570">
        <w:t xml:space="preserve"> </w:t>
      </w:r>
      <w:r w:rsidR="00A45396" w:rsidRPr="006C6570">
        <w:t>»</w:t>
      </w:r>
      <w:r w:rsidR="003E28D3" w:rsidRPr="006C6570">
        <w:t xml:space="preserve">de </w:t>
      </w:r>
      <w:proofErr w:type="spellStart"/>
      <w:r w:rsidR="003E28D3" w:rsidRPr="006C6570">
        <w:t>minimi</w:t>
      </w:r>
      <w:r w:rsidR="00677F23" w:rsidRPr="006C6570">
        <w:t>s</w:t>
      </w:r>
      <w:proofErr w:type="spellEnd"/>
      <w:r w:rsidR="00A45396" w:rsidRPr="006C6570">
        <w:t>«</w:t>
      </w:r>
      <w:r w:rsidR="00303C0F" w:rsidRPr="006C6570">
        <w:t xml:space="preserve"> (jasna izjava mora biti utemeljena na podlagi vnaprej pripravljenih izhodišč za pripravo ocene o skladnosti s pravili o državnih pomočeh v Prilogi</w:t>
      </w:r>
      <w:r w:rsidR="002E31D5" w:rsidRPr="006C6570">
        <w:t> </w:t>
      </w:r>
      <w:r w:rsidR="00303C0F" w:rsidRPr="006C6570">
        <w:t xml:space="preserve">4b ali pomočeh »de </w:t>
      </w:r>
      <w:proofErr w:type="spellStart"/>
      <w:r w:rsidR="00303C0F" w:rsidRPr="006C6570">
        <w:t>minim</w:t>
      </w:r>
      <w:r w:rsidR="006C6570">
        <w:t>i</w:t>
      </w:r>
      <w:r w:rsidR="00303C0F" w:rsidRPr="006C6570">
        <w:t>s</w:t>
      </w:r>
      <w:proofErr w:type="spellEnd"/>
      <w:r w:rsidR="00303C0F" w:rsidRPr="006C6570">
        <w:t>« v Prilogi</w:t>
      </w:r>
      <w:r w:rsidR="002E31D5" w:rsidRPr="006C6570">
        <w:t> </w:t>
      </w:r>
      <w:r w:rsidR="00303C0F" w:rsidRPr="006C6570">
        <w:t xml:space="preserve">4c) ali </w:t>
      </w:r>
      <w:r w:rsidR="00C264C6" w:rsidRPr="006C6570">
        <w:t xml:space="preserve">jasno izjavo </w:t>
      </w:r>
      <w:r w:rsidR="00A51535" w:rsidRPr="006C6570">
        <w:t xml:space="preserve">PO </w:t>
      </w:r>
      <w:r w:rsidR="00C264C6" w:rsidRPr="006C6570">
        <w:t>o tem, da javni razpis ali javni po</w:t>
      </w:r>
      <w:r w:rsidR="005C490C" w:rsidRPr="006C6570">
        <w:t>ziv nima</w:t>
      </w:r>
      <w:r w:rsidR="00C264C6" w:rsidRPr="006C6570">
        <w:t xml:space="preserve"> element</w:t>
      </w:r>
      <w:r w:rsidR="00303C0F" w:rsidRPr="006C6570">
        <w:t>ov dodeljevanja državnih pomoči«</w:t>
      </w:r>
      <w:r w:rsidR="00303C0F" w:rsidRPr="006C6570">
        <w:rPr>
          <w:rStyle w:val="Sprotnaopomba-sklic"/>
        </w:rPr>
        <w:footnoteReference w:id="8"/>
      </w:r>
      <w:r w:rsidR="005C490C" w:rsidRPr="006C6570">
        <w:t xml:space="preserve">, niti ne </w:t>
      </w:r>
      <w:r w:rsidR="00C264C6" w:rsidRPr="006C6570">
        <w:t xml:space="preserve">pomoči </w:t>
      </w:r>
      <w:r w:rsidR="00A45396" w:rsidRPr="006C6570">
        <w:t>»</w:t>
      </w:r>
      <w:r w:rsidR="00C264C6" w:rsidRPr="006C6570">
        <w:t xml:space="preserve">de </w:t>
      </w:r>
      <w:proofErr w:type="spellStart"/>
      <w:r w:rsidR="00C264C6" w:rsidRPr="006C6570">
        <w:t>minimis</w:t>
      </w:r>
      <w:proofErr w:type="spellEnd"/>
      <w:r w:rsidR="00303C0F" w:rsidRPr="006C6570">
        <w:t>«</w:t>
      </w:r>
      <w:r w:rsidR="00303C0F" w:rsidRPr="006C6570">
        <w:rPr>
          <w:rStyle w:val="Sprotnaopomba-sklic"/>
        </w:rPr>
        <w:footnoteReference w:id="9"/>
      </w:r>
      <w:r w:rsidR="002E31D5" w:rsidRPr="006C6570">
        <w:t>.</w:t>
      </w:r>
    </w:p>
    <w:p w14:paraId="255365BC" w14:textId="29929467" w:rsidR="00796CFA" w:rsidRPr="006C6570" w:rsidRDefault="00434078" w:rsidP="00333744">
      <w:pPr>
        <w:numPr>
          <w:ilvl w:val="1"/>
          <w:numId w:val="14"/>
        </w:numPr>
        <w:overflowPunct w:val="0"/>
        <w:autoSpaceDE w:val="0"/>
        <w:autoSpaceDN w:val="0"/>
        <w:adjustRightInd w:val="0"/>
        <w:spacing w:after="0" w:line="240" w:lineRule="auto"/>
        <w:jc w:val="both"/>
        <w:textAlignment w:val="baseline"/>
      </w:pPr>
      <w:r w:rsidRPr="006C6570">
        <w:t>N</w:t>
      </w:r>
      <w:r w:rsidR="00796CFA" w:rsidRPr="006C6570">
        <w:t>eodvisni strokovnjaki lahko dodatno zagotovijo neodvisni pregled kako</w:t>
      </w:r>
      <w:r w:rsidR="00966B84" w:rsidRPr="006C6570">
        <w:t>vosti javnega razpisa ozi</w:t>
      </w:r>
      <w:r w:rsidR="00796CFA" w:rsidRPr="006C6570">
        <w:t>r</w:t>
      </w:r>
      <w:r w:rsidR="00966B84" w:rsidRPr="006C6570">
        <w:t>o</w:t>
      </w:r>
      <w:r w:rsidR="00796CFA" w:rsidRPr="006C6570">
        <w:t>ma javnega poziva. O aktiviranju neodvisnih strokovnjakov odloči OU na last</w:t>
      </w:r>
      <w:r w:rsidR="002E31D5" w:rsidRPr="006C6570">
        <w:t>e</w:t>
      </w:r>
      <w:r w:rsidR="00796CFA" w:rsidRPr="006C6570">
        <w:t>n predlog ali predlog PO.</w:t>
      </w:r>
    </w:p>
    <w:p w14:paraId="0B72B378" w14:textId="721A5132" w:rsidR="00DD2D16" w:rsidRPr="006C6570" w:rsidRDefault="00DD2D16" w:rsidP="00DF3118">
      <w:pPr>
        <w:pStyle w:val="Naslov6"/>
        <w:rPr>
          <w:rFonts w:ascii="Calibri" w:hAnsi="Calibri"/>
          <w:b/>
        </w:rPr>
      </w:pPr>
      <w:r w:rsidRPr="006C6570">
        <w:rPr>
          <w:rFonts w:ascii="Calibri" w:hAnsi="Calibri"/>
          <w:b/>
        </w:rPr>
        <w:t xml:space="preserve">Odločitev </w:t>
      </w:r>
      <w:r w:rsidR="00AC4F07" w:rsidRPr="006C6570">
        <w:rPr>
          <w:rFonts w:ascii="Calibri" w:hAnsi="Calibri"/>
          <w:b/>
        </w:rPr>
        <w:t xml:space="preserve">OU </w:t>
      </w:r>
      <w:r w:rsidRPr="006C6570">
        <w:rPr>
          <w:rFonts w:ascii="Calibri" w:hAnsi="Calibri"/>
          <w:b/>
        </w:rPr>
        <w:t>o podpori javnem</w:t>
      </w:r>
      <w:r w:rsidR="002E31D5" w:rsidRPr="006C6570">
        <w:rPr>
          <w:rFonts w:ascii="Calibri" w:hAnsi="Calibri"/>
          <w:b/>
        </w:rPr>
        <w:t>u</w:t>
      </w:r>
      <w:r w:rsidRPr="006C6570">
        <w:rPr>
          <w:rFonts w:ascii="Calibri" w:hAnsi="Calibri"/>
          <w:b/>
        </w:rPr>
        <w:t xml:space="preserve"> razpisu</w:t>
      </w:r>
      <w:r w:rsidR="002D18BD" w:rsidRPr="006C6570">
        <w:rPr>
          <w:rFonts w:ascii="Calibri" w:hAnsi="Calibri"/>
          <w:b/>
        </w:rPr>
        <w:t xml:space="preserve"> oziroma javnemu pozivu</w:t>
      </w:r>
    </w:p>
    <w:p w14:paraId="4A5BB1B9" w14:textId="66AEFFE1" w:rsidR="00DD2D16" w:rsidRPr="006C6570" w:rsidRDefault="000E37AA" w:rsidP="00333744">
      <w:pPr>
        <w:numPr>
          <w:ilvl w:val="1"/>
          <w:numId w:val="14"/>
        </w:numPr>
        <w:overflowPunct w:val="0"/>
        <w:autoSpaceDE w:val="0"/>
        <w:autoSpaceDN w:val="0"/>
        <w:adjustRightInd w:val="0"/>
        <w:spacing w:after="0" w:line="240" w:lineRule="auto"/>
        <w:jc w:val="both"/>
        <w:textAlignment w:val="baseline"/>
      </w:pPr>
      <w:r w:rsidRPr="006C6570">
        <w:lastRenderedPageBreak/>
        <w:t xml:space="preserve">OU na podlagi </w:t>
      </w:r>
      <w:r w:rsidR="00CC78AB" w:rsidRPr="006C6570">
        <w:t>popo</w:t>
      </w:r>
      <w:r w:rsidR="00C432C9" w:rsidRPr="006C6570">
        <w:t>l</w:t>
      </w:r>
      <w:r w:rsidR="00CC78AB" w:rsidRPr="006C6570">
        <w:t xml:space="preserve">ne, dosledne in točne </w:t>
      </w:r>
      <w:r w:rsidRPr="006C6570">
        <w:t xml:space="preserve">vloge za odločitev o podpori javnemu razpisu </w:t>
      </w:r>
      <w:r w:rsidR="00873D24" w:rsidRPr="006C6570">
        <w:t>oziroma javnemu pozivu</w:t>
      </w:r>
      <w:r w:rsidR="00741CE6" w:rsidRPr="006C6570">
        <w:rPr>
          <w:rStyle w:val="Sprotnaopomba-sklic"/>
        </w:rPr>
        <w:footnoteReference w:id="10"/>
      </w:r>
      <w:r w:rsidR="00873D24" w:rsidRPr="006C6570">
        <w:t xml:space="preserve"> </w:t>
      </w:r>
      <w:r w:rsidR="00850165" w:rsidRPr="006C6570">
        <w:t>ter pridobitvi soglasja o zagotavljanju skladnosti s S4 s strani organizacijske enote za podporo izvajanju S4</w:t>
      </w:r>
      <w:r w:rsidR="00966B84" w:rsidRPr="006C6570">
        <w:rPr>
          <w:rStyle w:val="Sprotnaopomba-sklic"/>
        </w:rPr>
        <w:footnoteReference w:id="11"/>
      </w:r>
      <w:r w:rsidR="00850165" w:rsidRPr="006C6570">
        <w:t xml:space="preserve"> </w:t>
      </w:r>
      <w:r w:rsidRPr="006C6570">
        <w:t>sprejme odločitev o podpori (</w:t>
      </w:r>
      <w:r w:rsidR="003E28D3" w:rsidRPr="006C6570">
        <w:t>utemeljitev odločitve</w:t>
      </w:r>
      <w:r w:rsidR="00966B84" w:rsidRPr="006C6570">
        <w:t xml:space="preserve"> poda ob upoštevanju izhodišč </w:t>
      </w:r>
      <w:r w:rsidR="002E31D5" w:rsidRPr="006C6570">
        <w:t>P</w:t>
      </w:r>
      <w:r w:rsidR="003E28D3" w:rsidRPr="006C6570">
        <w:t>rilo</w:t>
      </w:r>
      <w:r w:rsidR="00966B84" w:rsidRPr="006C6570">
        <w:t>ge</w:t>
      </w:r>
      <w:r w:rsidR="002E31D5" w:rsidRPr="006C6570">
        <w:t> </w:t>
      </w:r>
      <w:r w:rsidR="003E28D3" w:rsidRPr="006C6570">
        <w:t>1</w:t>
      </w:r>
      <w:r w:rsidRPr="006C6570">
        <w:t>).</w:t>
      </w:r>
    </w:p>
    <w:p w14:paraId="3ABDE9B6" w14:textId="4A19A9E7" w:rsidR="00FE21CB" w:rsidRPr="006C6570" w:rsidRDefault="00FE21CB" w:rsidP="00333744">
      <w:pPr>
        <w:numPr>
          <w:ilvl w:val="1"/>
          <w:numId w:val="14"/>
        </w:numPr>
        <w:overflowPunct w:val="0"/>
        <w:autoSpaceDE w:val="0"/>
        <w:autoSpaceDN w:val="0"/>
        <w:adjustRightInd w:val="0"/>
        <w:spacing w:after="0" w:line="240" w:lineRule="auto"/>
        <w:jc w:val="both"/>
        <w:textAlignment w:val="baseline"/>
      </w:pPr>
      <w:r w:rsidRPr="006C6570">
        <w:t xml:space="preserve">Če je </w:t>
      </w:r>
      <w:r w:rsidR="002E31D5" w:rsidRPr="006C6570">
        <w:t>ustrezno</w:t>
      </w:r>
      <w:r w:rsidRPr="006C6570">
        <w:t xml:space="preserve">, OU po prejemu vloge za javni razpis ali javni poziv tega v seznanitev posreduje na </w:t>
      </w:r>
      <w:r w:rsidR="002E31D5" w:rsidRPr="006C6570">
        <w:t>FURS</w:t>
      </w:r>
      <w:r w:rsidRPr="006C6570">
        <w:t xml:space="preserve"> glede upravičenosti DDV.</w:t>
      </w:r>
    </w:p>
    <w:p w14:paraId="22BBCD5A" w14:textId="3E056FC3"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Če OU z odl</w:t>
      </w:r>
      <w:r w:rsidR="00E80D0C" w:rsidRPr="006C6570">
        <w:t>očitvijo ne podpre javnega</w:t>
      </w:r>
      <w:r w:rsidR="00E60652" w:rsidRPr="006C6570">
        <w:t xml:space="preserve"> razpis</w:t>
      </w:r>
      <w:r w:rsidR="00E80D0C" w:rsidRPr="006C6570">
        <w:t>a</w:t>
      </w:r>
      <w:r w:rsidRPr="006C6570">
        <w:t xml:space="preserve"> </w:t>
      </w:r>
      <w:r w:rsidR="00E80D0C" w:rsidRPr="006C6570">
        <w:t>oziroma javnega</w:t>
      </w:r>
      <w:r w:rsidR="00873D24" w:rsidRPr="006C6570">
        <w:t xml:space="preserve"> poziv</w:t>
      </w:r>
      <w:r w:rsidR="00E80D0C" w:rsidRPr="006C6570">
        <w:t>a</w:t>
      </w:r>
      <w:r w:rsidR="002E31D5" w:rsidRPr="006C6570">
        <w:t>,</w:t>
      </w:r>
      <w:r w:rsidR="00873D24" w:rsidRPr="006C6570">
        <w:t xml:space="preserve"> </w:t>
      </w:r>
      <w:r w:rsidRPr="006C6570">
        <w:t>mora svojo odločitev utemeljiti</w:t>
      </w:r>
      <w:r w:rsidR="009D0BD4" w:rsidRPr="006C6570">
        <w:t xml:space="preserve"> (kjer </w:t>
      </w:r>
      <w:r w:rsidR="002E31D5" w:rsidRPr="006C6570">
        <w:t xml:space="preserve">je ustrezno, vključno z </w:t>
      </w:r>
      <w:r w:rsidR="009D0BD4" w:rsidRPr="006C6570">
        <w:t>zagotavljanje</w:t>
      </w:r>
      <w:r w:rsidR="002E31D5" w:rsidRPr="006C6570">
        <w:t>m</w:t>
      </w:r>
      <w:r w:rsidR="009D0BD4" w:rsidRPr="006C6570">
        <w:t xml:space="preserve"> skladnosti s S4)</w:t>
      </w:r>
      <w:r w:rsidRPr="006C6570">
        <w:t>. V tem primeru OU o tem obvesti PO.</w:t>
      </w:r>
    </w:p>
    <w:p w14:paraId="19C1AE32" w14:textId="77777777" w:rsidR="00DD2D16" w:rsidRPr="006C6570" w:rsidRDefault="006F22A1" w:rsidP="00333744">
      <w:pPr>
        <w:numPr>
          <w:ilvl w:val="1"/>
          <w:numId w:val="14"/>
        </w:numPr>
        <w:overflowPunct w:val="0"/>
        <w:autoSpaceDE w:val="0"/>
        <w:autoSpaceDN w:val="0"/>
        <w:adjustRightInd w:val="0"/>
        <w:spacing w:after="0" w:line="240" w:lineRule="auto"/>
        <w:jc w:val="both"/>
        <w:textAlignment w:val="baseline"/>
      </w:pPr>
      <w:r w:rsidRPr="006C6570">
        <w:t>Če OU z odločitvijo podpre javni razpis</w:t>
      </w:r>
      <w:r w:rsidR="00873D24" w:rsidRPr="006C6570">
        <w:t xml:space="preserve"> oziroma javni poziv</w:t>
      </w:r>
      <w:r w:rsidRPr="006C6570">
        <w:t xml:space="preserve">, odločitev o podpori pošlje PO, v vednost pa tudi </w:t>
      </w:r>
      <w:r w:rsidR="00A235E1" w:rsidRPr="006C6570">
        <w:t xml:space="preserve">MF - PO </w:t>
      </w:r>
      <w:r w:rsidRPr="006C6570">
        <w:t>in RO.</w:t>
      </w:r>
    </w:p>
    <w:p w14:paraId="364465FE" w14:textId="719D58DD" w:rsidR="00DD2D16" w:rsidRPr="006C6570" w:rsidRDefault="00DD2D16" w:rsidP="00DF3118">
      <w:pPr>
        <w:pStyle w:val="Naslov6"/>
        <w:rPr>
          <w:rFonts w:ascii="Calibri" w:hAnsi="Calibri"/>
          <w:b/>
        </w:rPr>
      </w:pPr>
      <w:r w:rsidRPr="006C6570">
        <w:rPr>
          <w:rFonts w:ascii="Calibri" w:hAnsi="Calibri"/>
          <w:b/>
        </w:rPr>
        <w:t>Objava javnega razpisa</w:t>
      </w:r>
      <w:r w:rsidR="00873D24" w:rsidRPr="006C6570">
        <w:rPr>
          <w:rFonts w:ascii="Calibri" w:hAnsi="Calibri"/>
          <w:b/>
        </w:rPr>
        <w:t xml:space="preserve"> oziroma javnega poziva</w:t>
      </w:r>
    </w:p>
    <w:p w14:paraId="79099318" w14:textId="77777777"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 xml:space="preserve">Javni razpis se lahko v Uradnem listu </w:t>
      </w:r>
      <w:r w:rsidR="009A7B2B" w:rsidRPr="006C6570">
        <w:t xml:space="preserve">Republike Slovenije </w:t>
      </w:r>
      <w:r w:rsidRPr="006C6570">
        <w:t xml:space="preserve">objavi šele </w:t>
      </w:r>
      <w:r w:rsidR="009A7B2B" w:rsidRPr="006C6570">
        <w:t>po izdaji odločitve o podpori.</w:t>
      </w:r>
    </w:p>
    <w:p w14:paraId="7F5CE70B" w14:textId="2A18C42E" w:rsidR="0095385F" w:rsidRPr="006C6570" w:rsidRDefault="00873D24" w:rsidP="00333744">
      <w:pPr>
        <w:numPr>
          <w:ilvl w:val="1"/>
          <w:numId w:val="14"/>
        </w:numPr>
        <w:overflowPunct w:val="0"/>
        <w:autoSpaceDE w:val="0"/>
        <w:autoSpaceDN w:val="0"/>
        <w:adjustRightInd w:val="0"/>
        <w:spacing w:after="0" w:line="240" w:lineRule="auto"/>
        <w:jc w:val="both"/>
        <w:textAlignment w:val="baseline"/>
      </w:pPr>
      <w:r w:rsidRPr="006C6570">
        <w:t>Javni poziv se lahko skladno</w:t>
      </w:r>
      <w:r w:rsidR="00C432C9" w:rsidRPr="006C6570">
        <w:t xml:space="preserve"> z</w:t>
      </w:r>
      <w:r w:rsidRPr="006C6570">
        <w:t xml:space="preserve"> določbami veljavnih področnih zakonov, ki so v pristojnosti ministrstev</w:t>
      </w:r>
      <w:r w:rsidR="002E31D5" w:rsidRPr="006C6570">
        <w:t>,</w:t>
      </w:r>
      <w:r w:rsidRPr="006C6570">
        <w:t xml:space="preserve"> objavi šele po izdaji odločitve o podpori.</w:t>
      </w:r>
    </w:p>
    <w:p w14:paraId="2A187D6B" w14:textId="77777777" w:rsidR="00DD2D16" w:rsidRPr="006C6570" w:rsidRDefault="00DD2D16" w:rsidP="00DF3118">
      <w:pPr>
        <w:pStyle w:val="Naslov6"/>
        <w:rPr>
          <w:rFonts w:ascii="Calibri" w:hAnsi="Calibri"/>
          <w:b/>
        </w:rPr>
      </w:pPr>
      <w:r w:rsidRPr="006C6570">
        <w:rPr>
          <w:rFonts w:ascii="Calibri" w:hAnsi="Calibri"/>
          <w:b/>
        </w:rPr>
        <w:t>Sprememba javnega razpisa</w:t>
      </w:r>
      <w:r w:rsidR="002D18BD" w:rsidRPr="006C6570">
        <w:rPr>
          <w:rFonts w:ascii="Calibri" w:hAnsi="Calibri"/>
          <w:b/>
        </w:rPr>
        <w:t xml:space="preserve"> oziroma javnega poziva</w:t>
      </w:r>
    </w:p>
    <w:p w14:paraId="0890456B" w14:textId="3E0ECD19"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Če javni razpis</w:t>
      </w:r>
      <w:r w:rsidR="00873D24" w:rsidRPr="006C6570">
        <w:t xml:space="preserve"> oziroma javni poziv</w:t>
      </w:r>
      <w:r w:rsidRPr="006C6570">
        <w:t>, ki ga je OU z odločitvijo podprl, dopušča možnost s</w:t>
      </w:r>
      <w:r w:rsidR="00CE7F30" w:rsidRPr="006C6570">
        <w:t xml:space="preserve">prememb, </w:t>
      </w:r>
      <w:r w:rsidR="002E31D5" w:rsidRPr="006C6570">
        <w:t>ga je mogoče</w:t>
      </w:r>
      <w:r w:rsidR="00CE7F30" w:rsidRPr="006C6570">
        <w:t xml:space="preserve"> spreminja</w:t>
      </w:r>
      <w:r w:rsidR="002E31D5" w:rsidRPr="006C6570">
        <w:t>ti,</w:t>
      </w:r>
      <w:r w:rsidR="00CE7F30" w:rsidRPr="006C6570">
        <w:t xml:space="preserve"> če OU izda odločitev o podpori za spremembo javnega razpisa ali javnega poziva.</w:t>
      </w:r>
    </w:p>
    <w:p w14:paraId="21C3E1A8" w14:textId="3E966B02" w:rsidR="00DD2D16" w:rsidRPr="006C6570" w:rsidRDefault="00AC72A6" w:rsidP="00333744">
      <w:pPr>
        <w:numPr>
          <w:ilvl w:val="1"/>
          <w:numId w:val="14"/>
        </w:numPr>
        <w:overflowPunct w:val="0"/>
        <w:autoSpaceDE w:val="0"/>
        <w:autoSpaceDN w:val="0"/>
        <w:adjustRightInd w:val="0"/>
        <w:spacing w:after="0" w:line="240" w:lineRule="auto"/>
        <w:jc w:val="both"/>
        <w:textAlignment w:val="baseline"/>
      </w:pPr>
      <w:r w:rsidRPr="006C6570">
        <w:t xml:space="preserve">Ob objavi spremembe javnega razpisa oziroma javnega poziva je še </w:t>
      </w:r>
      <w:r w:rsidR="002E31D5" w:rsidRPr="006C6570">
        <w:t xml:space="preserve">zlasti </w:t>
      </w:r>
      <w:r w:rsidRPr="006C6570">
        <w:t xml:space="preserve">pomembno zagotoviti transparentnost in </w:t>
      </w:r>
      <w:proofErr w:type="spellStart"/>
      <w:r w:rsidRPr="006C6570">
        <w:t>nediskriminatornost</w:t>
      </w:r>
      <w:proofErr w:type="spellEnd"/>
      <w:r w:rsidRPr="006C6570">
        <w:t>.</w:t>
      </w:r>
    </w:p>
    <w:p w14:paraId="72B49DF4" w14:textId="6578E1F2"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 xml:space="preserve">Za spremembo javnega razpisa </w:t>
      </w:r>
      <w:r w:rsidR="00873D24" w:rsidRPr="006C6570">
        <w:t xml:space="preserve">oziroma javnega poziva </w:t>
      </w:r>
      <w:r w:rsidRPr="006C6570">
        <w:t>se smiselno uporablja</w:t>
      </w:r>
      <w:r w:rsidR="002E31D5" w:rsidRPr="006C6570">
        <w:t>jo</w:t>
      </w:r>
      <w:r w:rsidRPr="006C6570">
        <w:t xml:space="preserve"> določbe poglavja o javnem razpisu</w:t>
      </w:r>
      <w:r w:rsidR="00873D24" w:rsidRPr="006C6570">
        <w:t xml:space="preserve"> in javnem pozivu</w:t>
      </w:r>
      <w:r w:rsidRPr="006C6570">
        <w:t xml:space="preserve"> kot načinu izbora operacij.</w:t>
      </w:r>
    </w:p>
    <w:p w14:paraId="161C9520" w14:textId="77777777" w:rsidR="00BB05D2" w:rsidRPr="006C6570" w:rsidRDefault="00BB05D2" w:rsidP="00DD2D16">
      <w:pPr>
        <w:overflowPunct w:val="0"/>
        <w:autoSpaceDE w:val="0"/>
        <w:autoSpaceDN w:val="0"/>
        <w:adjustRightInd w:val="0"/>
        <w:jc w:val="both"/>
        <w:textAlignment w:val="baseline"/>
        <w:rPr>
          <w:b/>
        </w:rPr>
      </w:pPr>
      <w:r w:rsidRPr="006C6570">
        <w:rPr>
          <w:b/>
        </w:rPr>
        <w:br w:type="page"/>
      </w:r>
    </w:p>
    <w:p w14:paraId="6191AD49" w14:textId="29A86F1F" w:rsidR="00DD2D16" w:rsidRPr="006C6570" w:rsidRDefault="005B2521" w:rsidP="009D0BD4">
      <w:pPr>
        <w:jc w:val="both"/>
        <w:rPr>
          <w:b/>
          <w:i/>
          <w:sz w:val="20"/>
          <w:szCs w:val="20"/>
        </w:rPr>
      </w:pPr>
      <w:r w:rsidRPr="006C6570">
        <w:rPr>
          <w:b/>
          <w:i/>
          <w:sz w:val="20"/>
          <w:szCs w:val="20"/>
        </w:rPr>
        <w:lastRenderedPageBreak/>
        <w:t>Poenostavljen</w:t>
      </w:r>
      <w:r w:rsidR="00B00FB6" w:rsidRPr="006C6570">
        <w:rPr>
          <w:b/>
          <w:i/>
          <w:sz w:val="20"/>
          <w:szCs w:val="20"/>
        </w:rPr>
        <w:t xml:space="preserve"> </w:t>
      </w:r>
      <w:r w:rsidR="00DD2D16" w:rsidRPr="006C6570">
        <w:rPr>
          <w:b/>
          <w:i/>
          <w:sz w:val="20"/>
          <w:szCs w:val="20"/>
        </w:rPr>
        <w:t>shematski prikaz postopka odločanja o javnem razpisu</w:t>
      </w:r>
      <w:r w:rsidR="002D18BD" w:rsidRPr="006C6570">
        <w:rPr>
          <w:b/>
          <w:i/>
          <w:sz w:val="20"/>
          <w:szCs w:val="20"/>
        </w:rPr>
        <w:t xml:space="preserve"> oziroma javnem pozivu</w:t>
      </w:r>
    </w:p>
    <w:p w14:paraId="2CB1C05B"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32928" behindDoc="0" locked="0" layoutInCell="1" allowOverlap="1" wp14:anchorId="6B041D93" wp14:editId="17EF7914">
                <wp:simplePos x="0" y="0"/>
                <wp:positionH relativeFrom="column">
                  <wp:posOffset>1841500</wp:posOffset>
                </wp:positionH>
                <wp:positionV relativeFrom="paragraph">
                  <wp:posOffset>186690</wp:posOffset>
                </wp:positionV>
                <wp:extent cx="3706495" cy="349885"/>
                <wp:effectExtent l="0" t="0" r="27305" b="12065"/>
                <wp:wrapNone/>
                <wp:docPr id="393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FCEBA35" w14:textId="549101F8" w:rsidR="002B1D60" w:rsidRPr="002D18BD" w:rsidRDefault="002B1D60" w:rsidP="00DD2D16">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77" type="#_x0000_t202" style="position:absolute;left:0;text-align:left;margin-left:145pt;margin-top:14.7pt;width:291.85pt;height:27.55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">
                <v:textbox>
                  <w:txbxContent>
                    <w:p w14:paraId="0FCEBA35" w14:textId="549101F8" w:rsidR="002B1D60" w:rsidRPr="002D18BD" w:rsidRDefault="002B1D60" w:rsidP="00DD2D16">
                      <w:pPr>
                        <w:jc w:val="center"/>
                        <w:rPr>
                          <w:sz w:val="14"/>
                          <w:szCs w:val="14"/>
                        </w:rPr>
                      </w:pPr>
                      <w:r w:rsidRPr="002D18BD">
                        <w:rPr>
                          <w:sz w:val="14"/>
                          <w:szCs w:val="14"/>
                        </w:rPr>
                        <w:t>Proces priprave javnega razpisa/javnega poziva</w:t>
                      </w:r>
                    </w:p>
                  </w:txbxContent>
                </v:textbox>
              </v:shape>
            </w:pict>
          </mc:Fallback>
        </mc:AlternateContent>
      </w:r>
      <w:r w:rsidRPr="006C6570">
        <w:rPr>
          <w:noProof/>
          <w:lang w:eastAsia="sl-SI"/>
        </w:rPr>
        <mc:AlternateContent>
          <mc:Choice Requires="wps">
            <w:drawing>
              <wp:anchor distT="0" distB="0" distL="114300" distR="114300" simplePos="0" relativeHeight="251126784" behindDoc="0" locked="0" layoutInCell="1" allowOverlap="1" wp14:anchorId="5904C4AA" wp14:editId="26F983C7">
                <wp:simplePos x="0" y="0"/>
                <wp:positionH relativeFrom="column">
                  <wp:posOffset>157480</wp:posOffset>
                </wp:positionH>
                <wp:positionV relativeFrom="paragraph">
                  <wp:posOffset>130175</wp:posOffset>
                </wp:positionV>
                <wp:extent cx="1399540" cy="485140"/>
                <wp:effectExtent l="0" t="0" r="10160" b="10160"/>
                <wp:wrapNone/>
                <wp:docPr id="3938"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EFEC87D" w14:textId="77777777" w:rsidR="002B1D60" w:rsidRPr="00780F05" w:rsidRDefault="002B1D60" w:rsidP="00DD2D16">
                            <w:pPr>
                              <w:rPr>
                                <w:b/>
                                <w:sz w:val="16"/>
                                <w:szCs w:val="16"/>
                              </w:rPr>
                            </w:pPr>
                            <w:r w:rsidRPr="00780F05">
                              <w:rPr>
                                <w:b/>
                                <w:sz w:val="16"/>
                                <w:szCs w:val="16"/>
                              </w:rPr>
                              <w:t>Izvajalski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4" o:spid="_x0000_s1078" style="position:absolute;left:0;text-align:left;margin-left:12.4pt;margin-top:10.25pt;width:110.2pt;height:38.2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">
                <v:textbox>
                  <w:txbxContent>
                    <w:p w14:paraId="4EFEC87D" w14:textId="77777777" w:rsidR="002B1D60" w:rsidRPr="00780F05" w:rsidRDefault="002B1D60" w:rsidP="00DD2D16">
                      <w:pPr>
                        <w:rPr>
                          <w:b/>
                          <w:sz w:val="16"/>
                          <w:szCs w:val="16"/>
                        </w:rPr>
                      </w:pPr>
                      <w:r w:rsidRPr="00780F05">
                        <w:rPr>
                          <w:b/>
                          <w:sz w:val="16"/>
                          <w:szCs w:val="16"/>
                        </w:rPr>
                        <w:t>Izvajalski organ</w:t>
                      </w:r>
                    </w:p>
                  </w:txbxContent>
                </v:textbox>
              </v:oval>
            </w:pict>
          </mc:Fallback>
        </mc:AlternateContent>
      </w:r>
    </w:p>
    <w:p w14:paraId="3A2D400C"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299" distR="114299" simplePos="0" relativeHeight="251163648" behindDoc="0" locked="0" layoutInCell="1" allowOverlap="1" wp14:anchorId="4D4130D9" wp14:editId="58FBE094">
                <wp:simplePos x="0" y="0"/>
                <wp:positionH relativeFrom="column">
                  <wp:posOffset>4618354</wp:posOffset>
                </wp:positionH>
                <wp:positionV relativeFrom="paragraph">
                  <wp:posOffset>238760</wp:posOffset>
                </wp:positionV>
                <wp:extent cx="0" cy="318135"/>
                <wp:effectExtent l="76200" t="38100" r="76200" b="62865"/>
                <wp:wrapNone/>
                <wp:docPr id="3937"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07EAEB6" id="AutoShape 128" o:spid="_x0000_s1026" type="#_x0000_t32" style="position:absolute;margin-left:363.65pt;margin-top:18.8pt;width:0;height:25.05pt;z-index:25116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">
                <v:stroke startarrow="block" endarrow="block"/>
              </v:shape>
            </w:pict>
          </mc:Fallback>
        </mc:AlternateContent>
      </w:r>
      <w:r w:rsidRPr="006C6570">
        <w:rPr>
          <w:noProof/>
          <w:lang w:eastAsia="sl-SI"/>
        </w:rPr>
        <mc:AlternateContent>
          <mc:Choice Requires="wps">
            <w:drawing>
              <wp:anchor distT="0" distB="0" distL="114300" distR="114300" simplePos="0" relativeHeight="251154432" behindDoc="0" locked="0" layoutInCell="1" allowOverlap="1" wp14:anchorId="51E36F3F" wp14:editId="1D2FA9CB">
                <wp:simplePos x="0" y="0"/>
                <wp:positionH relativeFrom="column">
                  <wp:posOffset>1557020</wp:posOffset>
                </wp:positionH>
                <wp:positionV relativeFrom="paragraph">
                  <wp:posOffset>48260</wp:posOffset>
                </wp:positionV>
                <wp:extent cx="286385" cy="7620"/>
                <wp:effectExtent l="0" t="0" r="37465" b="30480"/>
                <wp:wrapNone/>
                <wp:docPr id="3936"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762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CA8BDCC" id="AutoShape 125" o:spid="_x0000_s1026" type="#_x0000_t32" style="position:absolute;margin-left:122.6pt;margin-top:3.8pt;width:22.55pt;height:.6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">
                <v:stroke dashstyle="1 1" endcap="round"/>
              </v:shape>
            </w:pict>
          </mc:Fallback>
        </mc:AlternateContent>
      </w:r>
    </w:p>
    <w:p w14:paraId="74FECFCB"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36000" behindDoc="0" locked="0" layoutInCell="1" allowOverlap="1" wp14:anchorId="4891856C" wp14:editId="11B84E50">
                <wp:simplePos x="0" y="0"/>
                <wp:positionH relativeFrom="column">
                  <wp:posOffset>1827530</wp:posOffset>
                </wp:positionH>
                <wp:positionV relativeFrom="paragraph">
                  <wp:posOffset>259080</wp:posOffset>
                </wp:positionV>
                <wp:extent cx="1828800" cy="349885"/>
                <wp:effectExtent l="0" t="0" r="19050" b="12065"/>
                <wp:wrapNone/>
                <wp:docPr id="393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7B7DA7A5" w14:textId="1E24C2D0" w:rsidR="002B1D60" w:rsidRPr="002D18BD" w:rsidRDefault="002B1D60" w:rsidP="00DD2D16">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79" type="#_x0000_t202" style="position:absolute;left:0;text-align:left;margin-left:143.9pt;margin-top:20.4pt;width:2in;height:27.55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">
                <v:textbox>
                  <w:txbxContent>
                    <w:p w14:paraId="7B7DA7A5" w14:textId="1E24C2D0" w:rsidR="002B1D60" w:rsidRPr="002D18BD" w:rsidRDefault="002B1D60" w:rsidP="00DD2D16">
                      <w:pPr>
                        <w:jc w:val="center"/>
                        <w:rPr>
                          <w:sz w:val="14"/>
                          <w:szCs w:val="14"/>
                        </w:rPr>
                      </w:pPr>
                      <w:r w:rsidRPr="002D18BD">
                        <w:rPr>
                          <w:sz w:val="14"/>
                          <w:szCs w:val="14"/>
                        </w:rPr>
                        <w:t>Proces priprave javnega razpisa/javnega poziva</w:t>
                      </w:r>
                    </w:p>
                  </w:txbxContent>
                </v:textbox>
              </v:shape>
            </w:pict>
          </mc:Fallback>
        </mc:AlternateContent>
      </w:r>
      <w:r w:rsidRPr="006C6570">
        <w:rPr>
          <w:noProof/>
          <w:lang w:eastAsia="sl-SI"/>
        </w:rPr>
        <mc:AlternateContent>
          <mc:Choice Requires="wps">
            <w:drawing>
              <wp:anchor distT="0" distB="0" distL="114300" distR="114300" simplePos="0" relativeHeight="251129856" behindDoc="0" locked="0" layoutInCell="1" allowOverlap="1" wp14:anchorId="66A110E0" wp14:editId="4C115BF5">
                <wp:simplePos x="0" y="0"/>
                <wp:positionH relativeFrom="column">
                  <wp:posOffset>141605</wp:posOffset>
                </wp:positionH>
                <wp:positionV relativeFrom="paragraph">
                  <wp:posOffset>192405</wp:posOffset>
                </wp:positionV>
                <wp:extent cx="1399540" cy="485140"/>
                <wp:effectExtent l="0" t="0" r="10160" b="10160"/>
                <wp:wrapNone/>
                <wp:docPr id="3934"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489CBDC" w14:textId="77777777" w:rsidR="002B1D60" w:rsidRPr="00780F05" w:rsidRDefault="002B1D60" w:rsidP="00DD2D16">
                            <w:pP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5" o:spid="_x0000_s1080" style="position:absolute;left:0;text-align:left;margin-left:11.15pt;margin-top:15.15pt;width:110.2pt;height:38.2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">
                <v:textbox>
                  <w:txbxContent>
                    <w:p w14:paraId="6489CBDC" w14:textId="77777777" w:rsidR="002B1D60" w:rsidRPr="00780F05" w:rsidRDefault="002B1D60" w:rsidP="00DD2D16">
                      <w:pP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139072" behindDoc="0" locked="0" layoutInCell="1" allowOverlap="1" wp14:anchorId="5101A623" wp14:editId="474F6847">
                <wp:simplePos x="0" y="0"/>
                <wp:positionH relativeFrom="column">
                  <wp:posOffset>3721100</wp:posOffset>
                </wp:positionH>
                <wp:positionV relativeFrom="paragraph">
                  <wp:posOffset>259080</wp:posOffset>
                </wp:positionV>
                <wp:extent cx="1828800" cy="349885"/>
                <wp:effectExtent l="0" t="0" r="19050" b="12065"/>
                <wp:wrapNone/>
                <wp:docPr id="393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69402ADC" w14:textId="0D0899F3" w:rsidR="002B1D60" w:rsidRPr="002D18BD" w:rsidRDefault="002B1D60" w:rsidP="00DD2D16">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81" type="#_x0000_t202" style="position:absolute;left:0;text-align:left;margin-left:293pt;margin-top:20.4pt;width:2in;height:27.55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">
                <v:textbox>
                  <w:txbxContent>
                    <w:p w14:paraId="69402ADC" w14:textId="0D0899F3" w:rsidR="002B1D60" w:rsidRPr="002D18BD" w:rsidRDefault="002B1D60" w:rsidP="00DD2D16">
                      <w:pPr>
                        <w:jc w:val="center"/>
                        <w:rPr>
                          <w:sz w:val="14"/>
                          <w:szCs w:val="14"/>
                        </w:rPr>
                      </w:pPr>
                      <w:r w:rsidRPr="002D18BD">
                        <w:rPr>
                          <w:sz w:val="14"/>
                          <w:szCs w:val="14"/>
                        </w:rPr>
                        <w:t>Proces priprave javnega razpisa/javnega poziva</w:t>
                      </w:r>
                    </w:p>
                  </w:txbxContent>
                </v:textbox>
              </v:shape>
            </w:pict>
          </mc:Fallback>
        </mc:AlternateContent>
      </w:r>
    </w:p>
    <w:p w14:paraId="6E768ADD"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4294967295" distB="4294967295" distL="114300" distR="114300" simplePos="0" relativeHeight="251157504" behindDoc="0" locked="0" layoutInCell="1" allowOverlap="1" wp14:anchorId="4C604448" wp14:editId="24286BDA">
                <wp:simplePos x="0" y="0"/>
                <wp:positionH relativeFrom="column">
                  <wp:posOffset>1541145</wp:posOffset>
                </wp:positionH>
                <wp:positionV relativeFrom="paragraph">
                  <wp:posOffset>148589</wp:posOffset>
                </wp:positionV>
                <wp:extent cx="286385" cy="0"/>
                <wp:effectExtent l="0" t="0" r="18415" b="19050"/>
                <wp:wrapNone/>
                <wp:docPr id="3932"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59CD51E" id="AutoShape 126" o:spid="_x0000_s1026" type="#_x0000_t32" style="position:absolute;margin-left:121.35pt;margin-top:11.7pt;width:22.55pt;height:0;z-index:25115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">
                <v:stroke dashstyle="1 1" endcap="round"/>
              </v:shape>
            </w:pict>
          </mc:Fallback>
        </mc:AlternateContent>
      </w:r>
    </w:p>
    <w:p w14:paraId="54BA44AF" w14:textId="77777777" w:rsidR="00B367B8" w:rsidRPr="006C6570" w:rsidRDefault="00C262F5" w:rsidP="00B367B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70848" behindDoc="0" locked="0" layoutInCell="1" allowOverlap="1" wp14:anchorId="3DBE610A" wp14:editId="4B9D841D">
                <wp:simplePos x="0" y="0"/>
                <wp:positionH relativeFrom="column">
                  <wp:posOffset>5086350</wp:posOffset>
                </wp:positionH>
                <wp:positionV relativeFrom="paragraph">
                  <wp:posOffset>13335</wp:posOffset>
                </wp:positionV>
                <wp:extent cx="1270" cy="956310"/>
                <wp:effectExtent l="76200" t="0" r="74930" b="53340"/>
                <wp:wrapNone/>
                <wp:docPr id="3931" name="AutoShape 1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56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D542854" id="AutoShape 1623" o:spid="_x0000_s1026" type="#_x0000_t32" style="position:absolute;margin-left:400.5pt;margin-top:1.05pt;width:.1pt;height:75.3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EeOwIAAGU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">
                <v:stroke endarrow="block"/>
              </v:shape>
            </w:pict>
          </mc:Fallback>
        </mc:AlternateContent>
      </w:r>
      <w:r w:rsidRPr="006C6570">
        <w:rPr>
          <w:noProof/>
          <w:lang w:eastAsia="sl-SI"/>
        </w:rPr>
        <mc:AlternateContent>
          <mc:Choice Requires="wps">
            <w:drawing>
              <wp:anchor distT="0" distB="0" distL="114300" distR="114300" simplePos="0" relativeHeight="251738112" behindDoc="0" locked="0" layoutInCell="1" allowOverlap="1" wp14:anchorId="74E23150" wp14:editId="248AAFAB">
                <wp:simplePos x="0" y="0"/>
                <wp:positionH relativeFrom="column">
                  <wp:posOffset>4318000</wp:posOffset>
                </wp:positionH>
                <wp:positionV relativeFrom="paragraph">
                  <wp:posOffset>13335</wp:posOffset>
                </wp:positionV>
                <wp:extent cx="1905" cy="389255"/>
                <wp:effectExtent l="76200" t="38100" r="74295" b="48895"/>
                <wp:wrapNone/>
                <wp:docPr id="3930" name="AutoShape 3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89255"/>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5A57CD3" id="AutoShape 3648" o:spid="_x0000_s1026" type="#_x0000_t32" style="position:absolute;margin-left:340pt;margin-top:1.05pt;width:.15pt;height:30.6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">
                <v:stroke dashstyle="1 1" startarrow="block" endarrow="block"/>
              </v:shape>
            </w:pict>
          </mc:Fallback>
        </mc:AlternateContent>
      </w:r>
      <w:r w:rsidRPr="006C6570">
        <w:rPr>
          <w:noProof/>
          <w:lang w:eastAsia="sl-SI"/>
        </w:rPr>
        <mc:AlternateContent>
          <mc:Choice Requires="wps">
            <w:drawing>
              <wp:anchor distT="0" distB="0" distL="114300" distR="114300" simplePos="0" relativeHeight="251467776" behindDoc="0" locked="0" layoutInCell="1" allowOverlap="1" wp14:anchorId="7781F248" wp14:editId="4F38B914">
                <wp:simplePos x="0" y="0"/>
                <wp:positionH relativeFrom="column">
                  <wp:posOffset>3380105</wp:posOffset>
                </wp:positionH>
                <wp:positionV relativeFrom="paragraph">
                  <wp:posOffset>13335</wp:posOffset>
                </wp:positionV>
                <wp:extent cx="635" cy="956310"/>
                <wp:effectExtent l="76200" t="0" r="75565" b="53340"/>
                <wp:wrapNone/>
                <wp:docPr id="3929" name="AutoShape 1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6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B5B57B1" id="AutoShape 1622" o:spid="_x0000_s1026" type="#_x0000_t32" style="position:absolute;margin-left:266.15pt;margin-top:1.05pt;width:.05pt;height:75.3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ctOgIAAGQ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">
                <v:stroke endarrow="block"/>
              </v:shape>
            </w:pict>
          </mc:Fallback>
        </mc:AlternateContent>
      </w:r>
      <w:r w:rsidRPr="006C6570">
        <w:rPr>
          <w:noProof/>
          <w:lang w:eastAsia="sl-SI"/>
        </w:rPr>
        <mc:AlternateContent>
          <mc:Choice Requires="wps">
            <w:drawing>
              <wp:anchor distT="0" distB="0" distL="114300" distR="114300" simplePos="0" relativeHeight="251735040" behindDoc="0" locked="0" layoutInCell="1" allowOverlap="1" wp14:anchorId="4E211718" wp14:editId="667FE3F6">
                <wp:simplePos x="0" y="0"/>
                <wp:positionH relativeFrom="column">
                  <wp:posOffset>2757805</wp:posOffset>
                </wp:positionH>
                <wp:positionV relativeFrom="paragraph">
                  <wp:posOffset>13335</wp:posOffset>
                </wp:positionV>
                <wp:extent cx="1905" cy="389255"/>
                <wp:effectExtent l="76200" t="38100" r="74295" b="48895"/>
                <wp:wrapNone/>
                <wp:docPr id="3928" name="AutoShape 3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89255"/>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35B2579" id="AutoShape 3647" o:spid="_x0000_s1026" type="#_x0000_t32" style="position:absolute;margin-left:217.15pt;margin-top:1.05pt;width:.15pt;height:30.6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">
                <v:stroke dashstyle="1 1" startarrow="block" endarrow="block"/>
              </v:shape>
            </w:pict>
          </mc:Fallback>
        </mc:AlternateContent>
      </w:r>
    </w:p>
    <w:p w14:paraId="08E9C5EB" w14:textId="77777777" w:rsidR="00B367B8" w:rsidRPr="006C6570" w:rsidRDefault="00C262F5" w:rsidP="00B367B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741184" behindDoc="0" locked="0" layoutInCell="1" allowOverlap="1" wp14:anchorId="535931F4" wp14:editId="1FDE3276">
                <wp:simplePos x="0" y="0"/>
                <wp:positionH relativeFrom="column">
                  <wp:posOffset>3721100</wp:posOffset>
                </wp:positionH>
                <wp:positionV relativeFrom="paragraph">
                  <wp:posOffset>80010</wp:posOffset>
                </wp:positionV>
                <wp:extent cx="1076325" cy="349885"/>
                <wp:effectExtent l="0" t="0" r="28575" b="12065"/>
                <wp:wrapNone/>
                <wp:docPr id="3927" name="Text Box 3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49885"/>
                        </a:xfrm>
                        <a:prstGeom prst="rect">
                          <a:avLst/>
                        </a:prstGeom>
                        <a:solidFill>
                          <a:srgbClr val="FFFFFF"/>
                        </a:solidFill>
                        <a:ln w="9525">
                          <a:solidFill>
                            <a:srgbClr val="000000"/>
                          </a:solidFill>
                          <a:prstDash val="sysDot"/>
                          <a:miter lim="800000"/>
                          <a:headEnd/>
                          <a:tailEnd/>
                        </a:ln>
                      </wps:spPr>
                      <wps:txbx>
                        <w:txbxContent>
                          <w:p w14:paraId="25E94FF2" w14:textId="77777777" w:rsidR="002B1D60" w:rsidRPr="00F87A61" w:rsidRDefault="002B1D60" w:rsidP="00B367B8">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9" o:spid="_x0000_s1082" type="#_x0000_t202" style="position:absolute;left:0;text-align:left;margin-left:293pt;margin-top:6.3pt;width:84.75pt;height:27.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">
                <v:stroke dashstyle="1 1"/>
                <v:textbox>
                  <w:txbxContent>
                    <w:p w14:paraId="25E94FF2" w14:textId="77777777" w:rsidR="002B1D60" w:rsidRPr="00F87A61" w:rsidRDefault="002B1D60" w:rsidP="00B367B8">
                      <w:pPr>
                        <w:jc w:val="center"/>
                        <w:rPr>
                          <w:sz w:val="14"/>
                          <w:szCs w:val="14"/>
                        </w:rPr>
                      </w:pPr>
                      <w:r w:rsidRPr="00F87A61">
                        <w:rPr>
                          <w:sz w:val="14"/>
                          <w:szCs w:val="14"/>
                        </w:rPr>
                        <w:t>Neodvisni pregled kakovosti</w:t>
                      </w:r>
                    </w:p>
                  </w:txbxContent>
                </v:textbox>
              </v:shape>
            </w:pict>
          </mc:Fallback>
        </mc:AlternateContent>
      </w:r>
      <w:r w:rsidRPr="006C6570">
        <w:rPr>
          <w:noProof/>
          <w:lang w:eastAsia="sl-SI"/>
        </w:rPr>
        <mc:AlternateContent>
          <mc:Choice Requires="wps">
            <w:drawing>
              <wp:anchor distT="0" distB="0" distL="114300" distR="114300" simplePos="0" relativeHeight="251728896" behindDoc="0" locked="0" layoutInCell="1" allowOverlap="1" wp14:anchorId="2A42A406" wp14:editId="599B34C6">
                <wp:simplePos x="0" y="0"/>
                <wp:positionH relativeFrom="column">
                  <wp:posOffset>1861820</wp:posOffset>
                </wp:positionH>
                <wp:positionV relativeFrom="paragraph">
                  <wp:posOffset>80010</wp:posOffset>
                </wp:positionV>
                <wp:extent cx="1076325" cy="349885"/>
                <wp:effectExtent l="0" t="0" r="28575" b="12065"/>
                <wp:wrapNone/>
                <wp:docPr id="3926" name="Text Box 3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49885"/>
                        </a:xfrm>
                        <a:prstGeom prst="rect">
                          <a:avLst/>
                        </a:prstGeom>
                        <a:solidFill>
                          <a:srgbClr val="FFFFFF"/>
                        </a:solidFill>
                        <a:ln w="9525">
                          <a:solidFill>
                            <a:srgbClr val="000000"/>
                          </a:solidFill>
                          <a:prstDash val="sysDot"/>
                          <a:miter lim="800000"/>
                          <a:headEnd/>
                          <a:tailEnd/>
                        </a:ln>
                      </wps:spPr>
                      <wps:txbx>
                        <w:txbxContent>
                          <w:p w14:paraId="3816CD36" w14:textId="77777777" w:rsidR="002B1D60" w:rsidRPr="00F87A61" w:rsidRDefault="002B1D60" w:rsidP="00B367B8">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5" o:spid="_x0000_s1083" type="#_x0000_t202" style="position:absolute;left:0;text-align:left;margin-left:146.6pt;margin-top:6.3pt;width:84.75pt;height:2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">
                <v:stroke dashstyle="1 1"/>
                <v:textbox>
                  <w:txbxContent>
                    <w:p w14:paraId="3816CD36" w14:textId="77777777" w:rsidR="002B1D60" w:rsidRPr="00F87A61" w:rsidRDefault="002B1D60" w:rsidP="00B367B8">
                      <w:pPr>
                        <w:jc w:val="center"/>
                        <w:rPr>
                          <w:sz w:val="14"/>
                          <w:szCs w:val="14"/>
                        </w:rPr>
                      </w:pPr>
                      <w:r w:rsidRPr="00F87A61">
                        <w:rPr>
                          <w:sz w:val="14"/>
                          <w:szCs w:val="14"/>
                        </w:rPr>
                        <w:t>Neodvisni pregled kakovosti</w:t>
                      </w:r>
                    </w:p>
                  </w:txbxContent>
                </v:textbox>
              </v:shape>
            </w:pict>
          </mc:Fallback>
        </mc:AlternateContent>
      </w:r>
      <w:r w:rsidRPr="006C6570">
        <w:rPr>
          <w:noProof/>
          <w:lang w:eastAsia="sl-SI"/>
        </w:rPr>
        <mc:AlternateContent>
          <mc:Choice Requires="wps">
            <w:drawing>
              <wp:anchor distT="0" distB="0" distL="114300" distR="114300" simplePos="0" relativeHeight="251725824" behindDoc="0" locked="0" layoutInCell="1" allowOverlap="1" wp14:anchorId="32446B6B" wp14:editId="05D9B966">
                <wp:simplePos x="0" y="0"/>
                <wp:positionH relativeFrom="column">
                  <wp:posOffset>141605</wp:posOffset>
                </wp:positionH>
                <wp:positionV relativeFrom="paragraph">
                  <wp:posOffset>31750</wp:posOffset>
                </wp:positionV>
                <wp:extent cx="1433830" cy="485140"/>
                <wp:effectExtent l="0" t="0" r="13970" b="10160"/>
                <wp:wrapNone/>
                <wp:docPr id="3925" name="Oval 3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485140"/>
                        </a:xfrm>
                        <a:prstGeom prst="ellipse">
                          <a:avLst/>
                        </a:prstGeom>
                        <a:solidFill>
                          <a:srgbClr val="FFFFFF"/>
                        </a:solidFill>
                        <a:ln w="9525">
                          <a:solidFill>
                            <a:srgbClr val="000000"/>
                          </a:solidFill>
                          <a:prstDash val="sysDot"/>
                          <a:round/>
                          <a:headEnd/>
                          <a:tailEnd/>
                        </a:ln>
                      </wps:spPr>
                      <wps:txbx>
                        <w:txbxContent>
                          <w:p w14:paraId="60470D19" w14:textId="77777777" w:rsidR="002B1D60" w:rsidRPr="00780F05" w:rsidRDefault="002B1D60" w:rsidP="00B367B8">
                            <w:pPr>
                              <w:jc w:val="center"/>
                              <w:rPr>
                                <w:b/>
                                <w:sz w:val="16"/>
                                <w:szCs w:val="16"/>
                              </w:rPr>
                            </w:pPr>
                            <w:r>
                              <w:rPr>
                                <w:b/>
                                <w:sz w:val="16"/>
                                <w:szCs w:val="16"/>
                              </w:rPr>
                              <w:t>Neodvisni strokovnjaki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44" o:spid="_x0000_s1084" style="position:absolute;left:0;text-align:left;margin-left:11.15pt;margin-top:2.5pt;width:112.9pt;height:38.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">
                <v:stroke dashstyle="1 1"/>
                <v:textbox>
                  <w:txbxContent>
                    <w:p w14:paraId="60470D19" w14:textId="77777777" w:rsidR="002B1D60" w:rsidRPr="00780F05" w:rsidRDefault="002B1D60" w:rsidP="00B367B8">
                      <w:pPr>
                        <w:jc w:val="center"/>
                        <w:rPr>
                          <w:b/>
                          <w:sz w:val="16"/>
                          <w:szCs w:val="16"/>
                        </w:rPr>
                      </w:pPr>
                      <w:r>
                        <w:rPr>
                          <w:b/>
                          <w:sz w:val="16"/>
                          <w:szCs w:val="16"/>
                        </w:rPr>
                        <w:t>Neodvisni strokovnjaki</w:t>
                      </w:r>
                    </w:p>
                  </w:txbxContent>
                </v:textbox>
              </v:oval>
            </w:pict>
          </mc:Fallback>
        </mc:AlternateContent>
      </w:r>
      <w:r w:rsidRPr="006C6570">
        <w:rPr>
          <w:noProof/>
          <w:lang w:eastAsia="sl-SI"/>
        </w:rPr>
        <mc:AlternateContent>
          <mc:Choice Requires="wps">
            <w:drawing>
              <wp:anchor distT="4294967295" distB="4294967295" distL="114300" distR="114300" simplePos="0" relativeHeight="251731968" behindDoc="0" locked="0" layoutInCell="1" allowOverlap="1" wp14:anchorId="0CAA2326" wp14:editId="761318E8">
                <wp:simplePos x="0" y="0"/>
                <wp:positionH relativeFrom="column">
                  <wp:posOffset>1577975</wp:posOffset>
                </wp:positionH>
                <wp:positionV relativeFrom="paragraph">
                  <wp:posOffset>266064</wp:posOffset>
                </wp:positionV>
                <wp:extent cx="286385" cy="0"/>
                <wp:effectExtent l="0" t="0" r="18415" b="19050"/>
                <wp:wrapNone/>
                <wp:docPr id="3924" name="AutoShape 3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67D48DD" id="AutoShape 3646" o:spid="_x0000_s1026" type="#_x0000_t32" style="position:absolute;margin-left:124.25pt;margin-top:20.95pt;width:22.5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">
                <v:stroke dashstyle="1 1" endcap="round"/>
              </v:shape>
            </w:pict>
          </mc:Fallback>
        </mc:AlternateContent>
      </w:r>
    </w:p>
    <w:p w14:paraId="0B5A81C5" w14:textId="77777777" w:rsidR="00DD2D16" w:rsidRPr="006C6570" w:rsidRDefault="00DD2D16" w:rsidP="00DD2D16">
      <w:pPr>
        <w:overflowPunct w:val="0"/>
        <w:autoSpaceDE w:val="0"/>
        <w:autoSpaceDN w:val="0"/>
        <w:adjustRightInd w:val="0"/>
        <w:spacing w:line="240" w:lineRule="auto"/>
        <w:jc w:val="both"/>
        <w:textAlignment w:val="baseline"/>
      </w:pPr>
    </w:p>
    <w:p w14:paraId="2A311B4A"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64704" behindDoc="0" locked="0" layoutInCell="1" allowOverlap="1" wp14:anchorId="55AF6DA6" wp14:editId="460E4C66">
                <wp:simplePos x="0" y="0"/>
                <wp:positionH relativeFrom="column">
                  <wp:posOffset>1827530</wp:posOffset>
                </wp:positionH>
                <wp:positionV relativeFrom="paragraph">
                  <wp:posOffset>26035</wp:posOffset>
                </wp:positionV>
                <wp:extent cx="3706495" cy="349885"/>
                <wp:effectExtent l="0" t="0" r="27305" b="12065"/>
                <wp:wrapNone/>
                <wp:docPr id="3923" name="Text Box 1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2A346DDA" w14:textId="77777777" w:rsidR="002B1D60" w:rsidRPr="002D18BD" w:rsidRDefault="002B1D60" w:rsidP="00B00FB6">
                            <w:pPr>
                              <w:jc w:val="center"/>
                              <w:rPr>
                                <w:sz w:val="14"/>
                                <w:szCs w:val="14"/>
                              </w:rPr>
                            </w:pPr>
                            <w:r>
                              <w:rPr>
                                <w:sz w:val="14"/>
                                <w:szCs w:val="14"/>
                              </w:rPr>
                              <w:t xml:space="preserve">Vloga PO za </w:t>
                            </w:r>
                            <w:r w:rsidRPr="00B00FB6">
                              <w:rPr>
                                <w:sz w:val="14"/>
                                <w:szCs w:val="14"/>
                              </w:rPr>
                              <w:t>odločitev o podpori javnemu razpisu oziroma javnemu pozivu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1" o:spid="_x0000_s1085" type="#_x0000_t202" style="position:absolute;left:0;text-align:left;margin-left:143.9pt;margin-top:2.05pt;width:291.85pt;height:27.5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" fillcolor="#eeece1">
                <v:textbox>
                  <w:txbxContent>
                    <w:p w14:paraId="2A346DDA" w14:textId="77777777" w:rsidR="002B1D60" w:rsidRPr="002D18BD" w:rsidRDefault="002B1D60" w:rsidP="00B00FB6">
                      <w:pPr>
                        <w:jc w:val="center"/>
                        <w:rPr>
                          <w:sz w:val="14"/>
                          <w:szCs w:val="14"/>
                        </w:rPr>
                      </w:pPr>
                      <w:r>
                        <w:rPr>
                          <w:sz w:val="14"/>
                          <w:szCs w:val="14"/>
                        </w:rPr>
                        <w:t xml:space="preserve">Vloga PO za </w:t>
                      </w:r>
                      <w:r w:rsidRPr="00B00FB6">
                        <w:rPr>
                          <w:sz w:val="14"/>
                          <w:szCs w:val="14"/>
                        </w:rPr>
                        <w:t>odločitev o podpori javnemu razpisu oziroma javnemu pozivu</w:t>
                      </w:r>
                    </w:p>
                  </w:txbxContent>
                </v:textbox>
              </v:shape>
            </w:pict>
          </mc:Fallback>
        </mc:AlternateContent>
      </w:r>
    </w:p>
    <w:p w14:paraId="38F0AC9E"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299" distR="114299" simplePos="0" relativeHeight="251433984" behindDoc="0" locked="0" layoutInCell="1" allowOverlap="1" wp14:anchorId="2D95CFC1" wp14:editId="674FEBC3">
                <wp:simplePos x="0" y="0"/>
                <wp:positionH relativeFrom="column">
                  <wp:posOffset>3655694</wp:posOffset>
                </wp:positionH>
                <wp:positionV relativeFrom="paragraph">
                  <wp:posOffset>78740</wp:posOffset>
                </wp:positionV>
                <wp:extent cx="0" cy="318135"/>
                <wp:effectExtent l="76200" t="38100" r="76200" b="62865"/>
                <wp:wrapNone/>
                <wp:docPr id="3922" name="AutoShape 1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EC6A0D0" id="AutoShape 1608" o:spid="_x0000_s1026" type="#_x0000_t32" style="position:absolute;margin-left:287.85pt;margin-top:6.2pt;width:0;height:25.05pt;z-index:251433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">
                <v:stroke startarrow="block" endarrow="block"/>
              </v:shape>
            </w:pict>
          </mc:Fallback>
        </mc:AlternateContent>
      </w:r>
    </w:p>
    <w:p w14:paraId="041AEEDC"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42144" behindDoc="0" locked="0" layoutInCell="1" allowOverlap="1" wp14:anchorId="00149114" wp14:editId="300E5BB2">
                <wp:simplePos x="0" y="0"/>
                <wp:positionH relativeFrom="column">
                  <wp:posOffset>141605</wp:posOffset>
                </wp:positionH>
                <wp:positionV relativeFrom="paragraph">
                  <wp:posOffset>32385</wp:posOffset>
                </wp:positionV>
                <wp:extent cx="1399540" cy="485140"/>
                <wp:effectExtent l="0" t="0" r="10160" b="10160"/>
                <wp:wrapNone/>
                <wp:docPr id="3921"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309FE34" w14:textId="77777777" w:rsidR="002B1D60" w:rsidRPr="00780F05" w:rsidRDefault="002B1D60" w:rsidP="00DD2D16">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9" o:spid="_x0000_s1086" style="position:absolute;left:0;text-align:left;margin-left:11.15pt;margin-top:2.55pt;width:110.2pt;height:38.2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">
                <v:textbox>
                  <w:txbxContent>
                    <w:p w14:paraId="6309FE34" w14:textId="77777777" w:rsidR="002B1D60" w:rsidRPr="00780F05" w:rsidRDefault="002B1D60" w:rsidP="00DD2D16">
                      <w:pP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4294967295" distB="4294967295" distL="114300" distR="114300" simplePos="0" relativeHeight="251160576" behindDoc="0" locked="0" layoutInCell="1" allowOverlap="1" wp14:anchorId="31E094AE" wp14:editId="0FB4B699">
                <wp:simplePos x="0" y="0"/>
                <wp:positionH relativeFrom="column">
                  <wp:posOffset>1541145</wp:posOffset>
                </wp:positionH>
                <wp:positionV relativeFrom="paragraph">
                  <wp:posOffset>262889</wp:posOffset>
                </wp:positionV>
                <wp:extent cx="286385" cy="0"/>
                <wp:effectExtent l="0" t="0" r="18415" b="19050"/>
                <wp:wrapNone/>
                <wp:docPr id="392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D2EEF0E" id="AutoShape 127" o:spid="_x0000_s1026" type="#_x0000_t32" style="position:absolute;margin-left:121.35pt;margin-top:20.7pt;width:22.55pt;height:0;z-index:25116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1145216" behindDoc="0" locked="0" layoutInCell="1" allowOverlap="1" wp14:anchorId="22CDC7D4" wp14:editId="4B77C4FD">
                <wp:simplePos x="0" y="0"/>
                <wp:positionH relativeFrom="column">
                  <wp:posOffset>1843405</wp:posOffset>
                </wp:positionH>
                <wp:positionV relativeFrom="paragraph">
                  <wp:posOffset>99060</wp:posOffset>
                </wp:positionV>
                <wp:extent cx="3706495" cy="349885"/>
                <wp:effectExtent l="0" t="0" r="27305" b="12065"/>
                <wp:wrapNone/>
                <wp:docPr id="39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ABD32CF" w14:textId="77777777" w:rsidR="002B1D60" w:rsidRPr="002D18BD" w:rsidRDefault="002B1D60" w:rsidP="00DD2D16">
                            <w:pPr>
                              <w:jc w:val="center"/>
                              <w:rPr>
                                <w:sz w:val="14"/>
                                <w:szCs w:val="14"/>
                              </w:rPr>
                            </w:pPr>
                            <w:r w:rsidRPr="002D18BD">
                              <w:rPr>
                                <w:sz w:val="14"/>
                                <w:szCs w:val="14"/>
                              </w:rPr>
                              <w:t>Odločanje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87" type="#_x0000_t202" style="position:absolute;left:0;text-align:left;margin-left:145.15pt;margin-top:7.8pt;width:291.85pt;height:27.55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">
                <v:textbox>
                  <w:txbxContent>
                    <w:p w14:paraId="2ABD32CF" w14:textId="77777777" w:rsidR="002B1D60" w:rsidRPr="002D18BD" w:rsidRDefault="002B1D60" w:rsidP="00DD2D16">
                      <w:pPr>
                        <w:jc w:val="center"/>
                        <w:rPr>
                          <w:sz w:val="14"/>
                          <w:szCs w:val="14"/>
                        </w:rPr>
                      </w:pPr>
                      <w:r w:rsidRPr="002D18BD">
                        <w:rPr>
                          <w:sz w:val="14"/>
                          <w:szCs w:val="14"/>
                        </w:rPr>
                        <w:t>Odločanje o podpori</w:t>
                      </w:r>
                    </w:p>
                  </w:txbxContent>
                </v:textbox>
              </v:shape>
            </w:pict>
          </mc:Fallback>
        </mc:AlternateContent>
      </w:r>
    </w:p>
    <w:p w14:paraId="184A3003"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51360" behindDoc="0" locked="0" layoutInCell="1" allowOverlap="1" wp14:anchorId="4CCD07DC" wp14:editId="70B3569D">
                <wp:simplePos x="0" y="0"/>
                <wp:positionH relativeFrom="column">
                  <wp:posOffset>3669030</wp:posOffset>
                </wp:positionH>
                <wp:positionV relativeFrom="paragraph">
                  <wp:posOffset>151765</wp:posOffset>
                </wp:positionV>
                <wp:extent cx="635" cy="309880"/>
                <wp:effectExtent l="76200" t="0" r="75565" b="52070"/>
                <wp:wrapNone/>
                <wp:docPr id="391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8275F02" id="AutoShape 124" o:spid="_x0000_s1026" type="#_x0000_t32" style="position:absolute;margin-left:288.9pt;margin-top:11.95pt;width:.05pt;height:24.4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fpOgIAAGM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">
                <v:stroke endarrow="block"/>
              </v:shape>
            </w:pict>
          </mc:Fallback>
        </mc:AlternateContent>
      </w:r>
    </w:p>
    <w:p w14:paraId="71209E81" w14:textId="77777777" w:rsidR="002D18BD"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48288" behindDoc="0" locked="0" layoutInCell="1" allowOverlap="1" wp14:anchorId="2B0EC11E" wp14:editId="70136DF1">
                <wp:simplePos x="0" y="0"/>
                <wp:positionH relativeFrom="column">
                  <wp:posOffset>1843405</wp:posOffset>
                </wp:positionH>
                <wp:positionV relativeFrom="paragraph">
                  <wp:posOffset>163830</wp:posOffset>
                </wp:positionV>
                <wp:extent cx="3706495" cy="349885"/>
                <wp:effectExtent l="0" t="0" r="27305" b="12065"/>
                <wp:wrapNone/>
                <wp:docPr id="391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62FE616" w14:textId="02D65558" w:rsidR="002B1D60" w:rsidRPr="002D18BD" w:rsidRDefault="002B1D60" w:rsidP="00DD2D16">
                            <w:pPr>
                              <w:jc w:val="center"/>
                              <w:rPr>
                                <w:sz w:val="14"/>
                                <w:szCs w:val="14"/>
                              </w:rPr>
                            </w:pPr>
                            <w:r w:rsidRPr="002D18BD">
                              <w:rPr>
                                <w:sz w:val="14"/>
                                <w:szCs w:val="14"/>
                              </w:rPr>
                              <w:t>Odločitev o podpori javnemu razpisu</w:t>
                            </w:r>
                            <w:r>
                              <w:rPr>
                                <w:sz w:val="14"/>
                                <w:szCs w:val="14"/>
                              </w:rPr>
                              <w:t>/javnemu pozivu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88" type="#_x0000_t202" style="position:absolute;left:0;text-align:left;margin-left:145.15pt;margin-top:12.9pt;width:291.85pt;height:27.55pt;z-index:2511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" fillcolor="#eeece1">
                <v:textbox>
                  <w:txbxContent>
                    <w:p w14:paraId="062FE616" w14:textId="02D65558" w:rsidR="002B1D60" w:rsidRPr="002D18BD" w:rsidRDefault="002B1D60" w:rsidP="00DD2D16">
                      <w:pPr>
                        <w:jc w:val="center"/>
                        <w:rPr>
                          <w:sz w:val="14"/>
                          <w:szCs w:val="14"/>
                        </w:rPr>
                      </w:pPr>
                      <w:r w:rsidRPr="002D18BD">
                        <w:rPr>
                          <w:sz w:val="14"/>
                          <w:szCs w:val="14"/>
                        </w:rPr>
                        <w:t>Odločitev o podpori javnemu razpisu</w:t>
                      </w:r>
                      <w:r>
                        <w:rPr>
                          <w:sz w:val="14"/>
                          <w:szCs w:val="14"/>
                        </w:rPr>
                        <w:t>/javnemu pozivu</w:t>
                      </w:r>
                    </w:p>
                  </w:txbxContent>
                </v:textbox>
              </v:shape>
            </w:pict>
          </mc:Fallback>
        </mc:AlternateContent>
      </w:r>
    </w:p>
    <w:p w14:paraId="0B6DBCA5" w14:textId="77777777" w:rsidR="002D18BD" w:rsidRPr="006C6570" w:rsidRDefault="00C262F5" w:rsidP="00DD2D16">
      <w:pPr>
        <w:overflowPunct w:val="0"/>
        <w:autoSpaceDE w:val="0"/>
        <w:autoSpaceDN w:val="0"/>
        <w:adjustRightInd w:val="0"/>
        <w:spacing w:line="240" w:lineRule="auto"/>
        <w:jc w:val="both"/>
        <w:textAlignment w:val="baseline"/>
        <w:rPr>
          <w:b/>
        </w:rPr>
      </w:pPr>
      <w:r w:rsidRPr="006C6570">
        <w:rPr>
          <w:noProof/>
          <w:lang w:eastAsia="sl-SI"/>
        </w:rPr>
        <mc:AlternateContent>
          <mc:Choice Requires="wps">
            <w:drawing>
              <wp:anchor distT="0" distB="0" distL="114300" distR="114300" simplePos="0" relativeHeight="251455488" behindDoc="0" locked="0" layoutInCell="1" allowOverlap="1" wp14:anchorId="346DB2C8" wp14:editId="6F7082C9">
                <wp:simplePos x="0" y="0"/>
                <wp:positionH relativeFrom="column">
                  <wp:posOffset>2757805</wp:posOffset>
                </wp:positionH>
                <wp:positionV relativeFrom="paragraph">
                  <wp:posOffset>216535</wp:posOffset>
                </wp:positionV>
                <wp:extent cx="635" cy="309880"/>
                <wp:effectExtent l="76200" t="0" r="75565" b="52070"/>
                <wp:wrapNone/>
                <wp:docPr id="3916" name="AutoShape 1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79F7021" id="AutoShape 1617" o:spid="_x0000_s1026" type="#_x0000_t32" style="position:absolute;margin-left:217.15pt;margin-top:17.05pt;width:.05pt;height:24.4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">
                <v:stroke endarrow="block"/>
              </v:shape>
            </w:pict>
          </mc:Fallback>
        </mc:AlternateContent>
      </w:r>
      <w:r w:rsidRPr="006C6570">
        <w:rPr>
          <w:noProof/>
          <w:lang w:eastAsia="sl-SI"/>
        </w:rPr>
        <mc:AlternateContent>
          <mc:Choice Requires="wps">
            <w:drawing>
              <wp:anchor distT="0" distB="0" distL="114300" distR="114300" simplePos="0" relativeHeight="251458560" behindDoc="0" locked="0" layoutInCell="1" allowOverlap="1" wp14:anchorId="4A565AF2" wp14:editId="6DEBCE8D">
                <wp:simplePos x="0" y="0"/>
                <wp:positionH relativeFrom="column">
                  <wp:posOffset>4620260</wp:posOffset>
                </wp:positionH>
                <wp:positionV relativeFrom="paragraph">
                  <wp:posOffset>216535</wp:posOffset>
                </wp:positionV>
                <wp:extent cx="635" cy="309880"/>
                <wp:effectExtent l="76200" t="0" r="75565" b="52070"/>
                <wp:wrapNone/>
                <wp:docPr id="3915" name="AutoShape 1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E0C1F75" id="AutoShape 1618" o:spid="_x0000_s1026" type="#_x0000_t32" style="position:absolute;margin-left:363.8pt;margin-top:17.05pt;width:.05pt;height:24.4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">
                <v:stroke endarrow="block"/>
              </v:shape>
            </w:pict>
          </mc:Fallback>
        </mc:AlternateContent>
      </w:r>
    </w:p>
    <w:p w14:paraId="0BEAAA23" w14:textId="77777777" w:rsidR="002D18BD" w:rsidRPr="006C6570" w:rsidRDefault="00C262F5" w:rsidP="00DD2D16">
      <w:pPr>
        <w:overflowPunct w:val="0"/>
        <w:autoSpaceDE w:val="0"/>
        <w:autoSpaceDN w:val="0"/>
        <w:adjustRightInd w:val="0"/>
        <w:spacing w:line="240" w:lineRule="auto"/>
        <w:jc w:val="both"/>
        <w:textAlignment w:val="baseline"/>
        <w:rPr>
          <w:b/>
        </w:rPr>
      </w:pPr>
      <w:r w:rsidRPr="006C6570">
        <w:rPr>
          <w:noProof/>
          <w:lang w:eastAsia="sl-SI"/>
        </w:rPr>
        <mc:AlternateContent>
          <mc:Choice Requires="wps">
            <w:drawing>
              <wp:anchor distT="0" distB="0" distL="114300" distR="114300" simplePos="0" relativeHeight="251437056" behindDoc="0" locked="0" layoutInCell="1" allowOverlap="1" wp14:anchorId="0A5FF2DC" wp14:editId="1DF48A50">
                <wp:simplePos x="0" y="0"/>
                <wp:positionH relativeFrom="column">
                  <wp:posOffset>141605</wp:posOffset>
                </wp:positionH>
                <wp:positionV relativeFrom="paragraph">
                  <wp:posOffset>161925</wp:posOffset>
                </wp:positionV>
                <wp:extent cx="1399540" cy="485140"/>
                <wp:effectExtent l="0" t="0" r="10160" b="10160"/>
                <wp:wrapNone/>
                <wp:docPr id="3914" name="Oval 1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2BC000F" w14:textId="77777777" w:rsidR="002B1D60" w:rsidRPr="00780F05" w:rsidRDefault="002B1D60" w:rsidP="002D18BD">
                            <w:pP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10" o:spid="_x0000_s1089" style="position:absolute;left:0;text-align:left;margin-left:11.15pt;margin-top:12.75pt;width:110.2pt;height:38.2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">
                <v:textbox>
                  <w:txbxContent>
                    <w:p w14:paraId="22BC000F" w14:textId="77777777" w:rsidR="002B1D60" w:rsidRPr="00780F05" w:rsidRDefault="002B1D60" w:rsidP="002D18BD">
                      <w:pP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443200" behindDoc="0" locked="0" layoutInCell="1" allowOverlap="1" wp14:anchorId="496ACEDE" wp14:editId="218EF025">
                <wp:simplePos x="0" y="0"/>
                <wp:positionH relativeFrom="column">
                  <wp:posOffset>3719195</wp:posOffset>
                </wp:positionH>
                <wp:positionV relativeFrom="paragraph">
                  <wp:posOffset>228600</wp:posOffset>
                </wp:positionV>
                <wp:extent cx="1828800" cy="349885"/>
                <wp:effectExtent l="0" t="0" r="19050" b="12065"/>
                <wp:wrapNone/>
                <wp:docPr id="3913" name="Text Box 1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3DF4886B" w14:textId="3C18D7B4" w:rsidR="002B1D60" w:rsidRPr="002D18BD" w:rsidRDefault="002B1D60" w:rsidP="002D18BD">
                            <w:pPr>
                              <w:jc w:val="center"/>
                              <w:rPr>
                                <w:sz w:val="14"/>
                                <w:szCs w:val="14"/>
                              </w:rPr>
                            </w:pPr>
                            <w:r>
                              <w:rPr>
                                <w:sz w:val="14"/>
                                <w:szCs w:val="14"/>
                              </w:rPr>
                              <w:t>Objava javnega razpisa/javnega poziva ter izbor in potrditev operacij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2" o:spid="_x0000_s1090" type="#_x0000_t202" style="position:absolute;left:0;text-align:left;margin-left:292.85pt;margin-top:18pt;width:2in;height:27.5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">
                <v:textbox>
                  <w:txbxContent>
                    <w:p w14:paraId="3DF4886B" w14:textId="3C18D7B4" w:rsidR="002B1D60" w:rsidRPr="002D18BD" w:rsidRDefault="002B1D60" w:rsidP="002D18BD">
                      <w:pPr>
                        <w:jc w:val="center"/>
                        <w:rPr>
                          <w:sz w:val="14"/>
                          <w:szCs w:val="14"/>
                        </w:rPr>
                      </w:pPr>
                      <w:r>
                        <w:rPr>
                          <w:sz w:val="14"/>
                          <w:szCs w:val="14"/>
                        </w:rPr>
                        <w:t>Objava javnega razpisa/javnega poziva ter izbor in potrditev operacij</w:t>
                      </w:r>
                    </w:p>
                  </w:txbxContent>
                </v:textbox>
              </v:shape>
            </w:pict>
          </mc:Fallback>
        </mc:AlternateContent>
      </w:r>
      <w:r w:rsidRPr="006C6570">
        <w:rPr>
          <w:noProof/>
          <w:lang w:eastAsia="sl-SI"/>
        </w:rPr>
        <mc:AlternateContent>
          <mc:Choice Requires="wps">
            <w:drawing>
              <wp:anchor distT="0" distB="0" distL="114300" distR="114300" simplePos="0" relativeHeight="251440128" behindDoc="0" locked="0" layoutInCell="1" allowOverlap="1" wp14:anchorId="039F7896" wp14:editId="17E1CE5D">
                <wp:simplePos x="0" y="0"/>
                <wp:positionH relativeFrom="column">
                  <wp:posOffset>1827530</wp:posOffset>
                </wp:positionH>
                <wp:positionV relativeFrom="paragraph">
                  <wp:posOffset>228600</wp:posOffset>
                </wp:positionV>
                <wp:extent cx="1828800" cy="349885"/>
                <wp:effectExtent l="0" t="0" r="19050" b="12065"/>
                <wp:wrapNone/>
                <wp:docPr id="3912" name="Text Box 1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63AA3903" w14:textId="77777777" w:rsidR="002B1D60" w:rsidRPr="002D18BD" w:rsidRDefault="002B1D60" w:rsidP="002D18BD">
                            <w:pPr>
                              <w:jc w:val="center"/>
                              <w:rPr>
                                <w:sz w:val="14"/>
                                <w:szCs w:val="14"/>
                              </w:rPr>
                            </w:pPr>
                            <w:r>
                              <w:rPr>
                                <w:sz w:val="14"/>
                                <w:szCs w:val="14"/>
                              </w:rPr>
                              <w:t>Posredovanje odločitve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1" o:spid="_x0000_s1091" type="#_x0000_t202" style="position:absolute;left:0;text-align:left;margin-left:143.9pt;margin-top:18pt;width:2in;height:27.5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">
                <v:textbox>
                  <w:txbxContent>
                    <w:p w14:paraId="63AA3903" w14:textId="77777777" w:rsidR="002B1D60" w:rsidRPr="002D18BD" w:rsidRDefault="002B1D60" w:rsidP="002D18BD">
                      <w:pPr>
                        <w:jc w:val="center"/>
                        <w:rPr>
                          <w:sz w:val="14"/>
                          <w:szCs w:val="14"/>
                        </w:rPr>
                      </w:pPr>
                      <w:r>
                        <w:rPr>
                          <w:sz w:val="14"/>
                          <w:szCs w:val="14"/>
                        </w:rPr>
                        <w:t>Posredovanje odločitve o podpori</w:t>
                      </w:r>
                    </w:p>
                  </w:txbxContent>
                </v:textbox>
              </v:shape>
            </w:pict>
          </mc:Fallback>
        </mc:AlternateContent>
      </w:r>
    </w:p>
    <w:p w14:paraId="448DA9ED" w14:textId="77777777" w:rsidR="002D18BD"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83136" behindDoc="0" locked="0" layoutInCell="1" allowOverlap="1" wp14:anchorId="4CB67E48" wp14:editId="1017685A">
                <wp:simplePos x="0" y="0"/>
                <wp:positionH relativeFrom="column">
                  <wp:posOffset>2757170</wp:posOffset>
                </wp:positionH>
                <wp:positionV relativeFrom="paragraph">
                  <wp:posOffset>281305</wp:posOffset>
                </wp:positionV>
                <wp:extent cx="635" cy="309880"/>
                <wp:effectExtent l="76200" t="0" r="75565" b="52070"/>
                <wp:wrapNone/>
                <wp:docPr id="3911" name="AutoShape 1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7EB708C" id="AutoShape 1627" o:spid="_x0000_s1026" type="#_x0000_t32" style="position:absolute;margin-left:217.1pt;margin-top:22.15pt;width:.05pt;height:24.4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QnPAIAAGQ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">
                <v:stroke endarrow="block"/>
              </v:shape>
            </w:pict>
          </mc:Fallback>
        </mc:AlternateContent>
      </w:r>
      <w:r w:rsidRPr="006C6570">
        <w:rPr>
          <w:b/>
          <w:noProof/>
          <w:lang w:eastAsia="sl-SI"/>
        </w:rPr>
        <mc:AlternateContent>
          <mc:Choice Requires="wps">
            <w:drawing>
              <wp:anchor distT="0" distB="0" distL="114299" distR="114299" simplePos="0" relativeHeight="251461632" behindDoc="0" locked="0" layoutInCell="1" allowOverlap="1" wp14:anchorId="6D0AF027" wp14:editId="57ABEF7E">
                <wp:simplePos x="0" y="0"/>
                <wp:positionH relativeFrom="column">
                  <wp:posOffset>4617084</wp:posOffset>
                </wp:positionH>
                <wp:positionV relativeFrom="paragraph">
                  <wp:posOffset>281305</wp:posOffset>
                </wp:positionV>
                <wp:extent cx="0" cy="969645"/>
                <wp:effectExtent l="76200" t="0" r="76200" b="59055"/>
                <wp:wrapNone/>
                <wp:docPr id="3910" name="AutoShape 1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C085485" id="AutoShape 1619" o:spid="_x0000_s1026" type="#_x0000_t32" style="position:absolute;margin-left:363.55pt;margin-top:22.15pt;width:0;height:76.35pt;z-index:25146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449344" behindDoc="0" locked="0" layoutInCell="1" allowOverlap="1" wp14:anchorId="7A0FA131" wp14:editId="44A7CEA2">
                <wp:simplePos x="0" y="0"/>
                <wp:positionH relativeFrom="column">
                  <wp:posOffset>1541145</wp:posOffset>
                </wp:positionH>
                <wp:positionV relativeFrom="paragraph">
                  <wp:posOffset>103504</wp:posOffset>
                </wp:positionV>
                <wp:extent cx="286385" cy="0"/>
                <wp:effectExtent l="0" t="0" r="18415" b="19050"/>
                <wp:wrapNone/>
                <wp:docPr id="3909" name="AutoShape 1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FD493C2" id="AutoShape 1615" o:spid="_x0000_s1026" type="#_x0000_t32" style="position:absolute;margin-left:121.35pt;margin-top:8.15pt;width:22.55pt;height:0;z-index:251449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">
                <v:stroke dashstyle="1 1" endcap="round"/>
              </v:shape>
            </w:pict>
          </mc:Fallback>
        </mc:AlternateContent>
      </w:r>
    </w:p>
    <w:p w14:paraId="09BCBF32" w14:textId="77777777" w:rsidR="002D18BD"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80064" behindDoc="0" locked="0" layoutInCell="1" allowOverlap="1" wp14:anchorId="74AF042D" wp14:editId="79401EB1">
                <wp:simplePos x="0" y="0"/>
                <wp:positionH relativeFrom="column">
                  <wp:posOffset>1843405</wp:posOffset>
                </wp:positionH>
                <wp:positionV relativeFrom="paragraph">
                  <wp:posOffset>293370</wp:posOffset>
                </wp:positionV>
                <wp:extent cx="1828800" cy="349885"/>
                <wp:effectExtent l="0" t="0" r="19050" b="12065"/>
                <wp:wrapNone/>
                <wp:docPr id="3908" name="Text Box 1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5E02C25F" w14:textId="3C55ABBD" w:rsidR="002B1D60" w:rsidRPr="002D18BD" w:rsidRDefault="002B1D60" w:rsidP="007B20B3">
                            <w:pPr>
                              <w:jc w:val="center"/>
                              <w:rPr>
                                <w:sz w:val="14"/>
                                <w:szCs w:val="14"/>
                              </w:rPr>
                            </w:pPr>
                            <w:r>
                              <w:rPr>
                                <w:sz w:val="14"/>
                                <w:szCs w:val="14"/>
                              </w:rPr>
                              <w:t>Objava javnega razpisa/javnega poziva ter izbor in potrditev operacij</w:t>
                            </w:r>
                          </w:p>
                          <w:p w14:paraId="2AE79380" w14:textId="77777777" w:rsidR="002B1D60" w:rsidRPr="002D18BD" w:rsidRDefault="002B1D60" w:rsidP="00474B61">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6" o:spid="_x0000_s1092" type="#_x0000_t202" style="position:absolute;left:0;text-align:left;margin-left:145.15pt;margin-top:23.1pt;width:2in;height:27.5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">
                <v:textbox>
                  <w:txbxContent>
                    <w:p w14:paraId="5E02C25F" w14:textId="3C55ABBD" w:rsidR="002B1D60" w:rsidRPr="002D18BD" w:rsidRDefault="002B1D60" w:rsidP="007B20B3">
                      <w:pPr>
                        <w:jc w:val="center"/>
                        <w:rPr>
                          <w:sz w:val="14"/>
                          <w:szCs w:val="14"/>
                        </w:rPr>
                      </w:pPr>
                      <w:r>
                        <w:rPr>
                          <w:sz w:val="14"/>
                          <w:szCs w:val="14"/>
                        </w:rPr>
                        <w:t>Objava javnega razpisa/javnega poziva ter izbor in potrditev operacij</w:t>
                      </w:r>
                    </w:p>
                    <w:p w14:paraId="2AE79380" w14:textId="77777777" w:rsidR="002B1D60" w:rsidRPr="002D18BD" w:rsidRDefault="002B1D60" w:rsidP="00474B61">
                      <w:pPr>
                        <w:jc w:val="center"/>
                        <w:rPr>
                          <w:sz w:val="14"/>
                          <w:szCs w:val="14"/>
                        </w:rPr>
                      </w:pPr>
                    </w:p>
                  </w:txbxContent>
                </v:textbox>
              </v:shape>
            </w:pict>
          </mc:Fallback>
        </mc:AlternateContent>
      </w:r>
      <w:r w:rsidRPr="006C6570">
        <w:rPr>
          <w:b/>
          <w:noProof/>
          <w:lang w:eastAsia="sl-SI"/>
        </w:rPr>
        <mc:AlternateContent>
          <mc:Choice Requires="wps">
            <w:drawing>
              <wp:anchor distT="0" distB="0" distL="114300" distR="114300" simplePos="0" relativeHeight="251446272" behindDoc="0" locked="0" layoutInCell="1" allowOverlap="1" wp14:anchorId="2BE65F51" wp14:editId="3FE3795F">
                <wp:simplePos x="0" y="0"/>
                <wp:positionH relativeFrom="column">
                  <wp:posOffset>157480</wp:posOffset>
                </wp:positionH>
                <wp:positionV relativeFrom="paragraph">
                  <wp:posOffset>234950</wp:posOffset>
                </wp:positionV>
                <wp:extent cx="1399540" cy="485140"/>
                <wp:effectExtent l="0" t="0" r="10160" b="10160"/>
                <wp:wrapNone/>
                <wp:docPr id="3907" name="Oval 1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7EAB4F3" w14:textId="77777777" w:rsidR="002B1D60" w:rsidRPr="00780F05" w:rsidRDefault="002B1D60" w:rsidP="002D18BD">
                            <w:pPr>
                              <w:rPr>
                                <w:b/>
                                <w:sz w:val="16"/>
                                <w:szCs w:val="16"/>
                              </w:rPr>
                            </w:pPr>
                            <w:r w:rsidRPr="00780F05">
                              <w:rPr>
                                <w:b/>
                                <w:sz w:val="16"/>
                                <w:szCs w:val="16"/>
                              </w:rPr>
                              <w:t>Izvajalski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13" o:spid="_x0000_s1093" style="position:absolute;left:0;text-align:left;margin-left:12.4pt;margin-top:18.5pt;width:110.2pt;height:38.2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">
                <v:textbox>
                  <w:txbxContent>
                    <w:p w14:paraId="07EAB4F3" w14:textId="77777777" w:rsidR="002B1D60" w:rsidRPr="00780F05" w:rsidRDefault="002B1D60" w:rsidP="002D18BD">
                      <w:pPr>
                        <w:rPr>
                          <w:b/>
                          <w:sz w:val="16"/>
                          <w:szCs w:val="16"/>
                        </w:rPr>
                      </w:pPr>
                      <w:r w:rsidRPr="00780F05">
                        <w:rPr>
                          <w:b/>
                          <w:sz w:val="16"/>
                          <w:szCs w:val="16"/>
                        </w:rPr>
                        <w:t>Izvajalski organ</w:t>
                      </w:r>
                    </w:p>
                  </w:txbxContent>
                </v:textbox>
              </v:oval>
            </w:pict>
          </mc:Fallback>
        </mc:AlternateContent>
      </w:r>
    </w:p>
    <w:p w14:paraId="28FF8954" w14:textId="77777777" w:rsidR="002D18BD" w:rsidRPr="006C6570" w:rsidRDefault="00C262F5" w:rsidP="00DD2D16">
      <w:pPr>
        <w:overflowPunct w:val="0"/>
        <w:autoSpaceDE w:val="0"/>
        <w:autoSpaceDN w:val="0"/>
        <w:adjustRightInd w:val="0"/>
        <w:spacing w:line="240" w:lineRule="auto"/>
        <w:jc w:val="both"/>
        <w:textAlignment w:val="baseline"/>
      </w:pPr>
      <w:r w:rsidRPr="006C6570">
        <w:rPr>
          <w:b/>
          <w:noProof/>
          <w:lang w:eastAsia="sl-SI"/>
        </w:rPr>
        <mc:AlternateContent>
          <mc:Choice Requires="wps">
            <w:drawing>
              <wp:anchor distT="4294967295" distB="4294967295" distL="114300" distR="114300" simplePos="0" relativeHeight="251452416" behindDoc="0" locked="0" layoutInCell="1" allowOverlap="1" wp14:anchorId="14B40E47" wp14:editId="5A946852">
                <wp:simplePos x="0" y="0"/>
                <wp:positionH relativeFrom="column">
                  <wp:posOffset>1557020</wp:posOffset>
                </wp:positionH>
                <wp:positionV relativeFrom="paragraph">
                  <wp:posOffset>167639</wp:posOffset>
                </wp:positionV>
                <wp:extent cx="286385" cy="0"/>
                <wp:effectExtent l="0" t="0" r="18415" b="19050"/>
                <wp:wrapNone/>
                <wp:docPr id="3906" name="AutoShape 1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FCD731C" id="AutoShape 1616" o:spid="_x0000_s1026" type="#_x0000_t32" style="position:absolute;margin-left:122.6pt;margin-top:13.2pt;width:22.55pt;height:0;z-index:251452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">
                <v:stroke dashstyle="1 1" endcap="round"/>
              </v:shape>
            </w:pict>
          </mc:Fallback>
        </mc:AlternateContent>
      </w:r>
    </w:p>
    <w:p w14:paraId="6E441CC7" w14:textId="77777777" w:rsidR="00B00FB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76992" behindDoc="0" locked="0" layoutInCell="1" allowOverlap="1" wp14:anchorId="0A730A47" wp14:editId="7A5DFC43">
                <wp:simplePos x="0" y="0"/>
                <wp:positionH relativeFrom="column">
                  <wp:posOffset>2759075</wp:posOffset>
                </wp:positionH>
                <wp:positionV relativeFrom="paragraph">
                  <wp:posOffset>48260</wp:posOffset>
                </wp:positionV>
                <wp:extent cx="635" cy="309880"/>
                <wp:effectExtent l="76200" t="0" r="75565" b="52070"/>
                <wp:wrapNone/>
                <wp:docPr id="3905" name="AutoShape 1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4AA33FC" id="AutoShape 1625" o:spid="_x0000_s1026" type="#_x0000_t32" style="position:absolute;margin-left:217.25pt;margin-top:3.8pt;width:.05pt;height:24.4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">
                <v:stroke endarrow="block"/>
              </v:shape>
            </w:pict>
          </mc:Fallback>
        </mc:AlternateContent>
      </w:r>
    </w:p>
    <w:p w14:paraId="4610E026" w14:textId="77777777" w:rsidR="00B00FB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73920" behindDoc="0" locked="0" layoutInCell="1" allowOverlap="1" wp14:anchorId="02A39892" wp14:editId="5920C0D3">
                <wp:simplePos x="0" y="0"/>
                <wp:positionH relativeFrom="column">
                  <wp:posOffset>1827530</wp:posOffset>
                </wp:positionH>
                <wp:positionV relativeFrom="paragraph">
                  <wp:posOffset>60325</wp:posOffset>
                </wp:positionV>
                <wp:extent cx="3706495" cy="349885"/>
                <wp:effectExtent l="0" t="0" r="27305" b="12065"/>
                <wp:wrapNone/>
                <wp:docPr id="3904" name="Text Box 1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1118B3AD" w14:textId="77777777" w:rsidR="002B1D60" w:rsidRPr="002D18BD" w:rsidRDefault="002B1D60" w:rsidP="00474B61">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4" o:spid="_x0000_s1094" type="#_x0000_t202" style="position:absolute;left:0;text-align:left;margin-left:143.9pt;margin-top:4.75pt;width:291.85pt;height:27.5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" fillcolor="#eeece1">
                <v:textbox>
                  <w:txbxContent>
                    <w:p w14:paraId="1118B3AD" w14:textId="77777777" w:rsidR="002B1D60" w:rsidRPr="002D18BD" w:rsidRDefault="002B1D60" w:rsidP="00474B61">
                      <w:pPr>
                        <w:jc w:val="center"/>
                        <w:rPr>
                          <w:sz w:val="14"/>
                          <w:szCs w:val="14"/>
                        </w:rPr>
                      </w:pPr>
                      <w:r>
                        <w:rPr>
                          <w:sz w:val="14"/>
                          <w:szCs w:val="14"/>
                        </w:rPr>
                        <w:t>Pogodba o sofinanciranju</w:t>
                      </w:r>
                    </w:p>
                  </w:txbxContent>
                </v:textbox>
              </v:shape>
            </w:pict>
          </mc:Fallback>
        </mc:AlternateContent>
      </w:r>
    </w:p>
    <w:p w14:paraId="1073F457" w14:textId="77777777" w:rsidR="00B3636C" w:rsidRPr="006C6570" w:rsidRDefault="00B3636C" w:rsidP="00DD2D16">
      <w:pPr>
        <w:overflowPunct w:val="0"/>
        <w:autoSpaceDE w:val="0"/>
        <w:autoSpaceDN w:val="0"/>
        <w:adjustRightInd w:val="0"/>
        <w:spacing w:line="240" w:lineRule="auto"/>
        <w:jc w:val="both"/>
        <w:textAlignment w:val="baseline"/>
      </w:pPr>
    </w:p>
    <w:p w14:paraId="4B715B9C" w14:textId="77777777" w:rsidR="00DD2D16" w:rsidRPr="006C6570" w:rsidRDefault="00DD2D16" w:rsidP="00EE3045">
      <w:pPr>
        <w:pStyle w:val="Naslov2"/>
        <w:rPr>
          <w:rFonts w:ascii="Calibri" w:hAnsi="Calibri"/>
        </w:rPr>
      </w:pPr>
      <w:r w:rsidRPr="006C6570">
        <w:br w:type="page"/>
      </w:r>
      <w:bookmarkStart w:id="4" w:name="_Toc453936977"/>
      <w:r w:rsidR="00B3636C" w:rsidRPr="006C6570">
        <w:rPr>
          <w:rFonts w:ascii="Calibri" w:hAnsi="Calibri"/>
        </w:rPr>
        <w:lastRenderedPageBreak/>
        <w:t>3.</w:t>
      </w:r>
      <w:r w:rsidR="00F21B72" w:rsidRPr="006C6570">
        <w:rPr>
          <w:rFonts w:ascii="Calibri" w:hAnsi="Calibri"/>
        </w:rPr>
        <w:t>2</w:t>
      </w:r>
      <w:r w:rsidR="00EE3045" w:rsidRPr="006C6570">
        <w:rPr>
          <w:rFonts w:ascii="Calibri" w:hAnsi="Calibri"/>
        </w:rPr>
        <w:t xml:space="preserve"> NEPOSREDNA POTRDITEV OPERACIJE</w:t>
      </w:r>
      <w:bookmarkEnd w:id="4"/>
    </w:p>
    <w:p w14:paraId="56D45DBE" w14:textId="77777777" w:rsidR="00DD2D16" w:rsidRPr="006C6570" w:rsidRDefault="0060718F" w:rsidP="00F74F6F">
      <w:pPr>
        <w:pStyle w:val="Naslov5"/>
      </w:pPr>
      <w:bookmarkStart w:id="5" w:name="_Toc453936978"/>
      <w:r w:rsidRPr="006C6570">
        <w:t>3.</w:t>
      </w:r>
      <w:r w:rsidR="00F21B72" w:rsidRPr="006C6570">
        <w:t>2</w:t>
      </w:r>
      <w:r w:rsidR="00EE3045" w:rsidRPr="006C6570">
        <w:t>.1 PROJEKT</w:t>
      </w:r>
      <w:r w:rsidR="002D564C" w:rsidRPr="006C6570">
        <w:t xml:space="preserve">, </w:t>
      </w:r>
      <w:r w:rsidR="00B3636C" w:rsidRPr="006C6570">
        <w:t>SKUPINA PROJEKTOV</w:t>
      </w:r>
      <w:r w:rsidR="002D564C" w:rsidRPr="006C6570">
        <w:t xml:space="preserve"> IN PROGRAM, KI GA IZVAJA UPRAVIČENEC</w:t>
      </w:r>
      <w:bookmarkEnd w:id="5"/>
    </w:p>
    <w:p w14:paraId="2C1D1558" w14:textId="77777777" w:rsidR="00EE3045" w:rsidRPr="006C6570" w:rsidRDefault="00EE3045" w:rsidP="00DF3118">
      <w:pPr>
        <w:pStyle w:val="Naslov6"/>
        <w:rPr>
          <w:rFonts w:ascii="Calibri" w:hAnsi="Calibri"/>
          <w:b/>
        </w:rPr>
      </w:pPr>
      <w:r w:rsidRPr="006C6570">
        <w:rPr>
          <w:rFonts w:ascii="Calibri" w:hAnsi="Calibri"/>
          <w:b/>
        </w:rPr>
        <w:t xml:space="preserve">Vloga </w:t>
      </w:r>
      <w:r w:rsidR="006B6AF6" w:rsidRPr="006C6570">
        <w:rPr>
          <w:rFonts w:ascii="Calibri" w:hAnsi="Calibri"/>
          <w:b/>
        </w:rPr>
        <w:t xml:space="preserve">prijavitelja </w:t>
      </w:r>
      <w:r w:rsidRPr="006C6570">
        <w:rPr>
          <w:rFonts w:ascii="Calibri" w:hAnsi="Calibri"/>
          <w:b/>
        </w:rPr>
        <w:t>za projekt</w:t>
      </w:r>
      <w:r w:rsidR="005662CD" w:rsidRPr="006C6570">
        <w:rPr>
          <w:rFonts w:ascii="Calibri" w:hAnsi="Calibri"/>
          <w:b/>
        </w:rPr>
        <w:t>,</w:t>
      </w:r>
      <w:r w:rsidR="00B3636C" w:rsidRPr="006C6570">
        <w:rPr>
          <w:rFonts w:ascii="Calibri" w:hAnsi="Calibri"/>
          <w:b/>
        </w:rPr>
        <w:t xml:space="preserve"> skupino projektov</w:t>
      </w:r>
      <w:r w:rsidR="005662CD" w:rsidRPr="006C6570">
        <w:rPr>
          <w:rFonts w:ascii="Calibri" w:hAnsi="Calibri"/>
          <w:b/>
        </w:rPr>
        <w:t xml:space="preserve"> oziroma program, ki ga izvaja upravičenec</w:t>
      </w:r>
    </w:p>
    <w:p w14:paraId="72C8AA35" w14:textId="34D4D511" w:rsidR="004006CB" w:rsidRPr="006C6570" w:rsidRDefault="004006CB" w:rsidP="00333744">
      <w:pPr>
        <w:numPr>
          <w:ilvl w:val="1"/>
          <w:numId w:val="14"/>
        </w:numPr>
        <w:overflowPunct w:val="0"/>
        <w:autoSpaceDE w:val="0"/>
        <w:autoSpaceDN w:val="0"/>
        <w:adjustRightInd w:val="0"/>
        <w:spacing w:after="0" w:line="240" w:lineRule="auto"/>
        <w:jc w:val="both"/>
        <w:textAlignment w:val="baseline"/>
      </w:pPr>
      <w:r w:rsidRPr="006C6570">
        <w:t>Za pripravo projekta, skupine projektov oziroma programa, ki ga izvaja upravičenec</w:t>
      </w:r>
      <w:r w:rsidR="002E31D5" w:rsidRPr="006C6570">
        <w:t>:</w:t>
      </w:r>
      <w:r w:rsidRPr="006C6570">
        <w:t xml:space="preserve"> </w:t>
      </w:r>
    </w:p>
    <w:p w14:paraId="173699E9" w14:textId="597DC417" w:rsidR="004006CB" w:rsidRPr="006C6570" w:rsidRDefault="009C5274" w:rsidP="00333744">
      <w:pPr>
        <w:numPr>
          <w:ilvl w:val="0"/>
          <w:numId w:val="54"/>
        </w:numPr>
        <w:overflowPunct w:val="0"/>
        <w:autoSpaceDE w:val="0"/>
        <w:autoSpaceDN w:val="0"/>
        <w:adjustRightInd w:val="0"/>
        <w:spacing w:after="0" w:line="240" w:lineRule="auto"/>
        <w:jc w:val="both"/>
        <w:textAlignment w:val="baseline"/>
      </w:pPr>
      <w:r w:rsidRPr="006C6570">
        <w:t xml:space="preserve">se </w:t>
      </w:r>
      <w:r w:rsidR="0058581C" w:rsidRPr="006C6570">
        <w:t>smiselno uporabljajo določbe veljavnih:</w:t>
      </w:r>
      <w:r w:rsidRPr="006C6570">
        <w:t xml:space="preserve"> UEM oziroma UEMŽI (za področje železniške infrastrukture)</w:t>
      </w:r>
      <w:r w:rsidR="0058581C" w:rsidRPr="006C6570">
        <w:t xml:space="preserve">, </w:t>
      </w:r>
      <w:r w:rsidR="0058581C" w:rsidRPr="005F7EC7">
        <w:t xml:space="preserve">Izvedbena </w:t>
      </w:r>
      <w:r w:rsidR="00A90CE5" w:rsidRPr="005F7EC7">
        <w:t>u</w:t>
      </w:r>
      <w:r w:rsidR="0058581C" w:rsidRPr="005F7EC7">
        <w:t>redba Komisije (EU) 2015/207 (Priloga</w:t>
      </w:r>
      <w:r w:rsidR="00A90CE5" w:rsidRPr="005F7EC7">
        <w:t> </w:t>
      </w:r>
      <w:r w:rsidR="0058581C" w:rsidRPr="005F7EC7">
        <w:t xml:space="preserve">3 navedene uredbe), Delegirana </w:t>
      </w:r>
      <w:r w:rsidR="00A90CE5" w:rsidRPr="005F7EC7">
        <w:t>u</w:t>
      </w:r>
      <w:r w:rsidR="0058581C" w:rsidRPr="005F7EC7">
        <w:t>redba Komisije (EU</w:t>
      </w:r>
      <w:r w:rsidR="0058581C" w:rsidRPr="006C6570">
        <w:t xml:space="preserve">) </w:t>
      </w:r>
      <w:r w:rsidR="00146BF2">
        <w:t>št. </w:t>
      </w:r>
      <w:r w:rsidR="0058581C" w:rsidRPr="006C6570">
        <w:t>480/2014 (Oddelek</w:t>
      </w:r>
      <w:r w:rsidR="00A90CE5" w:rsidRPr="006C6570">
        <w:t> </w:t>
      </w:r>
      <w:r w:rsidR="0058581C" w:rsidRPr="006C6570">
        <w:t>III navedene uredbe)</w:t>
      </w:r>
      <w:r w:rsidRPr="006C6570">
        <w:rPr>
          <w:vertAlign w:val="superscript"/>
        </w:rPr>
        <w:footnoteReference w:id="12"/>
      </w:r>
      <w:r w:rsidR="0058581C" w:rsidRPr="006C6570">
        <w:t xml:space="preserve"> </w:t>
      </w:r>
      <w:r w:rsidRPr="006C6570">
        <w:t>ali</w:t>
      </w:r>
    </w:p>
    <w:p w14:paraId="24BB2D6D" w14:textId="35674814" w:rsidR="004006CB" w:rsidRPr="006C6570" w:rsidRDefault="004006CB" w:rsidP="00333744">
      <w:pPr>
        <w:numPr>
          <w:ilvl w:val="0"/>
          <w:numId w:val="54"/>
        </w:numPr>
        <w:overflowPunct w:val="0"/>
        <w:autoSpaceDE w:val="0"/>
        <w:autoSpaceDN w:val="0"/>
        <w:adjustRightInd w:val="0"/>
        <w:spacing w:after="0" w:line="240" w:lineRule="auto"/>
        <w:jc w:val="both"/>
        <w:textAlignment w:val="baseline"/>
      </w:pPr>
      <w:r w:rsidRPr="006C6570">
        <w:t xml:space="preserve">se </w:t>
      </w:r>
      <w:r w:rsidR="0058581C" w:rsidRPr="006C6570">
        <w:t>smiselno uporabljajo določbe veljavnih:</w:t>
      </w:r>
      <w:r w:rsidRPr="006C6570">
        <w:t xml:space="preserve"> zakona in na njem temelječih normativnih in</w:t>
      </w:r>
      <w:r w:rsidR="007F7742" w:rsidRPr="006C6570">
        <w:t>/ali</w:t>
      </w:r>
      <w:r w:rsidRPr="006C6570">
        <w:t xml:space="preserve"> programskih podlag, ki urejajo ukrepe države</w:t>
      </w:r>
      <w:r w:rsidR="00040FD1" w:rsidRPr="006C6570">
        <w:t>,</w:t>
      </w:r>
      <w:r w:rsidRPr="006C6570">
        <w:t xml:space="preserve"> s katerimi se zagotavlja izvajanje storitev javne službe</w:t>
      </w:r>
      <w:r w:rsidR="00AE78FE" w:rsidRPr="006C6570">
        <w:t xml:space="preserve"> oziroma drugega javnega pooblastila</w:t>
      </w:r>
      <w:r w:rsidRPr="006C6570">
        <w:t xml:space="preserve">, </w:t>
      </w:r>
      <w:r w:rsidR="00A90CE5" w:rsidRPr="006C6570">
        <w:t xml:space="preserve">se </w:t>
      </w:r>
      <w:r w:rsidRPr="006C6570">
        <w:t>določajo izvajalci ukrepov, predpisujejo pogoji in postopki za uveljavljanje določenih pravic</w:t>
      </w:r>
      <w:r w:rsidR="007F7742" w:rsidRPr="006C6570">
        <w:t xml:space="preserve"> in storitev ter</w:t>
      </w:r>
      <w:r w:rsidRPr="006C6570">
        <w:t xml:space="preserve"> ureja način financiranja</w:t>
      </w:r>
      <w:r w:rsidR="007F7742" w:rsidRPr="006C6570">
        <w:rPr>
          <w:rStyle w:val="Sprotnaopomba-sklic"/>
        </w:rPr>
        <w:footnoteReference w:id="13"/>
      </w:r>
      <w:r w:rsidRPr="006C6570">
        <w:t>.</w:t>
      </w:r>
    </w:p>
    <w:p w14:paraId="3BCA87C3" w14:textId="2DA798BE" w:rsidR="004006CB" w:rsidRPr="006C6570" w:rsidRDefault="00C474A5" w:rsidP="00333744">
      <w:pPr>
        <w:numPr>
          <w:ilvl w:val="1"/>
          <w:numId w:val="14"/>
        </w:numPr>
        <w:overflowPunct w:val="0"/>
        <w:autoSpaceDE w:val="0"/>
        <w:autoSpaceDN w:val="0"/>
        <w:adjustRightInd w:val="0"/>
        <w:spacing w:after="0" w:line="240" w:lineRule="auto"/>
        <w:jc w:val="both"/>
        <w:textAlignment w:val="baseline"/>
      </w:pPr>
      <w:r w:rsidRPr="006C6570">
        <w:t>Prijavitelj v vlogi za projekt, skupino projektov oziroma program, ki ga izvaja upravičenec (za projekt in skupino projektov ESRR in KS Priloga</w:t>
      </w:r>
      <w:r w:rsidR="00A90CE5" w:rsidRPr="006C6570">
        <w:t> </w:t>
      </w:r>
      <w:r w:rsidRPr="006C6570">
        <w:t xml:space="preserve">2 in za projekt ESS in program, ki ga izvaja upravičenec </w:t>
      </w:r>
      <w:r w:rsidR="005C490C" w:rsidRPr="006C6570">
        <w:t>ne glede na sklad ukrepanja</w:t>
      </w:r>
      <w:r w:rsidR="00A90CE5" w:rsidRPr="006C6570">
        <w:t>,</w:t>
      </w:r>
      <w:r w:rsidR="005C490C" w:rsidRPr="006C6570">
        <w:t xml:space="preserve"> </w:t>
      </w:r>
      <w:r w:rsidRPr="006C6570">
        <w:t>Priloga</w:t>
      </w:r>
      <w:r w:rsidR="00A90CE5" w:rsidRPr="006C6570">
        <w:t> </w:t>
      </w:r>
      <w:r w:rsidRPr="006C6570">
        <w:t>3):</w:t>
      </w:r>
    </w:p>
    <w:p w14:paraId="63C72385" w14:textId="17E309AF" w:rsidR="004006CB" w:rsidRPr="006C6570" w:rsidRDefault="004006CB" w:rsidP="00333744">
      <w:pPr>
        <w:numPr>
          <w:ilvl w:val="0"/>
          <w:numId w:val="53"/>
        </w:numPr>
        <w:overflowPunct w:val="0"/>
        <w:autoSpaceDE w:val="0"/>
        <w:autoSpaceDN w:val="0"/>
        <w:adjustRightInd w:val="0"/>
        <w:spacing w:after="0" w:line="240" w:lineRule="auto"/>
        <w:jc w:val="both"/>
        <w:textAlignment w:val="baseline"/>
      </w:pPr>
      <w:r w:rsidRPr="006C6570">
        <w:t xml:space="preserve">zagotovi, da so na voljo vse informacije, kot izhajajo </w:t>
      </w:r>
      <w:r w:rsidR="00040FD1" w:rsidRPr="006C6570">
        <w:t xml:space="preserve">iz </w:t>
      </w:r>
      <w:r w:rsidRPr="006C6570">
        <w:t>dokumentacije</w:t>
      </w:r>
      <w:r w:rsidR="00040FD1" w:rsidRPr="006C6570">
        <w:t>,</w:t>
      </w:r>
      <w:r w:rsidRPr="006C6570">
        <w:t xml:space="preserve"> pripravljene in sprejete v skladu s predpisom, iz prejšnje točke</w:t>
      </w:r>
      <w:r w:rsidR="00A90CE5" w:rsidRPr="006C6570">
        <w:t> </w:t>
      </w:r>
      <w:r w:rsidRPr="006C6570">
        <w:t>(a), pravilno in točno izpolnjen obrazec za projekt iz IS OU ter pisni sklep, izdan pri obravnavi investicijskega dokumenta za projekt, skupino projektov oziroma program, ki ga izvaja upravičenec</w:t>
      </w:r>
      <w:r w:rsidR="00A90CE5" w:rsidRPr="006C6570">
        <w:t>,</w:t>
      </w:r>
      <w:r w:rsidRPr="006C6570">
        <w:t xml:space="preserve"> ali</w:t>
      </w:r>
    </w:p>
    <w:p w14:paraId="69AAA3CB" w14:textId="3F856FBD" w:rsidR="004006CB" w:rsidRPr="006C6570" w:rsidRDefault="004006CB" w:rsidP="00333744">
      <w:pPr>
        <w:numPr>
          <w:ilvl w:val="0"/>
          <w:numId w:val="53"/>
        </w:numPr>
        <w:overflowPunct w:val="0"/>
        <w:autoSpaceDE w:val="0"/>
        <w:autoSpaceDN w:val="0"/>
        <w:adjustRightInd w:val="0"/>
        <w:spacing w:after="0" w:line="240" w:lineRule="auto"/>
        <w:jc w:val="both"/>
        <w:textAlignment w:val="baseline"/>
      </w:pPr>
      <w:r w:rsidRPr="006C6570">
        <w:t xml:space="preserve">zagotovi, da so na voljo vse informacije, kot izhajajo iz </w:t>
      </w:r>
      <w:r w:rsidR="00476703" w:rsidRPr="006C6570">
        <w:t>normativno programskega paketa</w:t>
      </w:r>
      <w:r w:rsidR="00A90CE5" w:rsidRPr="006C6570">
        <w:t>,</w:t>
      </w:r>
      <w:r w:rsidRPr="006C6570">
        <w:t xml:space="preserve"> pripravljene</w:t>
      </w:r>
      <w:r w:rsidR="00476703" w:rsidRPr="006C6570">
        <w:t>ga</w:t>
      </w:r>
      <w:r w:rsidRPr="006C6570">
        <w:t xml:space="preserve"> v skladu </w:t>
      </w:r>
      <w:r w:rsidR="00476703" w:rsidRPr="006C6570">
        <w:t xml:space="preserve">s </w:t>
      </w:r>
      <w:r w:rsidRPr="006C6570">
        <w:t>predpisi</w:t>
      </w:r>
      <w:r w:rsidR="00476703" w:rsidRPr="006C6570">
        <w:t>, iz prejšnje točke</w:t>
      </w:r>
      <w:r w:rsidR="00A90CE5" w:rsidRPr="006C6570">
        <w:t> </w:t>
      </w:r>
      <w:r w:rsidR="00476703" w:rsidRPr="006C6570">
        <w:t>(b)</w:t>
      </w:r>
      <w:r w:rsidR="00A90CE5" w:rsidRPr="006C6570">
        <w:t>,</w:t>
      </w:r>
      <w:r w:rsidR="00476703" w:rsidRPr="006C6570">
        <w:t xml:space="preserve"> </w:t>
      </w:r>
      <w:r w:rsidR="00A90CE5" w:rsidRPr="006C6570">
        <w:t xml:space="preserve">ter </w:t>
      </w:r>
      <w:r w:rsidRPr="006C6570">
        <w:t>pravilno in točno izpolnjen obrazec za projekt iz IS OU</w:t>
      </w:r>
      <w:r w:rsidR="00476703" w:rsidRPr="006C6570">
        <w:t>.</w:t>
      </w:r>
      <w:r w:rsidRPr="006C6570">
        <w:t xml:space="preserve"> </w:t>
      </w:r>
    </w:p>
    <w:p w14:paraId="525A93F6" w14:textId="77777777" w:rsidR="00C05E8C" w:rsidRPr="006C6570" w:rsidRDefault="00C05E8C" w:rsidP="00333744">
      <w:pPr>
        <w:numPr>
          <w:ilvl w:val="1"/>
          <w:numId w:val="14"/>
        </w:numPr>
        <w:overflowPunct w:val="0"/>
        <w:autoSpaceDE w:val="0"/>
        <w:autoSpaceDN w:val="0"/>
        <w:adjustRightInd w:val="0"/>
        <w:spacing w:after="0" w:line="240" w:lineRule="auto"/>
        <w:jc w:val="both"/>
        <w:textAlignment w:val="baseline"/>
      </w:pPr>
      <w:r w:rsidRPr="006C6570">
        <w:t xml:space="preserve">Ko so na voljo informacije iz prejšnje točke, prijavitelj na </w:t>
      </w:r>
      <w:r w:rsidR="00BC1CA6" w:rsidRPr="006C6570">
        <w:t>PO</w:t>
      </w:r>
      <w:r w:rsidRPr="006C6570">
        <w:t xml:space="preserve"> posreduje vlogo za </w:t>
      </w:r>
      <w:r w:rsidR="00F070A3" w:rsidRPr="006C6570">
        <w:t>projekt, skupino projektov oziroma program, ki ga izvaja upravičenec</w:t>
      </w:r>
      <w:r w:rsidRPr="006C6570">
        <w:t>.</w:t>
      </w:r>
    </w:p>
    <w:p w14:paraId="77EB2FD0" w14:textId="77777777" w:rsidR="00C05E8C" w:rsidRPr="006C6570" w:rsidRDefault="00181B60" w:rsidP="004D346F">
      <w:pPr>
        <w:pStyle w:val="Naslov6"/>
        <w:jc w:val="both"/>
        <w:rPr>
          <w:rFonts w:ascii="Calibri" w:hAnsi="Calibri"/>
          <w:b/>
        </w:rPr>
      </w:pPr>
      <w:r w:rsidRPr="006C6570">
        <w:rPr>
          <w:rFonts w:ascii="Calibri" w:hAnsi="Calibri"/>
          <w:b/>
        </w:rPr>
        <w:t xml:space="preserve">Preverjanje in ocena kakovosti </w:t>
      </w:r>
      <w:r w:rsidR="005662CD" w:rsidRPr="006C6570">
        <w:rPr>
          <w:rFonts w:ascii="Calibri" w:hAnsi="Calibri"/>
          <w:b/>
        </w:rPr>
        <w:t>projekta</w:t>
      </w:r>
      <w:r w:rsidR="00863BD9" w:rsidRPr="006C6570">
        <w:rPr>
          <w:rStyle w:val="Sprotnaopomba-sklic"/>
          <w:rFonts w:ascii="Calibri" w:hAnsi="Calibri"/>
          <w:b/>
        </w:rPr>
        <w:footnoteReference w:id="14"/>
      </w:r>
      <w:r w:rsidR="005662CD" w:rsidRPr="006C6570">
        <w:rPr>
          <w:rFonts w:ascii="Calibri" w:hAnsi="Calibri"/>
          <w:b/>
        </w:rPr>
        <w:t>, skupine projektov oziroma programa, ki ga izvaja upravičenec</w:t>
      </w:r>
      <w:r w:rsidR="00B3636C" w:rsidRPr="006C6570">
        <w:rPr>
          <w:rFonts w:ascii="Calibri" w:hAnsi="Calibri"/>
          <w:b/>
        </w:rPr>
        <w:t xml:space="preserve"> </w:t>
      </w:r>
    </w:p>
    <w:p w14:paraId="14962A8A" w14:textId="7D1C899C" w:rsidR="00EE3045" w:rsidRPr="006C6570" w:rsidRDefault="00BC1CA6" w:rsidP="00333744">
      <w:pPr>
        <w:numPr>
          <w:ilvl w:val="1"/>
          <w:numId w:val="14"/>
        </w:numPr>
        <w:overflowPunct w:val="0"/>
        <w:autoSpaceDE w:val="0"/>
        <w:autoSpaceDN w:val="0"/>
        <w:adjustRightInd w:val="0"/>
        <w:spacing w:after="0" w:line="240" w:lineRule="auto"/>
        <w:jc w:val="both"/>
        <w:textAlignment w:val="baseline"/>
      </w:pPr>
      <w:r w:rsidRPr="006C6570">
        <w:t>PO</w:t>
      </w:r>
      <w:r w:rsidR="00EE3045" w:rsidRPr="006C6570">
        <w:t xml:space="preserve"> zagotovi oceno kakovosti </w:t>
      </w:r>
      <w:r w:rsidR="00F070A3" w:rsidRPr="006C6570">
        <w:t>projekta, skupine projektov oziroma programa, ki ga izvaja upravičenec</w:t>
      </w:r>
      <w:r w:rsidR="00CC78AB" w:rsidRPr="006C6570">
        <w:t>, če je prejeta vloga za projekt, skupino projektov oziroma program, ki ga izvaja upravičenec</w:t>
      </w:r>
      <w:r w:rsidR="00A90CE5" w:rsidRPr="006C6570">
        <w:t>,</w:t>
      </w:r>
      <w:r w:rsidR="00CC78AB" w:rsidRPr="006C6570">
        <w:t xml:space="preserve"> popolna, dosledna in točna</w:t>
      </w:r>
      <w:r w:rsidR="00EE3045" w:rsidRPr="006C6570">
        <w:t>.</w:t>
      </w:r>
    </w:p>
    <w:p w14:paraId="461DBA28" w14:textId="3D4EE290" w:rsidR="00EE3045" w:rsidRPr="006C6570" w:rsidRDefault="00EE3045" w:rsidP="003C6F2B">
      <w:pPr>
        <w:numPr>
          <w:ilvl w:val="1"/>
          <w:numId w:val="14"/>
        </w:numPr>
        <w:overflowPunct w:val="0"/>
        <w:autoSpaceDE w:val="0"/>
        <w:autoSpaceDN w:val="0"/>
        <w:adjustRightInd w:val="0"/>
        <w:spacing w:after="0" w:line="240" w:lineRule="auto"/>
        <w:jc w:val="both"/>
        <w:textAlignment w:val="baseline"/>
      </w:pPr>
      <w:r w:rsidRPr="006C6570">
        <w:t xml:space="preserve">Neodvisni strokovnjaki lahko ob tehnični podpori </w:t>
      </w:r>
      <w:r w:rsidR="006B6AF6" w:rsidRPr="006C6570">
        <w:t>EK</w:t>
      </w:r>
      <w:r w:rsidRPr="006C6570">
        <w:t xml:space="preserve"> ali tehnične podpore OP dodatno zagotovijo neodvisni pregled kakovosti projekta</w:t>
      </w:r>
      <w:r w:rsidR="00B3636C" w:rsidRPr="006C6570">
        <w:t xml:space="preserve"> oziroma skupine projektov</w:t>
      </w:r>
      <w:r w:rsidRPr="006C6570">
        <w:t>.</w:t>
      </w:r>
      <w:r w:rsidR="005423CC" w:rsidRPr="006C6570">
        <w:t xml:space="preserve"> O aktiviranju neodvisnih strokovnjakov odloči OU na last</w:t>
      </w:r>
      <w:r w:rsidR="00A90CE5" w:rsidRPr="006C6570">
        <w:t>e</w:t>
      </w:r>
      <w:r w:rsidR="005423CC" w:rsidRPr="006C6570">
        <w:t>n predlog ali na predlog PO.</w:t>
      </w:r>
    </w:p>
    <w:p w14:paraId="7D7B6892" w14:textId="09D43754" w:rsidR="00EE3045" w:rsidRPr="006C6570" w:rsidRDefault="00BC1CA6" w:rsidP="00333744">
      <w:pPr>
        <w:numPr>
          <w:ilvl w:val="1"/>
          <w:numId w:val="14"/>
        </w:numPr>
        <w:overflowPunct w:val="0"/>
        <w:autoSpaceDE w:val="0"/>
        <w:autoSpaceDN w:val="0"/>
        <w:adjustRightInd w:val="0"/>
        <w:spacing w:after="0" w:line="240" w:lineRule="auto"/>
        <w:jc w:val="both"/>
        <w:textAlignment w:val="baseline"/>
      </w:pPr>
      <w:r w:rsidRPr="006C6570">
        <w:t>PO</w:t>
      </w:r>
      <w:r w:rsidR="00EE3045" w:rsidRPr="006C6570">
        <w:t xml:space="preserve"> pripravi oceno </w:t>
      </w:r>
      <w:r w:rsidR="005423CC" w:rsidRPr="006C6570">
        <w:t xml:space="preserve">o kakovosti </w:t>
      </w:r>
      <w:r w:rsidR="00F070A3" w:rsidRPr="006C6570">
        <w:t xml:space="preserve">projekta, skupine projektov oziroma programa, ki ga izvaja upravičenec </w:t>
      </w:r>
      <w:r w:rsidR="00EE3045" w:rsidRPr="006C6570">
        <w:t>(utemeljiti mora vsako svojo odločitev glede vseh vnaprej pripravljenih izhodišč za pripravo ocene kakovosti proj</w:t>
      </w:r>
      <w:r w:rsidR="00F41994" w:rsidRPr="006C6570">
        <w:t xml:space="preserve">ekta, kot to izhaja iz </w:t>
      </w:r>
      <w:r w:rsidR="00A90CE5" w:rsidRPr="006C6570">
        <w:t>P</w:t>
      </w:r>
      <w:r w:rsidR="00F41994" w:rsidRPr="006C6570">
        <w:t>riloge</w:t>
      </w:r>
      <w:r w:rsidR="00A90CE5" w:rsidRPr="006C6570">
        <w:t> </w:t>
      </w:r>
      <w:r w:rsidR="00F41994" w:rsidRPr="006C6570">
        <w:t>4</w:t>
      </w:r>
      <w:r w:rsidR="00E80D0C" w:rsidRPr="006C6570">
        <w:t>a</w:t>
      </w:r>
      <w:r w:rsidR="000826CB" w:rsidRPr="006C6570">
        <w:t>)</w:t>
      </w:r>
      <w:r w:rsidR="00EE3045" w:rsidRPr="006C6570">
        <w:t xml:space="preserve">. Kadar neodvisni strokovnjaki </w:t>
      </w:r>
      <w:r w:rsidR="00EE3045" w:rsidRPr="006C6570">
        <w:lastRenderedPageBreak/>
        <w:t xml:space="preserve">dodatno zagotovijo neodvisni pregled kakovosti </w:t>
      </w:r>
      <w:r w:rsidR="00F070A3" w:rsidRPr="006C6570">
        <w:t>projekta, skupine projektov oziroma programa, ki ga izvaja upravičenec</w:t>
      </w:r>
      <w:r w:rsidR="00E80D0C" w:rsidRPr="006C6570">
        <w:t>,</w:t>
      </w:r>
      <w:r w:rsidR="00F070A3" w:rsidRPr="006C6570">
        <w:t xml:space="preserve"> </w:t>
      </w:r>
      <w:r w:rsidR="00EE3045" w:rsidRPr="006C6570">
        <w:t xml:space="preserve">mora </w:t>
      </w:r>
      <w:r w:rsidRPr="006C6570">
        <w:t>PO</w:t>
      </w:r>
      <w:r w:rsidR="00EE3045" w:rsidRPr="006C6570">
        <w:t xml:space="preserve"> končno poročilo o neodvisnem pregledu priložiti k svoji oceni.</w:t>
      </w:r>
    </w:p>
    <w:p w14:paraId="0267934B" w14:textId="660A2A1A" w:rsidR="00A3163B" w:rsidRPr="006C6570" w:rsidRDefault="00704C19" w:rsidP="00333744">
      <w:pPr>
        <w:numPr>
          <w:ilvl w:val="1"/>
          <w:numId w:val="14"/>
        </w:numPr>
        <w:overflowPunct w:val="0"/>
        <w:autoSpaceDE w:val="0"/>
        <w:autoSpaceDN w:val="0"/>
        <w:adjustRightInd w:val="0"/>
        <w:spacing w:after="0" w:line="240" w:lineRule="auto"/>
        <w:jc w:val="both"/>
        <w:textAlignment w:val="baseline"/>
      </w:pPr>
      <w:r w:rsidRPr="006C6570">
        <w:t xml:space="preserve">PO pripravi </w:t>
      </w:r>
      <w:r w:rsidR="00C264C6" w:rsidRPr="006C6570">
        <w:t xml:space="preserve">tudi </w:t>
      </w:r>
      <w:r w:rsidRPr="006C6570">
        <w:t xml:space="preserve">oceno o skladnosti </w:t>
      </w:r>
      <w:r w:rsidR="00C264C6" w:rsidRPr="006C6570">
        <w:t>projekta, skupine projektov oziroma programa, ki ga izvaja upravičenec</w:t>
      </w:r>
      <w:r w:rsidR="00A90CE5" w:rsidRPr="006C6570">
        <w:t>,</w:t>
      </w:r>
      <w:r w:rsidR="00C264C6" w:rsidRPr="006C6570">
        <w:t xml:space="preserve"> </w:t>
      </w:r>
      <w:r w:rsidRPr="006C6570">
        <w:t xml:space="preserve">s pravili o državnih pomočeh in pomočeh </w:t>
      </w:r>
      <w:r w:rsidR="00A45396" w:rsidRPr="006C6570">
        <w:t>»</w:t>
      </w:r>
      <w:r w:rsidRPr="006C6570">
        <w:t xml:space="preserve">de </w:t>
      </w:r>
      <w:proofErr w:type="spellStart"/>
      <w:r w:rsidRPr="006C6570">
        <w:t>minimis</w:t>
      </w:r>
      <w:proofErr w:type="spellEnd"/>
      <w:r w:rsidR="00A45396" w:rsidRPr="006C6570">
        <w:t>«</w:t>
      </w:r>
      <w:r w:rsidR="00A74DEF" w:rsidRPr="006C6570">
        <w:t xml:space="preserve"> oziroma</w:t>
      </w:r>
      <w:r w:rsidR="00C264C6" w:rsidRPr="006C6570">
        <w:t xml:space="preserve"> o tem, da projekt, skupina projektov</w:t>
      </w:r>
      <w:r w:rsidR="00A74DEF" w:rsidRPr="006C6570">
        <w:t xml:space="preserve"> oziroma</w:t>
      </w:r>
      <w:r w:rsidR="00C264C6" w:rsidRPr="006C6570">
        <w:t xml:space="preserve"> program, ki ga izvaja upravičenec</w:t>
      </w:r>
      <w:r w:rsidR="00A90CE5" w:rsidRPr="006C6570">
        <w:t>,</w:t>
      </w:r>
      <w:r w:rsidR="00C264C6" w:rsidRPr="006C6570">
        <w:t xml:space="preserve"> nima elementov državnih pomoči </w:t>
      </w:r>
      <w:r w:rsidR="008B18E0" w:rsidRPr="006C6570">
        <w:t xml:space="preserve">(ocena mora biti utemeljena na podlagi vnaprej pripravljenih izhodišč za pripravo ocene o skladnosti </w:t>
      </w:r>
      <w:r w:rsidR="00A90CE5" w:rsidRPr="006C6570">
        <w:t xml:space="preserve">s </w:t>
      </w:r>
      <w:r w:rsidR="008B18E0" w:rsidRPr="006C6570">
        <w:t>pravili o državnih pomočeh v Prilogi</w:t>
      </w:r>
      <w:r w:rsidR="00A90CE5" w:rsidRPr="006C6570">
        <w:t> </w:t>
      </w:r>
      <w:r w:rsidR="008B18E0" w:rsidRPr="006C6570">
        <w:t xml:space="preserve">4b ali pomočeh </w:t>
      </w:r>
      <w:r w:rsidR="00A45396" w:rsidRPr="006C6570">
        <w:t>»</w:t>
      </w:r>
      <w:r w:rsidR="008B18E0" w:rsidRPr="006C6570">
        <w:t xml:space="preserve">de </w:t>
      </w:r>
      <w:proofErr w:type="spellStart"/>
      <w:r w:rsidR="008B18E0" w:rsidRPr="006C6570">
        <w:t>minims</w:t>
      </w:r>
      <w:proofErr w:type="spellEnd"/>
      <w:r w:rsidR="00A45396" w:rsidRPr="006C6570">
        <w:t>«</w:t>
      </w:r>
      <w:r w:rsidR="008B18E0" w:rsidRPr="006C6570">
        <w:t xml:space="preserve"> v Prilogi</w:t>
      </w:r>
      <w:r w:rsidR="00A90CE5" w:rsidRPr="006C6570">
        <w:t> </w:t>
      </w:r>
      <w:r w:rsidR="008B18E0" w:rsidRPr="006C6570">
        <w:t>4c).</w:t>
      </w:r>
    </w:p>
    <w:p w14:paraId="54036307" w14:textId="631E0E1E" w:rsidR="00D13826" w:rsidRDefault="00D13826" w:rsidP="00D13826">
      <w:pPr>
        <w:numPr>
          <w:ilvl w:val="1"/>
          <w:numId w:val="14"/>
        </w:numPr>
        <w:overflowPunct w:val="0"/>
        <w:autoSpaceDE w:val="0"/>
        <w:autoSpaceDN w:val="0"/>
        <w:adjustRightInd w:val="0"/>
        <w:spacing w:after="0" w:line="240" w:lineRule="auto"/>
        <w:jc w:val="both"/>
        <w:textAlignment w:val="baseline"/>
      </w:pPr>
      <w:r w:rsidRPr="00D13826">
        <w:t>Kadar se je projekt, skupina projektov oziroma program, ki ga izvaja upravičenec, začel izvajati pred oddajo vloge prijavitelja v oceno na PO, se najpozneje pred odobritvijo prvega zahtevka za izplačilo iz proračuna preveri skladnost izvajanja operacije z relevantno zakonodajo tudi za obdobje pred opravljenim izborom oziroma pred sklenitvijo pogodbe o sofinanciranju</w:t>
      </w:r>
      <w:r w:rsidR="000B76CC">
        <w:rPr>
          <w:rStyle w:val="Sprotnaopomba-sklic"/>
        </w:rPr>
        <w:footnoteReference w:id="15"/>
      </w:r>
      <w:r w:rsidRPr="00D13826">
        <w:t>.</w:t>
      </w:r>
    </w:p>
    <w:p w14:paraId="5A8A473C" w14:textId="1E9B70AE" w:rsidR="000826CB" w:rsidRPr="006C6570" w:rsidRDefault="006A0FC5" w:rsidP="00333744">
      <w:pPr>
        <w:numPr>
          <w:ilvl w:val="1"/>
          <w:numId w:val="14"/>
        </w:numPr>
        <w:overflowPunct w:val="0"/>
        <w:autoSpaceDE w:val="0"/>
        <w:autoSpaceDN w:val="0"/>
        <w:adjustRightInd w:val="0"/>
        <w:spacing w:after="0" w:line="240" w:lineRule="auto"/>
        <w:jc w:val="both"/>
        <w:textAlignment w:val="baseline"/>
      </w:pPr>
      <w:r w:rsidRPr="006C6570">
        <w:t>O</w:t>
      </w:r>
      <w:r w:rsidR="000826CB" w:rsidRPr="006C6570">
        <w:t xml:space="preserve">b upoštevanju </w:t>
      </w:r>
      <w:r w:rsidR="00A90CE5" w:rsidRPr="006C6570">
        <w:t>člena </w:t>
      </w:r>
      <w:r w:rsidRPr="006C6570">
        <w:t>25(1)</w:t>
      </w:r>
      <w:r w:rsidR="000826CB" w:rsidRPr="006C6570">
        <w:t xml:space="preserve"> </w:t>
      </w:r>
      <w:r w:rsidRPr="006C6570">
        <w:t xml:space="preserve">nacionalne kohezijske </w:t>
      </w:r>
      <w:r w:rsidR="00A90CE5" w:rsidRPr="006C6570">
        <w:t>u</w:t>
      </w:r>
      <w:r w:rsidRPr="006C6570">
        <w:t xml:space="preserve">redbe PO </w:t>
      </w:r>
      <w:r w:rsidR="000826CB" w:rsidRPr="006C6570">
        <w:t xml:space="preserve">za projekt, skupino projektov oziroma program, ki ga izvaja upravičenec, </w:t>
      </w:r>
      <w:r w:rsidRPr="006C6570">
        <w:t>pripravi utemeljitev skladnosti s podlago za</w:t>
      </w:r>
      <w:r w:rsidR="000826CB" w:rsidRPr="006C6570">
        <w:t xml:space="preserve"> neposredn</w:t>
      </w:r>
      <w:r w:rsidRPr="006C6570">
        <w:t>o potrditev operacije</w:t>
      </w:r>
      <w:r w:rsidR="000826CB" w:rsidRPr="006C6570">
        <w:t>.</w:t>
      </w:r>
    </w:p>
    <w:p w14:paraId="05DBC256" w14:textId="77D28AA7" w:rsidR="00476703" w:rsidRPr="006C6570" w:rsidRDefault="00EE3045" w:rsidP="003C6F2B">
      <w:pPr>
        <w:numPr>
          <w:ilvl w:val="1"/>
          <w:numId w:val="14"/>
        </w:numPr>
        <w:overflowPunct w:val="0"/>
        <w:autoSpaceDE w:val="0"/>
        <w:autoSpaceDN w:val="0"/>
        <w:adjustRightInd w:val="0"/>
        <w:spacing w:after="0" w:line="240" w:lineRule="auto"/>
        <w:jc w:val="both"/>
        <w:textAlignment w:val="baseline"/>
      </w:pPr>
      <w:r w:rsidRPr="006C6570">
        <w:t xml:space="preserve">Če je </w:t>
      </w:r>
      <w:r w:rsidR="00BC1CA6" w:rsidRPr="006C6570">
        <w:t>PO</w:t>
      </w:r>
      <w:r w:rsidRPr="006C6570">
        <w:t xml:space="preserve"> </w:t>
      </w:r>
      <w:r w:rsidR="00F070A3" w:rsidRPr="006C6570">
        <w:t>projekt, skupino projektov oziroma program, ki ga izvaja upravičenec</w:t>
      </w:r>
      <w:r w:rsidR="005F5CF4" w:rsidRPr="006C6570">
        <w:t>,</w:t>
      </w:r>
      <w:r w:rsidRPr="006C6570">
        <w:t xml:space="preserve"> </w:t>
      </w:r>
      <w:r w:rsidR="006A0FC5" w:rsidRPr="006C6570">
        <w:t>(i)</w:t>
      </w:r>
      <w:r w:rsidR="00A90CE5" w:rsidRPr="006C6570">
        <w:t> </w:t>
      </w:r>
      <w:r w:rsidR="006A0FC5" w:rsidRPr="006C6570">
        <w:t>po kakovosti in (</w:t>
      </w:r>
      <w:proofErr w:type="spellStart"/>
      <w:r w:rsidR="006A0FC5" w:rsidRPr="006C6570">
        <w:t>ii</w:t>
      </w:r>
      <w:proofErr w:type="spellEnd"/>
      <w:r w:rsidR="006A0FC5" w:rsidRPr="006C6570">
        <w:t>)</w:t>
      </w:r>
      <w:r w:rsidR="00A90CE5" w:rsidRPr="006C6570">
        <w:t> </w:t>
      </w:r>
      <w:r w:rsidR="008111B7" w:rsidRPr="006C6570">
        <w:t xml:space="preserve">glede </w:t>
      </w:r>
      <w:r w:rsidR="006A0FC5" w:rsidRPr="006C6570">
        <w:t>skladnosti</w:t>
      </w:r>
      <w:r w:rsidR="008111B7" w:rsidRPr="006C6570">
        <w:t xml:space="preserve"> s pravili o državnih pomočeh</w:t>
      </w:r>
      <w:r w:rsidR="00A74DEF" w:rsidRPr="006C6570">
        <w:t xml:space="preserve"> oziroma</w:t>
      </w:r>
      <w:r w:rsidR="006A0FC5" w:rsidRPr="006C6570">
        <w:t xml:space="preserve"> pomočeh </w:t>
      </w:r>
      <w:r w:rsidR="00A45396" w:rsidRPr="006C6570">
        <w:t>»</w:t>
      </w:r>
      <w:r w:rsidR="006A0FC5" w:rsidRPr="006C6570">
        <w:t xml:space="preserve">de </w:t>
      </w:r>
      <w:proofErr w:type="spellStart"/>
      <w:r w:rsidR="006A0FC5" w:rsidRPr="006C6570">
        <w:t>minimis</w:t>
      </w:r>
      <w:proofErr w:type="spellEnd"/>
      <w:r w:rsidR="00A45396" w:rsidRPr="006C6570">
        <w:t>«</w:t>
      </w:r>
      <w:r w:rsidR="006A0FC5" w:rsidRPr="006C6570">
        <w:t xml:space="preserve"> ocenil pozitivno, (</w:t>
      </w:r>
      <w:proofErr w:type="spellStart"/>
      <w:r w:rsidR="006A0FC5" w:rsidRPr="006C6570">
        <w:t>iii</w:t>
      </w:r>
      <w:proofErr w:type="spellEnd"/>
      <w:r w:rsidR="006A0FC5" w:rsidRPr="006C6570">
        <w:t>)</w:t>
      </w:r>
      <w:r w:rsidR="00A90CE5" w:rsidRPr="006C6570">
        <w:t> </w:t>
      </w:r>
      <w:r w:rsidRPr="006C6570">
        <w:t xml:space="preserve">ni ugotovil neskladnosti upoštevanja veljavne zakonodaje, kadar se je projekt izvajal pred oddajo vloge </w:t>
      </w:r>
      <w:r w:rsidR="00F070A3" w:rsidRPr="006C6570">
        <w:t xml:space="preserve">prijavitelja </w:t>
      </w:r>
      <w:r w:rsidRPr="006C6570">
        <w:t xml:space="preserve">za </w:t>
      </w:r>
      <w:r w:rsidR="00F070A3" w:rsidRPr="006C6570">
        <w:t>projekt, skup</w:t>
      </w:r>
      <w:r w:rsidR="006A0FC5" w:rsidRPr="006C6570">
        <w:t xml:space="preserve">ino projektov oziroma programa, </w:t>
      </w:r>
      <w:r w:rsidR="00F070A3" w:rsidRPr="006C6570">
        <w:t>ki ga izvaja upravičenec</w:t>
      </w:r>
      <w:r w:rsidR="003C6F2B" w:rsidRPr="003C6F2B">
        <w:t xml:space="preserve"> oz. da </w:t>
      </w:r>
      <w:r w:rsidR="00831901">
        <w:t xml:space="preserve">PO </w:t>
      </w:r>
      <w:r w:rsidR="003C6F2B">
        <w:t xml:space="preserve">zagotavlja, da </w:t>
      </w:r>
      <w:r w:rsidR="003C6F2B" w:rsidRPr="003C6F2B">
        <w:t>se bo preverjanje izvedlo najpozneje pred odobritvijo prvega zahtevka za izplačilo iz proračuna</w:t>
      </w:r>
      <w:r w:rsidR="00F070A3" w:rsidRPr="006C6570">
        <w:t xml:space="preserve">, </w:t>
      </w:r>
      <w:r w:rsidR="00A90CE5" w:rsidRPr="006C6570">
        <w:t xml:space="preserve">ter </w:t>
      </w:r>
      <w:r w:rsidR="006A0FC5" w:rsidRPr="006C6570">
        <w:t>(iv) utemeljil skladnost s podlagami za neposredno potrditev operacije,</w:t>
      </w:r>
      <w:r w:rsidRPr="006C6570">
        <w:t xml:space="preserve"> </w:t>
      </w:r>
      <w:r w:rsidR="00086D67" w:rsidRPr="006C6570">
        <w:t xml:space="preserve">PO </w:t>
      </w:r>
      <w:r w:rsidRPr="006C6570">
        <w:t>pripravi vlogo za odločitev o podpori</w:t>
      </w:r>
      <w:r w:rsidR="00F070A3" w:rsidRPr="006C6570">
        <w:t xml:space="preserve"> in jo posreduje na OU</w:t>
      </w:r>
      <w:r w:rsidRPr="006C6570">
        <w:t>. V nasprotnem primeru vlogo za projekt z utemeljitvijo o negativni oceni vrne prijavitelju.</w:t>
      </w:r>
    </w:p>
    <w:p w14:paraId="5ABB192F" w14:textId="77777777" w:rsidR="00EE3045" w:rsidRPr="006C6570" w:rsidRDefault="00EE3045" w:rsidP="0095385F">
      <w:pPr>
        <w:pStyle w:val="Naslov6"/>
        <w:jc w:val="both"/>
        <w:rPr>
          <w:rFonts w:ascii="Calibri" w:hAnsi="Calibri"/>
          <w:b/>
        </w:rPr>
      </w:pPr>
      <w:r w:rsidRPr="006C6570">
        <w:rPr>
          <w:rFonts w:ascii="Calibri" w:hAnsi="Calibri"/>
          <w:b/>
        </w:rPr>
        <w:t xml:space="preserve">Vloga </w:t>
      </w:r>
      <w:r w:rsidR="00AC4F07" w:rsidRPr="006C6570">
        <w:rPr>
          <w:rFonts w:ascii="Calibri" w:hAnsi="Calibri"/>
          <w:b/>
        </w:rPr>
        <w:t xml:space="preserve">PO </w:t>
      </w:r>
      <w:r w:rsidRPr="006C6570">
        <w:rPr>
          <w:rFonts w:ascii="Calibri" w:hAnsi="Calibri"/>
          <w:b/>
        </w:rPr>
        <w:t xml:space="preserve">za odločitev o podpori za </w:t>
      </w:r>
      <w:r w:rsidR="00894B00" w:rsidRPr="006C6570">
        <w:rPr>
          <w:rFonts w:ascii="Calibri" w:hAnsi="Calibri"/>
          <w:b/>
        </w:rPr>
        <w:t xml:space="preserve">izbrani </w:t>
      </w:r>
      <w:r w:rsidR="005662CD" w:rsidRPr="006C6570">
        <w:rPr>
          <w:rFonts w:ascii="Calibri" w:hAnsi="Calibri"/>
          <w:b/>
        </w:rPr>
        <w:t>projekt, skupino projektov oziroma program, ki ga izvaja upravičenec</w:t>
      </w:r>
    </w:p>
    <w:p w14:paraId="56C205E7" w14:textId="77777777" w:rsidR="00EE3045" w:rsidRPr="006C6570" w:rsidRDefault="00EE3045" w:rsidP="00333744">
      <w:pPr>
        <w:numPr>
          <w:ilvl w:val="1"/>
          <w:numId w:val="14"/>
        </w:numPr>
        <w:overflowPunct w:val="0"/>
        <w:autoSpaceDE w:val="0"/>
        <w:autoSpaceDN w:val="0"/>
        <w:adjustRightInd w:val="0"/>
        <w:spacing w:after="0" w:line="240" w:lineRule="auto"/>
        <w:jc w:val="both"/>
        <w:textAlignment w:val="baseline"/>
      </w:pPr>
      <w:r w:rsidRPr="006C6570">
        <w:t xml:space="preserve">Vloga </w:t>
      </w:r>
      <w:r w:rsidR="00AC4F07" w:rsidRPr="006C6570">
        <w:t xml:space="preserve">PO </w:t>
      </w:r>
      <w:r w:rsidRPr="006C6570">
        <w:t xml:space="preserve">za odločitev o podpori za </w:t>
      </w:r>
      <w:r w:rsidR="00894B00" w:rsidRPr="006C6570">
        <w:t xml:space="preserve">izbrani </w:t>
      </w:r>
      <w:r w:rsidR="00F070A3" w:rsidRPr="006C6570">
        <w:t>projekt, skupino projektov oziroma program, ki ga izvaja upravičenec</w:t>
      </w:r>
      <w:r w:rsidRPr="006C6570">
        <w:t>, mora vsebovati naslednje informacije:</w:t>
      </w:r>
    </w:p>
    <w:p w14:paraId="6C6942FC" w14:textId="667DCAAE" w:rsidR="00EE39C1" w:rsidRPr="006C6570" w:rsidRDefault="00EE39C1" w:rsidP="00333744">
      <w:pPr>
        <w:numPr>
          <w:ilvl w:val="0"/>
          <w:numId w:val="55"/>
        </w:numPr>
        <w:overflowPunct w:val="0"/>
        <w:autoSpaceDE w:val="0"/>
        <w:autoSpaceDN w:val="0"/>
        <w:adjustRightInd w:val="0"/>
        <w:spacing w:after="0" w:line="240" w:lineRule="auto"/>
        <w:jc w:val="both"/>
        <w:textAlignment w:val="baseline"/>
      </w:pPr>
      <w:r w:rsidRPr="006C6570">
        <w:t xml:space="preserve">pravilno in točno izpolnjen obrazec za </w:t>
      </w:r>
      <w:r w:rsidR="00F74F6F" w:rsidRPr="006C6570">
        <w:t>projekt, skupino projektov oziroma program</w:t>
      </w:r>
      <w:r w:rsidR="00F070A3" w:rsidRPr="006C6570">
        <w:t>, ki ga izvaja upravičenec</w:t>
      </w:r>
      <w:r w:rsidR="00A90CE5" w:rsidRPr="006C6570">
        <w:t>,</w:t>
      </w:r>
      <w:r w:rsidR="00F070A3" w:rsidRPr="006C6570">
        <w:t xml:space="preserve"> </w:t>
      </w:r>
      <w:r w:rsidRPr="006C6570">
        <w:t xml:space="preserve">iz </w:t>
      </w:r>
      <w:r w:rsidR="004B4ADD" w:rsidRPr="006C6570">
        <w:t>IS OU</w:t>
      </w:r>
      <w:r w:rsidR="00A90CE5" w:rsidRPr="006C6570">
        <w:t>;</w:t>
      </w:r>
    </w:p>
    <w:p w14:paraId="1D3BB61C" w14:textId="02D55C51" w:rsidR="00EE3045" w:rsidRPr="006C6570" w:rsidRDefault="00EE3045" w:rsidP="00333744">
      <w:pPr>
        <w:numPr>
          <w:ilvl w:val="0"/>
          <w:numId w:val="55"/>
        </w:numPr>
        <w:overflowPunct w:val="0"/>
        <w:autoSpaceDE w:val="0"/>
        <w:autoSpaceDN w:val="0"/>
        <w:adjustRightInd w:val="0"/>
        <w:spacing w:after="0" w:line="240" w:lineRule="auto"/>
        <w:jc w:val="both"/>
        <w:textAlignment w:val="baseline"/>
      </w:pPr>
      <w:r w:rsidRPr="006C6570">
        <w:t xml:space="preserve">veljavno vlogo za </w:t>
      </w:r>
      <w:r w:rsidR="00F74F6F" w:rsidRPr="006C6570">
        <w:t>projekt, skupino projektov oziroma program, ki ga izvaja upravičenec</w:t>
      </w:r>
      <w:r w:rsidR="00A90CE5" w:rsidRPr="006C6570">
        <w:t>,</w:t>
      </w:r>
      <w:r w:rsidR="00F74F6F" w:rsidRPr="006C6570">
        <w:t xml:space="preserve"> </w:t>
      </w:r>
      <w:r w:rsidRPr="006C6570">
        <w:t>prijavitelja</w:t>
      </w:r>
      <w:r w:rsidR="00A90CE5" w:rsidRPr="006C6570">
        <w:t>;</w:t>
      </w:r>
    </w:p>
    <w:p w14:paraId="16C60DB1" w14:textId="159479C0" w:rsidR="00B66D51" w:rsidRPr="006C6570" w:rsidRDefault="000F6C70" w:rsidP="00333744">
      <w:pPr>
        <w:numPr>
          <w:ilvl w:val="0"/>
          <w:numId w:val="55"/>
        </w:numPr>
        <w:overflowPunct w:val="0"/>
        <w:autoSpaceDE w:val="0"/>
        <w:autoSpaceDN w:val="0"/>
        <w:adjustRightInd w:val="0"/>
        <w:spacing w:after="0" w:line="240" w:lineRule="auto"/>
        <w:jc w:val="both"/>
        <w:textAlignment w:val="baseline"/>
      </w:pPr>
      <w:r w:rsidRPr="006C6570">
        <w:t>utemeljitev izve</w:t>
      </w:r>
      <w:r w:rsidR="00F74F6F" w:rsidRPr="006C6570">
        <w:t>dbe postopka</w:t>
      </w:r>
      <w:r w:rsidR="00A90CE5" w:rsidRPr="006C6570">
        <w:t xml:space="preserve"> z</w:t>
      </w:r>
      <w:r w:rsidR="00F74F6F" w:rsidRPr="006C6570">
        <w:t xml:space="preserve"> neposredn</w:t>
      </w:r>
      <w:r w:rsidR="00A90CE5" w:rsidRPr="006C6570">
        <w:t>o</w:t>
      </w:r>
      <w:r w:rsidRPr="006C6570">
        <w:t xml:space="preserve"> potrdi</w:t>
      </w:r>
      <w:r w:rsidR="00A90CE5" w:rsidRPr="006C6570">
        <w:t>tvijo</w:t>
      </w:r>
      <w:r w:rsidRPr="006C6570">
        <w:t xml:space="preserve"> operacije</w:t>
      </w:r>
      <w:r w:rsidR="00A90CE5" w:rsidRPr="006C6570">
        <w:t>;</w:t>
      </w:r>
    </w:p>
    <w:p w14:paraId="4707F7A6" w14:textId="7C0F73EB" w:rsidR="00EE3045" w:rsidRPr="006C6570" w:rsidRDefault="00EE3045" w:rsidP="00333744">
      <w:pPr>
        <w:numPr>
          <w:ilvl w:val="0"/>
          <w:numId w:val="55"/>
        </w:numPr>
        <w:overflowPunct w:val="0"/>
        <w:autoSpaceDE w:val="0"/>
        <w:autoSpaceDN w:val="0"/>
        <w:adjustRightInd w:val="0"/>
        <w:spacing w:after="0" w:line="240" w:lineRule="auto"/>
        <w:jc w:val="both"/>
        <w:textAlignment w:val="baseline"/>
      </w:pPr>
      <w:r w:rsidRPr="006C6570">
        <w:t>oceno kakovosti vloge</w:t>
      </w:r>
      <w:r w:rsidR="00E351ED" w:rsidRPr="006C6570">
        <w:t xml:space="preserve"> </w:t>
      </w:r>
      <w:r w:rsidR="00F74F6F" w:rsidRPr="006C6570">
        <w:t>prijavitelja za projekt, skupino projektov in program, ki ga izvaja upravičenec</w:t>
      </w:r>
      <w:r w:rsidRPr="006C6570">
        <w:t xml:space="preserve">, </w:t>
      </w:r>
      <w:r w:rsidR="00786EB0" w:rsidRPr="006C6570">
        <w:t>glede administrativne, tehnične, finančne in vsebinske ustreznosti</w:t>
      </w:r>
      <w:r w:rsidR="00A90CE5" w:rsidRPr="006C6570">
        <w:t>;</w:t>
      </w:r>
    </w:p>
    <w:p w14:paraId="17B46590" w14:textId="30E64003" w:rsidR="00B66D51" w:rsidRPr="006C6570" w:rsidRDefault="00EE3045" w:rsidP="00D13826">
      <w:pPr>
        <w:numPr>
          <w:ilvl w:val="0"/>
          <w:numId w:val="55"/>
        </w:numPr>
        <w:overflowPunct w:val="0"/>
        <w:autoSpaceDE w:val="0"/>
        <w:autoSpaceDN w:val="0"/>
        <w:adjustRightInd w:val="0"/>
        <w:spacing w:after="0" w:line="240" w:lineRule="auto"/>
        <w:jc w:val="both"/>
        <w:textAlignment w:val="baseline"/>
      </w:pPr>
      <w:r w:rsidRPr="006C6570">
        <w:t xml:space="preserve">zagotovilo </w:t>
      </w:r>
      <w:r w:rsidR="00BC1CA6" w:rsidRPr="006C6570">
        <w:t>PO</w:t>
      </w:r>
      <w:r w:rsidRPr="006C6570">
        <w:t xml:space="preserve">, da </w:t>
      </w:r>
      <w:r w:rsidR="00DF3FD6" w:rsidRPr="006C6570">
        <w:t xml:space="preserve">se je, </w:t>
      </w:r>
      <w:r w:rsidRPr="006C6570">
        <w:t xml:space="preserve">če se je projekt </w:t>
      </w:r>
      <w:r w:rsidR="003B39C8" w:rsidRPr="006C6570">
        <w:t>začel</w:t>
      </w:r>
      <w:r w:rsidRPr="006C6570">
        <w:t xml:space="preserve"> izvajati pred oddajo vloge </w:t>
      </w:r>
      <w:r w:rsidR="00F74F6F" w:rsidRPr="006C6570">
        <w:t xml:space="preserve">prijavitelja </w:t>
      </w:r>
      <w:r w:rsidRPr="006C6570">
        <w:t xml:space="preserve">v oceno na </w:t>
      </w:r>
      <w:r w:rsidR="00BC1CA6" w:rsidRPr="006C6570">
        <w:t>PO</w:t>
      </w:r>
      <w:r w:rsidRPr="006C6570">
        <w:t xml:space="preserve">, izvedlo preverjanje, </w:t>
      </w:r>
      <w:r w:rsidR="00A90CE5" w:rsidRPr="006C6570">
        <w:t xml:space="preserve">s katerim </w:t>
      </w:r>
      <w:r w:rsidRPr="006C6570">
        <w:t xml:space="preserve">se </w:t>
      </w:r>
      <w:r w:rsidR="00DF3FD6" w:rsidRPr="006C6570">
        <w:t xml:space="preserve">je </w:t>
      </w:r>
      <w:r w:rsidR="00A90CE5" w:rsidRPr="006C6570">
        <w:t>preverilo</w:t>
      </w:r>
      <w:r w:rsidRPr="006C6570">
        <w:t xml:space="preserve">, </w:t>
      </w:r>
      <w:r w:rsidR="00A90CE5" w:rsidRPr="006C6570">
        <w:t xml:space="preserve">ali se </w:t>
      </w:r>
      <w:r w:rsidR="00DF3FD6" w:rsidRPr="006C6570">
        <w:t>j</w:t>
      </w:r>
      <w:r w:rsidR="00A90CE5" w:rsidRPr="006C6570">
        <w:t xml:space="preserve">e </w:t>
      </w:r>
      <w:r w:rsidRPr="006C6570">
        <w:t>upošteva</w:t>
      </w:r>
      <w:r w:rsidR="00A90CE5" w:rsidRPr="006C6570">
        <w:t>l</w:t>
      </w:r>
      <w:r w:rsidRPr="006C6570">
        <w:t xml:space="preserve">a </w:t>
      </w:r>
      <w:r w:rsidR="00D13826">
        <w:t>relevantna</w:t>
      </w:r>
      <w:r w:rsidR="00D13826" w:rsidRPr="006C6570">
        <w:t xml:space="preserve"> </w:t>
      </w:r>
      <w:r w:rsidRPr="006C6570">
        <w:t>zako</w:t>
      </w:r>
      <w:r w:rsidR="00B66D51" w:rsidRPr="006C6570">
        <w:t>nodaja, pomembna za operacijo</w:t>
      </w:r>
      <w:r w:rsidR="00D13826">
        <w:t xml:space="preserve"> oz. </w:t>
      </w:r>
      <w:r w:rsidR="00831901">
        <w:t xml:space="preserve">zagotovilo </w:t>
      </w:r>
      <w:r w:rsidR="00D13826">
        <w:t>da se bo preverjanje izvedlo</w:t>
      </w:r>
      <w:r w:rsidR="00D13826" w:rsidRPr="00D13826">
        <w:t xml:space="preserve"> najpozneje pred odobritvijo prvega zahtevka za izplačilo iz proračuna</w:t>
      </w:r>
      <w:r w:rsidR="00A90CE5" w:rsidRPr="006C6570">
        <w:t>;</w:t>
      </w:r>
    </w:p>
    <w:p w14:paraId="7EA8F902" w14:textId="3EF4CA09" w:rsidR="00271FFF" w:rsidRPr="006C6570" w:rsidRDefault="00271FFF" w:rsidP="00333744">
      <w:pPr>
        <w:numPr>
          <w:ilvl w:val="0"/>
          <w:numId w:val="55"/>
        </w:numPr>
        <w:overflowPunct w:val="0"/>
        <w:autoSpaceDE w:val="0"/>
        <w:autoSpaceDN w:val="0"/>
        <w:adjustRightInd w:val="0"/>
        <w:spacing w:after="0" w:line="240" w:lineRule="auto"/>
        <w:jc w:val="both"/>
        <w:textAlignment w:val="baseline"/>
      </w:pPr>
      <w:r w:rsidRPr="006C6570">
        <w:t xml:space="preserve">v primeru dodeljevanja državnih pomoči ali pomoči </w:t>
      </w:r>
      <w:r w:rsidR="00A45396" w:rsidRPr="006C6570">
        <w:t>»</w:t>
      </w:r>
      <w:r w:rsidRPr="006C6570">
        <w:t xml:space="preserve">de </w:t>
      </w:r>
      <w:proofErr w:type="spellStart"/>
      <w:r w:rsidRPr="006C6570">
        <w:t>minimis</w:t>
      </w:r>
      <w:proofErr w:type="spellEnd"/>
      <w:r w:rsidR="00A45396" w:rsidRPr="006C6570">
        <w:t>«</w:t>
      </w:r>
      <w:r w:rsidRPr="006C6570">
        <w:t xml:space="preserve"> mnenje o priglašeni pomoči, ki je podlaga za </w:t>
      </w:r>
      <w:r w:rsidR="00CE7F30" w:rsidRPr="006C6570">
        <w:t>projekt, skupino projektov oziroma program, ki ga izvaja upravičenec</w:t>
      </w:r>
      <w:r w:rsidRPr="006C6570">
        <w:t xml:space="preserve">, </w:t>
      </w:r>
      <w:r w:rsidR="006F0476" w:rsidRPr="006C6570">
        <w:t xml:space="preserve">pridobljen </w:t>
      </w:r>
      <w:r w:rsidRPr="006C6570">
        <w:t>s strani ministrstva, pristojnega za finance</w:t>
      </w:r>
      <w:r w:rsidR="00A90CE5" w:rsidRPr="006C6570">
        <w:t>;</w:t>
      </w:r>
    </w:p>
    <w:p w14:paraId="3365CEAB" w14:textId="04084522" w:rsidR="009B7F85" w:rsidRPr="006C6570" w:rsidRDefault="00303C0F" w:rsidP="00333744">
      <w:pPr>
        <w:numPr>
          <w:ilvl w:val="0"/>
          <w:numId w:val="55"/>
        </w:numPr>
        <w:overflowPunct w:val="0"/>
        <w:autoSpaceDE w:val="0"/>
        <w:autoSpaceDN w:val="0"/>
        <w:adjustRightInd w:val="0"/>
        <w:spacing w:after="0" w:line="240" w:lineRule="auto"/>
        <w:jc w:val="both"/>
        <w:textAlignment w:val="baseline"/>
      </w:pPr>
      <w:r w:rsidRPr="006C6570">
        <w:t xml:space="preserve">jasno izjavo PO o skladnosti </w:t>
      </w:r>
      <w:r w:rsidR="001467C3" w:rsidRPr="006C6570">
        <w:t>projekta, skupine projektov ali programa, ki ga izvaja upravičenec</w:t>
      </w:r>
      <w:r w:rsidR="00A90CE5" w:rsidRPr="006C6570">
        <w:t>,</w:t>
      </w:r>
      <w:r w:rsidRPr="006C6570">
        <w:t xml:space="preserve"> s pravili o državnih ali pomočeh »de </w:t>
      </w:r>
      <w:proofErr w:type="spellStart"/>
      <w:r w:rsidRPr="006C6570">
        <w:t>minimis</w:t>
      </w:r>
      <w:proofErr w:type="spellEnd"/>
      <w:r w:rsidRPr="006C6570">
        <w:t>« (jasna izjava mora biti utemeljena na podlagi vnaprej pripravljenih izhodišč za pripravo ocene o skladnosti s pravili o državnih pomočeh v Prilogi</w:t>
      </w:r>
      <w:r w:rsidR="00A90CE5" w:rsidRPr="006C6570">
        <w:t> </w:t>
      </w:r>
      <w:r w:rsidRPr="006C6570">
        <w:t xml:space="preserve">4b ali pomočeh »de </w:t>
      </w:r>
      <w:proofErr w:type="spellStart"/>
      <w:r w:rsidR="00434078" w:rsidRPr="006C6570">
        <w:t>minims</w:t>
      </w:r>
      <w:proofErr w:type="spellEnd"/>
      <w:r w:rsidR="00434078" w:rsidRPr="006C6570">
        <w:t>« v Prilogi</w:t>
      </w:r>
      <w:r w:rsidR="00A90CE5" w:rsidRPr="006C6570">
        <w:t> </w:t>
      </w:r>
      <w:r w:rsidR="00434078" w:rsidRPr="006C6570">
        <w:t xml:space="preserve">4c) ali </w:t>
      </w:r>
      <w:r w:rsidR="00146FAA" w:rsidRPr="006C6570">
        <w:t xml:space="preserve">z </w:t>
      </w:r>
      <w:r w:rsidR="00434078" w:rsidRPr="006C6570">
        <w:t>jasno</w:t>
      </w:r>
      <w:r w:rsidR="00A51535" w:rsidRPr="006C6570">
        <w:t xml:space="preserve"> </w:t>
      </w:r>
      <w:r w:rsidRPr="006C6570">
        <w:t xml:space="preserve">izjavo </w:t>
      </w:r>
      <w:r w:rsidR="00434078" w:rsidRPr="006C6570">
        <w:t xml:space="preserve">PO </w:t>
      </w:r>
      <w:r w:rsidRPr="006C6570">
        <w:t xml:space="preserve">o tem, da </w:t>
      </w:r>
      <w:r w:rsidR="005C490C" w:rsidRPr="006C6570">
        <w:t>pro</w:t>
      </w:r>
      <w:r w:rsidR="00786EB0" w:rsidRPr="006C6570">
        <w:t xml:space="preserve">jekt, skupina </w:t>
      </w:r>
      <w:r w:rsidR="00786EB0" w:rsidRPr="006C6570">
        <w:lastRenderedPageBreak/>
        <w:t>projektov ali pro</w:t>
      </w:r>
      <w:r w:rsidR="005C490C" w:rsidRPr="006C6570">
        <w:t>g</w:t>
      </w:r>
      <w:r w:rsidR="00786EB0" w:rsidRPr="006C6570">
        <w:t>r</w:t>
      </w:r>
      <w:r w:rsidR="005C490C" w:rsidRPr="006C6570">
        <w:t>am, ki ga izvaja upravičenec</w:t>
      </w:r>
      <w:r w:rsidR="00146FAA" w:rsidRPr="006C6570">
        <w:t>,</w:t>
      </w:r>
      <w:r w:rsidR="005C490C" w:rsidRPr="006C6570">
        <w:t xml:space="preserve"> nima </w:t>
      </w:r>
      <w:r w:rsidRPr="006C6570">
        <w:t>elementov dodeljevanja državnih pomoči«</w:t>
      </w:r>
      <w:r w:rsidRPr="006C6570">
        <w:rPr>
          <w:vertAlign w:val="superscript"/>
        </w:rPr>
        <w:footnoteReference w:id="16"/>
      </w:r>
      <w:r w:rsidR="00434078" w:rsidRPr="006C6570">
        <w:t>,</w:t>
      </w:r>
      <w:r w:rsidR="005C490C" w:rsidRPr="006C6570">
        <w:t xml:space="preserve"> niti ne</w:t>
      </w:r>
      <w:r w:rsidR="00A51535" w:rsidRPr="006C6570">
        <w:t xml:space="preserve"> </w:t>
      </w:r>
      <w:r w:rsidRPr="006C6570">
        <w:t xml:space="preserve">pomoči »de </w:t>
      </w:r>
      <w:proofErr w:type="spellStart"/>
      <w:r w:rsidRPr="006C6570">
        <w:t>minimis</w:t>
      </w:r>
      <w:proofErr w:type="spellEnd"/>
      <w:r w:rsidRPr="006C6570">
        <w:t>«</w:t>
      </w:r>
      <w:r w:rsidR="009978AE" w:rsidRPr="006C6570">
        <w:rPr>
          <w:rStyle w:val="Sprotnaopomba-sklic"/>
        </w:rPr>
        <w:footnoteReference w:id="17"/>
      </w:r>
      <w:r w:rsidR="00146FAA" w:rsidRPr="006C6570">
        <w:t>;</w:t>
      </w:r>
    </w:p>
    <w:p w14:paraId="63B64338" w14:textId="548AEA51" w:rsidR="007D790B" w:rsidRPr="006C6570" w:rsidRDefault="007D790B" w:rsidP="00333744">
      <w:pPr>
        <w:numPr>
          <w:ilvl w:val="0"/>
          <w:numId w:val="55"/>
        </w:numPr>
        <w:overflowPunct w:val="0"/>
        <w:autoSpaceDE w:val="0"/>
        <w:autoSpaceDN w:val="0"/>
        <w:adjustRightInd w:val="0"/>
        <w:spacing w:after="0" w:line="240" w:lineRule="auto"/>
        <w:jc w:val="both"/>
        <w:textAlignment w:val="baseline"/>
      </w:pPr>
      <w:r w:rsidRPr="006C6570">
        <w:t>če relevantno</w:t>
      </w:r>
      <w:r w:rsidRPr="006C6570">
        <w:rPr>
          <w:rStyle w:val="Sprotnaopomba-sklic"/>
        </w:rPr>
        <w:footnoteReference w:id="18"/>
      </w:r>
      <w:r w:rsidRPr="006C6570">
        <w:t xml:space="preserve">, mnenje Sveta za razvoj informatike v državni upravi glede skladnosti projekta, skupine projektov ali programa, ki ga izvaja upravičenec, z usmeritvami razvoja </w:t>
      </w:r>
      <w:r w:rsidR="00146FAA" w:rsidRPr="006C6570">
        <w:t>informacijsko-</w:t>
      </w:r>
      <w:r w:rsidRPr="006C6570">
        <w:t>komunikacijskih sistemov državne uprave</w:t>
      </w:r>
      <w:r w:rsidR="00146FAA" w:rsidRPr="006C6570">
        <w:t>;</w:t>
      </w:r>
    </w:p>
    <w:p w14:paraId="623DB806" w14:textId="704C0BC6" w:rsidR="00664999" w:rsidRPr="006C6570" w:rsidRDefault="00B66D51" w:rsidP="00333744">
      <w:pPr>
        <w:numPr>
          <w:ilvl w:val="0"/>
          <w:numId w:val="55"/>
        </w:numPr>
        <w:overflowPunct w:val="0"/>
        <w:autoSpaceDE w:val="0"/>
        <w:autoSpaceDN w:val="0"/>
        <w:adjustRightInd w:val="0"/>
        <w:spacing w:after="0" w:line="240" w:lineRule="auto"/>
        <w:jc w:val="both"/>
        <w:textAlignment w:val="baseline"/>
      </w:pPr>
      <w:r w:rsidRPr="006C6570">
        <w:t>če relevantno</w:t>
      </w:r>
      <w:r w:rsidR="00146FAA" w:rsidRPr="006C6570">
        <w:t>,</w:t>
      </w:r>
      <w:r w:rsidRPr="006C6570">
        <w:t xml:space="preserve"> mnenje </w:t>
      </w:r>
      <w:r w:rsidR="00146FAA" w:rsidRPr="006C6570">
        <w:t>FURS</w:t>
      </w:r>
      <w:r w:rsidRPr="006C6570">
        <w:t xml:space="preserve"> glede upravičenosti DDV</w:t>
      </w:r>
      <w:r w:rsidR="00664999" w:rsidRPr="006C6570">
        <w:t xml:space="preserve"> in</w:t>
      </w:r>
    </w:p>
    <w:p w14:paraId="74C9A19B" w14:textId="306CAFC7" w:rsidR="00086D67" w:rsidRPr="006C6570" w:rsidRDefault="00664999" w:rsidP="00333744">
      <w:pPr>
        <w:numPr>
          <w:ilvl w:val="0"/>
          <w:numId w:val="55"/>
        </w:numPr>
        <w:overflowPunct w:val="0"/>
        <w:autoSpaceDE w:val="0"/>
        <w:autoSpaceDN w:val="0"/>
        <w:adjustRightInd w:val="0"/>
        <w:spacing w:after="0" w:line="240" w:lineRule="auto"/>
        <w:jc w:val="both"/>
        <w:textAlignment w:val="baseline"/>
      </w:pPr>
      <w:r w:rsidRPr="006C6570">
        <w:t xml:space="preserve">osnutek pogodbe o sofinanciranju (razen če ministrstvo nastopa hkrati v vlogi </w:t>
      </w:r>
      <w:r w:rsidR="00C55A29" w:rsidRPr="006C6570">
        <w:t>PO</w:t>
      </w:r>
      <w:r w:rsidRPr="006C6570">
        <w:t xml:space="preserve"> in upravičenca)</w:t>
      </w:r>
      <w:r w:rsidR="00B66D51" w:rsidRPr="006C6570">
        <w:t>.</w:t>
      </w:r>
    </w:p>
    <w:p w14:paraId="7649B8EE" w14:textId="77777777" w:rsidR="00EE3045" w:rsidRPr="006C6570" w:rsidRDefault="00EE3045" w:rsidP="00DF3118">
      <w:pPr>
        <w:pStyle w:val="Naslov6"/>
        <w:rPr>
          <w:rFonts w:ascii="Calibri" w:hAnsi="Calibri"/>
          <w:b/>
        </w:rPr>
      </w:pPr>
      <w:r w:rsidRPr="006C6570">
        <w:rPr>
          <w:rFonts w:ascii="Calibri" w:hAnsi="Calibri"/>
          <w:b/>
        </w:rPr>
        <w:t xml:space="preserve">Odločitev o </w:t>
      </w:r>
      <w:r w:rsidR="000474D3" w:rsidRPr="006C6570">
        <w:rPr>
          <w:rFonts w:ascii="Calibri" w:hAnsi="Calibri"/>
          <w:b/>
        </w:rPr>
        <w:t xml:space="preserve">podpori </w:t>
      </w:r>
      <w:r w:rsidR="005662CD" w:rsidRPr="006C6570">
        <w:rPr>
          <w:rFonts w:ascii="Calibri" w:hAnsi="Calibri"/>
          <w:b/>
        </w:rPr>
        <w:t>projektu, skupini projektov oziroma programu, ki ga izvaja upravičenec</w:t>
      </w:r>
    </w:p>
    <w:p w14:paraId="05488BF5" w14:textId="64C83BA5" w:rsidR="00EE3045" w:rsidRPr="006C6570" w:rsidRDefault="000E37AA" w:rsidP="00333744">
      <w:pPr>
        <w:numPr>
          <w:ilvl w:val="1"/>
          <w:numId w:val="14"/>
        </w:numPr>
        <w:overflowPunct w:val="0"/>
        <w:autoSpaceDE w:val="0"/>
        <w:autoSpaceDN w:val="0"/>
        <w:adjustRightInd w:val="0"/>
        <w:spacing w:after="0" w:line="240" w:lineRule="auto"/>
        <w:jc w:val="both"/>
        <w:textAlignment w:val="baseline"/>
      </w:pPr>
      <w:r w:rsidRPr="006C6570">
        <w:t xml:space="preserve">OU na podlagi vloge za odločitev o podpori </w:t>
      </w:r>
      <w:r w:rsidR="00F74F6F" w:rsidRPr="006C6570">
        <w:t>projekta, skupine projektov oziroma programa, ki ga izvaja upravičenec</w:t>
      </w:r>
      <w:r w:rsidR="00146FAA" w:rsidRPr="006C6570">
        <w:t>,</w:t>
      </w:r>
      <w:r w:rsidR="00F21D24" w:rsidRPr="006C6570">
        <w:rPr>
          <w:rStyle w:val="Sprotnaopomba-sklic"/>
        </w:rPr>
        <w:footnoteReference w:id="19"/>
      </w:r>
      <w:r w:rsidR="00F74F6F" w:rsidRPr="006C6570">
        <w:t xml:space="preserve"> </w:t>
      </w:r>
      <w:r w:rsidR="00966B84" w:rsidRPr="006C6570">
        <w:t xml:space="preserve">ter </w:t>
      </w:r>
      <w:r w:rsidR="00146FAA" w:rsidRPr="006C6570">
        <w:t xml:space="preserve">o </w:t>
      </w:r>
      <w:r w:rsidR="00966B84" w:rsidRPr="006C6570">
        <w:t>pridobitvi soglasja o zagotavljanju skladnosti s S4 s strani organizacijske enote za podporo izvajanju S4</w:t>
      </w:r>
      <w:r w:rsidR="00966B84" w:rsidRPr="006C6570">
        <w:rPr>
          <w:rStyle w:val="Sprotnaopomba-sklic"/>
        </w:rPr>
        <w:footnoteReference w:id="20"/>
      </w:r>
      <w:r w:rsidR="00966B84" w:rsidRPr="006C6570">
        <w:t xml:space="preserve"> sprejme odločitev o podpori (utemeljitev odločitve poda ob upoštevanju izhodišč </w:t>
      </w:r>
      <w:r w:rsidR="00146FAA" w:rsidRPr="006C6570">
        <w:t>P</w:t>
      </w:r>
      <w:r w:rsidR="00966B84" w:rsidRPr="006C6570">
        <w:t>riloge</w:t>
      </w:r>
      <w:r w:rsidR="00146FAA" w:rsidRPr="006C6570">
        <w:t> </w:t>
      </w:r>
      <w:r w:rsidR="00966B84" w:rsidRPr="006C6570">
        <w:t>1)</w:t>
      </w:r>
      <w:r w:rsidRPr="006C6570">
        <w:t>.</w:t>
      </w:r>
    </w:p>
    <w:p w14:paraId="4B2DF578" w14:textId="0723306A" w:rsidR="00EE3045" w:rsidRPr="006C6570" w:rsidRDefault="00EE3045" w:rsidP="00333744">
      <w:pPr>
        <w:numPr>
          <w:ilvl w:val="1"/>
          <w:numId w:val="14"/>
        </w:numPr>
        <w:overflowPunct w:val="0"/>
        <w:autoSpaceDE w:val="0"/>
        <w:autoSpaceDN w:val="0"/>
        <w:adjustRightInd w:val="0"/>
        <w:spacing w:after="0" w:line="240" w:lineRule="auto"/>
        <w:jc w:val="both"/>
        <w:textAlignment w:val="baseline"/>
      </w:pPr>
      <w:r w:rsidRPr="006C6570">
        <w:t>Če OU z od</w:t>
      </w:r>
      <w:r w:rsidR="00086D67" w:rsidRPr="006C6570">
        <w:t xml:space="preserve">ločitvijo ne podpre </w:t>
      </w:r>
      <w:r w:rsidR="00F74F6F" w:rsidRPr="006C6570">
        <w:t>projekta, skupine projektov oziroma programa, ki ga izvaja upravičenec</w:t>
      </w:r>
      <w:r w:rsidR="00146FAA" w:rsidRPr="006C6570">
        <w:t>,</w:t>
      </w:r>
      <w:r w:rsidR="00F74F6F" w:rsidRPr="006C6570">
        <w:t xml:space="preserve"> </w:t>
      </w:r>
      <w:r w:rsidRPr="006C6570">
        <w:t>mora svojo odločitev utemeljiti</w:t>
      </w:r>
      <w:r w:rsidR="009D0BD4" w:rsidRPr="006C6570">
        <w:t xml:space="preserve"> (kjer relevantno</w:t>
      </w:r>
      <w:r w:rsidR="00146FAA" w:rsidRPr="006C6570">
        <w:t>,</w:t>
      </w:r>
      <w:r w:rsidR="009D0BD4" w:rsidRPr="006C6570">
        <w:t xml:space="preserve"> </w:t>
      </w:r>
      <w:r w:rsidR="00146FAA" w:rsidRPr="006C6570">
        <w:t xml:space="preserve">vključno z </w:t>
      </w:r>
      <w:r w:rsidR="009D0BD4" w:rsidRPr="006C6570">
        <w:t>zagotavljanje</w:t>
      </w:r>
      <w:r w:rsidR="00146FAA" w:rsidRPr="006C6570">
        <w:t>m</w:t>
      </w:r>
      <w:r w:rsidR="009D0BD4" w:rsidRPr="006C6570">
        <w:t xml:space="preserve"> skladnosti s S4)</w:t>
      </w:r>
      <w:r w:rsidRPr="006C6570">
        <w:t xml:space="preserve">. V tem primeru OU o tem obvesti </w:t>
      </w:r>
      <w:r w:rsidR="00BC1CA6" w:rsidRPr="006C6570">
        <w:t>PO</w:t>
      </w:r>
      <w:r w:rsidRPr="006C6570">
        <w:t>.</w:t>
      </w:r>
    </w:p>
    <w:p w14:paraId="3D2ED0AA" w14:textId="0D9EA7C2" w:rsidR="00CE6A3A" w:rsidRPr="006C6570" w:rsidRDefault="00EE3045" w:rsidP="00333744">
      <w:pPr>
        <w:numPr>
          <w:ilvl w:val="1"/>
          <w:numId w:val="14"/>
        </w:numPr>
        <w:overflowPunct w:val="0"/>
        <w:autoSpaceDE w:val="0"/>
        <w:autoSpaceDN w:val="0"/>
        <w:adjustRightInd w:val="0"/>
        <w:spacing w:after="0" w:line="240" w:lineRule="auto"/>
        <w:jc w:val="both"/>
        <w:textAlignment w:val="baseline"/>
      </w:pPr>
      <w:r w:rsidRPr="006C6570">
        <w:t xml:space="preserve">Če OU z odločitvijo podpre </w:t>
      </w:r>
      <w:r w:rsidR="00F74F6F" w:rsidRPr="006C6570">
        <w:t xml:space="preserve">projekt, </w:t>
      </w:r>
      <w:r w:rsidR="00146FAA" w:rsidRPr="006C6570">
        <w:t xml:space="preserve">skupino </w:t>
      </w:r>
      <w:r w:rsidR="00F74F6F" w:rsidRPr="006C6570">
        <w:t>projektov oziroma program, ki ga izvaja upravičenec</w:t>
      </w:r>
      <w:r w:rsidR="006F22A1" w:rsidRPr="006C6570">
        <w:t xml:space="preserve">, odločitev o podpori pošlje PO, v vednost pa tudi </w:t>
      </w:r>
      <w:r w:rsidR="00A235E1" w:rsidRPr="006C6570">
        <w:t xml:space="preserve">MF - </w:t>
      </w:r>
      <w:r w:rsidR="006F22A1" w:rsidRPr="006C6570">
        <w:t>PO in RO.</w:t>
      </w:r>
    </w:p>
    <w:p w14:paraId="4807DBF4" w14:textId="77777777" w:rsidR="00EA6039" w:rsidRPr="006C6570" w:rsidRDefault="00EA6039" w:rsidP="00DF3118">
      <w:pPr>
        <w:pStyle w:val="Naslov6"/>
        <w:rPr>
          <w:rFonts w:ascii="Calibri" w:hAnsi="Calibri"/>
          <w:b/>
        </w:rPr>
      </w:pPr>
      <w:r w:rsidRPr="006C6570">
        <w:rPr>
          <w:rFonts w:ascii="Calibri" w:hAnsi="Calibri"/>
          <w:b/>
        </w:rPr>
        <w:t>Sprememba neposredno potrjene operacije</w:t>
      </w:r>
    </w:p>
    <w:p w14:paraId="708E0371" w14:textId="007B0A8B" w:rsidR="006A1309" w:rsidRPr="006C6570" w:rsidRDefault="006C5B66" w:rsidP="00333744">
      <w:pPr>
        <w:numPr>
          <w:ilvl w:val="1"/>
          <w:numId w:val="14"/>
        </w:numPr>
        <w:overflowPunct w:val="0"/>
        <w:autoSpaceDE w:val="0"/>
        <w:autoSpaceDN w:val="0"/>
        <w:adjustRightInd w:val="0"/>
        <w:spacing w:after="0" w:line="240" w:lineRule="auto"/>
        <w:jc w:val="both"/>
        <w:textAlignment w:val="baseline"/>
      </w:pPr>
      <w:r w:rsidRPr="006C6570">
        <w:t xml:space="preserve">Sprememba neposredno potrjene operacije </w:t>
      </w:r>
      <w:r w:rsidR="006A1309" w:rsidRPr="006C6570">
        <w:t>se smiselno uporablja ob določbah poglavja o neposredni potrditvi operacije kot načinu izbora operacij, kadar:</w:t>
      </w:r>
    </w:p>
    <w:p w14:paraId="13270428" w14:textId="4E0170D9" w:rsidR="00EA6039" w:rsidRPr="006C6570" w:rsidRDefault="00EA6039" w:rsidP="00333744">
      <w:pPr>
        <w:numPr>
          <w:ilvl w:val="0"/>
          <w:numId w:val="56"/>
        </w:numPr>
        <w:overflowPunct w:val="0"/>
        <w:autoSpaceDE w:val="0"/>
        <w:autoSpaceDN w:val="0"/>
        <w:adjustRightInd w:val="0"/>
        <w:spacing w:after="0" w:line="240" w:lineRule="auto"/>
        <w:jc w:val="both"/>
        <w:textAlignment w:val="baseline"/>
      </w:pPr>
      <w:r w:rsidRPr="006C6570">
        <w:t>se spremenijo ključne predpostavke iz investicijskega programa</w:t>
      </w:r>
      <w:r w:rsidR="00954BA3" w:rsidRPr="006C6570">
        <w:rPr>
          <w:rStyle w:val="Sprotnaopomba-sklic"/>
        </w:rPr>
        <w:footnoteReference w:id="21"/>
      </w:r>
      <w:r w:rsidRPr="006C6570">
        <w:t xml:space="preserve"> (</w:t>
      </w:r>
      <w:r w:rsidR="00146FAA" w:rsidRPr="006C6570">
        <w:t>npr. </w:t>
      </w:r>
      <w:r w:rsidRPr="006C6570">
        <w:t xml:space="preserve">sprememba tehnologije, časovnega načrta izvedbe, virov financiranja, sprememb na trgu </w:t>
      </w:r>
      <w:r w:rsidR="00146FAA" w:rsidRPr="006C6570">
        <w:t xml:space="preserve">ter </w:t>
      </w:r>
      <w:r w:rsidRPr="006C6570">
        <w:t xml:space="preserve">tudi demografske, socialne, okoljske ali druge spremembe) v takem obsegu, da se bodo </w:t>
      </w:r>
      <w:r w:rsidR="00146FAA" w:rsidRPr="006C6570">
        <w:t xml:space="preserve">precej </w:t>
      </w:r>
      <w:r w:rsidRPr="006C6570">
        <w:t xml:space="preserve">spremenili pričakovani stroški </w:t>
      </w:r>
      <w:r w:rsidRPr="006C6570">
        <w:lastRenderedPageBreak/>
        <w:t>ali koristi investicije v njeni ekonomski dobi, zlasti pa, če bodo odmiki investicijskih stroškov večji od 20</w:t>
      </w:r>
      <w:r w:rsidR="00146FAA" w:rsidRPr="006C6570">
        <w:t> </w:t>
      </w:r>
      <w:r w:rsidRPr="006C6570">
        <w:t>odstotkov ocenjene vrednosti projekta</w:t>
      </w:r>
      <w:r w:rsidR="00146FAA" w:rsidRPr="006C6570">
        <w:t>,</w:t>
      </w:r>
      <w:r w:rsidR="006A1309" w:rsidRPr="006C6570">
        <w:t xml:space="preserve"> ali</w:t>
      </w:r>
    </w:p>
    <w:p w14:paraId="5AD740FB" w14:textId="6CF99F1F" w:rsidR="00FC02DC" w:rsidRPr="006C6570" w:rsidRDefault="006A1309" w:rsidP="00333744">
      <w:pPr>
        <w:numPr>
          <w:ilvl w:val="0"/>
          <w:numId w:val="56"/>
        </w:numPr>
        <w:overflowPunct w:val="0"/>
        <w:autoSpaceDE w:val="0"/>
        <w:autoSpaceDN w:val="0"/>
        <w:adjustRightInd w:val="0"/>
        <w:spacing w:after="0" w:line="240" w:lineRule="auto"/>
        <w:jc w:val="both"/>
        <w:textAlignment w:val="baseline"/>
      </w:pPr>
      <w:r w:rsidRPr="006C6570">
        <w:t>se ne spremenijo ključne predpostavke</w:t>
      </w:r>
      <w:r w:rsidR="00146FAA" w:rsidRPr="006C6570">
        <w:t>,</w:t>
      </w:r>
      <w:r w:rsidRPr="006C6570">
        <w:t xml:space="preserve"> kot izhaja iz </w:t>
      </w:r>
      <w:r w:rsidR="00FC02DC" w:rsidRPr="006C6570">
        <w:t>določb</w:t>
      </w:r>
      <w:r w:rsidR="00146FAA" w:rsidRPr="006C6570">
        <w:t> </w:t>
      </w:r>
      <w:r w:rsidR="00FC02DC" w:rsidRPr="006C6570">
        <w:t xml:space="preserve">(a) </w:t>
      </w:r>
      <w:r w:rsidRPr="006C6570">
        <w:t>točke</w:t>
      </w:r>
      <w:r w:rsidR="00AA0927" w:rsidRPr="006C6570">
        <w:t xml:space="preserve"> </w:t>
      </w:r>
      <w:r w:rsidR="00510ADF" w:rsidRPr="006C6570">
        <w:t>(3.</w:t>
      </w:r>
      <w:r w:rsidR="00D13826">
        <w:t>75</w:t>
      </w:r>
      <w:r w:rsidRPr="006C6570">
        <w:t>)</w:t>
      </w:r>
      <w:r w:rsidR="00521B24" w:rsidRPr="006C6570">
        <w:t>, se pa spremeni</w:t>
      </w:r>
      <w:r w:rsidR="00FC02DC" w:rsidRPr="006C6570">
        <w:t xml:space="preserve"> vsaj ena od naslednjih kategorij</w:t>
      </w:r>
      <w:r w:rsidR="00521B24" w:rsidRPr="006C6570">
        <w:t xml:space="preserve">: obdobje upravičenih izdatkov, znesek, za katerega velja stopnja sofinanciranja, </w:t>
      </w:r>
      <w:r w:rsidR="00FC02DC" w:rsidRPr="006C6570">
        <w:t xml:space="preserve">prispevek </w:t>
      </w:r>
      <w:r w:rsidR="009F68E1" w:rsidRPr="006C6570">
        <w:t>EU</w:t>
      </w:r>
      <w:r w:rsidR="00FC02DC" w:rsidRPr="006C6570">
        <w:t>,</w:t>
      </w:r>
      <w:r w:rsidR="00521B24" w:rsidRPr="006C6570">
        <w:t xml:space="preserve"> pripadajoča slovenska udeležba, </w:t>
      </w:r>
      <w:r w:rsidR="00665D58" w:rsidRPr="006C6570">
        <w:t>programsko območje izvajanja</w:t>
      </w:r>
      <w:r w:rsidR="007E606F" w:rsidRPr="006C6570">
        <w:t xml:space="preserve">, </w:t>
      </w:r>
      <w:r w:rsidR="00FC02DC" w:rsidRPr="006C6570">
        <w:t>cilj</w:t>
      </w:r>
      <w:r w:rsidR="00954BA3" w:rsidRPr="006C6570">
        <w:t xml:space="preserve">ne skupine, cilji in rezultati </w:t>
      </w:r>
      <w:r w:rsidR="00FC02DC" w:rsidRPr="006C6570">
        <w:t>in načrtovanje kazalnikov.</w:t>
      </w:r>
    </w:p>
    <w:p w14:paraId="0EE4BDD8" w14:textId="138983A1" w:rsidR="00EA6039" w:rsidRPr="006C6570" w:rsidRDefault="00EA6039" w:rsidP="00333744">
      <w:pPr>
        <w:numPr>
          <w:ilvl w:val="1"/>
          <w:numId w:val="14"/>
        </w:numPr>
        <w:overflowPunct w:val="0"/>
        <w:autoSpaceDE w:val="0"/>
        <w:autoSpaceDN w:val="0"/>
        <w:adjustRightInd w:val="0"/>
        <w:spacing w:after="0" w:line="240" w:lineRule="auto"/>
        <w:jc w:val="both"/>
        <w:textAlignment w:val="baseline"/>
      </w:pPr>
      <w:r w:rsidRPr="006C6570">
        <w:t xml:space="preserve">Ob </w:t>
      </w:r>
      <w:r w:rsidR="00FC02DC" w:rsidRPr="006C6570">
        <w:t>izvedbi</w:t>
      </w:r>
      <w:r w:rsidRPr="006C6570">
        <w:t xml:space="preserve"> spremembe </w:t>
      </w:r>
      <w:r w:rsidR="00FC02DC" w:rsidRPr="006C6570">
        <w:t>neposredno potrjene operacije</w:t>
      </w:r>
      <w:r w:rsidRPr="006C6570">
        <w:t xml:space="preserve"> je še </w:t>
      </w:r>
      <w:r w:rsidR="00146FAA" w:rsidRPr="006C6570">
        <w:t xml:space="preserve">zlasti </w:t>
      </w:r>
      <w:r w:rsidRPr="006C6570">
        <w:t xml:space="preserve">pomembno zagotoviti transparentnost in </w:t>
      </w:r>
      <w:proofErr w:type="spellStart"/>
      <w:r w:rsidRPr="006C6570">
        <w:t>nediskriminatornost</w:t>
      </w:r>
      <w:proofErr w:type="spellEnd"/>
      <w:r w:rsidR="00FC02DC" w:rsidRPr="006C6570">
        <w:t xml:space="preserve"> postopkov naročanja blaga in storitev</w:t>
      </w:r>
      <w:r w:rsidRPr="006C6570">
        <w:t>.</w:t>
      </w:r>
    </w:p>
    <w:p w14:paraId="7853C714" w14:textId="1D8B6413" w:rsidR="00664999" w:rsidRPr="006C6570" w:rsidRDefault="007E606F" w:rsidP="00333744">
      <w:pPr>
        <w:numPr>
          <w:ilvl w:val="1"/>
          <w:numId w:val="14"/>
        </w:numPr>
        <w:overflowPunct w:val="0"/>
        <w:autoSpaceDE w:val="0"/>
        <w:autoSpaceDN w:val="0"/>
        <w:adjustRightInd w:val="0"/>
        <w:spacing w:after="0" w:line="240" w:lineRule="auto"/>
        <w:jc w:val="both"/>
        <w:textAlignment w:val="baseline"/>
      </w:pPr>
      <w:r w:rsidRPr="006C6570">
        <w:t>Če je sprememba neposredno potrjene operacije predlagana zaradi spremenjenih okoliščin (višja sila ali izjemne okoliščine)</w:t>
      </w:r>
      <w:r w:rsidR="00146FAA" w:rsidRPr="006C6570">
        <w:t>,</w:t>
      </w:r>
      <w:r w:rsidRPr="006C6570">
        <w:t xml:space="preserve"> se upošteva</w:t>
      </w:r>
      <w:r w:rsidR="00146FAA" w:rsidRPr="006C6570">
        <w:t>jo</w:t>
      </w:r>
      <w:r w:rsidRPr="006C6570">
        <w:t xml:space="preserve"> tudi usmeritve iz 3.</w:t>
      </w:r>
      <w:r w:rsidR="00146FAA" w:rsidRPr="006C6570">
        <w:t> </w:t>
      </w:r>
      <w:r w:rsidRPr="006C6570">
        <w:t>poglavja teh navodil v delu »Splošne usmeritve za obravnavo spremenjenih okoliščin, ki vplivajo na izvajanje operacij«.</w:t>
      </w:r>
    </w:p>
    <w:p w14:paraId="410952A3" w14:textId="77777777" w:rsidR="00FC02DC" w:rsidRPr="006C6570" w:rsidRDefault="00BB05D2" w:rsidP="003B39C8">
      <w:pPr>
        <w:overflowPunct w:val="0"/>
        <w:autoSpaceDE w:val="0"/>
        <w:autoSpaceDN w:val="0"/>
        <w:adjustRightInd w:val="0"/>
        <w:jc w:val="both"/>
        <w:textAlignment w:val="baseline"/>
        <w:rPr>
          <w:b/>
          <w:sz w:val="16"/>
          <w:szCs w:val="16"/>
        </w:rPr>
      </w:pPr>
      <w:r w:rsidRPr="006C6570">
        <w:rPr>
          <w:b/>
          <w:sz w:val="16"/>
          <w:szCs w:val="16"/>
        </w:rPr>
        <w:br w:type="page"/>
      </w:r>
    </w:p>
    <w:p w14:paraId="1DB4012C" w14:textId="77777777" w:rsidR="00FC02DC" w:rsidRPr="006C6570" w:rsidRDefault="005B2521" w:rsidP="009D0BD4">
      <w:pPr>
        <w:jc w:val="both"/>
        <w:rPr>
          <w:b/>
          <w:i/>
          <w:sz w:val="20"/>
          <w:szCs w:val="20"/>
        </w:rPr>
      </w:pPr>
      <w:r w:rsidRPr="006C6570">
        <w:rPr>
          <w:b/>
          <w:i/>
          <w:sz w:val="20"/>
          <w:szCs w:val="20"/>
        </w:rPr>
        <w:lastRenderedPageBreak/>
        <w:t>Poenostavljen</w:t>
      </w:r>
      <w:r w:rsidR="00086D67" w:rsidRPr="006C6570">
        <w:rPr>
          <w:b/>
          <w:i/>
          <w:sz w:val="20"/>
          <w:szCs w:val="20"/>
        </w:rPr>
        <w:t xml:space="preserve"> </w:t>
      </w:r>
      <w:r w:rsidR="003B39C8" w:rsidRPr="006C6570">
        <w:rPr>
          <w:b/>
          <w:i/>
          <w:sz w:val="20"/>
          <w:szCs w:val="20"/>
        </w:rPr>
        <w:t xml:space="preserve">shematski prikaz postopka odločanja o projektu </w:t>
      </w:r>
      <w:r w:rsidR="00086D67" w:rsidRPr="006C6570">
        <w:rPr>
          <w:b/>
          <w:i/>
          <w:sz w:val="20"/>
          <w:szCs w:val="20"/>
        </w:rPr>
        <w:t>oziroma skupini projektov</w:t>
      </w:r>
    </w:p>
    <w:p w14:paraId="1D9DB32D" w14:textId="77777777" w:rsidR="003B39C8" w:rsidRPr="006C6570" w:rsidRDefault="00C262F5" w:rsidP="009D0BD4">
      <w:pPr>
        <w:jc w:val="both"/>
        <w:rPr>
          <w:b/>
          <w:i/>
          <w:sz w:val="20"/>
          <w:szCs w:val="20"/>
        </w:rPr>
      </w:pPr>
      <w:r w:rsidRPr="006C6570">
        <w:rPr>
          <w:b/>
          <w:i/>
          <w:noProof/>
          <w:sz w:val="20"/>
          <w:szCs w:val="20"/>
          <w:lang w:eastAsia="sl-SI"/>
        </w:rPr>
        <mc:AlternateContent>
          <mc:Choice Requires="wps">
            <w:drawing>
              <wp:anchor distT="0" distB="0" distL="114300" distR="114300" simplePos="0" relativeHeight="251169792" behindDoc="0" locked="0" layoutInCell="1" allowOverlap="1" wp14:anchorId="589249CD" wp14:editId="7F262492">
                <wp:simplePos x="0" y="0"/>
                <wp:positionH relativeFrom="column">
                  <wp:posOffset>1861820</wp:posOffset>
                </wp:positionH>
                <wp:positionV relativeFrom="paragraph">
                  <wp:posOffset>201295</wp:posOffset>
                </wp:positionV>
                <wp:extent cx="3706495" cy="349885"/>
                <wp:effectExtent l="0" t="0" r="27305" b="12065"/>
                <wp:wrapNone/>
                <wp:docPr id="390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9E2C785" w14:textId="51685D94" w:rsidR="002B1D60" w:rsidRPr="00F87A61" w:rsidRDefault="002B1D60" w:rsidP="003B39C8">
                            <w:pPr>
                              <w:jc w:val="center"/>
                              <w:rPr>
                                <w:sz w:val="14"/>
                                <w:szCs w:val="14"/>
                              </w:rPr>
                            </w:pPr>
                            <w:r w:rsidRPr="00F87A61">
                              <w:rPr>
                                <w:sz w:val="14"/>
                                <w:szCs w:val="14"/>
                              </w:rPr>
                              <w:t>Proces priprave vloge prijavitelja za projekt/skupino projektov</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95" type="#_x0000_t202" style="position:absolute;left:0;text-align:left;margin-left:146.6pt;margin-top:15.85pt;width:291.85pt;height:27.5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ZMgIAAF0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">
                <v:textbox>
                  <w:txbxContent>
                    <w:p w14:paraId="69E2C785" w14:textId="51685D94" w:rsidR="002B1D60" w:rsidRPr="00F87A61" w:rsidRDefault="002B1D60" w:rsidP="003B39C8">
                      <w:pPr>
                        <w:jc w:val="center"/>
                        <w:rPr>
                          <w:sz w:val="14"/>
                          <w:szCs w:val="14"/>
                        </w:rPr>
                      </w:pPr>
                      <w:r w:rsidRPr="00F87A61">
                        <w:rPr>
                          <w:sz w:val="14"/>
                          <w:szCs w:val="14"/>
                        </w:rPr>
                        <w:t>Proces priprave vloge prijavitelja za projekt/skupino projektov</w:t>
                      </w:r>
                      <w:r>
                        <w:rPr>
                          <w:sz w:val="14"/>
                          <w:szCs w:val="14"/>
                        </w:rPr>
                        <w:t>/program, ki ga izvaja upravičenec</w:t>
                      </w:r>
                    </w:p>
                  </w:txbxContent>
                </v:textbox>
              </v:shape>
            </w:pict>
          </mc:Fallback>
        </mc:AlternateContent>
      </w:r>
      <w:r w:rsidRPr="006C6570">
        <w:rPr>
          <w:b/>
          <w:i/>
          <w:noProof/>
          <w:sz w:val="20"/>
          <w:szCs w:val="20"/>
          <w:lang w:eastAsia="sl-SI"/>
        </w:rPr>
        <mc:AlternateContent>
          <mc:Choice Requires="wps">
            <w:drawing>
              <wp:anchor distT="0" distB="0" distL="114300" distR="114300" simplePos="0" relativeHeight="251166720" behindDoc="0" locked="0" layoutInCell="1" allowOverlap="1" wp14:anchorId="7555F2D7" wp14:editId="7D522168">
                <wp:simplePos x="0" y="0"/>
                <wp:positionH relativeFrom="column">
                  <wp:posOffset>157480</wp:posOffset>
                </wp:positionH>
                <wp:positionV relativeFrom="paragraph">
                  <wp:posOffset>130175</wp:posOffset>
                </wp:positionV>
                <wp:extent cx="1399540" cy="485140"/>
                <wp:effectExtent l="0" t="0" r="10160" b="10160"/>
                <wp:wrapNone/>
                <wp:docPr id="3902"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0031067" w14:textId="77777777" w:rsidR="002B1D60" w:rsidRPr="00780F05" w:rsidRDefault="002B1D60" w:rsidP="003B39C8">
                            <w:pPr>
                              <w:jc w:val="center"/>
                              <w:rPr>
                                <w:b/>
                                <w:sz w:val="16"/>
                                <w:szCs w:val="16"/>
                              </w:rPr>
                            </w:pPr>
                            <w:r>
                              <w:rPr>
                                <w:b/>
                                <w:sz w:val="16"/>
                                <w:szCs w:val="16"/>
                              </w:rPr>
                              <w:t>Prijavitelj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5" o:spid="_x0000_s1096" style="position:absolute;left:0;text-align:left;margin-left:12.4pt;margin-top:10.25pt;width:110.2pt;height:38.2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">
                <v:textbox>
                  <w:txbxContent>
                    <w:p w14:paraId="60031067" w14:textId="77777777" w:rsidR="002B1D60" w:rsidRPr="00780F05" w:rsidRDefault="002B1D60" w:rsidP="003B39C8">
                      <w:pPr>
                        <w:jc w:val="center"/>
                        <w:rPr>
                          <w:b/>
                          <w:sz w:val="16"/>
                          <w:szCs w:val="16"/>
                        </w:rPr>
                      </w:pPr>
                      <w:r>
                        <w:rPr>
                          <w:b/>
                          <w:sz w:val="16"/>
                          <w:szCs w:val="16"/>
                        </w:rPr>
                        <w:t>Prijavitelj</w:t>
                      </w:r>
                    </w:p>
                  </w:txbxContent>
                </v:textbox>
              </v:oval>
            </w:pict>
          </mc:Fallback>
        </mc:AlternateContent>
      </w:r>
    </w:p>
    <w:p w14:paraId="45EF960C"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95424" behindDoc="0" locked="0" layoutInCell="1" allowOverlap="1" wp14:anchorId="52D883FF" wp14:editId="574CB928">
                <wp:simplePos x="0" y="0"/>
                <wp:positionH relativeFrom="column">
                  <wp:posOffset>1861820</wp:posOffset>
                </wp:positionH>
                <wp:positionV relativeFrom="paragraph">
                  <wp:posOffset>228600</wp:posOffset>
                </wp:positionV>
                <wp:extent cx="3706495" cy="219710"/>
                <wp:effectExtent l="0" t="0" r="27305" b="27940"/>
                <wp:wrapNone/>
                <wp:docPr id="3901" name="Text Box 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19710"/>
                        </a:xfrm>
                        <a:prstGeom prst="rect">
                          <a:avLst/>
                        </a:prstGeom>
                        <a:solidFill>
                          <a:srgbClr val="EEECE1"/>
                        </a:solidFill>
                        <a:ln w="9525">
                          <a:solidFill>
                            <a:srgbClr val="000000"/>
                          </a:solidFill>
                          <a:miter lim="800000"/>
                          <a:headEnd/>
                          <a:tailEnd/>
                        </a:ln>
                      </wps:spPr>
                      <wps:txbx>
                        <w:txbxContent>
                          <w:p w14:paraId="40CBD836" w14:textId="331A83D4" w:rsidR="002B1D60" w:rsidRPr="00F87A61" w:rsidRDefault="002B1D60" w:rsidP="00F87A61">
                            <w:pPr>
                              <w:jc w:val="center"/>
                              <w:rPr>
                                <w:sz w:val="14"/>
                                <w:szCs w:val="14"/>
                              </w:rPr>
                            </w:pPr>
                            <w:r w:rsidRPr="00F87A61">
                              <w:rPr>
                                <w:sz w:val="14"/>
                                <w:szCs w:val="14"/>
                              </w:rPr>
                              <w:t>Vloge prijavitelja za projekt/skupino projektov</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9" o:spid="_x0000_s1097" type="#_x0000_t202" style="position:absolute;left:0;text-align:left;margin-left:146.6pt;margin-top:18pt;width:291.85pt;height:17.3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" fillcolor="#eeece1">
                <v:textbox>
                  <w:txbxContent>
                    <w:p w14:paraId="40CBD836" w14:textId="331A83D4" w:rsidR="002B1D60" w:rsidRPr="00F87A61" w:rsidRDefault="002B1D60" w:rsidP="00F87A61">
                      <w:pPr>
                        <w:jc w:val="center"/>
                        <w:rPr>
                          <w:sz w:val="14"/>
                          <w:szCs w:val="14"/>
                        </w:rPr>
                      </w:pPr>
                      <w:r w:rsidRPr="00F87A61">
                        <w:rPr>
                          <w:sz w:val="14"/>
                          <w:szCs w:val="14"/>
                        </w:rPr>
                        <w:t>Vloge prijavitelja za projekt/skupino projektov</w:t>
                      </w:r>
                      <w:r>
                        <w:rPr>
                          <w:sz w:val="14"/>
                          <w:szCs w:val="14"/>
                        </w:rPr>
                        <w:t>/program, ki ga izvaja upravičenec</w:t>
                      </w:r>
                    </w:p>
                  </w:txbxContent>
                </v:textbox>
              </v:shape>
            </w:pict>
          </mc:Fallback>
        </mc:AlternateContent>
      </w:r>
      <w:r w:rsidRPr="006C6570">
        <w:rPr>
          <w:noProof/>
          <w:lang w:eastAsia="sl-SI"/>
        </w:rPr>
        <mc:AlternateContent>
          <mc:Choice Requires="wps">
            <w:drawing>
              <wp:anchor distT="4294967295" distB="4294967295" distL="114300" distR="114300" simplePos="0" relativeHeight="251179008" behindDoc="0" locked="0" layoutInCell="1" allowOverlap="1" wp14:anchorId="35682679" wp14:editId="7798BBDB">
                <wp:simplePos x="0" y="0"/>
                <wp:positionH relativeFrom="column">
                  <wp:posOffset>1575435</wp:posOffset>
                </wp:positionH>
                <wp:positionV relativeFrom="paragraph">
                  <wp:posOffset>37464</wp:posOffset>
                </wp:positionV>
                <wp:extent cx="286385" cy="0"/>
                <wp:effectExtent l="0" t="0" r="18415" b="19050"/>
                <wp:wrapNone/>
                <wp:docPr id="3900"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0B93662" id="AutoShape 160" o:spid="_x0000_s1026" type="#_x0000_t32" style="position:absolute;margin-left:124.05pt;margin-top:2.95pt;width:22.55pt;height:0;z-index:25117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">
                <v:stroke dashstyle="1 1" endcap="round"/>
              </v:shape>
            </w:pict>
          </mc:Fallback>
        </mc:AlternateContent>
      </w:r>
    </w:p>
    <w:p w14:paraId="135C15E4"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01568" behindDoc="0" locked="0" layoutInCell="1" allowOverlap="1" wp14:anchorId="396BC0D6" wp14:editId="75D1AA61">
                <wp:simplePos x="0" y="0"/>
                <wp:positionH relativeFrom="column">
                  <wp:posOffset>173990</wp:posOffset>
                </wp:positionH>
                <wp:positionV relativeFrom="paragraph">
                  <wp:posOffset>202565</wp:posOffset>
                </wp:positionV>
                <wp:extent cx="1399540" cy="485140"/>
                <wp:effectExtent l="0" t="0" r="10160" b="10160"/>
                <wp:wrapNone/>
                <wp:docPr id="3899"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48E78F9" w14:textId="77777777" w:rsidR="002B1D60" w:rsidRPr="00780F05" w:rsidRDefault="002B1D60" w:rsidP="00F87A61">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62" o:spid="_x0000_s1098" style="position:absolute;left:0;text-align:left;margin-left:13.7pt;margin-top:15.95pt;width:110.2pt;height:38.2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">
                <v:textbox>
                  <w:txbxContent>
                    <w:p w14:paraId="148E78F9" w14:textId="77777777" w:rsidR="002B1D60" w:rsidRPr="00780F05" w:rsidRDefault="002B1D60" w:rsidP="00F87A61">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498496" behindDoc="0" locked="0" layoutInCell="1" allowOverlap="1" wp14:anchorId="078246E0" wp14:editId="2BE5A7C3">
                <wp:simplePos x="0" y="0"/>
                <wp:positionH relativeFrom="column">
                  <wp:posOffset>1838960</wp:posOffset>
                </wp:positionH>
                <wp:positionV relativeFrom="paragraph">
                  <wp:posOffset>283845</wp:posOffset>
                </wp:positionV>
                <wp:extent cx="3706495" cy="349885"/>
                <wp:effectExtent l="0" t="0" r="27305" b="12065"/>
                <wp:wrapNone/>
                <wp:docPr id="3898"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24ABC9E" w14:textId="001D5449" w:rsidR="002B1D60" w:rsidRPr="00F87A61" w:rsidRDefault="002B1D60" w:rsidP="00F87A61">
                            <w:pPr>
                              <w:jc w:val="center"/>
                              <w:rPr>
                                <w:sz w:val="14"/>
                                <w:szCs w:val="14"/>
                              </w:rPr>
                            </w:pPr>
                            <w:r>
                              <w:rPr>
                                <w:sz w:val="14"/>
                                <w:szCs w:val="14"/>
                              </w:rPr>
                              <w:t>Izbor oziroma p</w:t>
                            </w:r>
                            <w:r w:rsidRPr="00F87A61">
                              <w:rPr>
                                <w:sz w:val="14"/>
                                <w:szCs w:val="14"/>
                              </w:rPr>
                              <w:t>reverjanje in ocena kakovosti projekta/skupine projektov</w:t>
                            </w:r>
                            <w:r>
                              <w:rPr>
                                <w:sz w:val="14"/>
                                <w:szCs w:val="14"/>
                              </w:rPr>
                              <w:t>/programa,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0" o:spid="_x0000_s1099" type="#_x0000_t202" style="position:absolute;left:0;text-align:left;margin-left:144.8pt;margin-top:22.35pt;width:291.85pt;height:27.5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">
                <v:textbox>
                  <w:txbxContent>
                    <w:p w14:paraId="424ABC9E" w14:textId="001D5449" w:rsidR="002B1D60" w:rsidRPr="00F87A61" w:rsidRDefault="002B1D60" w:rsidP="00F87A61">
                      <w:pPr>
                        <w:jc w:val="center"/>
                        <w:rPr>
                          <w:sz w:val="14"/>
                          <w:szCs w:val="14"/>
                        </w:rPr>
                      </w:pPr>
                      <w:r>
                        <w:rPr>
                          <w:sz w:val="14"/>
                          <w:szCs w:val="14"/>
                        </w:rPr>
                        <w:t>Izbor oziroma p</w:t>
                      </w:r>
                      <w:r w:rsidRPr="00F87A61">
                        <w:rPr>
                          <w:sz w:val="14"/>
                          <w:szCs w:val="14"/>
                        </w:rPr>
                        <w:t>reverjanje in ocena kakovosti projekta/skupine projektov</w:t>
                      </w:r>
                      <w:r>
                        <w:rPr>
                          <w:sz w:val="14"/>
                          <w:szCs w:val="14"/>
                        </w:rPr>
                        <w:t>/programa, ki ga izvaja upravičenec</w:t>
                      </w:r>
                    </w:p>
                  </w:txbxContent>
                </v:textbox>
              </v:shape>
            </w:pict>
          </mc:Fallback>
        </mc:AlternateContent>
      </w:r>
      <w:r w:rsidRPr="006C6570">
        <w:rPr>
          <w:noProof/>
          <w:lang w:eastAsia="sl-SI"/>
        </w:rPr>
        <mc:AlternateContent>
          <mc:Choice Requires="wps">
            <w:drawing>
              <wp:anchor distT="0" distB="0" distL="114300" distR="114300" simplePos="0" relativeHeight="251762688" behindDoc="0" locked="0" layoutInCell="1" allowOverlap="1" wp14:anchorId="2461BA02" wp14:editId="5429B438">
                <wp:simplePos x="0" y="0"/>
                <wp:positionH relativeFrom="column">
                  <wp:posOffset>3669030</wp:posOffset>
                </wp:positionH>
                <wp:positionV relativeFrom="paragraph">
                  <wp:posOffset>125095</wp:posOffset>
                </wp:positionV>
                <wp:extent cx="635" cy="158750"/>
                <wp:effectExtent l="76200" t="38100" r="56515" b="50800"/>
                <wp:wrapNone/>
                <wp:docPr id="3897" name="AutoShape 3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875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2428FFF" id="AutoShape 3656" o:spid="_x0000_s1026" type="#_x0000_t32" style="position:absolute;margin-left:288.9pt;margin-top:9.85pt;width:.05pt;height: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">
                <v:stroke dashstyle="1 1" startarrow="block" endarrow="block"/>
              </v:shape>
            </w:pict>
          </mc:Fallback>
        </mc:AlternateContent>
      </w:r>
    </w:p>
    <w:p w14:paraId="4EC082E6"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510784" behindDoc="0" locked="0" layoutInCell="1" allowOverlap="1" wp14:anchorId="5EF3ABD9" wp14:editId="45148610">
                <wp:simplePos x="0" y="0"/>
                <wp:positionH relativeFrom="column">
                  <wp:posOffset>4531359</wp:posOffset>
                </wp:positionH>
                <wp:positionV relativeFrom="paragraph">
                  <wp:posOffset>310515</wp:posOffset>
                </wp:positionV>
                <wp:extent cx="0" cy="552450"/>
                <wp:effectExtent l="76200" t="0" r="57150" b="57150"/>
                <wp:wrapNone/>
                <wp:docPr id="3896"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E03C559" id="AutoShape 1665" o:spid="_x0000_s1026" type="#_x0000_t32" style="position:absolute;margin-left:356.8pt;margin-top:24.45pt;width:0;height:43.5pt;z-index:25151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">
                <v:stroke endarrow="block"/>
              </v:shape>
            </w:pict>
          </mc:Fallback>
        </mc:AlternateContent>
      </w:r>
      <w:r w:rsidRPr="006C6570">
        <w:rPr>
          <w:noProof/>
          <w:lang w:eastAsia="sl-SI"/>
        </w:rPr>
        <mc:AlternateContent>
          <mc:Choice Requires="wps">
            <w:drawing>
              <wp:anchor distT="0" distB="0" distL="114299" distR="114299" simplePos="0" relativeHeight="251191296" behindDoc="0" locked="0" layoutInCell="1" allowOverlap="1" wp14:anchorId="3F67F2AC" wp14:editId="11D588AE">
                <wp:simplePos x="0" y="0"/>
                <wp:positionH relativeFrom="column">
                  <wp:posOffset>2759074</wp:posOffset>
                </wp:positionH>
                <wp:positionV relativeFrom="paragraph">
                  <wp:posOffset>310515</wp:posOffset>
                </wp:positionV>
                <wp:extent cx="0" cy="138430"/>
                <wp:effectExtent l="76200" t="38100" r="57150" b="52070"/>
                <wp:wrapNone/>
                <wp:docPr id="3895"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433AC66" id="AutoShape 170" o:spid="_x0000_s1026" type="#_x0000_t32" style="position:absolute;margin-left:217.25pt;margin-top:24.45pt;width:0;height:10.9pt;z-index:25119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">
                <v:stroke dashstyle="1 1" startarrow="block" endarrow="block"/>
              </v:shape>
            </w:pict>
          </mc:Fallback>
        </mc:AlternateContent>
      </w:r>
      <w:r w:rsidRPr="006C6570">
        <w:rPr>
          <w:noProof/>
          <w:lang w:eastAsia="sl-SI"/>
        </w:rPr>
        <mc:AlternateContent>
          <mc:Choice Requires="wps">
            <w:drawing>
              <wp:anchor distT="4294967295" distB="4294967295" distL="114300" distR="114300" simplePos="0" relativeHeight="251504640" behindDoc="0" locked="0" layoutInCell="1" allowOverlap="1" wp14:anchorId="47E926AB" wp14:editId="567D5572">
                <wp:simplePos x="0" y="0"/>
                <wp:positionH relativeFrom="column">
                  <wp:posOffset>1577975</wp:posOffset>
                </wp:positionH>
                <wp:positionV relativeFrom="paragraph">
                  <wp:posOffset>120014</wp:posOffset>
                </wp:positionV>
                <wp:extent cx="263525" cy="0"/>
                <wp:effectExtent l="0" t="0" r="3175" b="19050"/>
                <wp:wrapNone/>
                <wp:docPr id="3894" name="AutoShap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254E009" id="AutoShape 1663" o:spid="_x0000_s1026" type="#_x0000_t32" style="position:absolute;margin-left:124.25pt;margin-top:9.45pt;width:20.75pt;height:0;z-index:251504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">
                <v:stroke dashstyle="1 1" endcap="round"/>
              </v:shape>
            </w:pict>
          </mc:Fallback>
        </mc:AlternateContent>
      </w:r>
    </w:p>
    <w:p w14:paraId="4A6A9ECD"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172864" behindDoc="0" locked="0" layoutInCell="1" allowOverlap="1" wp14:anchorId="2143E2C3" wp14:editId="445F1F57">
                <wp:simplePos x="0" y="0"/>
                <wp:positionH relativeFrom="column">
                  <wp:posOffset>178435</wp:posOffset>
                </wp:positionH>
                <wp:positionV relativeFrom="paragraph">
                  <wp:posOffset>41910</wp:posOffset>
                </wp:positionV>
                <wp:extent cx="1399540" cy="485140"/>
                <wp:effectExtent l="0" t="0" r="10160" b="10160"/>
                <wp:wrapNone/>
                <wp:docPr id="389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prstDash val="sysDot"/>
                          <a:round/>
                          <a:headEnd/>
                          <a:tailEnd/>
                        </a:ln>
                      </wps:spPr>
                      <wps:txbx>
                        <w:txbxContent>
                          <w:p w14:paraId="622C0DD4" w14:textId="77777777" w:rsidR="002B1D60" w:rsidRPr="00780F05" w:rsidRDefault="002B1D60" w:rsidP="003B39C8">
                            <w:pPr>
                              <w:jc w:val="center"/>
                              <w:rPr>
                                <w:b/>
                                <w:sz w:val="16"/>
                                <w:szCs w:val="16"/>
                              </w:rPr>
                            </w:pPr>
                            <w:r>
                              <w:rPr>
                                <w:b/>
                                <w:sz w:val="16"/>
                                <w:szCs w:val="16"/>
                              </w:rPr>
                              <w:t>Neodvisni strokovnjaki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100" style="position:absolute;left:0;text-align:left;margin-left:14.05pt;margin-top:3.3pt;width:110.2pt;height:38.2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">
                <v:stroke dashstyle="1 1"/>
                <v:textbox>
                  <w:txbxContent>
                    <w:p w14:paraId="622C0DD4" w14:textId="77777777" w:rsidR="002B1D60" w:rsidRPr="00780F05" w:rsidRDefault="002B1D60" w:rsidP="003B39C8">
                      <w:pPr>
                        <w:jc w:val="center"/>
                        <w:rPr>
                          <w:b/>
                          <w:sz w:val="16"/>
                          <w:szCs w:val="16"/>
                        </w:rPr>
                      </w:pPr>
                      <w:r>
                        <w:rPr>
                          <w:b/>
                          <w:sz w:val="16"/>
                          <w:szCs w:val="16"/>
                        </w:rPr>
                        <w:t>Neodvisni strokovnjaki</w:t>
                      </w:r>
                    </w:p>
                  </w:txbxContent>
                </v:textbox>
              </v:oval>
            </w:pict>
          </mc:Fallback>
        </mc:AlternateContent>
      </w:r>
      <w:r w:rsidRPr="006C6570">
        <w:rPr>
          <w:noProof/>
          <w:lang w:eastAsia="sl-SI"/>
        </w:rPr>
        <mc:AlternateContent>
          <mc:Choice Requires="wps">
            <w:drawing>
              <wp:anchor distT="4294967295" distB="4294967295" distL="114300" distR="114300" simplePos="0" relativeHeight="251182080" behindDoc="0" locked="0" layoutInCell="1" allowOverlap="1" wp14:anchorId="104237E8" wp14:editId="576776F4">
                <wp:simplePos x="0" y="0"/>
                <wp:positionH relativeFrom="column">
                  <wp:posOffset>1577975</wp:posOffset>
                </wp:positionH>
                <wp:positionV relativeFrom="paragraph">
                  <wp:posOffset>290194</wp:posOffset>
                </wp:positionV>
                <wp:extent cx="265430" cy="0"/>
                <wp:effectExtent l="0" t="0" r="1270" b="19050"/>
                <wp:wrapNone/>
                <wp:docPr id="3892"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5F16C92" id="AutoShape 162" o:spid="_x0000_s1026" type="#_x0000_t32" style="position:absolute;margin-left:124.25pt;margin-top:22.85pt;width:20.9pt;height:0;z-index:25118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">
                <v:stroke dashstyle="1 1" endcap="round"/>
              </v:shape>
            </w:pict>
          </mc:Fallback>
        </mc:AlternateContent>
      </w:r>
      <w:r w:rsidRPr="006C6570">
        <w:rPr>
          <w:noProof/>
          <w:lang w:eastAsia="sl-SI"/>
        </w:rPr>
        <mc:AlternateContent>
          <mc:Choice Requires="wps">
            <w:drawing>
              <wp:anchor distT="0" distB="0" distL="114300" distR="114300" simplePos="0" relativeHeight="251175936" behindDoc="0" locked="0" layoutInCell="1" allowOverlap="1" wp14:anchorId="374B46E8" wp14:editId="5DEC0B12">
                <wp:simplePos x="0" y="0"/>
                <wp:positionH relativeFrom="column">
                  <wp:posOffset>1838960</wp:posOffset>
                </wp:positionH>
                <wp:positionV relativeFrom="paragraph">
                  <wp:posOffset>126365</wp:posOffset>
                </wp:positionV>
                <wp:extent cx="1829435" cy="349885"/>
                <wp:effectExtent l="0" t="0" r="18415" b="12065"/>
                <wp:wrapNone/>
                <wp:docPr id="389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prstDash val="sysDot"/>
                          <a:miter lim="800000"/>
                          <a:headEnd/>
                          <a:tailEnd/>
                        </a:ln>
                      </wps:spPr>
                      <wps:txbx>
                        <w:txbxContent>
                          <w:p w14:paraId="6A0E5B4F" w14:textId="77777777" w:rsidR="002B1D60" w:rsidRPr="00F87A61" w:rsidRDefault="002B1D60" w:rsidP="003B39C8">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01" type="#_x0000_t202" style="position:absolute;left:0;text-align:left;margin-left:144.8pt;margin-top:9.95pt;width:144.05pt;height:27.55pt;z-index:2511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">
                <v:stroke dashstyle="1 1"/>
                <v:textbox>
                  <w:txbxContent>
                    <w:p w14:paraId="6A0E5B4F" w14:textId="77777777" w:rsidR="002B1D60" w:rsidRPr="00F87A61" w:rsidRDefault="002B1D60" w:rsidP="003B39C8">
                      <w:pPr>
                        <w:jc w:val="center"/>
                        <w:rPr>
                          <w:sz w:val="14"/>
                          <w:szCs w:val="14"/>
                        </w:rPr>
                      </w:pPr>
                      <w:r w:rsidRPr="00F87A61">
                        <w:rPr>
                          <w:sz w:val="14"/>
                          <w:szCs w:val="14"/>
                        </w:rPr>
                        <w:t>Neodvisni pregled kakovosti</w:t>
                      </w:r>
                    </w:p>
                  </w:txbxContent>
                </v:textbox>
              </v:shape>
            </w:pict>
          </mc:Fallback>
        </mc:AlternateContent>
      </w:r>
    </w:p>
    <w:p w14:paraId="775AF1DD"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07712" behindDoc="0" locked="0" layoutInCell="1" allowOverlap="1" wp14:anchorId="437194BF" wp14:editId="776429BE">
                <wp:simplePos x="0" y="0"/>
                <wp:positionH relativeFrom="column">
                  <wp:posOffset>1838960</wp:posOffset>
                </wp:positionH>
                <wp:positionV relativeFrom="paragraph">
                  <wp:posOffset>217170</wp:posOffset>
                </wp:positionV>
                <wp:extent cx="3706495" cy="349885"/>
                <wp:effectExtent l="0" t="0" r="27305" b="12065"/>
                <wp:wrapNone/>
                <wp:docPr id="3890"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6656A19F" w14:textId="1105607C" w:rsidR="002B1D60" w:rsidRPr="00F87A61" w:rsidRDefault="002B1D60" w:rsidP="00F87A61">
                            <w:pPr>
                              <w:jc w:val="center"/>
                              <w:rPr>
                                <w:sz w:val="14"/>
                                <w:szCs w:val="14"/>
                              </w:rPr>
                            </w:pPr>
                            <w:r w:rsidRPr="00F87A61">
                              <w:rPr>
                                <w:sz w:val="14"/>
                                <w:szCs w:val="14"/>
                              </w:rPr>
                              <w:t xml:space="preserve">Vloga PO za odločitev o podpori za </w:t>
                            </w:r>
                            <w:r>
                              <w:rPr>
                                <w:sz w:val="14"/>
                                <w:szCs w:val="14"/>
                              </w:rPr>
                              <w:t>izbrani projekt/</w:t>
                            </w:r>
                            <w:r w:rsidRPr="00F87A61">
                              <w:rPr>
                                <w:sz w:val="14"/>
                                <w:szCs w:val="14"/>
                              </w:rPr>
                              <w:t>skupino projektov</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4" o:spid="_x0000_s1102" type="#_x0000_t202" style="position:absolute;left:0;text-align:left;margin-left:144.8pt;margin-top:17.1pt;width:291.85pt;height:27.5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" fillcolor="#eeece1">
                <v:textbox>
                  <w:txbxContent>
                    <w:p w14:paraId="6656A19F" w14:textId="1105607C" w:rsidR="002B1D60" w:rsidRPr="00F87A61" w:rsidRDefault="002B1D60" w:rsidP="00F87A61">
                      <w:pPr>
                        <w:jc w:val="center"/>
                        <w:rPr>
                          <w:sz w:val="14"/>
                          <w:szCs w:val="14"/>
                        </w:rPr>
                      </w:pPr>
                      <w:r w:rsidRPr="00F87A61">
                        <w:rPr>
                          <w:sz w:val="14"/>
                          <w:szCs w:val="14"/>
                        </w:rPr>
                        <w:t xml:space="preserve">Vloga PO za odločitev o podpori za </w:t>
                      </w:r>
                      <w:r>
                        <w:rPr>
                          <w:sz w:val="14"/>
                          <w:szCs w:val="14"/>
                        </w:rPr>
                        <w:t>izbrani projekt/</w:t>
                      </w:r>
                      <w:r w:rsidRPr="00F87A61">
                        <w:rPr>
                          <w:sz w:val="14"/>
                          <w:szCs w:val="14"/>
                        </w:rPr>
                        <w:t>skupino projektov</w:t>
                      </w:r>
                      <w:r>
                        <w:rPr>
                          <w:sz w:val="14"/>
                          <w:szCs w:val="14"/>
                        </w:rPr>
                        <w:t>/program, ki ga izvaja upravičenec</w:t>
                      </w:r>
                    </w:p>
                  </w:txbxContent>
                </v:textbox>
              </v:shape>
            </w:pict>
          </mc:Fallback>
        </mc:AlternateContent>
      </w:r>
    </w:p>
    <w:p w14:paraId="76FDB1DA"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765760" behindDoc="0" locked="0" layoutInCell="1" allowOverlap="1" wp14:anchorId="58A24D5E" wp14:editId="657EE5FD">
                <wp:simplePos x="0" y="0"/>
                <wp:positionH relativeFrom="column">
                  <wp:posOffset>3670299</wp:posOffset>
                </wp:positionH>
                <wp:positionV relativeFrom="paragraph">
                  <wp:posOffset>243840</wp:posOffset>
                </wp:positionV>
                <wp:extent cx="0" cy="138430"/>
                <wp:effectExtent l="76200" t="38100" r="57150" b="52070"/>
                <wp:wrapNone/>
                <wp:docPr id="3889" name="AutoShape 3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82525B3" id="AutoShape 3657" o:spid="_x0000_s1026" type="#_x0000_t32" style="position:absolute;margin-left:289pt;margin-top:19.2pt;width:0;height:10.9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">
                <v:stroke dashstyle="1 1" startarrow="block" endarrow="block"/>
              </v:shape>
            </w:pict>
          </mc:Fallback>
        </mc:AlternateContent>
      </w:r>
    </w:p>
    <w:p w14:paraId="7D9D0116"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194368" behindDoc="0" locked="0" layoutInCell="1" allowOverlap="1" wp14:anchorId="504A08C1" wp14:editId="433EB8E4">
                <wp:simplePos x="0" y="0"/>
                <wp:positionH relativeFrom="column">
                  <wp:posOffset>1843405</wp:posOffset>
                </wp:positionH>
                <wp:positionV relativeFrom="paragraph">
                  <wp:posOffset>59055</wp:posOffset>
                </wp:positionV>
                <wp:extent cx="3706495" cy="349885"/>
                <wp:effectExtent l="0" t="0" r="27305" b="12065"/>
                <wp:wrapNone/>
                <wp:docPr id="388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BE5AF7D" w14:textId="77777777" w:rsidR="002B1D60" w:rsidRPr="00FC7F31" w:rsidRDefault="002B1D60" w:rsidP="003B39C8">
                            <w:pPr>
                              <w:jc w:val="center"/>
                              <w:rPr>
                                <w:sz w:val="14"/>
                                <w:szCs w:val="14"/>
                              </w:rPr>
                            </w:pPr>
                            <w:r w:rsidRPr="00FC7F31">
                              <w:rPr>
                                <w:sz w:val="14"/>
                                <w:szCs w:val="14"/>
                              </w:rPr>
                              <w:t xml:space="preserve">Odločanje o podpori </w:t>
                            </w:r>
                          </w:p>
                          <w:p w14:paraId="158A3657" w14:textId="77777777" w:rsidR="002B1D60" w:rsidRPr="00796704" w:rsidRDefault="002B1D60" w:rsidP="007B071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103" type="#_x0000_t202" style="position:absolute;left:0;text-align:left;margin-left:145.15pt;margin-top:4.65pt;width:291.85pt;height:27.55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">
                <v:textbox>
                  <w:txbxContent>
                    <w:p w14:paraId="5BE5AF7D" w14:textId="77777777" w:rsidR="002B1D60" w:rsidRPr="00FC7F31" w:rsidRDefault="002B1D60" w:rsidP="003B39C8">
                      <w:pPr>
                        <w:jc w:val="center"/>
                        <w:rPr>
                          <w:sz w:val="14"/>
                          <w:szCs w:val="14"/>
                        </w:rPr>
                      </w:pPr>
                      <w:r w:rsidRPr="00FC7F31">
                        <w:rPr>
                          <w:sz w:val="14"/>
                          <w:szCs w:val="14"/>
                        </w:rPr>
                        <w:t xml:space="preserve">Odločanje o podpori </w:t>
                      </w:r>
                    </w:p>
                    <w:p w14:paraId="158A3657" w14:textId="77777777" w:rsidR="002B1D60" w:rsidRPr="00796704" w:rsidRDefault="002B1D60" w:rsidP="007B0718">
                      <w:pPr>
                        <w:rPr>
                          <w:sz w:val="16"/>
                          <w:szCs w:val="16"/>
                        </w:rPr>
                      </w:pPr>
                    </w:p>
                  </w:txbxContent>
                </v:textbox>
              </v:shape>
            </w:pict>
          </mc:Fallback>
        </mc:AlternateContent>
      </w:r>
      <w:r w:rsidRPr="006C6570">
        <w:rPr>
          <w:noProof/>
          <w:lang w:eastAsia="sl-SI"/>
        </w:rPr>
        <mc:AlternateContent>
          <mc:Choice Requires="wps">
            <w:drawing>
              <wp:anchor distT="0" distB="0" distL="114300" distR="114300" simplePos="0" relativeHeight="251197440" behindDoc="0" locked="0" layoutInCell="1" allowOverlap="1" wp14:anchorId="5847E86E" wp14:editId="59ACA97D">
                <wp:simplePos x="0" y="0"/>
                <wp:positionH relativeFrom="column">
                  <wp:posOffset>173990</wp:posOffset>
                </wp:positionH>
                <wp:positionV relativeFrom="paragraph">
                  <wp:posOffset>137160</wp:posOffset>
                </wp:positionV>
                <wp:extent cx="1399540" cy="485140"/>
                <wp:effectExtent l="0" t="0" r="10160" b="10160"/>
                <wp:wrapNone/>
                <wp:docPr id="3887"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27B2A93" w14:textId="77777777" w:rsidR="002B1D60" w:rsidRPr="00780F05" w:rsidRDefault="002B1D60" w:rsidP="003B39C8">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4" o:spid="_x0000_s1104" style="position:absolute;left:0;text-align:left;margin-left:13.7pt;margin-top:10.8pt;width:110.2pt;height:38.2pt;z-index:2511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">
                <v:textbox>
                  <w:txbxContent>
                    <w:p w14:paraId="027B2A93" w14:textId="77777777" w:rsidR="002B1D60" w:rsidRPr="00780F05" w:rsidRDefault="002B1D60" w:rsidP="003B39C8">
                      <w:pPr>
                        <w:jc w:val="center"/>
                        <w:rPr>
                          <w:b/>
                          <w:sz w:val="16"/>
                          <w:szCs w:val="16"/>
                        </w:rPr>
                      </w:pPr>
                      <w:r>
                        <w:rPr>
                          <w:b/>
                          <w:sz w:val="16"/>
                          <w:szCs w:val="16"/>
                        </w:rPr>
                        <w:t>Organ upravljanja</w:t>
                      </w:r>
                    </w:p>
                  </w:txbxContent>
                </v:textbox>
              </v:oval>
            </w:pict>
          </mc:Fallback>
        </mc:AlternateContent>
      </w:r>
    </w:p>
    <w:p w14:paraId="0B3FA3CE"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768832" behindDoc="0" locked="0" layoutInCell="1" allowOverlap="1" wp14:anchorId="4FEEFEF8" wp14:editId="1EB852C7">
                <wp:simplePos x="0" y="0"/>
                <wp:positionH relativeFrom="column">
                  <wp:posOffset>3625214</wp:posOffset>
                </wp:positionH>
                <wp:positionV relativeFrom="paragraph">
                  <wp:posOffset>299085</wp:posOffset>
                </wp:positionV>
                <wp:extent cx="0" cy="138430"/>
                <wp:effectExtent l="76200" t="38100" r="57150" b="52070"/>
                <wp:wrapNone/>
                <wp:docPr id="3886" name="AutoShape 3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79ADB82" id="AutoShape 3658" o:spid="_x0000_s1026" type="#_x0000_t32" style="position:absolute;margin-left:285.45pt;margin-top:23.55pt;width:0;height:10.9pt;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">
                <v:stroke dashstyle="1 1" startarrow="block" endarrow="block"/>
              </v:shape>
            </w:pict>
          </mc:Fallback>
        </mc:AlternateContent>
      </w:r>
      <w:r w:rsidRPr="006C6570">
        <w:rPr>
          <w:noProof/>
          <w:lang w:eastAsia="sl-SI"/>
        </w:rPr>
        <mc:AlternateContent>
          <mc:Choice Requires="wps">
            <w:drawing>
              <wp:anchor distT="0" distB="0" distL="114300" distR="114300" simplePos="0" relativeHeight="251489280" behindDoc="0" locked="0" layoutInCell="1" allowOverlap="1" wp14:anchorId="204C583D" wp14:editId="2BE1DBA0">
                <wp:simplePos x="0" y="0"/>
                <wp:positionH relativeFrom="column">
                  <wp:posOffset>1861820</wp:posOffset>
                </wp:positionH>
                <wp:positionV relativeFrom="paragraph">
                  <wp:posOffset>85725</wp:posOffset>
                </wp:positionV>
                <wp:extent cx="3706495" cy="213360"/>
                <wp:effectExtent l="0" t="0" r="27305" b="15240"/>
                <wp:wrapNone/>
                <wp:docPr id="3885" name="Text Box 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13360"/>
                        </a:xfrm>
                        <a:prstGeom prst="rect">
                          <a:avLst/>
                        </a:prstGeom>
                        <a:solidFill>
                          <a:srgbClr val="EEECE1"/>
                        </a:solidFill>
                        <a:ln w="9525">
                          <a:solidFill>
                            <a:srgbClr val="000000"/>
                          </a:solidFill>
                          <a:miter lim="800000"/>
                          <a:headEnd/>
                          <a:tailEnd/>
                        </a:ln>
                      </wps:spPr>
                      <wps:txbx>
                        <w:txbxContent>
                          <w:p w14:paraId="5271F431" w14:textId="0AD6F7DD" w:rsidR="002B1D60" w:rsidRPr="002D18BD" w:rsidRDefault="002B1D60" w:rsidP="00086D67">
                            <w:pPr>
                              <w:jc w:val="center"/>
                              <w:rPr>
                                <w:sz w:val="14"/>
                                <w:szCs w:val="14"/>
                              </w:rPr>
                            </w:pPr>
                            <w:r w:rsidRPr="002D18BD">
                              <w:rPr>
                                <w:sz w:val="14"/>
                                <w:szCs w:val="14"/>
                              </w:rPr>
                              <w:t xml:space="preserve">Odločitev o podpori </w:t>
                            </w:r>
                            <w:r>
                              <w:rPr>
                                <w:sz w:val="14"/>
                                <w:szCs w:val="14"/>
                              </w:rPr>
                              <w:t>projektu/skupini projektov/programi,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5" o:spid="_x0000_s1105" type="#_x0000_t202" style="position:absolute;left:0;text-align:left;margin-left:146.6pt;margin-top:6.75pt;width:291.85pt;height:16.8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" fillcolor="#eeece1">
                <v:textbox>
                  <w:txbxContent>
                    <w:p w14:paraId="5271F431" w14:textId="0AD6F7DD" w:rsidR="002B1D60" w:rsidRPr="002D18BD" w:rsidRDefault="002B1D60" w:rsidP="00086D67">
                      <w:pPr>
                        <w:jc w:val="center"/>
                        <w:rPr>
                          <w:sz w:val="14"/>
                          <w:szCs w:val="14"/>
                        </w:rPr>
                      </w:pPr>
                      <w:r w:rsidRPr="002D18BD">
                        <w:rPr>
                          <w:sz w:val="14"/>
                          <w:szCs w:val="14"/>
                        </w:rPr>
                        <w:t xml:space="preserve">Odločitev o podpori </w:t>
                      </w:r>
                      <w:r>
                        <w:rPr>
                          <w:sz w:val="14"/>
                          <w:szCs w:val="14"/>
                        </w:rPr>
                        <w:t>projektu/skupini projektov/programi, ki ga izvaja upravičenec</w:t>
                      </w:r>
                    </w:p>
                  </w:txbxContent>
                </v:textbox>
              </v:shape>
            </w:pict>
          </mc:Fallback>
        </mc:AlternateContent>
      </w:r>
      <w:r w:rsidRPr="006C6570">
        <w:rPr>
          <w:noProof/>
          <w:lang w:eastAsia="sl-SI"/>
        </w:rPr>
        <mc:AlternateContent>
          <mc:Choice Requires="wps">
            <w:drawing>
              <wp:anchor distT="4294967295" distB="4294967295" distL="114300" distR="114300" simplePos="0" relativeHeight="251188224" behindDoc="0" locked="0" layoutInCell="1" allowOverlap="1" wp14:anchorId="12B35D33" wp14:editId="060B195D">
                <wp:simplePos x="0" y="0"/>
                <wp:positionH relativeFrom="column">
                  <wp:posOffset>1577975</wp:posOffset>
                </wp:positionH>
                <wp:positionV relativeFrom="paragraph">
                  <wp:posOffset>47624</wp:posOffset>
                </wp:positionV>
                <wp:extent cx="286385" cy="0"/>
                <wp:effectExtent l="0" t="0" r="18415" b="19050"/>
                <wp:wrapNone/>
                <wp:docPr id="3884"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5D93372" id="AutoShape 167" o:spid="_x0000_s1026" type="#_x0000_t32" style="position:absolute;margin-left:124.25pt;margin-top:3.75pt;width:22.55pt;height:0;z-index:25118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">
                <v:stroke dashstyle="1 1" endcap="round"/>
              </v:shape>
            </w:pict>
          </mc:Fallback>
        </mc:AlternateContent>
      </w:r>
    </w:p>
    <w:p w14:paraId="237BBE39"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185152" behindDoc="0" locked="0" layoutInCell="1" allowOverlap="1" wp14:anchorId="72D8C239" wp14:editId="00A002D1">
                <wp:simplePos x="0" y="0"/>
                <wp:positionH relativeFrom="column">
                  <wp:posOffset>178435</wp:posOffset>
                </wp:positionH>
                <wp:positionV relativeFrom="paragraph">
                  <wp:posOffset>49530</wp:posOffset>
                </wp:positionV>
                <wp:extent cx="1399540" cy="485140"/>
                <wp:effectExtent l="0" t="0" r="10160" b="10160"/>
                <wp:wrapNone/>
                <wp:docPr id="3883" name="Oval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A40DC08" w14:textId="77777777" w:rsidR="002B1D60" w:rsidRPr="00780F05" w:rsidRDefault="002B1D60" w:rsidP="003B39C8">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5" o:spid="_x0000_s1106" style="position:absolute;left:0;text-align:left;margin-left:14.05pt;margin-top:3.9pt;width:110.2pt;height:38.2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">
                <v:textbox>
                  <w:txbxContent>
                    <w:p w14:paraId="5A40DC08" w14:textId="77777777" w:rsidR="002B1D60" w:rsidRPr="00780F05" w:rsidRDefault="002B1D60" w:rsidP="003B39C8">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1200512" behindDoc="0" locked="0" layoutInCell="1" allowOverlap="1" wp14:anchorId="1598B404" wp14:editId="1E3EB7C0">
                <wp:simplePos x="0" y="0"/>
                <wp:positionH relativeFrom="column">
                  <wp:posOffset>1577975</wp:posOffset>
                </wp:positionH>
                <wp:positionV relativeFrom="paragraph">
                  <wp:posOffset>272414</wp:posOffset>
                </wp:positionV>
                <wp:extent cx="286385" cy="0"/>
                <wp:effectExtent l="0" t="0" r="18415" b="19050"/>
                <wp:wrapNone/>
                <wp:docPr id="3882"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8C953A4" id="AutoShape 175" o:spid="_x0000_s1026" type="#_x0000_t32" style="position:absolute;margin-left:124.25pt;margin-top:21.45pt;width:22.55pt;height:0;z-index:25120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1486208" behindDoc="0" locked="0" layoutInCell="1" allowOverlap="1" wp14:anchorId="671C0BDD" wp14:editId="3A000DF1">
                <wp:simplePos x="0" y="0"/>
                <wp:positionH relativeFrom="column">
                  <wp:posOffset>1838960</wp:posOffset>
                </wp:positionH>
                <wp:positionV relativeFrom="paragraph">
                  <wp:posOffset>114300</wp:posOffset>
                </wp:positionV>
                <wp:extent cx="3706495" cy="349885"/>
                <wp:effectExtent l="0" t="0" r="27305" b="12065"/>
                <wp:wrapNone/>
                <wp:docPr id="3881" name="Text 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B4A27B1" w14:textId="77777777" w:rsidR="002B1D60" w:rsidRPr="002D18BD" w:rsidRDefault="002B1D60" w:rsidP="00086D67">
                            <w:pPr>
                              <w:jc w:val="center"/>
                              <w:rPr>
                                <w:sz w:val="14"/>
                                <w:szCs w:val="14"/>
                              </w:rPr>
                            </w:pPr>
                            <w:r>
                              <w:rPr>
                                <w:sz w:val="14"/>
                                <w:szCs w:val="14"/>
                              </w:rPr>
                              <w:t>Priprava pogodbe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4" o:spid="_x0000_s1107" type="#_x0000_t202" style="position:absolute;left:0;text-align:left;margin-left:144.8pt;margin-top:9pt;width:291.85pt;height:27.5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">
                <v:textbox>
                  <w:txbxContent>
                    <w:p w14:paraId="6B4A27B1" w14:textId="77777777" w:rsidR="002B1D60" w:rsidRPr="002D18BD" w:rsidRDefault="002B1D60" w:rsidP="00086D67">
                      <w:pPr>
                        <w:jc w:val="center"/>
                        <w:rPr>
                          <w:sz w:val="14"/>
                          <w:szCs w:val="14"/>
                        </w:rPr>
                      </w:pPr>
                      <w:r>
                        <w:rPr>
                          <w:sz w:val="14"/>
                          <w:szCs w:val="14"/>
                        </w:rPr>
                        <w:t>Priprava pogodbe o sofinanciranju</w:t>
                      </w:r>
                    </w:p>
                  </w:txbxContent>
                </v:textbox>
              </v:shape>
            </w:pict>
          </mc:Fallback>
        </mc:AlternateContent>
      </w:r>
    </w:p>
    <w:p w14:paraId="5D3D66E0"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92352" behindDoc="0" locked="0" layoutInCell="1" allowOverlap="1" wp14:anchorId="2F23A0E2" wp14:editId="04DFB8C6">
                <wp:simplePos x="0" y="0"/>
                <wp:positionH relativeFrom="column">
                  <wp:posOffset>1838960</wp:posOffset>
                </wp:positionH>
                <wp:positionV relativeFrom="paragraph">
                  <wp:posOffset>141605</wp:posOffset>
                </wp:positionV>
                <wp:extent cx="3706495" cy="188595"/>
                <wp:effectExtent l="0" t="0" r="27305" b="20955"/>
                <wp:wrapNone/>
                <wp:docPr id="3880" name="Text Box 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88595"/>
                        </a:xfrm>
                        <a:prstGeom prst="rect">
                          <a:avLst/>
                        </a:prstGeom>
                        <a:solidFill>
                          <a:srgbClr val="EEECE1"/>
                        </a:solidFill>
                        <a:ln w="9525">
                          <a:solidFill>
                            <a:srgbClr val="000000"/>
                          </a:solidFill>
                          <a:miter lim="800000"/>
                          <a:headEnd/>
                          <a:tailEnd/>
                        </a:ln>
                      </wps:spPr>
                      <wps:txbx>
                        <w:txbxContent>
                          <w:p w14:paraId="673623B8" w14:textId="77777777" w:rsidR="002B1D60" w:rsidRPr="002D18BD" w:rsidRDefault="002B1D60" w:rsidP="00086D67">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5" o:spid="_x0000_s1108" type="#_x0000_t202" style="position:absolute;left:0;text-align:left;margin-left:144.8pt;margin-top:11.15pt;width:291.85pt;height:14.8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" fillcolor="#eeece1">
                <v:textbox>
                  <w:txbxContent>
                    <w:p w14:paraId="673623B8" w14:textId="77777777" w:rsidR="002B1D60" w:rsidRPr="002D18BD" w:rsidRDefault="002B1D60" w:rsidP="00086D67">
                      <w:pPr>
                        <w:jc w:val="center"/>
                        <w:rPr>
                          <w:sz w:val="14"/>
                          <w:szCs w:val="14"/>
                        </w:rPr>
                      </w:pPr>
                      <w:r>
                        <w:rPr>
                          <w:sz w:val="14"/>
                          <w:szCs w:val="14"/>
                        </w:rPr>
                        <w:t>Pogodba o sofinanciranju</w:t>
                      </w:r>
                    </w:p>
                  </w:txbxContent>
                </v:textbox>
              </v:shape>
            </w:pict>
          </mc:Fallback>
        </mc:AlternateContent>
      </w:r>
    </w:p>
    <w:p w14:paraId="17A074DF" w14:textId="77777777" w:rsidR="00066304" w:rsidRPr="006C6570" w:rsidRDefault="00BF43F9" w:rsidP="00B35997">
      <w:pPr>
        <w:pStyle w:val="Naslov5"/>
      </w:pPr>
      <w:r w:rsidRPr="006C6570">
        <w:br w:type="page"/>
      </w:r>
      <w:bookmarkStart w:id="6" w:name="_Toc453936979"/>
      <w:r w:rsidR="00773084" w:rsidRPr="006C6570">
        <w:lastRenderedPageBreak/>
        <w:t>3.2.2 FINANČNI INSTRUMENTI</w:t>
      </w:r>
      <w:bookmarkEnd w:id="6"/>
    </w:p>
    <w:p w14:paraId="01B04C28" w14:textId="77777777" w:rsidR="00BC65DC" w:rsidRPr="006C6570" w:rsidRDefault="006F0A71" w:rsidP="00333744">
      <w:pPr>
        <w:numPr>
          <w:ilvl w:val="1"/>
          <w:numId w:val="14"/>
        </w:numPr>
        <w:overflowPunct w:val="0"/>
        <w:autoSpaceDE w:val="0"/>
        <w:autoSpaceDN w:val="0"/>
        <w:adjustRightInd w:val="0"/>
        <w:spacing w:after="0" w:line="240" w:lineRule="auto"/>
        <w:jc w:val="both"/>
        <w:textAlignment w:val="baseline"/>
      </w:pPr>
      <w:r w:rsidRPr="006C6570">
        <w:t xml:space="preserve">PO za </w:t>
      </w:r>
      <w:r w:rsidR="00935C56" w:rsidRPr="006C6570">
        <w:t>FI</w:t>
      </w:r>
      <w:r w:rsidRPr="006C6570">
        <w:t xml:space="preserve"> je ministrstvo, pristojno za gospodarski razvoj in tehnologijo. Za </w:t>
      </w:r>
      <w:r w:rsidR="00935C56" w:rsidRPr="006C6570">
        <w:t>FI</w:t>
      </w:r>
      <w:r w:rsidRPr="006C6570">
        <w:t xml:space="preserve"> sta </w:t>
      </w:r>
      <w:r w:rsidR="00935C56" w:rsidRPr="006C6570">
        <w:t>m</w:t>
      </w:r>
      <w:r w:rsidRPr="006C6570">
        <w:t xml:space="preserve">inistrstvo, pristojno za okolje in prostor, in ministrstvo, pristojno za infrastrukturo, vsako v okviru svojega delovnega področja, opredeljeni kot sodelujoči ministrstvi. </w:t>
      </w:r>
    </w:p>
    <w:p w14:paraId="63665666" w14:textId="77777777" w:rsidR="006F0A71" w:rsidRPr="006C6570" w:rsidRDefault="006F0A71" w:rsidP="00333744">
      <w:pPr>
        <w:numPr>
          <w:ilvl w:val="1"/>
          <w:numId w:val="14"/>
        </w:numPr>
        <w:overflowPunct w:val="0"/>
        <w:autoSpaceDE w:val="0"/>
        <w:autoSpaceDN w:val="0"/>
        <w:adjustRightInd w:val="0"/>
        <w:spacing w:after="0" w:line="240" w:lineRule="auto"/>
        <w:jc w:val="both"/>
        <w:textAlignment w:val="baseline"/>
      </w:pPr>
      <w:r w:rsidRPr="006C6570">
        <w:t xml:space="preserve">Za </w:t>
      </w:r>
      <w:r w:rsidR="00935C56" w:rsidRPr="006C6570">
        <w:t>FI</w:t>
      </w:r>
      <w:r w:rsidRPr="006C6570">
        <w:t xml:space="preserve"> na področju urbanega razvoja sodeluje tudi združe</w:t>
      </w:r>
      <w:r w:rsidR="00935C56" w:rsidRPr="006C6570">
        <w:t>n</w:t>
      </w:r>
      <w:r w:rsidRPr="006C6570">
        <w:t>je mestnih občin.</w:t>
      </w:r>
    </w:p>
    <w:p w14:paraId="680D65EA" w14:textId="5D4007BE" w:rsidR="00BC65DC" w:rsidRPr="006C6570" w:rsidRDefault="00B66A84" w:rsidP="00333744">
      <w:pPr>
        <w:numPr>
          <w:ilvl w:val="1"/>
          <w:numId w:val="14"/>
        </w:numPr>
        <w:overflowPunct w:val="0"/>
        <w:autoSpaceDE w:val="0"/>
        <w:autoSpaceDN w:val="0"/>
        <w:adjustRightInd w:val="0"/>
        <w:spacing w:after="0" w:line="240" w:lineRule="auto"/>
        <w:jc w:val="both"/>
        <w:textAlignment w:val="baseline"/>
      </w:pPr>
      <w:r w:rsidRPr="006C6570">
        <w:t>Pri načrtovanju,</w:t>
      </w:r>
      <w:r w:rsidR="006F0A71" w:rsidRPr="006C6570">
        <w:t xml:space="preserve"> izvajanju </w:t>
      </w:r>
      <w:r w:rsidRPr="006C6570">
        <w:t xml:space="preserve">in spremljanju </w:t>
      </w:r>
      <w:r w:rsidR="00935C56" w:rsidRPr="006C6570">
        <w:t>FI</w:t>
      </w:r>
      <w:r w:rsidRPr="006C6570">
        <w:t xml:space="preserve"> sodeluje tudi </w:t>
      </w:r>
      <w:r w:rsidR="006F0A71" w:rsidRPr="006C6570">
        <w:t>usmerjevalni odbor</w:t>
      </w:r>
      <w:r w:rsidRPr="006C6570">
        <w:t xml:space="preserve"> (člen</w:t>
      </w:r>
      <w:r w:rsidR="00DD3721" w:rsidRPr="006C6570">
        <w:t> </w:t>
      </w:r>
      <w:r w:rsidRPr="006C6570">
        <w:t xml:space="preserve">37(b) nacionalne kohezijske </w:t>
      </w:r>
      <w:r w:rsidR="00DD3721" w:rsidRPr="006C6570">
        <w:t>u</w:t>
      </w:r>
      <w:r w:rsidRPr="006C6570">
        <w:t>redbe)</w:t>
      </w:r>
      <w:r w:rsidR="006F0A71" w:rsidRPr="006C6570">
        <w:t>.</w:t>
      </w:r>
      <w:r w:rsidRPr="006C6570">
        <w:t xml:space="preserve"> </w:t>
      </w:r>
      <w:r w:rsidR="00935C56" w:rsidRPr="006C6570">
        <w:t>Vlada Republike Slovenije na predlog PO opredeli število predstavnikov v usmerjevalnem</w:t>
      </w:r>
      <w:r w:rsidRPr="006C6570">
        <w:t xml:space="preserve"> odbor</w:t>
      </w:r>
      <w:r w:rsidR="00935C56" w:rsidRPr="006C6570">
        <w:t>u</w:t>
      </w:r>
      <w:r w:rsidR="005013FB" w:rsidRPr="006C6570">
        <w:t>, predstojnik organa</w:t>
      </w:r>
      <w:r w:rsidR="00DD3721" w:rsidRPr="006C6570">
        <w:t>,</w:t>
      </w:r>
      <w:r w:rsidR="005013FB" w:rsidRPr="006C6570">
        <w:t xml:space="preserve"> vključenega v usmerjevalni odbor</w:t>
      </w:r>
      <w:r w:rsidR="00DD3721" w:rsidRPr="006C6570">
        <w:t>,</w:t>
      </w:r>
      <w:r w:rsidR="005013FB" w:rsidRPr="006C6570">
        <w:t xml:space="preserve"> pa v tem okviru predstavnika</w:t>
      </w:r>
      <w:r w:rsidR="00935C56" w:rsidRPr="006C6570">
        <w:t>. Usmerjevalni odbor</w:t>
      </w:r>
      <w:r w:rsidRPr="006C6570">
        <w:t xml:space="preserve"> na svoji pr</w:t>
      </w:r>
      <w:r w:rsidR="00DD3721" w:rsidRPr="006C6570">
        <w:t>v</w:t>
      </w:r>
      <w:r w:rsidRPr="006C6570">
        <w:t>i seji potrdi poslovnik odbora, vključno z načinom odločanja.</w:t>
      </w:r>
    </w:p>
    <w:p w14:paraId="650BB133" w14:textId="77777777" w:rsidR="00B560C7" w:rsidRPr="006C6570" w:rsidRDefault="00B560C7" w:rsidP="00B560C7">
      <w:pPr>
        <w:pStyle w:val="Naslov6"/>
        <w:rPr>
          <w:rFonts w:ascii="Calibri" w:hAnsi="Calibri"/>
          <w:b/>
        </w:rPr>
      </w:pPr>
      <w:r w:rsidRPr="006C6570">
        <w:rPr>
          <w:rFonts w:ascii="Calibri" w:hAnsi="Calibri"/>
          <w:b/>
        </w:rPr>
        <w:t xml:space="preserve">Priprava in potrditev ključnih elementov </w:t>
      </w:r>
      <w:r w:rsidR="00935C56" w:rsidRPr="006C6570">
        <w:rPr>
          <w:rFonts w:ascii="Calibri" w:hAnsi="Calibri"/>
          <w:b/>
        </w:rPr>
        <w:t>za FI in INOP za FI</w:t>
      </w:r>
    </w:p>
    <w:p w14:paraId="0C99E0A6" w14:textId="77777777" w:rsidR="00935C56" w:rsidRPr="006C6570" w:rsidRDefault="007A488F" w:rsidP="00935C56">
      <w:pPr>
        <w:numPr>
          <w:ilvl w:val="1"/>
          <w:numId w:val="14"/>
        </w:numPr>
        <w:overflowPunct w:val="0"/>
        <w:autoSpaceDE w:val="0"/>
        <w:autoSpaceDN w:val="0"/>
        <w:adjustRightInd w:val="0"/>
        <w:spacing w:after="0" w:line="240" w:lineRule="auto"/>
        <w:jc w:val="both"/>
        <w:textAlignment w:val="baseline"/>
      </w:pPr>
      <w:r w:rsidRPr="006C6570">
        <w:t xml:space="preserve">Postopek priprave ključnih elementov </w:t>
      </w:r>
      <w:r w:rsidR="00935C56" w:rsidRPr="006C6570">
        <w:t>FI</w:t>
      </w:r>
      <w:r w:rsidRPr="006C6570">
        <w:t xml:space="preserve"> </w:t>
      </w:r>
      <w:r w:rsidR="00935C56" w:rsidRPr="006C6570">
        <w:t xml:space="preserve">in INOP za FI </w:t>
      </w:r>
      <w:r w:rsidRPr="006C6570">
        <w:t xml:space="preserve">se začne s pozivom </w:t>
      </w:r>
      <w:r w:rsidR="00935C56" w:rsidRPr="006C6570">
        <w:t>OU</w:t>
      </w:r>
      <w:r w:rsidRPr="006C6570">
        <w:t xml:space="preserve">, da </w:t>
      </w:r>
      <w:r w:rsidR="008229DA" w:rsidRPr="006C6570">
        <w:t xml:space="preserve">naj </w:t>
      </w:r>
      <w:r w:rsidR="00935C56" w:rsidRPr="006C6570">
        <w:t>PO začne s pripravo predloga ključnih elementov za FI in predloga</w:t>
      </w:r>
      <w:r w:rsidRPr="006C6570">
        <w:t xml:space="preserve"> </w:t>
      </w:r>
      <w:r w:rsidR="00705E70" w:rsidRPr="006C6570">
        <w:t xml:space="preserve">INOP </w:t>
      </w:r>
      <w:r w:rsidR="00935C56" w:rsidRPr="006C6570">
        <w:t>za FI</w:t>
      </w:r>
      <w:r w:rsidRPr="006C6570">
        <w:t xml:space="preserve"> </w:t>
      </w:r>
      <w:r w:rsidR="00935C56" w:rsidRPr="006C6570">
        <w:t>ter določi enoten rok za njuno</w:t>
      </w:r>
      <w:r w:rsidRPr="006C6570">
        <w:t xml:space="preserve"> posredovanje</w:t>
      </w:r>
      <w:r w:rsidR="00935C56" w:rsidRPr="006C6570">
        <w:t xml:space="preserve"> na OU</w:t>
      </w:r>
      <w:r w:rsidRPr="006C6570">
        <w:t xml:space="preserve">. </w:t>
      </w:r>
      <w:r w:rsidR="00935C56" w:rsidRPr="006C6570">
        <w:t>Ključni elementi FI vključujejo najmanj:</w:t>
      </w:r>
    </w:p>
    <w:p w14:paraId="064C0218"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pripravljen predlog investicijske strategije za FI;</w:t>
      </w:r>
    </w:p>
    <w:p w14:paraId="2CF918A1"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določbe za spremljanje izvajanja in poročanja;</w:t>
      </w:r>
    </w:p>
    <w:p w14:paraId="6B329E05"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izdelan program porabe sredstev;</w:t>
      </w:r>
    </w:p>
    <w:p w14:paraId="0FE5153D"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določen namen porabe sredstev;</w:t>
      </w:r>
    </w:p>
    <w:p w14:paraId="626C7C88"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določeno obdobje porabe sredstev;</w:t>
      </w:r>
    </w:p>
    <w:p w14:paraId="76F25029" w14:textId="4893A776"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določen način ponovne uporabe tistih sredstev, ki se povrnejo iz naložb, financiranih s povratnimi sredstvi ali ostanejo po izpolnitvi vseh obveznosti</w:t>
      </w:r>
      <w:r w:rsidR="00DD3721" w:rsidRPr="006C6570">
        <w:t>,</w:t>
      </w:r>
      <w:r w:rsidRPr="006C6570">
        <w:t xml:space="preserve"> ter rok za vračilo povratnih sredstev;</w:t>
      </w:r>
    </w:p>
    <w:p w14:paraId="48FA1E2B"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obrestno mero za povratna sredstva;</w:t>
      </w:r>
    </w:p>
    <w:p w14:paraId="3E643967"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pogoje prispevka iz državnega proračuna v instrumente FI;</w:t>
      </w:r>
    </w:p>
    <w:p w14:paraId="25FAFFD5"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politiko prekinitve instrumenta FI za prispevek iz državnega proračuna;</w:t>
      </w:r>
    </w:p>
    <w:p w14:paraId="293558EF"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podlago za izvajanje revizij.</w:t>
      </w:r>
    </w:p>
    <w:p w14:paraId="7EA19865" w14:textId="55229DCE" w:rsidR="00935C56" w:rsidRPr="006C6570" w:rsidRDefault="00935C56" w:rsidP="00935C56">
      <w:pPr>
        <w:numPr>
          <w:ilvl w:val="1"/>
          <w:numId w:val="14"/>
        </w:numPr>
        <w:overflowPunct w:val="0"/>
        <w:autoSpaceDE w:val="0"/>
        <w:autoSpaceDN w:val="0"/>
        <w:adjustRightInd w:val="0"/>
        <w:spacing w:after="0" w:line="240" w:lineRule="auto"/>
        <w:jc w:val="both"/>
        <w:textAlignment w:val="baseline"/>
      </w:pPr>
      <w:r w:rsidRPr="006C6570">
        <w:t xml:space="preserve">Postopek priprave predloga ključnih elementov FI in predloga INOP za FI se nadaljuje s pozivom PO sodelujočima ministrstvoma, da naj začnejo s pripravo predlogov za INOP za FI </w:t>
      </w:r>
      <w:r w:rsidR="00F76924" w:rsidRPr="006C6570">
        <w:t>in investicijske strategije</w:t>
      </w:r>
      <w:r w:rsidRPr="006C6570">
        <w:t xml:space="preserve"> za FI v okviru njunih delovnih področij ter jima določi enoten rok za njuno posredovanje na PO. PO v navedenem okviru pripravi predlog INOP za FI in investicijske strategije za FI v okviru svojega delovnega področja.</w:t>
      </w:r>
      <w:r w:rsidR="005013FB" w:rsidRPr="006C6570">
        <w:t xml:space="preserve"> Investicijska strategija za FI</w:t>
      </w:r>
      <w:r w:rsidR="005013FB" w:rsidRPr="006C6570">
        <w:rPr>
          <w:rStyle w:val="Sprotnaopomba-sklic"/>
        </w:rPr>
        <w:footnoteReference w:id="22"/>
      </w:r>
      <w:r w:rsidR="005013FB" w:rsidRPr="006C6570">
        <w:t xml:space="preserve"> po vsebini vključuje najmanj ureditev izvajanja, finančne produkte, ki bodo ponujeni, ciljne končne prejemnike, predvideno kombinacijo s podporo v obliki nepovratnih sredstev, kadar je to primerno</w:t>
      </w:r>
      <w:r w:rsidR="00DD3721" w:rsidRPr="006C6570">
        <w:t>,</w:t>
      </w:r>
      <w:r w:rsidR="005013FB" w:rsidRPr="006C6570">
        <w:t xml:space="preserve"> in določitev </w:t>
      </w:r>
      <w:proofErr w:type="spellStart"/>
      <w:r w:rsidR="005013FB" w:rsidRPr="006C6570">
        <w:t>multiplikatorja</w:t>
      </w:r>
      <w:proofErr w:type="spellEnd"/>
      <w:r w:rsidR="005013FB" w:rsidRPr="006C6570">
        <w:t xml:space="preserve"> denarnih sredstev. Priporočljivo je v investicijski strategiji za FI opredeliti še </w:t>
      </w:r>
      <w:r w:rsidR="00B41888">
        <w:t>denimo</w:t>
      </w:r>
      <w:r w:rsidR="005013FB" w:rsidRPr="006C6570">
        <w:t xml:space="preserve"> cilje in kazalnike, okvir uspešnosti, </w:t>
      </w:r>
      <w:proofErr w:type="spellStart"/>
      <w:r w:rsidR="005013FB" w:rsidRPr="006C6570">
        <w:t>časovnico</w:t>
      </w:r>
      <w:proofErr w:type="spellEnd"/>
      <w:r w:rsidR="005013FB" w:rsidRPr="006C6570">
        <w:t xml:space="preserve"> izvajanja, vključevanja drugih investitorjev.</w:t>
      </w:r>
    </w:p>
    <w:p w14:paraId="18605726" w14:textId="0A0CC22E" w:rsidR="007A488F" w:rsidRPr="006C6570" w:rsidRDefault="00705E70" w:rsidP="00333744">
      <w:pPr>
        <w:numPr>
          <w:ilvl w:val="1"/>
          <w:numId w:val="14"/>
        </w:numPr>
        <w:overflowPunct w:val="0"/>
        <w:autoSpaceDE w:val="0"/>
        <w:autoSpaceDN w:val="0"/>
        <w:adjustRightInd w:val="0"/>
        <w:spacing w:after="0" w:line="240" w:lineRule="auto"/>
        <w:jc w:val="both"/>
        <w:textAlignment w:val="baseline"/>
      </w:pPr>
      <w:r w:rsidRPr="006C6570">
        <w:t>Po prejemu</w:t>
      </w:r>
      <w:r w:rsidR="00935C56" w:rsidRPr="006C6570">
        <w:t xml:space="preserve"> predlogov</w:t>
      </w:r>
      <w:r w:rsidR="007A488F" w:rsidRPr="006C6570">
        <w:t xml:space="preserve"> </w:t>
      </w:r>
      <w:r w:rsidR="00DD3721" w:rsidRPr="006C6570">
        <w:t xml:space="preserve">ter </w:t>
      </w:r>
      <w:r w:rsidR="00935C56" w:rsidRPr="006C6570">
        <w:t>pri</w:t>
      </w:r>
      <w:r w:rsidR="007C2F3D" w:rsidRPr="006C6570">
        <w:t>p</w:t>
      </w:r>
      <w:r w:rsidR="00935C56" w:rsidRPr="006C6570">
        <w:t>r</w:t>
      </w:r>
      <w:r w:rsidR="007C2F3D" w:rsidRPr="006C6570">
        <w:t>avi lastnega predloga</w:t>
      </w:r>
      <w:r w:rsidRPr="006C6570">
        <w:t xml:space="preserve"> INOP </w:t>
      </w:r>
      <w:r w:rsidR="00935C56" w:rsidRPr="006C6570">
        <w:t xml:space="preserve">za FI </w:t>
      </w:r>
      <w:r w:rsidRPr="006C6570">
        <w:t>in</w:t>
      </w:r>
      <w:r w:rsidR="007C2F3D" w:rsidRPr="006C6570">
        <w:t xml:space="preserve"> investicijske strategije</w:t>
      </w:r>
      <w:r w:rsidR="00935C56" w:rsidRPr="006C6570">
        <w:t xml:space="preserve"> za FI</w:t>
      </w:r>
      <w:r w:rsidR="00DD3721" w:rsidRPr="006C6570">
        <w:t xml:space="preserve"> pripravi </w:t>
      </w:r>
      <w:r w:rsidR="007A488F" w:rsidRPr="006C6570">
        <w:t xml:space="preserve">PO </w:t>
      </w:r>
      <w:r w:rsidR="005013FB" w:rsidRPr="006C6570">
        <w:t xml:space="preserve">v sodelovanju s sodelujočima ministrstvoma </w:t>
      </w:r>
      <w:r w:rsidR="007C2F3D" w:rsidRPr="006C6570">
        <w:t xml:space="preserve">usklajen predlog </w:t>
      </w:r>
      <w:r w:rsidR="00935C56" w:rsidRPr="006C6570">
        <w:t xml:space="preserve">ključnih elementov za FI in usklajen predlog </w:t>
      </w:r>
      <w:r w:rsidRPr="006C6570">
        <w:t xml:space="preserve">INOP </w:t>
      </w:r>
      <w:r w:rsidR="00935C56" w:rsidRPr="006C6570">
        <w:t>za FI</w:t>
      </w:r>
      <w:r w:rsidR="007C2F3D" w:rsidRPr="006C6570">
        <w:t>.</w:t>
      </w:r>
      <w:r w:rsidR="007A488F" w:rsidRPr="006C6570">
        <w:t xml:space="preserve"> </w:t>
      </w:r>
    </w:p>
    <w:p w14:paraId="42FC1B68" w14:textId="77777777" w:rsidR="008A7A25" w:rsidRPr="006C6570" w:rsidRDefault="0013090A" w:rsidP="00333744">
      <w:pPr>
        <w:numPr>
          <w:ilvl w:val="1"/>
          <w:numId w:val="14"/>
        </w:numPr>
        <w:overflowPunct w:val="0"/>
        <w:autoSpaceDE w:val="0"/>
        <w:autoSpaceDN w:val="0"/>
        <w:adjustRightInd w:val="0"/>
        <w:spacing w:after="0" w:line="240" w:lineRule="auto"/>
        <w:jc w:val="both"/>
        <w:textAlignment w:val="baseline"/>
      </w:pPr>
      <w:r w:rsidRPr="006C6570">
        <w:t xml:space="preserve">PO se glede </w:t>
      </w:r>
      <w:r w:rsidR="00705E70" w:rsidRPr="006C6570">
        <w:t>usklajenega</w:t>
      </w:r>
      <w:r w:rsidR="00935C56" w:rsidRPr="006C6570">
        <w:t xml:space="preserve"> predloga</w:t>
      </w:r>
      <w:r w:rsidR="00705E70" w:rsidRPr="006C6570">
        <w:t xml:space="preserve"> </w:t>
      </w:r>
      <w:r w:rsidR="00935C56" w:rsidRPr="006C6570">
        <w:t xml:space="preserve">ključnih elementov za FI in </w:t>
      </w:r>
      <w:r w:rsidR="00705E70" w:rsidRPr="006C6570">
        <w:t xml:space="preserve">predloga INOP </w:t>
      </w:r>
      <w:r w:rsidR="00935C56" w:rsidRPr="006C6570">
        <w:t xml:space="preserve">za FI </w:t>
      </w:r>
      <w:r w:rsidRPr="006C6570">
        <w:t>posvetuje z usmerjevalnim odborom.</w:t>
      </w:r>
    </w:p>
    <w:p w14:paraId="5CB42D03" w14:textId="1128A803" w:rsidR="00935C56" w:rsidRPr="006C6570" w:rsidRDefault="00292C5F" w:rsidP="00935C56">
      <w:pPr>
        <w:numPr>
          <w:ilvl w:val="1"/>
          <w:numId w:val="14"/>
        </w:numPr>
        <w:overflowPunct w:val="0"/>
        <w:autoSpaceDE w:val="0"/>
        <w:autoSpaceDN w:val="0"/>
        <w:adjustRightInd w:val="0"/>
        <w:spacing w:after="0" w:line="240" w:lineRule="auto"/>
        <w:jc w:val="both"/>
        <w:textAlignment w:val="baseline"/>
      </w:pPr>
      <w:r w:rsidRPr="006C6570">
        <w:t xml:space="preserve">Če ključni elementi </w:t>
      </w:r>
      <w:r w:rsidR="00935C56" w:rsidRPr="006C6570">
        <w:t>FI</w:t>
      </w:r>
      <w:r w:rsidRPr="006C6570">
        <w:t xml:space="preserve"> vključujejo izvajanje na področju urbanega razvoja, PO predlog ključnih elementov </w:t>
      </w:r>
      <w:r w:rsidR="00935C56" w:rsidRPr="006C6570">
        <w:t>FI</w:t>
      </w:r>
      <w:r w:rsidRPr="006C6570">
        <w:t xml:space="preserve"> posreduje združenju mestnih občin v soglasje (</w:t>
      </w:r>
      <w:r w:rsidR="00823BCD" w:rsidRPr="006C6570">
        <w:t>dajanje soglasja</w:t>
      </w:r>
      <w:r w:rsidRPr="006C6570">
        <w:t xml:space="preserve"> </w:t>
      </w:r>
      <w:r w:rsidR="00823BCD" w:rsidRPr="006C6570">
        <w:t xml:space="preserve">se nanaša </w:t>
      </w:r>
      <w:r w:rsidRPr="006C6570">
        <w:t xml:space="preserve">na zgolj del ključnih elementov </w:t>
      </w:r>
      <w:r w:rsidR="00935C56" w:rsidRPr="006C6570">
        <w:t>FI</w:t>
      </w:r>
      <w:r w:rsidR="00DD3721" w:rsidRPr="006C6570">
        <w:t>,</w:t>
      </w:r>
      <w:r w:rsidRPr="006C6570">
        <w:t xml:space="preserve"> vezanega na področje urbanega razvoja).</w:t>
      </w:r>
    </w:p>
    <w:p w14:paraId="072FA9D4" w14:textId="26821017" w:rsidR="00BF43F9" w:rsidRPr="006C6570" w:rsidRDefault="00BF43F9" w:rsidP="00333744">
      <w:pPr>
        <w:numPr>
          <w:ilvl w:val="1"/>
          <w:numId w:val="14"/>
        </w:numPr>
        <w:overflowPunct w:val="0"/>
        <w:autoSpaceDE w:val="0"/>
        <w:autoSpaceDN w:val="0"/>
        <w:adjustRightInd w:val="0"/>
        <w:spacing w:after="0" w:line="240" w:lineRule="auto"/>
        <w:jc w:val="both"/>
        <w:textAlignment w:val="baseline"/>
      </w:pPr>
      <w:r w:rsidRPr="006C6570">
        <w:t xml:space="preserve">Po </w:t>
      </w:r>
      <w:r w:rsidR="00292C5F" w:rsidRPr="006C6570">
        <w:t xml:space="preserve">posvetu z usmerjevalnim odborom </w:t>
      </w:r>
      <w:r w:rsidRPr="006C6570">
        <w:t xml:space="preserve">PO oblikuje predlog </w:t>
      </w:r>
      <w:r w:rsidR="00292C5F" w:rsidRPr="006C6570">
        <w:t xml:space="preserve">ključnih elementov </w:t>
      </w:r>
      <w:r w:rsidR="00935C56" w:rsidRPr="006C6570">
        <w:t>FI</w:t>
      </w:r>
      <w:r w:rsidRPr="006C6570">
        <w:t xml:space="preserve"> in ga </w:t>
      </w:r>
      <w:r w:rsidR="00CC6F75" w:rsidRPr="006C6570">
        <w:t xml:space="preserve">skupaj s predlogom INOP </w:t>
      </w:r>
      <w:r w:rsidR="00935C56" w:rsidRPr="006C6570">
        <w:t xml:space="preserve">za FI </w:t>
      </w:r>
      <w:r w:rsidRPr="006C6570">
        <w:t xml:space="preserve">posreduje OU </w:t>
      </w:r>
      <w:r w:rsidR="007138B4" w:rsidRPr="006C6570">
        <w:t xml:space="preserve">in v vednost usmerjevalnemu odboru </w:t>
      </w:r>
      <w:r w:rsidRPr="006C6570">
        <w:t xml:space="preserve">skupaj z obrazložitvijo, </w:t>
      </w:r>
      <w:r w:rsidR="00292C5F" w:rsidRPr="006C6570">
        <w:t>kako je določene predloge usmerjevalnega odbora</w:t>
      </w:r>
      <w:r w:rsidRPr="006C6570">
        <w:t xml:space="preserve"> </w:t>
      </w:r>
      <w:r w:rsidR="007138B4" w:rsidRPr="006C6570">
        <w:t xml:space="preserve">upošteval, </w:t>
      </w:r>
      <w:r w:rsidR="00292C5F" w:rsidRPr="006C6570">
        <w:t xml:space="preserve">ni </w:t>
      </w:r>
      <w:r w:rsidRPr="006C6570">
        <w:t xml:space="preserve">upošteval </w:t>
      </w:r>
      <w:r w:rsidRPr="006C6570">
        <w:lastRenderedPageBreak/>
        <w:t>oziroma jih je upošteval dru</w:t>
      </w:r>
      <w:r w:rsidR="00823BCD" w:rsidRPr="006C6570">
        <w:t>gače, kot so bili predlagani</w:t>
      </w:r>
      <w:r w:rsidR="00DD3721" w:rsidRPr="006C6570">
        <w:t>,</w:t>
      </w:r>
      <w:r w:rsidR="00B85789" w:rsidRPr="006C6570">
        <w:t xml:space="preserve"> ter če relevantno skupaj s </w:t>
      </w:r>
      <w:r w:rsidR="00823BCD" w:rsidRPr="006C6570">
        <w:t>soglasjem združenja mestnih občin.</w:t>
      </w:r>
    </w:p>
    <w:p w14:paraId="4A92E668" w14:textId="66B010BA" w:rsidR="00B85789" w:rsidRPr="006C6570" w:rsidRDefault="007473E4" w:rsidP="00935C56">
      <w:pPr>
        <w:numPr>
          <w:ilvl w:val="1"/>
          <w:numId w:val="14"/>
        </w:numPr>
        <w:overflowPunct w:val="0"/>
        <w:autoSpaceDE w:val="0"/>
        <w:autoSpaceDN w:val="0"/>
        <w:adjustRightInd w:val="0"/>
        <w:spacing w:after="0" w:line="240" w:lineRule="auto"/>
        <w:jc w:val="both"/>
        <w:textAlignment w:val="baseline"/>
      </w:pPr>
      <w:r w:rsidRPr="006C6570">
        <w:t>Ko OU</w:t>
      </w:r>
      <w:r w:rsidR="00935C56" w:rsidRPr="006C6570">
        <w:t xml:space="preserve"> prejme predlog</w:t>
      </w:r>
      <w:r w:rsidRPr="006C6570">
        <w:t xml:space="preserve"> </w:t>
      </w:r>
      <w:r w:rsidR="00935C56" w:rsidRPr="006C6570">
        <w:t>ključnih elementov FI in predlog INOP za FI</w:t>
      </w:r>
      <w:r w:rsidRPr="006C6570">
        <w:t>, se začne postopek priprave in sprejetja INOP</w:t>
      </w:r>
      <w:r w:rsidR="00935C56" w:rsidRPr="006C6570">
        <w:t xml:space="preserve"> za FI</w:t>
      </w:r>
      <w:r w:rsidRPr="006C6570">
        <w:t>. OU</w:t>
      </w:r>
      <w:r w:rsidR="00935C56" w:rsidRPr="006C6570">
        <w:t xml:space="preserve"> presodi upravičenost predlog</w:t>
      </w:r>
      <w:r w:rsidR="007138B4" w:rsidRPr="006C6570">
        <w:t>a INOP</w:t>
      </w:r>
      <w:r w:rsidR="00935C56" w:rsidRPr="006C6570">
        <w:t xml:space="preserve"> za FI in se glede tega po potrebi uskladi s PO.</w:t>
      </w:r>
      <w:r w:rsidRPr="006C6570">
        <w:t xml:space="preserve"> </w:t>
      </w:r>
      <w:r w:rsidR="00935C56" w:rsidRPr="006C6570">
        <w:t xml:space="preserve">OU </w:t>
      </w:r>
      <w:r w:rsidRPr="006C6570">
        <w:t xml:space="preserve">nato pa pripravi </w:t>
      </w:r>
      <w:r w:rsidR="00935C56" w:rsidRPr="006C6570">
        <w:t xml:space="preserve">usklajen predlog </w:t>
      </w:r>
      <w:r w:rsidRPr="006C6570">
        <w:t>INOP</w:t>
      </w:r>
      <w:r w:rsidR="00935C56" w:rsidRPr="006C6570">
        <w:t xml:space="preserve"> za FI </w:t>
      </w:r>
      <w:r w:rsidRPr="006C6570">
        <w:t xml:space="preserve">in ga </w:t>
      </w:r>
      <w:r w:rsidR="007138B4" w:rsidRPr="006C6570">
        <w:t xml:space="preserve">skupaj s ključnimi elementi </w:t>
      </w:r>
      <w:r w:rsidR="00935C56" w:rsidRPr="006C6570">
        <w:t>FI</w:t>
      </w:r>
      <w:r w:rsidR="007138B4" w:rsidRPr="006C6570">
        <w:t xml:space="preserve"> </w:t>
      </w:r>
      <w:r w:rsidRPr="006C6570">
        <w:t>posreduje v sprejem Vladi Republike Slovenije.</w:t>
      </w:r>
    </w:p>
    <w:p w14:paraId="009E0D0F" w14:textId="77777777" w:rsidR="00773084" w:rsidRPr="006C6570" w:rsidRDefault="00B85789" w:rsidP="00B85789">
      <w:pPr>
        <w:pStyle w:val="Naslov6"/>
        <w:jc w:val="both"/>
        <w:rPr>
          <w:rFonts w:ascii="Calibri" w:hAnsi="Calibri"/>
          <w:b/>
        </w:rPr>
      </w:pPr>
      <w:r w:rsidRPr="006C6570">
        <w:rPr>
          <w:rFonts w:ascii="Calibri" w:hAnsi="Calibri"/>
          <w:b/>
        </w:rPr>
        <w:t>Izbor izvajalca sklada skladov</w:t>
      </w:r>
      <w:r w:rsidR="00AC2B45" w:rsidRPr="006C6570">
        <w:rPr>
          <w:rFonts w:ascii="Calibri" w:hAnsi="Calibri"/>
          <w:b/>
        </w:rPr>
        <w:t xml:space="preserve"> in </w:t>
      </w:r>
      <w:r w:rsidR="00771061" w:rsidRPr="006C6570">
        <w:rPr>
          <w:rFonts w:ascii="Calibri" w:hAnsi="Calibri"/>
          <w:b/>
        </w:rPr>
        <w:t>dogovor o sporazumu o financiranju</w:t>
      </w:r>
      <w:r w:rsidR="003A176A" w:rsidRPr="006C6570">
        <w:rPr>
          <w:rFonts w:ascii="Calibri" w:hAnsi="Calibri"/>
          <w:b/>
        </w:rPr>
        <w:t xml:space="preserve"> (začetek in izvedba izbora izvajalca sklada skladov)</w:t>
      </w:r>
    </w:p>
    <w:p w14:paraId="4A67B3CB" w14:textId="162450DD" w:rsidR="00B85789" w:rsidRPr="006C6570" w:rsidRDefault="00B85789" w:rsidP="00333744">
      <w:pPr>
        <w:numPr>
          <w:ilvl w:val="1"/>
          <w:numId w:val="14"/>
        </w:numPr>
        <w:overflowPunct w:val="0"/>
        <w:autoSpaceDE w:val="0"/>
        <w:autoSpaceDN w:val="0"/>
        <w:adjustRightInd w:val="0"/>
        <w:spacing w:after="0" w:line="240" w:lineRule="auto"/>
        <w:jc w:val="both"/>
        <w:textAlignment w:val="baseline"/>
      </w:pPr>
      <w:r w:rsidRPr="006C6570">
        <w:t>PO</w:t>
      </w:r>
      <w:r w:rsidR="002F2ACE" w:rsidRPr="006C6570">
        <w:t xml:space="preserve"> v sodelovanju s sodelujočima ministrstvoma</w:t>
      </w:r>
      <w:r w:rsidR="00DD3721" w:rsidRPr="006C6570">
        <w:t xml:space="preserve"> ter</w:t>
      </w:r>
      <w:r w:rsidRPr="006C6570">
        <w:t xml:space="preserve"> </w:t>
      </w:r>
      <w:r w:rsidR="00935C56" w:rsidRPr="006C6570">
        <w:t>ob upoštevanju</w:t>
      </w:r>
      <w:r w:rsidR="002F2ACE" w:rsidRPr="006C6570">
        <w:t xml:space="preserve"> na Vladi Republike Slovenije sprejetih ključnih elementov </w:t>
      </w:r>
      <w:r w:rsidR="00935C56" w:rsidRPr="006C6570">
        <w:t>FI</w:t>
      </w:r>
      <w:r w:rsidR="002F2ACE" w:rsidRPr="006C6570">
        <w:t xml:space="preserve"> začne postopek izbora izvajalca sklada skladov na podlagi </w:t>
      </w:r>
      <w:r w:rsidR="00AC2B45" w:rsidRPr="005F7EC7">
        <w:t>veljavnega zakona</w:t>
      </w:r>
      <w:r w:rsidR="00AC2B45" w:rsidRPr="006C6570">
        <w:t xml:space="preserve"> o javnih naročilih. Naročnik v postopku izbora izvajalca sklada skladov je PO</w:t>
      </w:r>
      <w:r w:rsidR="003A176A" w:rsidRPr="006C6570">
        <w:t xml:space="preserve"> (sodelujoči ministrstvi zagotovita soudeležbo v strokovni komisiji za izvedbo postopka javnega naročila)</w:t>
      </w:r>
      <w:r w:rsidR="00AC2B45" w:rsidRPr="006C6570">
        <w:t>.</w:t>
      </w:r>
    </w:p>
    <w:p w14:paraId="07694732" w14:textId="77777777" w:rsidR="00685840" w:rsidRPr="006C6570" w:rsidRDefault="00C62512" w:rsidP="00333744">
      <w:pPr>
        <w:numPr>
          <w:ilvl w:val="1"/>
          <w:numId w:val="14"/>
        </w:numPr>
        <w:overflowPunct w:val="0"/>
        <w:autoSpaceDE w:val="0"/>
        <w:autoSpaceDN w:val="0"/>
        <w:adjustRightInd w:val="0"/>
        <w:spacing w:after="0" w:line="240" w:lineRule="auto"/>
        <w:jc w:val="both"/>
        <w:textAlignment w:val="baseline"/>
      </w:pPr>
      <w:r w:rsidRPr="006C6570">
        <w:t xml:space="preserve">V postopku izbora izvajalca sklada skladov mora </w:t>
      </w:r>
      <w:r w:rsidR="0083165C" w:rsidRPr="006C6570">
        <w:t>PO</w:t>
      </w:r>
      <w:r w:rsidRPr="006C6570">
        <w:t xml:space="preserve"> zagotoviti</w:t>
      </w:r>
      <w:r w:rsidR="00685840" w:rsidRPr="006C6570">
        <w:t>:</w:t>
      </w:r>
    </w:p>
    <w:p w14:paraId="6CDCFCF0" w14:textId="5DB79245" w:rsidR="00C62512" w:rsidRPr="006C6570" w:rsidRDefault="00C62512" w:rsidP="00F76924">
      <w:pPr>
        <w:numPr>
          <w:ilvl w:val="0"/>
          <w:numId w:val="80"/>
        </w:numPr>
        <w:overflowPunct w:val="0"/>
        <w:autoSpaceDE w:val="0"/>
        <w:autoSpaceDN w:val="0"/>
        <w:adjustRightInd w:val="0"/>
        <w:spacing w:after="0" w:line="240" w:lineRule="auto"/>
        <w:jc w:val="both"/>
        <w:textAlignment w:val="baseline"/>
      </w:pPr>
      <w:r w:rsidRPr="006C6570">
        <w:t xml:space="preserve">izbor v skladu z merili za izbiro organov, ki izvajajo </w:t>
      </w:r>
      <w:r w:rsidR="00935C56" w:rsidRPr="006C6570">
        <w:t>FI</w:t>
      </w:r>
      <w:r w:rsidRPr="006C6570">
        <w:t xml:space="preserve">, kot so opredeljeni v </w:t>
      </w:r>
      <w:r w:rsidR="00DD3721" w:rsidRPr="006C6570">
        <w:t>7. </w:t>
      </w:r>
      <w:r w:rsidRPr="006C6570">
        <w:t xml:space="preserve">členu Uredbe Komisije (EU) </w:t>
      </w:r>
      <w:r w:rsidR="00146BF2">
        <w:t>št. </w:t>
      </w:r>
      <w:r w:rsidRPr="006C6570">
        <w:t>480/2014</w:t>
      </w:r>
      <w:r w:rsidR="00685840" w:rsidRPr="006C6570">
        <w:t>;</w:t>
      </w:r>
    </w:p>
    <w:p w14:paraId="74E070BB" w14:textId="33A21F68" w:rsidR="00C62512" w:rsidRPr="006C6570" w:rsidRDefault="00C62512" w:rsidP="00F76924">
      <w:pPr>
        <w:numPr>
          <w:ilvl w:val="0"/>
          <w:numId w:val="80"/>
        </w:numPr>
        <w:overflowPunct w:val="0"/>
        <w:autoSpaceDE w:val="0"/>
        <w:autoSpaceDN w:val="0"/>
        <w:adjustRightInd w:val="0"/>
        <w:spacing w:after="0" w:line="240" w:lineRule="auto"/>
        <w:jc w:val="both"/>
        <w:textAlignment w:val="baseline"/>
      </w:pPr>
      <w:r w:rsidRPr="006C6570">
        <w:t xml:space="preserve">ko gre za zagotavljanje jamstev prek </w:t>
      </w:r>
      <w:r w:rsidR="00935C56" w:rsidRPr="006C6570">
        <w:t>FI</w:t>
      </w:r>
      <w:r w:rsidRPr="006C6570">
        <w:t xml:space="preserve">, skladnost </w:t>
      </w:r>
      <w:r w:rsidR="00685840" w:rsidRPr="006C6570">
        <w:t>z zahtevami iz</w:t>
      </w:r>
      <w:r w:rsidRPr="006C6570">
        <w:t xml:space="preserve"> </w:t>
      </w:r>
      <w:r w:rsidR="00DD3721" w:rsidRPr="006C6570">
        <w:t>8. </w:t>
      </w:r>
      <w:r w:rsidRPr="006C6570">
        <w:t>čl</w:t>
      </w:r>
      <w:r w:rsidR="00685840" w:rsidRPr="006C6570">
        <w:t>ena</w:t>
      </w:r>
      <w:r w:rsidRPr="006C6570">
        <w:t xml:space="preserve"> Uredbe </w:t>
      </w:r>
      <w:r w:rsidR="00685840" w:rsidRPr="006C6570">
        <w:t xml:space="preserve">Komisije (EU) </w:t>
      </w:r>
      <w:r w:rsidR="00146BF2">
        <w:t>št. </w:t>
      </w:r>
      <w:r w:rsidR="00685840" w:rsidRPr="006C6570">
        <w:t>480/2014;</w:t>
      </w:r>
    </w:p>
    <w:p w14:paraId="6151A55A" w14:textId="1E5E2575" w:rsidR="002451AD" w:rsidRPr="006C6570" w:rsidRDefault="002451AD" w:rsidP="00F76924">
      <w:pPr>
        <w:numPr>
          <w:ilvl w:val="0"/>
          <w:numId w:val="80"/>
        </w:numPr>
        <w:overflowPunct w:val="0"/>
        <w:autoSpaceDE w:val="0"/>
        <w:autoSpaceDN w:val="0"/>
        <w:adjustRightInd w:val="0"/>
        <w:spacing w:after="0" w:line="240" w:lineRule="auto"/>
        <w:jc w:val="both"/>
        <w:textAlignment w:val="baseline"/>
      </w:pPr>
      <w:r w:rsidRPr="006C6570">
        <w:rPr>
          <w:color w:val="000000"/>
        </w:rPr>
        <w:t xml:space="preserve">ko gre za opredeljevanje sistema kapitalizacije letnih obrokov za subvencionirane obrestne mere in subvencionirane provizije za jamstvo, skladnost z zahtevami iz 11. </w:t>
      </w:r>
      <w:r w:rsidR="00DD3721" w:rsidRPr="006C6570">
        <w:rPr>
          <w:color w:val="000000"/>
        </w:rPr>
        <w:t xml:space="preserve">člena </w:t>
      </w:r>
      <w:r w:rsidRPr="006C6570">
        <w:rPr>
          <w:color w:val="000000"/>
        </w:rPr>
        <w:t xml:space="preserve">Uredbe Komisije (EU) </w:t>
      </w:r>
      <w:r w:rsidR="00146BF2">
        <w:rPr>
          <w:color w:val="000000"/>
        </w:rPr>
        <w:t>št. </w:t>
      </w:r>
      <w:r w:rsidRPr="006C6570">
        <w:rPr>
          <w:color w:val="000000"/>
        </w:rPr>
        <w:t>480/2014;</w:t>
      </w:r>
    </w:p>
    <w:p w14:paraId="14414B6F" w14:textId="60E789A5" w:rsidR="00685840" w:rsidRPr="006C6570" w:rsidRDefault="00685840" w:rsidP="00F76924">
      <w:pPr>
        <w:numPr>
          <w:ilvl w:val="0"/>
          <w:numId w:val="80"/>
        </w:numPr>
        <w:overflowPunct w:val="0"/>
        <w:autoSpaceDE w:val="0"/>
        <w:autoSpaceDN w:val="0"/>
        <w:adjustRightInd w:val="0"/>
        <w:spacing w:after="0" w:line="240" w:lineRule="auto"/>
        <w:jc w:val="both"/>
        <w:textAlignment w:val="baseline"/>
      </w:pPr>
      <w:r w:rsidRPr="006C6570">
        <w:t xml:space="preserve">ko gre za </w:t>
      </w:r>
      <w:r w:rsidR="002451AD" w:rsidRPr="006C6570">
        <w:t>opredeljevanje meril za izračun stroškov upravljanja in pristojbin za upravljanje na podlagi uspešnosti, skladnost z zahtevami iz 12.</w:t>
      </w:r>
      <w:r w:rsidR="00DD3721" w:rsidRPr="006C6570">
        <w:t xml:space="preserve"> člena </w:t>
      </w:r>
      <w:r w:rsidR="002451AD" w:rsidRPr="006C6570">
        <w:t xml:space="preserve">Uredbe Komisije (EU) </w:t>
      </w:r>
      <w:r w:rsidR="00146BF2">
        <w:t>št. </w:t>
      </w:r>
      <w:r w:rsidR="002451AD" w:rsidRPr="006C6570">
        <w:t>480/2014;</w:t>
      </w:r>
    </w:p>
    <w:p w14:paraId="27F79DB8" w14:textId="79BC29C5" w:rsidR="002451AD" w:rsidRPr="006C6570" w:rsidRDefault="002451AD" w:rsidP="00F76924">
      <w:pPr>
        <w:numPr>
          <w:ilvl w:val="0"/>
          <w:numId w:val="80"/>
        </w:numPr>
        <w:overflowPunct w:val="0"/>
        <w:autoSpaceDE w:val="0"/>
        <w:autoSpaceDN w:val="0"/>
        <w:adjustRightInd w:val="0"/>
        <w:spacing w:after="0" w:line="240" w:lineRule="auto"/>
        <w:jc w:val="both"/>
        <w:textAlignment w:val="baseline"/>
      </w:pPr>
      <w:r w:rsidRPr="006C6570">
        <w:t xml:space="preserve">ko gre za opredeljevanje </w:t>
      </w:r>
      <w:r w:rsidRPr="006C6570">
        <w:rPr>
          <w:color w:val="000000"/>
        </w:rPr>
        <w:t xml:space="preserve">pragov za stroške upravljanja in provizije za upravljanje, </w:t>
      </w:r>
      <w:r w:rsidRPr="006C6570">
        <w:t>skladnost z zahtevami iz 13.</w:t>
      </w:r>
      <w:r w:rsidR="00DD3721" w:rsidRPr="006C6570">
        <w:t xml:space="preserve"> člena </w:t>
      </w:r>
      <w:r w:rsidRPr="006C6570">
        <w:t xml:space="preserve">Uredbe Komisije (EU) </w:t>
      </w:r>
      <w:r w:rsidR="00146BF2">
        <w:t>št. </w:t>
      </w:r>
      <w:r w:rsidRPr="006C6570">
        <w:t>480/2014;</w:t>
      </w:r>
    </w:p>
    <w:p w14:paraId="616A5EC1" w14:textId="142E55D2" w:rsidR="002451AD" w:rsidRPr="006C6570" w:rsidRDefault="002451AD" w:rsidP="00F76924">
      <w:pPr>
        <w:numPr>
          <w:ilvl w:val="0"/>
          <w:numId w:val="80"/>
        </w:numPr>
        <w:overflowPunct w:val="0"/>
        <w:autoSpaceDE w:val="0"/>
        <w:autoSpaceDN w:val="0"/>
        <w:adjustRightInd w:val="0"/>
        <w:spacing w:after="0" w:line="240" w:lineRule="auto"/>
        <w:jc w:val="both"/>
        <w:textAlignment w:val="baseline"/>
      </w:pPr>
      <w:r w:rsidRPr="006C6570">
        <w:rPr>
          <w:color w:val="000000"/>
        </w:rPr>
        <w:t>ko gre za opredeljevanje povračil kapitaliziranih stroškov upravljanja in provizij za upravljanje za instrumente, ki temeljijo na lastniškem kapitalu, in mikrokredite, skladnost z zahtevami iz 14.</w:t>
      </w:r>
      <w:r w:rsidR="00DD3721" w:rsidRPr="006C6570">
        <w:rPr>
          <w:color w:val="000000"/>
        </w:rPr>
        <w:t xml:space="preserve"> člena </w:t>
      </w:r>
      <w:r w:rsidRPr="005F7EC7">
        <w:rPr>
          <w:color w:val="000000"/>
        </w:rPr>
        <w:t>Uredbe Komisije</w:t>
      </w:r>
      <w:r w:rsidRPr="006C6570">
        <w:rPr>
          <w:color w:val="000000"/>
        </w:rPr>
        <w:t xml:space="preserve"> (EU) </w:t>
      </w:r>
      <w:r w:rsidR="00146BF2">
        <w:rPr>
          <w:color w:val="000000"/>
        </w:rPr>
        <w:t>št. </w:t>
      </w:r>
      <w:r w:rsidRPr="006C6570">
        <w:rPr>
          <w:color w:val="000000"/>
        </w:rPr>
        <w:t>480/2014;</w:t>
      </w:r>
    </w:p>
    <w:p w14:paraId="48C1F3D2" w14:textId="509F0E0A" w:rsidR="00685840" w:rsidRPr="006C6570" w:rsidRDefault="00685840" w:rsidP="00F76924">
      <w:pPr>
        <w:numPr>
          <w:ilvl w:val="0"/>
          <w:numId w:val="80"/>
        </w:numPr>
        <w:overflowPunct w:val="0"/>
        <w:autoSpaceDE w:val="0"/>
        <w:autoSpaceDN w:val="0"/>
        <w:adjustRightInd w:val="0"/>
        <w:spacing w:after="0" w:line="240" w:lineRule="auto"/>
        <w:jc w:val="both"/>
        <w:textAlignment w:val="baseline"/>
      </w:pPr>
      <w:r w:rsidRPr="006C6570">
        <w:t xml:space="preserve">skladnost s pravom, ki se uporablja, </w:t>
      </w:r>
      <w:r w:rsidR="008854F7" w:rsidRPr="006C6570">
        <w:t>zlasti s področja državnih</w:t>
      </w:r>
      <w:r w:rsidR="00F67145" w:rsidRPr="006C6570">
        <w:t xml:space="preserve"> pomoči in javnih naročil, </w:t>
      </w:r>
      <w:r w:rsidRPr="006C6570">
        <w:t>zadevnim OP in zadevnim sporazumom o financiranju</w:t>
      </w:r>
      <w:r w:rsidR="00DD3721" w:rsidRPr="006C6570">
        <w:t>.</w:t>
      </w:r>
    </w:p>
    <w:p w14:paraId="53B393BB" w14:textId="77777777" w:rsidR="008854F7" w:rsidRPr="006C6570" w:rsidRDefault="00AC2B45" w:rsidP="00333744">
      <w:pPr>
        <w:numPr>
          <w:ilvl w:val="1"/>
          <w:numId w:val="14"/>
        </w:numPr>
        <w:overflowPunct w:val="0"/>
        <w:autoSpaceDE w:val="0"/>
        <w:autoSpaceDN w:val="0"/>
        <w:adjustRightInd w:val="0"/>
        <w:spacing w:after="0" w:line="240" w:lineRule="auto"/>
        <w:jc w:val="both"/>
        <w:textAlignment w:val="baseline"/>
      </w:pPr>
      <w:r w:rsidRPr="006C6570">
        <w:t xml:space="preserve">V postopku izbora </w:t>
      </w:r>
      <w:r w:rsidR="00F76924" w:rsidRPr="006C6570">
        <w:t>izvajalca</w:t>
      </w:r>
      <w:r w:rsidR="00066304" w:rsidRPr="006C6570">
        <w:t xml:space="preserve"> </w:t>
      </w:r>
      <w:r w:rsidRPr="006C6570">
        <w:t xml:space="preserve">sklada skladov se </w:t>
      </w:r>
      <w:r w:rsidR="0009285A" w:rsidRPr="006C6570">
        <w:t xml:space="preserve">PO </w:t>
      </w:r>
      <w:r w:rsidR="00BC6256" w:rsidRPr="006C6570">
        <w:t>s ponudnikom ali osebo iz javnega sektorja</w:t>
      </w:r>
      <w:r w:rsidR="008540BF" w:rsidRPr="006C6570">
        <w:t xml:space="preserve"> (kadar gre za naročila med osebami v javnem sektorju)</w:t>
      </w:r>
      <w:r w:rsidR="00C62512" w:rsidRPr="006C6570">
        <w:t xml:space="preserve"> </w:t>
      </w:r>
      <w:r w:rsidR="00343EF6" w:rsidRPr="006C6570">
        <w:t xml:space="preserve">pogaja </w:t>
      </w:r>
      <w:r w:rsidR="00BC6256" w:rsidRPr="006C6570">
        <w:t xml:space="preserve">o </w:t>
      </w:r>
      <w:r w:rsidR="00343EF6" w:rsidRPr="006C6570">
        <w:t xml:space="preserve">predlogu </w:t>
      </w:r>
      <w:r w:rsidR="00BC6256" w:rsidRPr="006C6570">
        <w:t xml:space="preserve">sporazuma o financiranju, ki </w:t>
      </w:r>
      <w:r w:rsidR="008540BF" w:rsidRPr="006C6570">
        <w:t xml:space="preserve">na podlagi ključnih elementov </w:t>
      </w:r>
      <w:r w:rsidR="00935C56" w:rsidRPr="006C6570">
        <w:t>FI</w:t>
      </w:r>
      <w:r w:rsidR="00C62512" w:rsidRPr="006C6570">
        <w:t>,</w:t>
      </w:r>
      <w:r w:rsidR="008540BF" w:rsidRPr="006C6570">
        <w:t xml:space="preserve"> </w:t>
      </w:r>
      <w:r w:rsidR="00C62512" w:rsidRPr="006C6570">
        <w:t>vsebuje</w:t>
      </w:r>
      <w:r w:rsidR="008854F7" w:rsidRPr="006C6570">
        <w:t>:</w:t>
      </w:r>
    </w:p>
    <w:p w14:paraId="2B3761F9" w14:textId="3B7EEF73" w:rsidR="00C62512" w:rsidRPr="006C6570" w:rsidRDefault="00BC6256" w:rsidP="00F76924">
      <w:pPr>
        <w:numPr>
          <w:ilvl w:val="0"/>
          <w:numId w:val="82"/>
        </w:numPr>
        <w:overflowPunct w:val="0"/>
        <w:autoSpaceDE w:val="0"/>
        <w:autoSpaceDN w:val="0"/>
        <w:adjustRightInd w:val="0"/>
        <w:spacing w:after="0" w:line="240" w:lineRule="auto"/>
        <w:jc w:val="both"/>
        <w:textAlignment w:val="baseline"/>
      </w:pPr>
      <w:r w:rsidRPr="006C6570">
        <w:t xml:space="preserve">pogoje za prispevke iz OP </w:t>
      </w:r>
      <w:r w:rsidR="00F67145" w:rsidRPr="006C6570">
        <w:t xml:space="preserve">v </w:t>
      </w:r>
      <w:r w:rsidR="00935C56" w:rsidRPr="006C6570">
        <w:t>FI</w:t>
      </w:r>
      <w:r w:rsidR="00F67145" w:rsidRPr="006C6570">
        <w:t xml:space="preserve"> in najmanj</w:t>
      </w:r>
      <w:r w:rsidRPr="006C6570">
        <w:t xml:space="preserve"> elemente, kot </w:t>
      </w:r>
      <w:r w:rsidR="008540BF" w:rsidRPr="006C6570">
        <w:t>so opredeljeni</w:t>
      </w:r>
      <w:r w:rsidRPr="006C6570">
        <w:t xml:space="preserve"> v Prilogi</w:t>
      </w:r>
      <w:r w:rsidR="00DD3721" w:rsidRPr="006C6570">
        <w:t> </w:t>
      </w:r>
      <w:r w:rsidRPr="006C6570">
        <w:t xml:space="preserve">IV </w:t>
      </w:r>
      <w:r w:rsidR="00DD3721" w:rsidRPr="005F7EC7">
        <w:t>u</w:t>
      </w:r>
      <w:r w:rsidRPr="005F7EC7">
        <w:t xml:space="preserve">redbe </w:t>
      </w:r>
      <w:r w:rsidR="00DD3721" w:rsidRPr="005F7EC7">
        <w:t>EU</w:t>
      </w:r>
      <w:r w:rsidR="00DD3721" w:rsidRPr="006C6570">
        <w:t xml:space="preserve"> </w:t>
      </w:r>
      <w:r w:rsidRPr="006C6570">
        <w:t>o skupnih določbah</w:t>
      </w:r>
      <w:r w:rsidR="00DD3721" w:rsidRPr="006C6570">
        <w:t>;</w:t>
      </w:r>
    </w:p>
    <w:p w14:paraId="06B65CA9" w14:textId="0FB4F415" w:rsidR="000658B8" w:rsidRPr="006C6570" w:rsidRDefault="000658B8" w:rsidP="00F76924">
      <w:pPr>
        <w:numPr>
          <w:ilvl w:val="0"/>
          <w:numId w:val="82"/>
        </w:numPr>
        <w:overflowPunct w:val="0"/>
        <w:autoSpaceDE w:val="0"/>
        <w:autoSpaceDN w:val="0"/>
        <w:adjustRightInd w:val="0"/>
        <w:spacing w:after="0" w:line="240" w:lineRule="auto"/>
        <w:jc w:val="both"/>
        <w:textAlignment w:val="baseline"/>
      </w:pPr>
      <w:r w:rsidRPr="006C6570">
        <w:t>zahteve glede informiranja in obveščanja</w:t>
      </w:r>
      <w:r w:rsidR="00DD3721" w:rsidRPr="006C6570">
        <w:t>;</w:t>
      </w:r>
    </w:p>
    <w:p w14:paraId="1D0D72A6" w14:textId="657E8125" w:rsidR="000658B8" w:rsidRPr="006C6570" w:rsidRDefault="00935C56" w:rsidP="00F76924">
      <w:pPr>
        <w:numPr>
          <w:ilvl w:val="0"/>
          <w:numId w:val="82"/>
        </w:numPr>
        <w:overflowPunct w:val="0"/>
        <w:autoSpaceDE w:val="0"/>
        <w:autoSpaceDN w:val="0"/>
        <w:adjustRightInd w:val="0"/>
        <w:spacing w:after="0" w:line="240" w:lineRule="auto"/>
        <w:jc w:val="both"/>
        <w:textAlignment w:val="baseline"/>
      </w:pPr>
      <w:r w:rsidRPr="006C6570">
        <w:t>zahteve glede zagotavljanja skladnosti izvajanja</w:t>
      </w:r>
      <w:r w:rsidR="000658B8" w:rsidRPr="006C6570">
        <w:t xml:space="preserve"> s pravili o državnih pomočeh, ki </w:t>
      </w:r>
      <w:r w:rsidR="00DD3721" w:rsidRPr="006C6570">
        <w:t>denimo</w:t>
      </w:r>
      <w:r w:rsidR="000658B8" w:rsidRPr="006C6570">
        <w:t xml:space="preserve"> pri izbiri finančnih posrednikov vključujejo tudi način dodeljevanja </w:t>
      </w:r>
      <w:r w:rsidRPr="006C6570">
        <w:t>naložb FI</w:t>
      </w:r>
      <w:r w:rsidR="000658B8" w:rsidRPr="006C6570">
        <w:t xml:space="preserve"> končnim prejemnikom</w:t>
      </w:r>
      <w:r w:rsidR="00DD3721" w:rsidRPr="006C6570">
        <w:t>;</w:t>
      </w:r>
    </w:p>
    <w:p w14:paraId="27F40713" w14:textId="0389B6DE" w:rsidR="00047D53" w:rsidRPr="006C6570" w:rsidRDefault="00935C56" w:rsidP="00F76924">
      <w:pPr>
        <w:numPr>
          <w:ilvl w:val="0"/>
          <w:numId w:val="82"/>
        </w:numPr>
        <w:overflowPunct w:val="0"/>
        <w:autoSpaceDE w:val="0"/>
        <w:autoSpaceDN w:val="0"/>
        <w:adjustRightInd w:val="0"/>
        <w:spacing w:after="0" w:line="240" w:lineRule="auto"/>
        <w:jc w:val="both"/>
        <w:textAlignment w:val="baseline"/>
      </w:pPr>
      <w:r w:rsidRPr="006C6570">
        <w:t>določbe glede morebitnih</w:t>
      </w:r>
      <w:r w:rsidR="00047D53" w:rsidRPr="006C6570">
        <w:t xml:space="preserve"> sprememb sporazuma o financiranju gle</w:t>
      </w:r>
      <w:r w:rsidRPr="006C6570">
        <w:t xml:space="preserve">de na </w:t>
      </w:r>
      <w:r w:rsidR="00DD3721" w:rsidRPr="006C6570">
        <w:t>denimo</w:t>
      </w:r>
      <w:r w:rsidRPr="006C6570">
        <w:t xml:space="preserve"> spremenjeno predhodno</w:t>
      </w:r>
      <w:r w:rsidR="00047D53" w:rsidRPr="006C6570">
        <w:t xml:space="preserve"> ocen</w:t>
      </w:r>
      <w:r w:rsidRPr="006C6570">
        <w:t>o</w:t>
      </w:r>
      <w:r w:rsidR="00047D53" w:rsidRPr="006C6570">
        <w:t xml:space="preserve"> za </w:t>
      </w:r>
      <w:r w:rsidRPr="006C6570">
        <w:t>FI</w:t>
      </w:r>
      <w:r w:rsidR="00047D53" w:rsidRPr="006C6570">
        <w:t xml:space="preserve"> v S</w:t>
      </w:r>
      <w:r w:rsidRPr="006C6570">
        <w:t>l</w:t>
      </w:r>
      <w:r w:rsidR="00047D53" w:rsidRPr="006C6570">
        <w:t>oveniji</w:t>
      </w:r>
      <w:r w:rsidR="00DD3721" w:rsidRPr="006C6570">
        <w:t> </w:t>
      </w:r>
      <w:r w:rsidR="00047D53" w:rsidRPr="006C6570">
        <w:t>ipd.</w:t>
      </w:r>
      <w:r w:rsidR="00DD3721" w:rsidRPr="006C6570">
        <w:t>;</w:t>
      </w:r>
    </w:p>
    <w:p w14:paraId="57C0234A" w14:textId="07947803" w:rsidR="00047D53" w:rsidRPr="006C6570" w:rsidRDefault="00047D53" w:rsidP="00F76924">
      <w:pPr>
        <w:numPr>
          <w:ilvl w:val="0"/>
          <w:numId w:val="82"/>
        </w:numPr>
        <w:overflowPunct w:val="0"/>
        <w:autoSpaceDE w:val="0"/>
        <w:autoSpaceDN w:val="0"/>
        <w:adjustRightInd w:val="0"/>
        <w:spacing w:after="0" w:line="240" w:lineRule="auto"/>
        <w:jc w:val="both"/>
        <w:textAlignment w:val="baseline"/>
      </w:pPr>
      <w:r w:rsidRPr="006C6570">
        <w:t>zahteve glede zagotavljanja vnaprej določenega in sprotnega spremljanja in poročanja izvajalca sklada skladov za OU, PO in usmerjevalni odbor</w:t>
      </w:r>
      <w:r w:rsidR="00DD3721" w:rsidRPr="006C6570">
        <w:t>;</w:t>
      </w:r>
    </w:p>
    <w:p w14:paraId="0116C15A" w14:textId="79C61D35" w:rsidR="00047D53" w:rsidRPr="006C6570" w:rsidRDefault="00047D53" w:rsidP="00F76924">
      <w:pPr>
        <w:numPr>
          <w:ilvl w:val="0"/>
          <w:numId w:val="82"/>
        </w:numPr>
        <w:overflowPunct w:val="0"/>
        <w:autoSpaceDE w:val="0"/>
        <w:autoSpaceDN w:val="0"/>
        <w:adjustRightInd w:val="0"/>
        <w:spacing w:after="0" w:line="240" w:lineRule="auto"/>
        <w:jc w:val="both"/>
        <w:textAlignment w:val="baseline"/>
      </w:pPr>
      <w:r w:rsidRPr="006C6570">
        <w:t>določbe glede partnerskega sodelovanja med OU, PO, usmerjevalnim odborom na eni strani in izvajalcem sklada s</w:t>
      </w:r>
      <w:r w:rsidR="00935C56" w:rsidRPr="006C6570">
        <w:t>k</w:t>
      </w:r>
      <w:r w:rsidRPr="006C6570">
        <w:t>ladov na drugi strani za zagotavljanje največje učinkovitosti naložb za končne prejemnike</w:t>
      </w:r>
      <w:r w:rsidR="00DD3721" w:rsidRPr="006C6570">
        <w:t>;</w:t>
      </w:r>
    </w:p>
    <w:p w14:paraId="610449A6" w14:textId="7C2152FD" w:rsidR="00751003" w:rsidRPr="006C6570" w:rsidRDefault="000658B8" w:rsidP="00F76924">
      <w:pPr>
        <w:numPr>
          <w:ilvl w:val="0"/>
          <w:numId w:val="82"/>
        </w:numPr>
        <w:overflowPunct w:val="0"/>
        <w:autoSpaceDE w:val="0"/>
        <w:autoSpaceDN w:val="0"/>
        <w:adjustRightInd w:val="0"/>
        <w:spacing w:after="0" w:line="240" w:lineRule="auto"/>
        <w:jc w:val="both"/>
        <w:textAlignment w:val="baseline"/>
      </w:pPr>
      <w:r w:rsidRPr="006C6570">
        <w:t xml:space="preserve">morebitne </w:t>
      </w:r>
      <w:r w:rsidR="00751003" w:rsidRPr="006C6570">
        <w:t>druge določbe, ki izhajaj</w:t>
      </w:r>
      <w:r w:rsidRPr="006C6570">
        <w:t>o</w:t>
      </w:r>
      <w:r w:rsidR="00751003" w:rsidRPr="006C6570">
        <w:t xml:space="preserve"> iz </w:t>
      </w:r>
      <w:r w:rsidRPr="006C6570">
        <w:t>37. do 46.</w:t>
      </w:r>
      <w:r w:rsidR="00DD3721" w:rsidRPr="006C6570">
        <w:t xml:space="preserve"> člena </w:t>
      </w:r>
      <w:r w:rsidR="00DD3721" w:rsidRPr="006C6570">
        <w:rPr>
          <w:sz w:val="24"/>
          <w:szCs w:val="24"/>
        </w:rPr>
        <w:t>u</w:t>
      </w:r>
      <w:r w:rsidR="00751003" w:rsidRPr="006C6570">
        <w:rPr>
          <w:sz w:val="24"/>
          <w:szCs w:val="24"/>
        </w:rPr>
        <w:t xml:space="preserve">redbe </w:t>
      </w:r>
      <w:r w:rsidR="00DD3721" w:rsidRPr="006C6570">
        <w:rPr>
          <w:sz w:val="24"/>
          <w:szCs w:val="24"/>
        </w:rPr>
        <w:t xml:space="preserve">EU </w:t>
      </w:r>
      <w:r w:rsidR="00751003" w:rsidRPr="006C6570">
        <w:rPr>
          <w:sz w:val="24"/>
          <w:szCs w:val="24"/>
        </w:rPr>
        <w:t>o skupnih določbah</w:t>
      </w:r>
      <w:r w:rsidR="005013FB" w:rsidRPr="006C6570">
        <w:rPr>
          <w:sz w:val="24"/>
          <w:szCs w:val="24"/>
        </w:rPr>
        <w:t>.</w:t>
      </w:r>
    </w:p>
    <w:p w14:paraId="7C8A48BB" w14:textId="77777777" w:rsidR="00F67145" w:rsidRPr="006C6570" w:rsidRDefault="0009285A" w:rsidP="00333744">
      <w:pPr>
        <w:numPr>
          <w:ilvl w:val="1"/>
          <w:numId w:val="14"/>
        </w:numPr>
        <w:overflowPunct w:val="0"/>
        <w:autoSpaceDE w:val="0"/>
        <w:autoSpaceDN w:val="0"/>
        <w:adjustRightInd w:val="0"/>
        <w:spacing w:after="0" w:line="240" w:lineRule="auto"/>
        <w:jc w:val="both"/>
        <w:textAlignment w:val="baseline"/>
      </w:pPr>
      <w:r w:rsidRPr="006C6570">
        <w:t xml:space="preserve">PO </w:t>
      </w:r>
      <w:r w:rsidR="00F67145" w:rsidRPr="006C6570">
        <w:t xml:space="preserve">se glede </w:t>
      </w:r>
      <w:r w:rsidR="00736F48" w:rsidRPr="006C6570">
        <w:t xml:space="preserve">predloga izbora izvajalca sklada skladov in osnutka sporazuma o financiranju </w:t>
      </w:r>
      <w:r w:rsidR="00F67145" w:rsidRPr="006C6570">
        <w:t>posvetuje z usmerjevalnim odborom.</w:t>
      </w:r>
    </w:p>
    <w:p w14:paraId="60153B06" w14:textId="2579B7A3" w:rsidR="00771061" w:rsidRPr="006C6570" w:rsidRDefault="00736F48" w:rsidP="00333744">
      <w:pPr>
        <w:numPr>
          <w:ilvl w:val="1"/>
          <w:numId w:val="14"/>
        </w:numPr>
        <w:overflowPunct w:val="0"/>
        <w:autoSpaceDE w:val="0"/>
        <w:autoSpaceDN w:val="0"/>
        <w:adjustRightInd w:val="0"/>
        <w:spacing w:after="0" w:line="240" w:lineRule="auto"/>
        <w:jc w:val="both"/>
        <w:textAlignment w:val="baseline"/>
      </w:pPr>
      <w:r w:rsidRPr="006C6570">
        <w:t xml:space="preserve">Po posvetu z usmerjevalnim odborom </w:t>
      </w:r>
      <w:r w:rsidR="0009285A" w:rsidRPr="006C6570">
        <w:t xml:space="preserve">PO </w:t>
      </w:r>
      <w:r w:rsidR="00771061" w:rsidRPr="006C6570">
        <w:t xml:space="preserve">s ponudnikom </w:t>
      </w:r>
      <w:r w:rsidR="0009285A" w:rsidRPr="006C6570">
        <w:t>oziroma</w:t>
      </w:r>
      <w:r w:rsidR="00771061" w:rsidRPr="006C6570">
        <w:t xml:space="preserve"> osebo iz javnega sektorja </w:t>
      </w:r>
      <w:r w:rsidR="00035E3E" w:rsidRPr="006C6570">
        <w:t xml:space="preserve">se </w:t>
      </w:r>
      <w:r w:rsidR="00771061" w:rsidRPr="006C6570">
        <w:t>dogovori</w:t>
      </w:r>
      <w:r w:rsidRPr="006C6570">
        <w:t xml:space="preserve"> </w:t>
      </w:r>
      <w:r w:rsidR="00035E3E" w:rsidRPr="006C6570">
        <w:t xml:space="preserve">o </w:t>
      </w:r>
      <w:r w:rsidR="00771061" w:rsidRPr="006C6570">
        <w:t>končn</w:t>
      </w:r>
      <w:r w:rsidR="00035E3E" w:rsidRPr="006C6570">
        <w:t>em</w:t>
      </w:r>
      <w:r w:rsidR="00771061" w:rsidRPr="006C6570">
        <w:t xml:space="preserve"> </w:t>
      </w:r>
      <w:r w:rsidR="00935C56" w:rsidRPr="006C6570">
        <w:t>predlog</w:t>
      </w:r>
      <w:r w:rsidR="00035E3E" w:rsidRPr="006C6570">
        <w:t>u</w:t>
      </w:r>
      <w:r w:rsidRPr="006C6570">
        <w:t xml:space="preserve"> sporazuma</w:t>
      </w:r>
      <w:r w:rsidR="009D5518" w:rsidRPr="006C6570">
        <w:t xml:space="preserve"> o financiranju s prilogami</w:t>
      </w:r>
      <w:r w:rsidR="00771061" w:rsidRPr="006C6570">
        <w:t>.</w:t>
      </w:r>
    </w:p>
    <w:p w14:paraId="29863038" w14:textId="112E21B3"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lastRenderedPageBreak/>
        <w:t>PO izvede preverjanje, da se prepriča, da je bila v postopku izbor</w:t>
      </w:r>
      <w:r w:rsidR="0083165C" w:rsidRPr="006C6570">
        <w:t>a</w:t>
      </w:r>
      <w:r w:rsidRPr="006C6570">
        <w:t xml:space="preserve"> izvajalca sklada skladov</w:t>
      </w:r>
      <w:r w:rsidR="00035E3E" w:rsidRPr="006C6570">
        <w:t xml:space="preserve"> </w:t>
      </w:r>
      <w:r w:rsidRPr="006C6570">
        <w:t>pravilno upoštevana veljavna zakonodaja, zlasti s področja javnih naročil.</w:t>
      </w:r>
    </w:p>
    <w:p w14:paraId="1BF4A26C" w14:textId="49B0CA2A" w:rsidR="00E220FF" w:rsidRPr="006C6570" w:rsidRDefault="00E220FF" w:rsidP="00333744">
      <w:pPr>
        <w:numPr>
          <w:ilvl w:val="1"/>
          <w:numId w:val="14"/>
        </w:numPr>
        <w:overflowPunct w:val="0"/>
        <w:autoSpaceDE w:val="0"/>
        <w:autoSpaceDN w:val="0"/>
        <w:adjustRightInd w:val="0"/>
        <w:spacing w:after="0" w:line="240" w:lineRule="auto"/>
        <w:jc w:val="both"/>
        <w:textAlignment w:val="baseline"/>
      </w:pPr>
      <w:r w:rsidRPr="006C6570">
        <w:t>PO na ministrstvu</w:t>
      </w:r>
      <w:r w:rsidR="00035E3E" w:rsidRPr="006C6570">
        <w:t>,</w:t>
      </w:r>
      <w:r w:rsidRPr="006C6570">
        <w:t xml:space="preserve"> pristojnem za finance, </w:t>
      </w:r>
      <w:r w:rsidR="002454DF" w:rsidRPr="006C6570">
        <w:t>s</w:t>
      </w:r>
      <w:r w:rsidRPr="006C6570">
        <w:t>ektor za državne pomoči, izvede preverjanje, da se prepriča, da so bila v postopku izbora izvajalca sklada skladov in v vsebini osnutka sporazuma o financiranju upoštevana pravila o državnih pomočeh</w:t>
      </w:r>
      <w:r w:rsidR="00751003" w:rsidRPr="006C6570">
        <w:t xml:space="preserve"> in pomočeh »de </w:t>
      </w:r>
      <w:proofErr w:type="spellStart"/>
      <w:r w:rsidR="00751003" w:rsidRPr="006C6570">
        <w:t>minimis</w:t>
      </w:r>
      <w:proofErr w:type="spellEnd"/>
      <w:r w:rsidR="00751003" w:rsidRPr="006C6570">
        <w:t>«</w:t>
      </w:r>
      <w:r w:rsidRPr="006C6570">
        <w:t>.</w:t>
      </w:r>
    </w:p>
    <w:p w14:paraId="1307C70E" w14:textId="1F7B661C"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 xml:space="preserve">Če je PO </w:t>
      </w:r>
      <w:r w:rsidR="005D768D" w:rsidRPr="006C6570">
        <w:t xml:space="preserve">za </w:t>
      </w:r>
      <w:r w:rsidR="00935C56" w:rsidRPr="006C6570">
        <w:t>FI</w:t>
      </w:r>
      <w:r w:rsidRPr="006C6570">
        <w:t xml:space="preserve"> (i)</w:t>
      </w:r>
      <w:r w:rsidR="00035E3E" w:rsidRPr="006C6570">
        <w:t> </w:t>
      </w:r>
      <w:r w:rsidR="005D768D" w:rsidRPr="006C6570">
        <w:t xml:space="preserve">pripravil predlog izbora </w:t>
      </w:r>
      <w:r w:rsidR="00F76924" w:rsidRPr="006C6570">
        <w:t>izvajalca</w:t>
      </w:r>
      <w:r w:rsidR="00066304" w:rsidRPr="006C6570">
        <w:t xml:space="preserve"> </w:t>
      </w:r>
      <w:r w:rsidR="005D768D" w:rsidRPr="006C6570">
        <w:t>sklada skladov, (</w:t>
      </w:r>
      <w:proofErr w:type="spellStart"/>
      <w:r w:rsidR="005D768D" w:rsidRPr="006C6570">
        <w:t>ii</w:t>
      </w:r>
      <w:proofErr w:type="spellEnd"/>
      <w:r w:rsidR="005D768D" w:rsidRPr="006C6570">
        <w:t>)</w:t>
      </w:r>
      <w:r w:rsidR="00035E3E" w:rsidRPr="006C6570">
        <w:t> </w:t>
      </w:r>
      <w:r w:rsidR="005D768D" w:rsidRPr="006C6570">
        <w:t xml:space="preserve">v do tedaj izvedenem postopku izvedbe </w:t>
      </w:r>
      <w:r w:rsidR="00E220FF" w:rsidRPr="006C6570">
        <w:t>izbora izvajalca sklada skladov</w:t>
      </w:r>
      <w:r w:rsidR="005D768D" w:rsidRPr="006C6570">
        <w:t xml:space="preserve"> ni ugotovil neskladnosti upoštevanja </w:t>
      </w:r>
      <w:r w:rsidR="00751003" w:rsidRPr="006C6570">
        <w:t xml:space="preserve">zlasti </w:t>
      </w:r>
      <w:r w:rsidR="005D768D" w:rsidRPr="006C6570">
        <w:t xml:space="preserve">veljavne zakonodaje s področja javnih naročil, </w:t>
      </w:r>
      <w:r w:rsidRPr="006C6570">
        <w:t>(</w:t>
      </w:r>
      <w:proofErr w:type="spellStart"/>
      <w:r w:rsidRPr="006C6570">
        <w:t>ii</w:t>
      </w:r>
      <w:r w:rsidR="005D768D" w:rsidRPr="006C6570">
        <w:t>i</w:t>
      </w:r>
      <w:proofErr w:type="spellEnd"/>
      <w:r w:rsidRPr="006C6570">
        <w:t>)</w:t>
      </w:r>
      <w:r w:rsidR="00035E3E" w:rsidRPr="006C6570">
        <w:t> </w:t>
      </w:r>
      <w:r w:rsidR="00935C56" w:rsidRPr="006C6570">
        <w:t>prejel jasno izjavo ministrstva</w:t>
      </w:r>
      <w:r w:rsidR="00035E3E" w:rsidRPr="006C6570">
        <w:t>,</w:t>
      </w:r>
      <w:r w:rsidR="00935C56" w:rsidRPr="006C6570">
        <w:t xml:space="preserve"> pristojnega</w:t>
      </w:r>
      <w:r w:rsidR="00E220FF" w:rsidRPr="006C6570">
        <w:t xml:space="preserve"> za finance, </w:t>
      </w:r>
      <w:r w:rsidR="002454DF" w:rsidRPr="006C6570">
        <w:t>s</w:t>
      </w:r>
      <w:r w:rsidR="00E220FF" w:rsidRPr="006C6570">
        <w:t>ekto</w:t>
      </w:r>
      <w:r w:rsidR="00935C56" w:rsidRPr="006C6570">
        <w:t xml:space="preserve">r za državne pomoči, da ni ugotovilo </w:t>
      </w:r>
      <w:r w:rsidR="00E220FF" w:rsidRPr="006C6570">
        <w:t>ne</w:t>
      </w:r>
      <w:r w:rsidR="00935C56" w:rsidRPr="006C6570">
        <w:t>skladja</w:t>
      </w:r>
      <w:r w:rsidR="00E220FF" w:rsidRPr="006C6570">
        <w:t xml:space="preserve"> s pravili o državnih pomočeh in pomočeh »de </w:t>
      </w:r>
      <w:proofErr w:type="spellStart"/>
      <w:r w:rsidR="00E220FF" w:rsidRPr="006C6570">
        <w:t>minimis</w:t>
      </w:r>
      <w:proofErr w:type="spellEnd"/>
      <w:r w:rsidR="00E220FF" w:rsidRPr="006C6570">
        <w:t>«, (iv)</w:t>
      </w:r>
      <w:r w:rsidR="00035E3E" w:rsidRPr="006C6570">
        <w:t xml:space="preserve"> se </w:t>
      </w:r>
      <w:r w:rsidR="005D768D" w:rsidRPr="006C6570">
        <w:t xml:space="preserve">z izbranim </w:t>
      </w:r>
      <w:r w:rsidR="00F76924" w:rsidRPr="006C6570">
        <w:t>izvajalcem</w:t>
      </w:r>
      <w:r w:rsidR="00066304" w:rsidRPr="006C6570">
        <w:t xml:space="preserve"> </w:t>
      </w:r>
      <w:r w:rsidR="005D768D" w:rsidRPr="006C6570">
        <w:t xml:space="preserve">sklada skladov dogovoril </w:t>
      </w:r>
      <w:r w:rsidR="00035E3E" w:rsidRPr="006C6570">
        <w:t xml:space="preserve">o </w:t>
      </w:r>
      <w:r w:rsidR="005D768D" w:rsidRPr="006C6570">
        <w:t>osn</w:t>
      </w:r>
      <w:r w:rsidR="00E220FF" w:rsidRPr="006C6570">
        <w:t>utk</w:t>
      </w:r>
      <w:r w:rsidR="00035E3E" w:rsidRPr="006C6570">
        <w:t>u</w:t>
      </w:r>
      <w:r w:rsidR="00E220FF" w:rsidRPr="006C6570">
        <w:t xml:space="preserve"> sporazuma o financiranju </w:t>
      </w:r>
      <w:r w:rsidR="00035E3E" w:rsidRPr="006C6570">
        <w:t xml:space="preserve">ter </w:t>
      </w:r>
      <w:r w:rsidR="00E220FF" w:rsidRPr="006C6570">
        <w:t>(</w:t>
      </w:r>
      <w:r w:rsidR="005D768D" w:rsidRPr="006C6570">
        <w:t>v)</w:t>
      </w:r>
      <w:r w:rsidR="00035E3E" w:rsidRPr="006C6570">
        <w:t> </w:t>
      </w:r>
      <w:r w:rsidRPr="006C6570">
        <w:t xml:space="preserve">utemeljil skladnost s podlagami za neposredno potrditev operacije, PO pripravi vlogo za odločitev o podpori </w:t>
      </w:r>
      <w:r w:rsidR="00935C56" w:rsidRPr="006C6570">
        <w:t>FI</w:t>
      </w:r>
      <w:r w:rsidR="005D768D" w:rsidRPr="006C6570">
        <w:t xml:space="preserve"> </w:t>
      </w:r>
      <w:r w:rsidRPr="006C6570">
        <w:t xml:space="preserve">in jo posreduje na OU. V nasprotnem primeru </w:t>
      </w:r>
      <w:r w:rsidR="005D768D" w:rsidRPr="006C6570">
        <w:t xml:space="preserve">izbor </w:t>
      </w:r>
      <w:r w:rsidR="00F76924" w:rsidRPr="006C6570">
        <w:t>izvajalca</w:t>
      </w:r>
      <w:r w:rsidR="00066304" w:rsidRPr="006C6570">
        <w:t xml:space="preserve"> </w:t>
      </w:r>
      <w:r w:rsidR="005D768D" w:rsidRPr="006C6570">
        <w:t>sklada skladov in dogovarjanje o sporazumu o financiranju ponovi ali nadaljuje</w:t>
      </w:r>
      <w:r w:rsidRPr="006C6570">
        <w:t>.</w:t>
      </w:r>
    </w:p>
    <w:p w14:paraId="2C6C11F2" w14:textId="77777777" w:rsidR="00771061" w:rsidRPr="006C6570" w:rsidRDefault="00771061" w:rsidP="00771061">
      <w:pPr>
        <w:pStyle w:val="Naslov6"/>
        <w:jc w:val="both"/>
        <w:rPr>
          <w:rFonts w:ascii="Calibri" w:hAnsi="Calibri"/>
          <w:b/>
        </w:rPr>
      </w:pPr>
      <w:r w:rsidRPr="006C6570">
        <w:rPr>
          <w:rFonts w:ascii="Calibri" w:hAnsi="Calibri"/>
          <w:b/>
        </w:rPr>
        <w:t xml:space="preserve">Vloga PO za odločitev o podpori </w:t>
      </w:r>
      <w:r w:rsidR="00F76924" w:rsidRPr="006C6570">
        <w:rPr>
          <w:rFonts w:ascii="Calibri" w:hAnsi="Calibri"/>
          <w:b/>
        </w:rPr>
        <w:t>za</w:t>
      </w:r>
      <w:r w:rsidRPr="006C6570">
        <w:rPr>
          <w:rFonts w:ascii="Calibri" w:hAnsi="Calibri"/>
          <w:b/>
        </w:rPr>
        <w:t xml:space="preserve"> </w:t>
      </w:r>
      <w:r w:rsidR="00935C56" w:rsidRPr="006C6570">
        <w:rPr>
          <w:rFonts w:ascii="Calibri" w:hAnsi="Calibri"/>
          <w:b/>
        </w:rPr>
        <w:t>FI</w:t>
      </w:r>
    </w:p>
    <w:p w14:paraId="48F92AAF" w14:textId="77777777" w:rsidR="00736F48"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PO</w:t>
      </w:r>
      <w:r w:rsidR="00736F48" w:rsidRPr="006C6570">
        <w:t xml:space="preserve"> pripravi vlogo PO za odločanje o podpori</w:t>
      </w:r>
      <w:r w:rsidRPr="006C6570">
        <w:t xml:space="preserve"> za</w:t>
      </w:r>
      <w:r w:rsidR="00736F48" w:rsidRPr="006C6570">
        <w:t xml:space="preserve"> </w:t>
      </w:r>
      <w:r w:rsidR="00935C56" w:rsidRPr="006C6570">
        <w:t>FI</w:t>
      </w:r>
      <w:r w:rsidR="00736F48" w:rsidRPr="006C6570">
        <w:t xml:space="preserve">. Vloga PO </w:t>
      </w:r>
      <w:r w:rsidRPr="006C6570">
        <w:t>za odločitev o podpori za</w:t>
      </w:r>
      <w:r w:rsidR="00736F48" w:rsidRPr="006C6570">
        <w:t xml:space="preserve"> </w:t>
      </w:r>
      <w:r w:rsidR="00935C56" w:rsidRPr="006C6570">
        <w:t>FI</w:t>
      </w:r>
      <w:r w:rsidR="00736F48" w:rsidRPr="006C6570">
        <w:t xml:space="preserve"> mora vsebovati naslednje informacije:</w:t>
      </w:r>
    </w:p>
    <w:p w14:paraId="19E75724" w14:textId="5C0908B3" w:rsidR="00736F48" w:rsidRPr="006C6570" w:rsidRDefault="00736F48" w:rsidP="00F76924">
      <w:pPr>
        <w:numPr>
          <w:ilvl w:val="0"/>
          <w:numId w:val="81"/>
        </w:numPr>
        <w:overflowPunct w:val="0"/>
        <w:autoSpaceDE w:val="0"/>
        <w:autoSpaceDN w:val="0"/>
        <w:adjustRightInd w:val="0"/>
        <w:spacing w:after="0" w:line="240" w:lineRule="auto"/>
        <w:jc w:val="both"/>
        <w:textAlignment w:val="baseline"/>
      </w:pPr>
      <w:r w:rsidRPr="006C6570">
        <w:t>pravilno in točno izpolnjen obrazec za finančni instrument iz IS OU</w:t>
      </w:r>
      <w:r w:rsidR="00035E3E" w:rsidRPr="006C6570">
        <w:t>;</w:t>
      </w:r>
    </w:p>
    <w:p w14:paraId="5B06B234" w14:textId="619FB4A2" w:rsidR="00736F48" w:rsidRPr="006C6570" w:rsidRDefault="000D5236" w:rsidP="00F76924">
      <w:pPr>
        <w:numPr>
          <w:ilvl w:val="0"/>
          <w:numId w:val="81"/>
        </w:numPr>
        <w:overflowPunct w:val="0"/>
        <w:autoSpaceDE w:val="0"/>
        <w:autoSpaceDN w:val="0"/>
        <w:adjustRightInd w:val="0"/>
        <w:spacing w:after="0" w:line="240" w:lineRule="auto"/>
        <w:jc w:val="both"/>
        <w:textAlignment w:val="baseline"/>
      </w:pPr>
      <w:r w:rsidRPr="006C6570">
        <w:t>predlog izbire izvajalca sklada skladov</w:t>
      </w:r>
      <w:r w:rsidR="00035E3E" w:rsidRPr="006C6570">
        <w:t>;</w:t>
      </w:r>
    </w:p>
    <w:p w14:paraId="2AEF6296" w14:textId="46E1A37C" w:rsidR="000D5236" w:rsidRPr="006C6570" w:rsidRDefault="000D5236" w:rsidP="00F76924">
      <w:pPr>
        <w:numPr>
          <w:ilvl w:val="0"/>
          <w:numId w:val="81"/>
        </w:numPr>
        <w:overflowPunct w:val="0"/>
        <w:autoSpaceDE w:val="0"/>
        <w:autoSpaceDN w:val="0"/>
        <w:adjustRightInd w:val="0"/>
        <w:spacing w:after="0" w:line="240" w:lineRule="auto"/>
        <w:jc w:val="both"/>
        <w:textAlignment w:val="baseline"/>
      </w:pPr>
      <w:r w:rsidRPr="006C6570">
        <w:t>predlog sporazuma o financiranju</w:t>
      </w:r>
      <w:r w:rsidR="00722AB6" w:rsidRPr="006C6570">
        <w:t xml:space="preserve"> s prilogami</w:t>
      </w:r>
      <w:r w:rsidR="00035E3E" w:rsidRPr="006C6570">
        <w:t>;</w:t>
      </w:r>
    </w:p>
    <w:p w14:paraId="3CA5EB56" w14:textId="5949B6D2" w:rsidR="000D5236" w:rsidRPr="006C6570" w:rsidRDefault="00935C56" w:rsidP="00F76924">
      <w:pPr>
        <w:numPr>
          <w:ilvl w:val="0"/>
          <w:numId w:val="81"/>
        </w:numPr>
        <w:overflowPunct w:val="0"/>
        <w:autoSpaceDE w:val="0"/>
        <w:autoSpaceDN w:val="0"/>
        <w:adjustRightInd w:val="0"/>
        <w:spacing w:after="0" w:line="240" w:lineRule="auto"/>
        <w:jc w:val="both"/>
        <w:textAlignment w:val="baseline"/>
      </w:pPr>
      <w:r w:rsidRPr="006C6570">
        <w:t>poročilo in sklepe o obrav</w:t>
      </w:r>
      <w:r w:rsidR="005664E7" w:rsidRPr="006C6570">
        <w:t>navi predloga iz prejšnje točke na usmerjevalnem odboru</w:t>
      </w:r>
      <w:r w:rsidR="00035E3E" w:rsidRPr="006C6570">
        <w:t>;</w:t>
      </w:r>
    </w:p>
    <w:p w14:paraId="444209B9" w14:textId="7BF769E8" w:rsidR="00434078" w:rsidRPr="006C6570" w:rsidRDefault="00434078" w:rsidP="00F76924">
      <w:pPr>
        <w:numPr>
          <w:ilvl w:val="0"/>
          <w:numId w:val="81"/>
        </w:numPr>
        <w:overflowPunct w:val="0"/>
        <w:autoSpaceDE w:val="0"/>
        <w:autoSpaceDN w:val="0"/>
        <w:adjustRightInd w:val="0"/>
        <w:spacing w:after="0" w:line="240" w:lineRule="auto"/>
        <w:jc w:val="both"/>
        <w:textAlignment w:val="baseline"/>
      </w:pPr>
      <w:r w:rsidRPr="006C6570">
        <w:t>zagotovilo PO, da se je izvedlo preverjanje, da je bila v postopku izbor</w:t>
      </w:r>
      <w:r w:rsidR="0083165C" w:rsidRPr="006C6570">
        <w:t>a</w:t>
      </w:r>
      <w:r w:rsidRPr="006C6570">
        <w:t xml:space="preserve"> izvajalca sklada skladov pravilno upoštevana veljavna zako</w:t>
      </w:r>
      <w:r w:rsidR="0083165C" w:rsidRPr="006C6570">
        <w:t>nodaja, zlasti s področja javnega naročanja</w:t>
      </w:r>
      <w:r w:rsidR="00035E3E" w:rsidRPr="006C6570">
        <w:t>;</w:t>
      </w:r>
    </w:p>
    <w:p w14:paraId="347BE2FD" w14:textId="65AE9EEF" w:rsidR="00434078" w:rsidRPr="006C6570" w:rsidRDefault="00751003" w:rsidP="00F76924">
      <w:pPr>
        <w:numPr>
          <w:ilvl w:val="0"/>
          <w:numId w:val="81"/>
        </w:numPr>
        <w:overflowPunct w:val="0"/>
        <w:autoSpaceDE w:val="0"/>
        <w:autoSpaceDN w:val="0"/>
        <w:adjustRightInd w:val="0"/>
        <w:spacing w:after="0" w:line="240" w:lineRule="auto"/>
        <w:jc w:val="both"/>
        <w:textAlignment w:val="baseline"/>
      </w:pPr>
      <w:r w:rsidRPr="006C6570">
        <w:t>jasno izjavo minist</w:t>
      </w:r>
      <w:r w:rsidR="00935C56" w:rsidRPr="006C6570">
        <w:t>r</w:t>
      </w:r>
      <w:r w:rsidRPr="006C6570">
        <w:t>stva</w:t>
      </w:r>
      <w:r w:rsidR="00035E3E" w:rsidRPr="006C6570">
        <w:t>, pristojnega</w:t>
      </w:r>
      <w:r w:rsidRPr="006C6570">
        <w:t xml:space="preserve"> za finance, </w:t>
      </w:r>
      <w:r w:rsidR="002454DF" w:rsidRPr="00AD6B52">
        <w:t>s</w:t>
      </w:r>
      <w:r w:rsidR="00035E3E" w:rsidRPr="005F7EC7">
        <w:t>ektor</w:t>
      </w:r>
      <w:r w:rsidR="00035E3E" w:rsidRPr="006C6570">
        <w:t xml:space="preserve"> </w:t>
      </w:r>
      <w:r w:rsidRPr="006C6570">
        <w:t>za državne pomoči,</w:t>
      </w:r>
      <w:r w:rsidR="00434078" w:rsidRPr="006C6570">
        <w:t xml:space="preserve"> o skladnosti finančnega instrumenta s pravili o državnih ali pomočeh »de </w:t>
      </w:r>
      <w:proofErr w:type="spellStart"/>
      <w:r w:rsidR="00434078" w:rsidRPr="006C6570">
        <w:t>minimis</w:t>
      </w:r>
      <w:proofErr w:type="spellEnd"/>
      <w:r w:rsidR="00434078" w:rsidRPr="006C6570">
        <w:t>«</w:t>
      </w:r>
      <w:r w:rsidR="00035E3E" w:rsidRPr="006C6570">
        <w:t>;</w:t>
      </w:r>
    </w:p>
    <w:p w14:paraId="0FBFC327" w14:textId="77777777" w:rsidR="00722AB6" w:rsidRPr="006C6570" w:rsidRDefault="00434078" w:rsidP="00F76924">
      <w:pPr>
        <w:numPr>
          <w:ilvl w:val="0"/>
          <w:numId w:val="81"/>
        </w:numPr>
        <w:overflowPunct w:val="0"/>
        <w:autoSpaceDE w:val="0"/>
        <w:autoSpaceDN w:val="0"/>
        <w:adjustRightInd w:val="0"/>
        <w:spacing w:after="0" w:line="240" w:lineRule="auto"/>
        <w:jc w:val="both"/>
        <w:textAlignment w:val="baseline"/>
      </w:pPr>
      <w:r w:rsidRPr="006C6570">
        <w:t xml:space="preserve">kadar neodvisni strokovnjaki dodatno zagotovijo neodvisni pregled kakovosti </w:t>
      </w:r>
      <w:r w:rsidR="00935C56" w:rsidRPr="006C6570">
        <w:t>FI</w:t>
      </w:r>
      <w:r w:rsidRPr="006C6570">
        <w:t xml:space="preserve">, mora PO končno poročilo o neodvisnem pregledu priložiti k </w:t>
      </w:r>
      <w:r w:rsidR="00771061" w:rsidRPr="006C6570">
        <w:t>vlogi PO za odločitev o podpori</w:t>
      </w:r>
      <w:r w:rsidRPr="006C6570">
        <w:t>.</w:t>
      </w:r>
    </w:p>
    <w:p w14:paraId="4AAE6E55" w14:textId="77777777" w:rsidR="00771061" w:rsidRPr="006C6570" w:rsidRDefault="00771061" w:rsidP="00771061">
      <w:pPr>
        <w:pStyle w:val="Naslov6"/>
        <w:rPr>
          <w:rFonts w:ascii="Calibri" w:hAnsi="Calibri"/>
          <w:b/>
        </w:rPr>
      </w:pPr>
      <w:r w:rsidRPr="006C6570">
        <w:rPr>
          <w:rFonts w:ascii="Calibri" w:hAnsi="Calibri"/>
          <w:b/>
        </w:rPr>
        <w:t xml:space="preserve">Odločitev o podpori </w:t>
      </w:r>
      <w:r w:rsidR="00935C56" w:rsidRPr="006C6570">
        <w:rPr>
          <w:rFonts w:ascii="Calibri" w:hAnsi="Calibri"/>
          <w:b/>
        </w:rPr>
        <w:t>FI</w:t>
      </w:r>
      <w:r w:rsidR="003A176A" w:rsidRPr="006C6570">
        <w:rPr>
          <w:rFonts w:ascii="Calibri" w:hAnsi="Calibri"/>
          <w:b/>
        </w:rPr>
        <w:t xml:space="preserve"> (izbor operacije)</w:t>
      </w:r>
    </w:p>
    <w:p w14:paraId="20CB9171" w14:textId="79599E98"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 xml:space="preserve">OU na podlagi vloge za odločitev o podpori </w:t>
      </w:r>
      <w:r w:rsidR="00935C56" w:rsidRPr="006C6570">
        <w:t>FI</w:t>
      </w:r>
      <w:r w:rsidRPr="006C6570">
        <w:t xml:space="preserve"> sprejme odločitev o podpori (utemeljitev odločitve poda ob upoštevanju izhodišč </w:t>
      </w:r>
      <w:r w:rsidR="00035E3E" w:rsidRPr="006C6570">
        <w:t>P</w:t>
      </w:r>
      <w:r w:rsidRPr="006C6570">
        <w:t>riloge</w:t>
      </w:r>
      <w:r w:rsidR="00035E3E" w:rsidRPr="006C6570">
        <w:t> </w:t>
      </w:r>
      <w:r w:rsidRPr="006C6570">
        <w:t>1).</w:t>
      </w:r>
    </w:p>
    <w:p w14:paraId="3C97585E" w14:textId="769E8841"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 xml:space="preserve">Če OU z odločitvijo ne podpre </w:t>
      </w:r>
      <w:r w:rsidR="00935C56" w:rsidRPr="006C6570">
        <w:t>FI</w:t>
      </w:r>
      <w:r w:rsidR="00035E3E" w:rsidRPr="006C6570">
        <w:t>,</w:t>
      </w:r>
      <w:r w:rsidRPr="006C6570">
        <w:t xml:space="preserve"> mora svojo odločitev utemeljiti. V tem primeru OU o tem obvesti PO.</w:t>
      </w:r>
    </w:p>
    <w:p w14:paraId="1525F075" w14:textId="7E2635E2"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 xml:space="preserve">Če OU z odločitvijo podpre </w:t>
      </w:r>
      <w:r w:rsidR="00935C56" w:rsidRPr="006C6570">
        <w:t>FI</w:t>
      </w:r>
      <w:r w:rsidRPr="006C6570">
        <w:t>, odločitev o podpori pošlje PO, v vednost pa tudi MF - PO in RO.</w:t>
      </w:r>
    </w:p>
    <w:p w14:paraId="6B8677F7" w14:textId="77777777" w:rsidR="00771061" w:rsidRPr="006C6570" w:rsidRDefault="005D768D" w:rsidP="005D768D">
      <w:pPr>
        <w:pStyle w:val="Naslov6"/>
        <w:rPr>
          <w:rFonts w:ascii="Calibri" w:hAnsi="Calibri"/>
          <w:b/>
        </w:rPr>
      </w:pPr>
      <w:r w:rsidRPr="006C6570">
        <w:rPr>
          <w:rFonts w:ascii="Calibri" w:hAnsi="Calibri"/>
          <w:b/>
        </w:rPr>
        <w:t>Sklenitev sporazuma o financiranju</w:t>
      </w:r>
      <w:r w:rsidR="003A176A" w:rsidRPr="006C6570">
        <w:rPr>
          <w:rFonts w:ascii="Calibri" w:hAnsi="Calibri"/>
          <w:b/>
        </w:rPr>
        <w:t xml:space="preserve"> (zaključek izbora izvajalca sklada skladov)</w:t>
      </w:r>
    </w:p>
    <w:p w14:paraId="20B5392A" w14:textId="77777777" w:rsidR="00736F48" w:rsidRPr="006C6570" w:rsidRDefault="005D768D" w:rsidP="00333744">
      <w:pPr>
        <w:numPr>
          <w:ilvl w:val="1"/>
          <w:numId w:val="14"/>
        </w:numPr>
        <w:overflowPunct w:val="0"/>
        <w:autoSpaceDE w:val="0"/>
        <w:autoSpaceDN w:val="0"/>
        <w:adjustRightInd w:val="0"/>
        <w:spacing w:after="0" w:line="240" w:lineRule="auto"/>
        <w:jc w:val="both"/>
        <w:textAlignment w:val="baseline"/>
      </w:pPr>
      <w:r w:rsidRPr="006C6570">
        <w:t xml:space="preserve">PO po odločitvi o podpori </w:t>
      </w:r>
      <w:r w:rsidR="003A176A" w:rsidRPr="006C6570">
        <w:t>z izbranim izvajalcem sklada skladov</w:t>
      </w:r>
      <w:r w:rsidRPr="006C6570">
        <w:t xml:space="preserve"> sklene sporazum o financiranju</w:t>
      </w:r>
      <w:r w:rsidR="003A176A" w:rsidRPr="006C6570">
        <w:t>.</w:t>
      </w:r>
    </w:p>
    <w:p w14:paraId="635ED29A" w14:textId="77777777" w:rsidR="00B66A84" w:rsidRPr="006C6570" w:rsidRDefault="00B66A84" w:rsidP="00B66A84">
      <w:pPr>
        <w:pStyle w:val="Naslov6"/>
        <w:rPr>
          <w:rFonts w:ascii="Calibri" w:hAnsi="Calibri"/>
          <w:b/>
        </w:rPr>
      </w:pPr>
      <w:r w:rsidRPr="006C6570">
        <w:rPr>
          <w:rFonts w:ascii="Calibri" w:hAnsi="Calibri"/>
          <w:b/>
        </w:rPr>
        <w:t xml:space="preserve">Sprememba </w:t>
      </w:r>
      <w:r w:rsidR="00935C56" w:rsidRPr="006C6570">
        <w:rPr>
          <w:rFonts w:ascii="Calibri" w:hAnsi="Calibri"/>
          <w:b/>
        </w:rPr>
        <w:t>FI</w:t>
      </w:r>
    </w:p>
    <w:p w14:paraId="47C24FB0" w14:textId="151EC57F" w:rsidR="00B66A84" w:rsidRPr="006C6570" w:rsidRDefault="00D3190B" w:rsidP="00333744">
      <w:pPr>
        <w:numPr>
          <w:ilvl w:val="1"/>
          <w:numId w:val="14"/>
        </w:numPr>
        <w:overflowPunct w:val="0"/>
        <w:autoSpaceDE w:val="0"/>
        <w:autoSpaceDN w:val="0"/>
        <w:adjustRightInd w:val="0"/>
        <w:spacing w:after="0" w:line="240" w:lineRule="auto"/>
        <w:jc w:val="both"/>
        <w:textAlignment w:val="baseline"/>
      </w:pPr>
      <w:r w:rsidRPr="006C6570">
        <w:t>Za spremembe finančnega instrumenta</w:t>
      </w:r>
      <w:r w:rsidR="00A74DEF" w:rsidRPr="006C6570">
        <w:t xml:space="preserve"> oziroma</w:t>
      </w:r>
      <w:r w:rsidRPr="006C6570">
        <w:t xml:space="preserve"> sporazuma o financiranju je </w:t>
      </w:r>
      <w:r w:rsidR="00035E3E" w:rsidRPr="006C6570">
        <w:t xml:space="preserve">treba </w:t>
      </w:r>
      <w:r w:rsidRPr="006C6570">
        <w:t>zagotoviti skladnost zlasti z zakonodajo s področja javnega naročanja (glede na relevantnost ali izvedba spremembe sporazuma o financiranju med njegovo veljavnostjo brez novega postopka izbora izvajalca sklada skladov ali izvedba novega postopka izbora izvajalca sklada skladov).</w:t>
      </w:r>
    </w:p>
    <w:p w14:paraId="0477E271" w14:textId="77777777" w:rsidR="00F76924" w:rsidRPr="006C6570" w:rsidRDefault="00F76924">
      <w:pPr>
        <w:spacing w:after="0" w:line="240" w:lineRule="auto"/>
      </w:pPr>
      <w:r w:rsidRPr="006C6570">
        <w:br w:type="page"/>
      </w:r>
    </w:p>
    <w:p w14:paraId="0636B1D1" w14:textId="77777777" w:rsidR="00B7425B" w:rsidRPr="006C6570" w:rsidRDefault="00B7425B" w:rsidP="00B7425B">
      <w:pPr>
        <w:jc w:val="both"/>
        <w:rPr>
          <w:b/>
          <w:i/>
          <w:sz w:val="20"/>
          <w:szCs w:val="20"/>
        </w:rPr>
      </w:pPr>
      <w:r w:rsidRPr="006C6570">
        <w:rPr>
          <w:b/>
          <w:i/>
          <w:sz w:val="20"/>
          <w:szCs w:val="20"/>
        </w:rPr>
        <w:lastRenderedPageBreak/>
        <w:t xml:space="preserve">Poenostavljen shematski prikaz postopka odločanja o </w:t>
      </w:r>
      <w:r w:rsidR="00F76924" w:rsidRPr="006C6570">
        <w:rPr>
          <w:b/>
          <w:i/>
          <w:sz w:val="20"/>
          <w:szCs w:val="20"/>
        </w:rPr>
        <w:t>FI</w:t>
      </w:r>
    </w:p>
    <w:p w14:paraId="7B504B35" w14:textId="77777777" w:rsidR="00F76924" w:rsidRPr="006C6570" w:rsidRDefault="00F76924" w:rsidP="00F76924">
      <w:pPr>
        <w:jc w:val="both"/>
        <w:rPr>
          <w:b/>
          <w:i/>
          <w:sz w:val="20"/>
          <w:szCs w:val="20"/>
        </w:rPr>
      </w:pPr>
      <w:r w:rsidRPr="006C6570">
        <w:rPr>
          <w:b/>
          <w:i/>
          <w:noProof/>
          <w:sz w:val="20"/>
          <w:szCs w:val="20"/>
          <w:lang w:eastAsia="sl-SI"/>
        </w:rPr>
        <mc:AlternateContent>
          <mc:Choice Requires="wps">
            <w:drawing>
              <wp:anchor distT="0" distB="0" distL="114300" distR="114300" simplePos="0" relativeHeight="252015616" behindDoc="0" locked="0" layoutInCell="1" allowOverlap="1" wp14:anchorId="15C04006" wp14:editId="0B64F396">
                <wp:simplePos x="0" y="0"/>
                <wp:positionH relativeFrom="column">
                  <wp:posOffset>1871980</wp:posOffset>
                </wp:positionH>
                <wp:positionV relativeFrom="paragraph">
                  <wp:posOffset>175260</wp:posOffset>
                </wp:positionV>
                <wp:extent cx="3706495" cy="349885"/>
                <wp:effectExtent l="0" t="0" r="27305" b="12065"/>
                <wp:wrapNone/>
                <wp:docPr id="394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7F75996" w14:textId="77777777" w:rsidR="002B1D60" w:rsidRPr="00F87A61" w:rsidRDefault="002B1D60" w:rsidP="00F76924">
                            <w:pPr>
                              <w:jc w:val="center"/>
                              <w:rPr>
                                <w:sz w:val="14"/>
                                <w:szCs w:val="14"/>
                              </w:rPr>
                            </w:pPr>
                            <w:r>
                              <w:rPr>
                                <w:sz w:val="14"/>
                                <w:szCs w:val="14"/>
                              </w:rPr>
                              <w:t>Poziv za pripravo predlogov ključnih elementov za FI in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9" type="#_x0000_t202" style="position:absolute;left:0;text-align:left;margin-left:147.4pt;margin-top:13.8pt;width:291.85pt;height:27.5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">
                <v:textbox>
                  <w:txbxContent>
                    <w:p w14:paraId="17F75996" w14:textId="77777777" w:rsidR="002B1D60" w:rsidRPr="00F87A61" w:rsidRDefault="002B1D60" w:rsidP="00F76924">
                      <w:pPr>
                        <w:jc w:val="center"/>
                        <w:rPr>
                          <w:sz w:val="14"/>
                          <w:szCs w:val="14"/>
                        </w:rPr>
                      </w:pPr>
                      <w:r>
                        <w:rPr>
                          <w:sz w:val="14"/>
                          <w:szCs w:val="14"/>
                        </w:rPr>
                        <w:t>Poziv za pripravo predlogov ključnih elementov za FI in INOP za FI</w:t>
                      </w:r>
                    </w:p>
                  </w:txbxContent>
                </v:textbox>
              </v:shape>
            </w:pict>
          </mc:Fallback>
        </mc:AlternateContent>
      </w:r>
      <w:r w:rsidRPr="006C6570">
        <w:rPr>
          <w:b/>
          <w:i/>
          <w:noProof/>
          <w:sz w:val="20"/>
          <w:szCs w:val="20"/>
          <w:lang w:eastAsia="sl-SI"/>
        </w:rPr>
        <mc:AlternateContent>
          <mc:Choice Requires="wps">
            <w:drawing>
              <wp:anchor distT="0" distB="0" distL="114300" distR="114300" simplePos="0" relativeHeight="252012544" behindDoc="0" locked="0" layoutInCell="1" allowOverlap="1" wp14:anchorId="3AE166F5" wp14:editId="743797F2">
                <wp:simplePos x="0" y="0"/>
                <wp:positionH relativeFrom="column">
                  <wp:posOffset>157480</wp:posOffset>
                </wp:positionH>
                <wp:positionV relativeFrom="paragraph">
                  <wp:posOffset>132715</wp:posOffset>
                </wp:positionV>
                <wp:extent cx="1399540" cy="485140"/>
                <wp:effectExtent l="0" t="0" r="10160" b="10160"/>
                <wp:wrapNone/>
                <wp:docPr id="3947"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35DA39C" w14:textId="77777777" w:rsidR="002B1D60" w:rsidRPr="00780F05" w:rsidRDefault="002B1D60"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0" style="position:absolute;left:0;text-align:left;margin-left:12.4pt;margin-top:10.45pt;width:110.2pt;height:38.2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">
                <v:textbox>
                  <w:txbxContent>
                    <w:p w14:paraId="035DA39C" w14:textId="77777777" w:rsidR="002B1D60" w:rsidRPr="00780F05" w:rsidRDefault="002B1D60" w:rsidP="00F76924">
                      <w:pPr>
                        <w:jc w:val="center"/>
                        <w:rPr>
                          <w:b/>
                          <w:sz w:val="16"/>
                          <w:szCs w:val="16"/>
                        </w:rPr>
                      </w:pPr>
                      <w:r>
                        <w:rPr>
                          <w:b/>
                          <w:sz w:val="16"/>
                          <w:szCs w:val="16"/>
                        </w:rPr>
                        <w:t>OU</w:t>
                      </w:r>
                    </w:p>
                  </w:txbxContent>
                </v:textbox>
              </v:oval>
            </w:pict>
          </mc:Fallback>
        </mc:AlternateContent>
      </w:r>
    </w:p>
    <w:p w14:paraId="52621781"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299" distR="114299" simplePos="0" relativeHeight="252054528" behindDoc="0" locked="0" layoutInCell="1" allowOverlap="1" wp14:anchorId="13CD220B" wp14:editId="3F9FAEAD">
                <wp:simplePos x="0" y="0"/>
                <wp:positionH relativeFrom="column">
                  <wp:posOffset>3667125</wp:posOffset>
                </wp:positionH>
                <wp:positionV relativeFrom="paragraph">
                  <wp:posOffset>223520</wp:posOffset>
                </wp:positionV>
                <wp:extent cx="635" cy="228600"/>
                <wp:effectExtent l="76200" t="0" r="75565" b="57150"/>
                <wp:wrapNone/>
                <wp:docPr id="3953"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7EC4459" id="AutoShape 1665" o:spid="_x0000_s1026" type="#_x0000_t32" style="position:absolute;margin-left:288.75pt;margin-top:17.6pt;width:.05pt;height:18pt;z-index:252054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">
                <v:stroke endarrow="block"/>
              </v:shape>
            </w:pict>
          </mc:Fallback>
        </mc:AlternateContent>
      </w:r>
      <w:r w:rsidRPr="006C6570">
        <w:rPr>
          <w:noProof/>
          <w:lang w:eastAsia="sl-SI"/>
        </w:rPr>
        <mc:AlternateContent>
          <mc:Choice Requires="wps">
            <w:drawing>
              <wp:anchor distT="4294967295" distB="4294967295" distL="114300" distR="114300" simplePos="0" relativeHeight="252018688" behindDoc="0" locked="0" layoutInCell="1" allowOverlap="1" wp14:anchorId="6BFD02E7" wp14:editId="646552E0">
                <wp:simplePos x="0" y="0"/>
                <wp:positionH relativeFrom="column">
                  <wp:posOffset>1584960</wp:posOffset>
                </wp:positionH>
                <wp:positionV relativeFrom="paragraph">
                  <wp:posOffset>39370</wp:posOffset>
                </wp:positionV>
                <wp:extent cx="286385" cy="0"/>
                <wp:effectExtent l="0" t="0" r="18415" b="19050"/>
                <wp:wrapNone/>
                <wp:docPr id="3949"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D94CD0D" id="AutoShape 160" o:spid="_x0000_s1026" type="#_x0000_t32" style="position:absolute;margin-left:124.8pt;margin-top:3.1pt;width:22.55pt;height:0;z-index:25201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">
                <v:stroke dashstyle="1 1" endcap="round"/>
              </v:shape>
            </w:pict>
          </mc:Fallback>
        </mc:AlternateContent>
      </w:r>
    </w:p>
    <w:p w14:paraId="182C9565"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300" distR="114300" simplePos="0" relativeHeight="252040192" behindDoc="0" locked="0" layoutInCell="1" allowOverlap="1" wp14:anchorId="1E293810" wp14:editId="2E588BBD">
                <wp:simplePos x="0" y="0"/>
                <wp:positionH relativeFrom="column">
                  <wp:posOffset>175260</wp:posOffset>
                </wp:positionH>
                <wp:positionV relativeFrom="paragraph">
                  <wp:posOffset>67945</wp:posOffset>
                </wp:positionV>
                <wp:extent cx="1399540" cy="485140"/>
                <wp:effectExtent l="0" t="0" r="10160" b="10160"/>
                <wp:wrapNone/>
                <wp:docPr id="3950"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20804C0"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left:0;text-align:left;margin-left:13.8pt;margin-top:5.35pt;width:110.2pt;height:38.2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">
                <v:textbox>
                  <w:txbxContent>
                    <w:p w14:paraId="320804C0"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2045312" behindDoc="0" locked="0" layoutInCell="1" allowOverlap="1" wp14:anchorId="15F5A7E8" wp14:editId="0C372562">
                <wp:simplePos x="0" y="0"/>
                <wp:positionH relativeFrom="column">
                  <wp:posOffset>1561465</wp:posOffset>
                </wp:positionH>
                <wp:positionV relativeFrom="paragraph">
                  <wp:posOffset>299720</wp:posOffset>
                </wp:positionV>
                <wp:extent cx="302260" cy="0"/>
                <wp:effectExtent l="0" t="0" r="2540" b="19050"/>
                <wp:wrapNone/>
                <wp:docPr id="3955" name="AutoShap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6E9559D" id="AutoShape 1663" o:spid="_x0000_s1026" type="#_x0000_t32" style="position:absolute;margin-left:122.95pt;margin-top:23.6pt;width:23.8pt;height:0;z-index:25204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">
                <v:stroke dashstyle="1 1" endcap="round"/>
              </v:shape>
            </w:pict>
          </mc:Fallback>
        </mc:AlternateContent>
      </w:r>
      <w:r w:rsidRPr="006C6570">
        <w:rPr>
          <w:noProof/>
          <w:lang w:eastAsia="sl-SI"/>
        </w:rPr>
        <mc:AlternateContent>
          <mc:Choice Requires="wps">
            <w:drawing>
              <wp:anchor distT="0" distB="0" distL="114300" distR="114300" simplePos="0" relativeHeight="252037120" behindDoc="0" locked="0" layoutInCell="1" allowOverlap="1" wp14:anchorId="3AA1D99F" wp14:editId="6E268B5D">
                <wp:simplePos x="0" y="0"/>
                <wp:positionH relativeFrom="column">
                  <wp:posOffset>1848485</wp:posOffset>
                </wp:positionH>
                <wp:positionV relativeFrom="paragraph">
                  <wp:posOffset>149860</wp:posOffset>
                </wp:positionV>
                <wp:extent cx="3706495" cy="349885"/>
                <wp:effectExtent l="0" t="0" r="27305" b="12065"/>
                <wp:wrapNone/>
                <wp:docPr id="3951"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2F95D9C" w14:textId="148A2AD9" w:rsidR="002B1D60" w:rsidRPr="00F87A61" w:rsidRDefault="002B1D60" w:rsidP="00F76924">
                            <w:pPr>
                              <w:jc w:val="center"/>
                              <w:rPr>
                                <w:sz w:val="14"/>
                                <w:szCs w:val="14"/>
                              </w:rPr>
                            </w:pPr>
                            <w:r>
                              <w:rPr>
                                <w:sz w:val="14"/>
                                <w:szCs w:val="14"/>
                              </w:rPr>
                              <w:t>P</w:t>
                            </w:r>
                            <w:r w:rsidRPr="00F76924">
                              <w:rPr>
                                <w:sz w:val="14"/>
                                <w:szCs w:val="14"/>
                              </w:rPr>
                              <w:t xml:space="preserve">oziv PO sodelujočima ministrstvoma, naj začnejo pripravo predlogov za INOP za FI </w:t>
                            </w:r>
                            <w:r>
                              <w:rPr>
                                <w:sz w:val="14"/>
                                <w:szCs w:val="14"/>
                              </w:rPr>
                              <w:t>in investicijske strategije</w:t>
                            </w:r>
                            <w:r w:rsidRPr="00F76924">
                              <w:rPr>
                                <w:sz w:val="14"/>
                                <w:szCs w:val="14"/>
                              </w:rPr>
                              <w:t xml:space="preserve"> za</w:t>
                            </w:r>
                            <w:r>
                              <w:t xml:space="preserve"> </w:t>
                            </w:r>
                            <w:r w:rsidRPr="00F76924">
                              <w:rPr>
                                <w:sz w:val="14"/>
                                <w:szCs w:val="14"/>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2" type="#_x0000_t202" style="position:absolute;left:0;text-align:left;margin-left:145.55pt;margin-top:11.8pt;width:291.85pt;height:27.5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">
                <v:textbox>
                  <w:txbxContent>
                    <w:p w14:paraId="52F95D9C" w14:textId="148A2AD9" w:rsidR="002B1D60" w:rsidRPr="00F87A61" w:rsidRDefault="002B1D60" w:rsidP="00F76924">
                      <w:pPr>
                        <w:jc w:val="center"/>
                        <w:rPr>
                          <w:sz w:val="14"/>
                          <w:szCs w:val="14"/>
                        </w:rPr>
                      </w:pPr>
                      <w:r>
                        <w:rPr>
                          <w:sz w:val="14"/>
                          <w:szCs w:val="14"/>
                        </w:rPr>
                        <w:t>P</w:t>
                      </w:r>
                      <w:r w:rsidRPr="00F76924">
                        <w:rPr>
                          <w:sz w:val="14"/>
                          <w:szCs w:val="14"/>
                        </w:rPr>
                        <w:t xml:space="preserve">oziv PO sodelujočima ministrstvoma, naj začnejo pripravo predlogov za INOP za FI </w:t>
                      </w:r>
                      <w:r>
                        <w:rPr>
                          <w:sz w:val="14"/>
                          <w:szCs w:val="14"/>
                        </w:rPr>
                        <w:t>in investicijske strategije</w:t>
                      </w:r>
                      <w:r w:rsidRPr="00F76924">
                        <w:rPr>
                          <w:sz w:val="14"/>
                          <w:szCs w:val="14"/>
                        </w:rPr>
                        <w:t xml:space="preserve"> za</w:t>
                      </w:r>
                      <w:r>
                        <w:t xml:space="preserve"> </w:t>
                      </w:r>
                      <w:r w:rsidRPr="00F76924">
                        <w:rPr>
                          <w:sz w:val="14"/>
                          <w:szCs w:val="14"/>
                        </w:rPr>
                        <w:t>FI</w:t>
                      </w:r>
                    </w:p>
                  </w:txbxContent>
                </v:textbox>
              </v:shape>
            </w:pict>
          </mc:Fallback>
        </mc:AlternateContent>
      </w:r>
    </w:p>
    <w:p w14:paraId="016BFBE4"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299" distR="114299" simplePos="0" relativeHeight="252067840" behindDoc="0" locked="0" layoutInCell="1" allowOverlap="1" wp14:anchorId="57BD707C" wp14:editId="19912F13">
                <wp:simplePos x="0" y="0"/>
                <wp:positionH relativeFrom="column">
                  <wp:posOffset>3667125</wp:posOffset>
                </wp:positionH>
                <wp:positionV relativeFrom="paragraph">
                  <wp:posOffset>184785</wp:posOffset>
                </wp:positionV>
                <wp:extent cx="635" cy="208915"/>
                <wp:effectExtent l="76200" t="0" r="75565" b="57785"/>
                <wp:wrapNone/>
                <wp:docPr id="4037"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899D4DF" id="AutoShape 1665" o:spid="_x0000_s1026" type="#_x0000_t32" style="position:absolute;margin-left:288.75pt;margin-top:14.55pt;width:.05pt;height:16.45pt;z-index:25206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CDPAIAAGQ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">
                <v:stroke endarrow="block"/>
              </v:shape>
            </w:pict>
          </mc:Fallback>
        </mc:AlternateContent>
      </w:r>
    </w:p>
    <w:p w14:paraId="26AB1626"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300" distR="114300" simplePos="0" relativeHeight="252057600" behindDoc="0" locked="0" layoutInCell="1" allowOverlap="1" wp14:anchorId="71C7A033" wp14:editId="1259BC7E">
                <wp:simplePos x="0" y="0"/>
                <wp:positionH relativeFrom="column">
                  <wp:posOffset>184150</wp:posOffset>
                </wp:positionH>
                <wp:positionV relativeFrom="paragraph">
                  <wp:posOffset>12700</wp:posOffset>
                </wp:positionV>
                <wp:extent cx="1399540" cy="485140"/>
                <wp:effectExtent l="0" t="0" r="10160" b="10160"/>
                <wp:wrapNone/>
                <wp:docPr id="4034"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A1F0CD8" w14:textId="77777777" w:rsidR="002B1D60" w:rsidRPr="00780F05" w:rsidRDefault="002B1D60" w:rsidP="00F76924">
                            <w:pPr>
                              <w:jc w:val="center"/>
                              <w:rPr>
                                <w:b/>
                                <w:sz w:val="16"/>
                                <w:szCs w:val="16"/>
                              </w:rPr>
                            </w:pPr>
                            <w:r>
                              <w:rPr>
                                <w:b/>
                                <w:sz w:val="16"/>
                                <w:szCs w:val="16"/>
                              </w:rPr>
                              <w:t>Sodelujoči ministrstvi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14.5pt;margin-top:1pt;width:110.2pt;height:38.2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">
                <v:textbox>
                  <w:txbxContent>
                    <w:p w14:paraId="7A1F0CD8" w14:textId="77777777" w:rsidR="002B1D60" w:rsidRPr="00780F05" w:rsidRDefault="002B1D60" w:rsidP="00F76924">
                      <w:pPr>
                        <w:jc w:val="center"/>
                        <w:rPr>
                          <w:b/>
                          <w:sz w:val="16"/>
                          <w:szCs w:val="16"/>
                        </w:rPr>
                      </w:pPr>
                      <w:r>
                        <w:rPr>
                          <w:b/>
                          <w:sz w:val="16"/>
                          <w:szCs w:val="16"/>
                        </w:rPr>
                        <w:t>Sodelujoči ministrstvi</w:t>
                      </w:r>
                    </w:p>
                  </w:txbxContent>
                </v:textbox>
              </v:oval>
            </w:pict>
          </mc:Fallback>
        </mc:AlternateContent>
      </w:r>
      <w:r w:rsidRPr="006C6570">
        <w:rPr>
          <w:noProof/>
          <w:lang w:eastAsia="sl-SI"/>
        </w:rPr>
        <mc:AlternateContent>
          <mc:Choice Requires="wps">
            <w:drawing>
              <wp:anchor distT="4294967295" distB="4294967295" distL="114300" distR="114300" simplePos="0" relativeHeight="252060672" behindDoc="0" locked="0" layoutInCell="1" allowOverlap="1" wp14:anchorId="17A0D9E9" wp14:editId="10D47299">
                <wp:simplePos x="0" y="0"/>
                <wp:positionH relativeFrom="column">
                  <wp:posOffset>1597025</wp:posOffset>
                </wp:positionH>
                <wp:positionV relativeFrom="paragraph">
                  <wp:posOffset>243205</wp:posOffset>
                </wp:positionV>
                <wp:extent cx="263525" cy="0"/>
                <wp:effectExtent l="0" t="0" r="3175" b="19050"/>
                <wp:wrapNone/>
                <wp:docPr id="4035" name="AutoShap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CA8CDAD" id="AutoShape 1663" o:spid="_x0000_s1026" type="#_x0000_t32" style="position:absolute;margin-left:125.75pt;margin-top:19.15pt;width:20.75pt;height:0;z-index:252060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">
                <v:stroke dashstyle="1 1" endcap="round"/>
              </v:shape>
            </w:pict>
          </mc:Fallback>
        </mc:AlternateContent>
      </w:r>
      <w:r w:rsidRPr="006C6570">
        <w:rPr>
          <w:noProof/>
          <w:lang w:eastAsia="sl-SI"/>
        </w:rPr>
        <mc:AlternateContent>
          <mc:Choice Requires="wps">
            <w:drawing>
              <wp:anchor distT="0" distB="0" distL="114300" distR="114300" simplePos="0" relativeHeight="252063744" behindDoc="0" locked="0" layoutInCell="1" allowOverlap="1" wp14:anchorId="413D1ED7" wp14:editId="60D4EDFA">
                <wp:simplePos x="0" y="0"/>
                <wp:positionH relativeFrom="column">
                  <wp:posOffset>1838960</wp:posOffset>
                </wp:positionH>
                <wp:positionV relativeFrom="paragraph">
                  <wp:posOffset>83820</wp:posOffset>
                </wp:positionV>
                <wp:extent cx="3706495" cy="349885"/>
                <wp:effectExtent l="0" t="0" r="27305" b="12065"/>
                <wp:wrapNone/>
                <wp:docPr id="4036"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99B612D" w14:textId="20097BAC" w:rsidR="002B1D60" w:rsidRPr="00F87A61" w:rsidRDefault="002B1D60" w:rsidP="00F76924">
                            <w:pPr>
                              <w:jc w:val="center"/>
                              <w:rPr>
                                <w:sz w:val="14"/>
                                <w:szCs w:val="14"/>
                              </w:rPr>
                            </w:pPr>
                            <w:r>
                              <w:rPr>
                                <w:sz w:val="14"/>
                                <w:szCs w:val="14"/>
                              </w:rPr>
                              <w:t>P</w:t>
                            </w:r>
                            <w:r w:rsidRPr="00F76924">
                              <w:rPr>
                                <w:sz w:val="14"/>
                                <w:szCs w:val="14"/>
                              </w:rPr>
                              <w:t xml:space="preserve">oziv PO sodelujočima ministrstvoma, naj začnejo pripravo predlogov za INOP za FI </w:t>
                            </w:r>
                            <w:r>
                              <w:rPr>
                                <w:sz w:val="14"/>
                                <w:szCs w:val="14"/>
                              </w:rPr>
                              <w:t>in investicijske strategije</w:t>
                            </w:r>
                            <w:r w:rsidRPr="00F76924">
                              <w:rPr>
                                <w:sz w:val="14"/>
                                <w:szCs w:val="14"/>
                              </w:rPr>
                              <w:t xml:space="preserve"> za</w:t>
                            </w:r>
                            <w:r>
                              <w:t xml:space="preserve"> </w:t>
                            </w:r>
                            <w:r w:rsidRPr="00F76924">
                              <w:rPr>
                                <w:sz w:val="14"/>
                                <w:szCs w:val="14"/>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4" type="#_x0000_t202" style="position:absolute;left:0;text-align:left;margin-left:144.8pt;margin-top:6.6pt;width:291.85pt;height:27.5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">
                <v:textbox>
                  <w:txbxContent>
                    <w:p w14:paraId="799B612D" w14:textId="20097BAC" w:rsidR="002B1D60" w:rsidRPr="00F87A61" w:rsidRDefault="002B1D60" w:rsidP="00F76924">
                      <w:pPr>
                        <w:jc w:val="center"/>
                        <w:rPr>
                          <w:sz w:val="14"/>
                          <w:szCs w:val="14"/>
                        </w:rPr>
                      </w:pPr>
                      <w:r>
                        <w:rPr>
                          <w:sz w:val="14"/>
                          <w:szCs w:val="14"/>
                        </w:rPr>
                        <w:t>P</w:t>
                      </w:r>
                      <w:r w:rsidRPr="00F76924">
                        <w:rPr>
                          <w:sz w:val="14"/>
                          <w:szCs w:val="14"/>
                        </w:rPr>
                        <w:t xml:space="preserve">oziv PO sodelujočima ministrstvoma, naj začnejo pripravo predlogov za INOP za FI </w:t>
                      </w:r>
                      <w:r>
                        <w:rPr>
                          <w:sz w:val="14"/>
                          <w:szCs w:val="14"/>
                        </w:rPr>
                        <w:t>in investicijske strategije</w:t>
                      </w:r>
                      <w:r w:rsidRPr="00F76924">
                        <w:rPr>
                          <w:sz w:val="14"/>
                          <w:szCs w:val="14"/>
                        </w:rPr>
                        <w:t xml:space="preserve"> za</w:t>
                      </w:r>
                      <w:r>
                        <w:t xml:space="preserve"> </w:t>
                      </w:r>
                      <w:r w:rsidRPr="00F76924">
                        <w:rPr>
                          <w:sz w:val="14"/>
                          <w:szCs w:val="14"/>
                        </w:rPr>
                        <w:t>FI</w:t>
                      </w:r>
                    </w:p>
                  </w:txbxContent>
                </v:textbox>
              </v:shape>
            </w:pict>
          </mc:Fallback>
        </mc:AlternateContent>
      </w:r>
    </w:p>
    <w:p w14:paraId="0C7D6BC1"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300" distR="114300" simplePos="0" relativeHeight="252070912" behindDoc="0" locked="0" layoutInCell="1" allowOverlap="1" wp14:anchorId="63BA81C9" wp14:editId="0511E06D">
                <wp:simplePos x="0" y="0"/>
                <wp:positionH relativeFrom="column">
                  <wp:posOffset>1838325</wp:posOffset>
                </wp:positionH>
                <wp:positionV relativeFrom="paragraph">
                  <wp:posOffset>126366</wp:posOffset>
                </wp:positionV>
                <wp:extent cx="3706495" cy="228600"/>
                <wp:effectExtent l="0" t="0" r="27305" b="19050"/>
                <wp:wrapNone/>
                <wp:docPr id="4038"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28600"/>
                        </a:xfrm>
                        <a:prstGeom prst="rect">
                          <a:avLst/>
                        </a:prstGeom>
                        <a:solidFill>
                          <a:schemeClr val="bg2"/>
                        </a:solidFill>
                        <a:ln w="9525">
                          <a:solidFill>
                            <a:srgbClr val="000000"/>
                          </a:solidFill>
                          <a:miter lim="800000"/>
                          <a:headEnd/>
                          <a:tailEnd/>
                        </a:ln>
                      </wps:spPr>
                      <wps:txbx>
                        <w:txbxContent>
                          <w:p w14:paraId="6E1B990B" w14:textId="77777777" w:rsidR="002B1D60" w:rsidRPr="00F87A61" w:rsidRDefault="002B1D60" w:rsidP="00F76924">
                            <w:pPr>
                              <w:jc w:val="center"/>
                              <w:rPr>
                                <w:sz w:val="14"/>
                                <w:szCs w:val="14"/>
                              </w:rPr>
                            </w:pPr>
                            <w:r w:rsidRPr="00F76924">
                              <w:rPr>
                                <w:sz w:val="14"/>
                                <w:szCs w:val="14"/>
                              </w:rPr>
                              <w:t>P</w:t>
                            </w:r>
                            <w:r>
                              <w:rPr>
                                <w:sz w:val="14"/>
                                <w:szCs w:val="14"/>
                              </w:rPr>
                              <w:t>redlog</w:t>
                            </w:r>
                            <w:r w:rsidRPr="00F76924">
                              <w:rPr>
                                <w:sz w:val="14"/>
                                <w:szCs w:val="14"/>
                              </w:rPr>
                              <w:t xml:space="preserve"> INOP za FI in investicijske strategije za FI sodelujočega ministrstva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5" type="#_x0000_t202" style="position:absolute;left:0;text-align:left;margin-left:144.75pt;margin-top:9.95pt;width:291.85pt;height:18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" fillcolor="#eeece1 [3214]">
                <v:textbox>
                  <w:txbxContent>
                    <w:p w14:paraId="6E1B990B" w14:textId="77777777" w:rsidR="002B1D60" w:rsidRPr="00F87A61" w:rsidRDefault="002B1D60" w:rsidP="00F76924">
                      <w:pPr>
                        <w:jc w:val="center"/>
                        <w:rPr>
                          <w:sz w:val="14"/>
                          <w:szCs w:val="14"/>
                        </w:rPr>
                      </w:pPr>
                      <w:r w:rsidRPr="00F76924">
                        <w:rPr>
                          <w:sz w:val="14"/>
                          <w:szCs w:val="14"/>
                        </w:rPr>
                        <w:t>P</w:t>
                      </w:r>
                      <w:r>
                        <w:rPr>
                          <w:sz w:val="14"/>
                          <w:szCs w:val="14"/>
                        </w:rPr>
                        <w:t>redlog</w:t>
                      </w:r>
                      <w:r w:rsidRPr="00F76924">
                        <w:rPr>
                          <w:sz w:val="14"/>
                          <w:szCs w:val="14"/>
                        </w:rPr>
                        <w:t xml:space="preserve"> INOP za FI in investicijske strategije za FI sodelujočega ministrstva</w:t>
                      </w:r>
                    </w:p>
                  </w:txbxContent>
                </v:textbox>
              </v:shape>
            </w:pict>
          </mc:Fallback>
        </mc:AlternateContent>
      </w:r>
    </w:p>
    <w:p w14:paraId="429B6FB7"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300" distR="114300" simplePos="0" relativeHeight="252077056" behindDoc="0" locked="0" layoutInCell="1" allowOverlap="1" wp14:anchorId="19DB785D" wp14:editId="13A53532">
                <wp:simplePos x="0" y="0"/>
                <wp:positionH relativeFrom="column">
                  <wp:posOffset>186055</wp:posOffset>
                </wp:positionH>
                <wp:positionV relativeFrom="paragraph">
                  <wp:posOffset>189865</wp:posOffset>
                </wp:positionV>
                <wp:extent cx="1399540" cy="485140"/>
                <wp:effectExtent l="0" t="0" r="10160" b="10160"/>
                <wp:wrapNone/>
                <wp:docPr id="4041"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22A3936"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6" style="position:absolute;left:0;text-align:left;margin-left:14.65pt;margin-top:14.95pt;width:110.2pt;height:38.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">
                <v:textbox>
                  <w:txbxContent>
                    <w:p w14:paraId="122A3936"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2027904" behindDoc="0" locked="0" layoutInCell="1" allowOverlap="1" wp14:anchorId="43F6757D" wp14:editId="61060A55">
                <wp:simplePos x="0" y="0"/>
                <wp:positionH relativeFrom="column">
                  <wp:posOffset>1871980</wp:posOffset>
                </wp:positionH>
                <wp:positionV relativeFrom="paragraph">
                  <wp:posOffset>263525</wp:posOffset>
                </wp:positionV>
                <wp:extent cx="3706495" cy="349885"/>
                <wp:effectExtent l="0" t="0" r="27305" b="12065"/>
                <wp:wrapNone/>
                <wp:docPr id="396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0716E13" w14:textId="77777777" w:rsidR="002B1D60" w:rsidRPr="00F76924" w:rsidRDefault="002B1D60" w:rsidP="00F76924">
                            <w:pPr>
                              <w:jc w:val="center"/>
                              <w:rPr>
                                <w:sz w:val="14"/>
                                <w:szCs w:val="14"/>
                              </w:rPr>
                            </w:pPr>
                            <w:r>
                              <w:rPr>
                                <w:sz w:val="14"/>
                                <w:szCs w:val="14"/>
                              </w:rPr>
                              <w:t>P</w:t>
                            </w:r>
                            <w:r w:rsidRPr="00F76924">
                              <w:rPr>
                                <w:sz w:val="14"/>
                                <w:szCs w:val="14"/>
                              </w:rPr>
                              <w:t>rip</w:t>
                            </w:r>
                            <w:r>
                              <w:rPr>
                                <w:sz w:val="14"/>
                                <w:szCs w:val="14"/>
                              </w:rPr>
                              <w:t>rava</w:t>
                            </w:r>
                            <w:r w:rsidRPr="00F76924">
                              <w:rPr>
                                <w:sz w:val="14"/>
                                <w:szCs w:val="14"/>
                              </w:rPr>
                              <w:t xml:space="preserve"> usklajen</w:t>
                            </w:r>
                            <w:r>
                              <w:rPr>
                                <w:sz w:val="14"/>
                                <w:szCs w:val="14"/>
                              </w:rPr>
                              <w:t>ega</w:t>
                            </w:r>
                            <w:r w:rsidRPr="00F76924">
                              <w:rPr>
                                <w:sz w:val="14"/>
                                <w:szCs w:val="14"/>
                              </w:rPr>
                              <w:t xml:space="preserve"> predlog</w:t>
                            </w:r>
                            <w:r>
                              <w:rPr>
                                <w:sz w:val="14"/>
                                <w:szCs w:val="14"/>
                              </w:rPr>
                              <w:t>a</w:t>
                            </w:r>
                            <w:r w:rsidRPr="00F76924">
                              <w:rPr>
                                <w:sz w:val="14"/>
                                <w:szCs w:val="14"/>
                              </w:rPr>
                              <w:t xml:space="preserve"> ključnih elementov za FI in usklajen predlog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7" type="#_x0000_t202" style="position:absolute;left:0;text-align:left;margin-left:147.4pt;margin-top:20.75pt;width:291.85pt;height:27.5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">
                <v:textbox>
                  <w:txbxContent>
                    <w:p w14:paraId="00716E13" w14:textId="77777777" w:rsidR="002B1D60" w:rsidRPr="00F76924" w:rsidRDefault="002B1D60" w:rsidP="00F76924">
                      <w:pPr>
                        <w:jc w:val="center"/>
                        <w:rPr>
                          <w:sz w:val="14"/>
                          <w:szCs w:val="14"/>
                        </w:rPr>
                      </w:pPr>
                      <w:r>
                        <w:rPr>
                          <w:sz w:val="14"/>
                          <w:szCs w:val="14"/>
                        </w:rPr>
                        <w:t>P</w:t>
                      </w:r>
                      <w:r w:rsidRPr="00F76924">
                        <w:rPr>
                          <w:sz w:val="14"/>
                          <w:szCs w:val="14"/>
                        </w:rPr>
                        <w:t>rip</w:t>
                      </w:r>
                      <w:r>
                        <w:rPr>
                          <w:sz w:val="14"/>
                          <w:szCs w:val="14"/>
                        </w:rPr>
                        <w:t>rava</w:t>
                      </w:r>
                      <w:r w:rsidRPr="00F76924">
                        <w:rPr>
                          <w:sz w:val="14"/>
                          <w:szCs w:val="14"/>
                        </w:rPr>
                        <w:t xml:space="preserve"> usklajen</w:t>
                      </w:r>
                      <w:r>
                        <w:rPr>
                          <w:sz w:val="14"/>
                          <w:szCs w:val="14"/>
                        </w:rPr>
                        <w:t>ega</w:t>
                      </w:r>
                      <w:r w:rsidRPr="00F76924">
                        <w:rPr>
                          <w:sz w:val="14"/>
                          <w:szCs w:val="14"/>
                        </w:rPr>
                        <w:t xml:space="preserve"> predlog</w:t>
                      </w:r>
                      <w:r>
                        <w:rPr>
                          <w:sz w:val="14"/>
                          <w:szCs w:val="14"/>
                        </w:rPr>
                        <w:t>a</w:t>
                      </w:r>
                      <w:r w:rsidRPr="00F76924">
                        <w:rPr>
                          <w:sz w:val="14"/>
                          <w:szCs w:val="14"/>
                        </w:rPr>
                        <w:t xml:space="preserve"> ključnih elementov za FI in usklajen predlog INOP za FI</w:t>
                      </w:r>
                    </w:p>
                  </w:txbxContent>
                </v:textbox>
              </v:shape>
            </w:pict>
          </mc:Fallback>
        </mc:AlternateContent>
      </w:r>
      <w:r w:rsidRPr="006C6570">
        <w:rPr>
          <w:noProof/>
          <w:lang w:eastAsia="sl-SI"/>
        </w:rPr>
        <mc:AlternateContent>
          <mc:Choice Requires="wps">
            <w:drawing>
              <wp:anchor distT="0" distB="0" distL="114299" distR="114299" simplePos="0" relativeHeight="252086272" behindDoc="0" locked="0" layoutInCell="1" allowOverlap="1" wp14:anchorId="3FC75B7C" wp14:editId="5E0D8082">
                <wp:simplePos x="0" y="0"/>
                <wp:positionH relativeFrom="column">
                  <wp:posOffset>3668395</wp:posOffset>
                </wp:positionH>
                <wp:positionV relativeFrom="paragraph">
                  <wp:posOffset>47625</wp:posOffset>
                </wp:positionV>
                <wp:extent cx="635" cy="208915"/>
                <wp:effectExtent l="76200" t="0" r="75565" b="57785"/>
                <wp:wrapNone/>
                <wp:docPr id="4044"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3A38699" id="AutoShape 1665" o:spid="_x0000_s1026" type="#_x0000_t32" style="position:absolute;margin-left:288.85pt;margin-top:3.75pt;width:.05pt;height:16.45pt;z-index:25208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MPOw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">
                <v:stroke endarrow="block"/>
              </v:shape>
            </w:pict>
          </mc:Fallback>
        </mc:AlternateContent>
      </w:r>
    </w:p>
    <w:p w14:paraId="6019A232"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073984" behindDoc="0" locked="0" layoutInCell="1" allowOverlap="1" wp14:anchorId="4707DA9C" wp14:editId="135A7548">
                <wp:simplePos x="0" y="0"/>
                <wp:positionH relativeFrom="column">
                  <wp:posOffset>1876425</wp:posOffset>
                </wp:positionH>
                <wp:positionV relativeFrom="paragraph">
                  <wp:posOffset>297180</wp:posOffset>
                </wp:positionV>
                <wp:extent cx="3706495" cy="237490"/>
                <wp:effectExtent l="0" t="0" r="27305" b="10160"/>
                <wp:wrapNone/>
                <wp:docPr id="404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7490"/>
                        </a:xfrm>
                        <a:prstGeom prst="rect">
                          <a:avLst/>
                        </a:prstGeom>
                        <a:solidFill>
                          <a:schemeClr val="bg2"/>
                        </a:solidFill>
                        <a:ln w="9525">
                          <a:solidFill>
                            <a:srgbClr val="000000"/>
                          </a:solidFill>
                          <a:miter lim="800000"/>
                          <a:headEnd/>
                          <a:tailEnd/>
                        </a:ln>
                      </wps:spPr>
                      <wps:txbx>
                        <w:txbxContent>
                          <w:p w14:paraId="64BAF858" w14:textId="77777777" w:rsidR="002B1D60" w:rsidRPr="00F76924" w:rsidRDefault="002B1D60" w:rsidP="00F76924">
                            <w:pPr>
                              <w:jc w:val="center"/>
                              <w:rPr>
                                <w:sz w:val="14"/>
                                <w:szCs w:val="14"/>
                              </w:rPr>
                            </w:pPr>
                            <w:r>
                              <w:rPr>
                                <w:sz w:val="14"/>
                                <w:szCs w:val="14"/>
                              </w:rPr>
                              <w:t>U</w:t>
                            </w:r>
                            <w:r w:rsidRPr="00F76924">
                              <w:rPr>
                                <w:sz w:val="14"/>
                                <w:szCs w:val="14"/>
                              </w:rPr>
                              <w:t>sklajen predlog ključnih elementov za FI in usklajen predlog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8" type="#_x0000_t202" style="position:absolute;left:0;text-align:left;margin-left:147.75pt;margin-top:23.4pt;width:291.85pt;height:18.7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" fillcolor="#eeece1 [3214]">
                <v:textbox>
                  <w:txbxContent>
                    <w:p w14:paraId="64BAF858" w14:textId="77777777" w:rsidR="002B1D60" w:rsidRPr="00F76924" w:rsidRDefault="002B1D60" w:rsidP="00F76924">
                      <w:pPr>
                        <w:jc w:val="center"/>
                        <w:rPr>
                          <w:sz w:val="14"/>
                          <w:szCs w:val="14"/>
                        </w:rPr>
                      </w:pPr>
                      <w:r>
                        <w:rPr>
                          <w:sz w:val="14"/>
                          <w:szCs w:val="14"/>
                        </w:rPr>
                        <w:t>U</w:t>
                      </w:r>
                      <w:r w:rsidRPr="00F76924">
                        <w:rPr>
                          <w:sz w:val="14"/>
                          <w:szCs w:val="14"/>
                        </w:rPr>
                        <w:t>sklajen predlog ključnih elementov za FI in usklajen predlog INOP za FI</w:t>
                      </w:r>
                    </w:p>
                  </w:txbxContent>
                </v:textbox>
              </v:shape>
            </w:pict>
          </mc:Fallback>
        </mc:AlternateContent>
      </w:r>
      <w:r w:rsidRPr="006C6570">
        <w:rPr>
          <w:noProof/>
          <w:lang w:eastAsia="sl-SI"/>
        </w:rPr>
        <mc:AlternateContent>
          <mc:Choice Requires="wps">
            <w:drawing>
              <wp:anchor distT="4294967295" distB="4294967295" distL="114300" distR="114300" simplePos="0" relativeHeight="252021760" behindDoc="0" locked="0" layoutInCell="1" allowOverlap="1" wp14:anchorId="10520022" wp14:editId="34DBDBF0">
                <wp:simplePos x="0" y="0"/>
                <wp:positionH relativeFrom="column">
                  <wp:posOffset>1609090</wp:posOffset>
                </wp:positionH>
                <wp:positionV relativeFrom="paragraph">
                  <wp:posOffset>125730</wp:posOffset>
                </wp:positionV>
                <wp:extent cx="265430" cy="0"/>
                <wp:effectExtent l="0" t="0" r="1270" b="19050"/>
                <wp:wrapNone/>
                <wp:docPr id="3957"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89D137C" id="AutoShape 162" o:spid="_x0000_s1026" type="#_x0000_t32" style="position:absolute;margin-left:126.7pt;margin-top:9.9pt;width:20.9pt;height:0;z-index:25202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">
                <v:stroke dashstyle="1 1" endcap="round"/>
              </v:shape>
            </w:pict>
          </mc:Fallback>
        </mc:AlternateContent>
      </w:r>
    </w:p>
    <w:p w14:paraId="52705119"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2089344" behindDoc="0" locked="0" layoutInCell="1" allowOverlap="1" wp14:anchorId="719159E1" wp14:editId="703208D1">
                <wp:simplePos x="0" y="0"/>
                <wp:positionH relativeFrom="column">
                  <wp:posOffset>3620770</wp:posOffset>
                </wp:positionH>
                <wp:positionV relativeFrom="paragraph">
                  <wp:posOffset>225425</wp:posOffset>
                </wp:positionV>
                <wp:extent cx="635" cy="208915"/>
                <wp:effectExtent l="76200" t="0" r="75565" b="57785"/>
                <wp:wrapNone/>
                <wp:docPr id="4045"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92EAFCE" id="AutoShape 1665" o:spid="_x0000_s1026" type="#_x0000_t32" style="position:absolute;margin-left:285.1pt;margin-top:17.75pt;width:.05pt;height:16.45pt;z-index:25208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lHOw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">
                <v:stroke endarrow="block"/>
              </v:shape>
            </w:pict>
          </mc:Fallback>
        </mc:AlternateContent>
      </w:r>
    </w:p>
    <w:p w14:paraId="39E40C5E"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083200" behindDoc="0" locked="0" layoutInCell="1" allowOverlap="1" wp14:anchorId="4A893256" wp14:editId="0C5CE330">
                <wp:simplePos x="0" y="0"/>
                <wp:positionH relativeFrom="column">
                  <wp:posOffset>175895</wp:posOffset>
                </wp:positionH>
                <wp:positionV relativeFrom="paragraph">
                  <wp:posOffset>38735</wp:posOffset>
                </wp:positionV>
                <wp:extent cx="1399540" cy="485140"/>
                <wp:effectExtent l="0" t="0" r="10160" b="10160"/>
                <wp:wrapNone/>
                <wp:docPr id="4043"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D01F41F"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9" style="position:absolute;left:0;text-align:left;margin-left:13.85pt;margin-top:3.05pt;width:110.2pt;height:38.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">
                <v:textbox>
                  <w:txbxContent>
                    <w:p w14:paraId="7D01F41F"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2024832" behindDoc="0" locked="0" layoutInCell="1" allowOverlap="1" wp14:anchorId="62846906" wp14:editId="0CBDFB0D">
                <wp:simplePos x="0" y="0"/>
                <wp:positionH relativeFrom="column">
                  <wp:posOffset>1596390</wp:posOffset>
                </wp:positionH>
                <wp:positionV relativeFrom="paragraph">
                  <wp:posOffset>309880</wp:posOffset>
                </wp:positionV>
                <wp:extent cx="286385" cy="0"/>
                <wp:effectExtent l="0" t="0" r="18415" b="19050"/>
                <wp:wrapNone/>
                <wp:docPr id="380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2B37D35" id="AutoShape 167" o:spid="_x0000_s1026" type="#_x0000_t32" style="position:absolute;margin-left:125.7pt;margin-top:24.4pt;width:22.55pt;height:0;z-index:25202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2080128" behindDoc="0" locked="0" layoutInCell="1" allowOverlap="1" wp14:anchorId="6F54DC77" wp14:editId="259AAAA8">
                <wp:simplePos x="0" y="0"/>
                <wp:positionH relativeFrom="column">
                  <wp:posOffset>1848485</wp:posOffset>
                </wp:positionH>
                <wp:positionV relativeFrom="paragraph">
                  <wp:posOffset>133985</wp:posOffset>
                </wp:positionV>
                <wp:extent cx="3706495" cy="349885"/>
                <wp:effectExtent l="0" t="0" r="27305" b="12065"/>
                <wp:wrapNone/>
                <wp:docPr id="4042"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F315454" w14:textId="77777777" w:rsidR="002B1D60" w:rsidRPr="00F87A61" w:rsidRDefault="002B1D60" w:rsidP="00F76924">
                            <w:pPr>
                              <w:jc w:val="center"/>
                              <w:rPr>
                                <w:sz w:val="14"/>
                                <w:szCs w:val="14"/>
                              </w:rPr>
                            </w:pPr>
                            <w:r>
                              <w:rPr>
                                <w:sz w:val="14"/>
                                <w:szCs w:val="14"/>
                              </w:rPr>
                              <w:t>Posvetovanje z usmerjevalnim odborom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0" type="#_x0000_t202" style="position:absolute;left:0;text-align:left;margin-left:145.55pt;margin-top:10.55pt;width:291.85pt;height:27.5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">
                <v:textbox>
                  <w:txbxContent>
                    <w:p w14:paraId="2F315454" w14:textId="77777777" w:rsidR="002B1D60" w:rsidRPr="00F87A61" w:rsidRDefault="002B1D60" w:rsidP="00F76924">
                      <w:pPr>
                        <w:jc w:val="center"/>
                        <w:rPr>
                          <w:sz w:val="14"/>
                          <w:szCs w:val="14"/>
                        </w:rPr>
                      </w:pPr>
                      <w:r>
                        <w:rPr>
                          <w:sz w:val="14"/>
                          <w:szCs w:val="14"/>
                        </w:rPr>
                        <w:t>Posvetovanje z usmerjevalnim odborom</w:t>
                      </w:r>
                    </w:p>
                  </w:txbxContent>
                </v:textbox>
              </v:shape>
            </w:pict>
          </mc:Fallback>
        </mc:AlternateContent>
      </w:r>
    </w:p>
    <w:p w14:paraId="7CBB3548"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2092416" behindDoc="0" locked="0" layoutInCell="1" allowOverlap="1" wp14:anchorId="3991B863" wp14:editId="265B8123">
                <wp:simplePos x="0" y="0"/>
                <wp:positionH relativeFrom="column">
                  <wp:posOffset>3618865</wp:posOffset>
                </wp:positionH>
                <wp:positionV relativeFrom="paragraph">
                  <wp:posOffset>158115</wp:posOffset>
                </wp:positionV>
                <wp:extent cx="635" cy="208915"/>
                <wp:effectExtent l="76200" t="0" r="75565" b="57785"/>
                <wp:wrapNone/>
                <wp:docPr id="4046"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48A93A5" id="AutoShape 1665" o:spid="_x0000_s1026" type="#_x0000_t32" style="position:absolute;margin-left:284.95pt;margin-top:12.45pt;width:.05pt;height:16.45pt;z-index:25209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fOw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">
                <v:stroke endarrow="block"/>
              </v:shape>
            </w:pict>
          </mc:Fallback>
        </mc:AlternateContent>
      </w:r>
    </w:p>
    <w:p w14:paraId="34F801C5"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098560" behindDoc="0" locked="0" layoutInCell="1" allowOverlap="1" wp14:anchorId="1F75E705" wp14:editId="092C735A">
                <wp:simplePos x="0" y="0"/>
                <wp:positionH relativeFrom="column">
                  <wp:posOffset>186055</wp:posOffset>
                </wp:positionH>
                <wp:positionV relativeFrom="paragraph">
                  <wp:posOffset>21590</wp:posOffset>
                </wp:positionV>
                <wp:extent cx="1399540" cy="485140"/>
                <wp:effectExtent l="0" t="0" r="10160" b="10160"/>
                <wp:wrapNone/>
                <wp:docPr id="4048"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CE84D8D"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1" style="position:absolute;left:0;text-align:left;margin-left:14.65pt;margin-top:1.7pt;width:110.2pt;height:38.2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">
                <v:textbox>
                  <w:txbxContent>
                    <w:p w14:paraId="5CE84D8D"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2030976" behindDoc="0" locked="0" layoutInCell="1" allowOverlap="1" wp14:anchorId="0951F095" wp14:editId="2787300A">
                <wp:simplePos x="0" y="0"/>
                <wp:positionH relativeFrom="column">
                  <wp:posOffset>1577340</wp:posOffset>
                </wp:positionH>
                <wp:positionV relativeFrom="paragraph">
                  <wp:posOffset>231140</wp:posOffset>
                </wp:positionV>
                <wp:extent cx="286385" cy="0"/>
                <wp:effectExtent l="0" t="0" r="18415" b="19050"/>
                <wp:wrapNone/>
                <wp:docPr id="3807"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344289D" id="AutoShape 175" o:spid="_x0000_s1026" type="#_x0000_t32" style="position:absolute;margin-left:124.2pt;margin-top:18.2pt;width:22.55pt;height:0;z-index:25203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2095488" behindDoc="0" locked="0" layoutInCell="1" allowOverlap="1" wp14:anchorId="084AB40C" wp14:editId="34E9DD9E">
                <wp:simplePos x="0" y="0"/>
                <wp:positionH relativeFrom="column">
                  <wp:posOffset>1858645</wp:posOffset>
                </wp:positionH>
                <wp:positionV relativeFrom="paragraph">
                  <wp:posOffset>39370</wp:posOffset>
                </wp:positionV>
                <wp:extent cx="3706495" cy="349885"/>
                <wp:effectExtent l="0" t="0" r="27305" b="12065"/>
                <wp:wrapNone/>
                <wp:docPr id="4047"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987A8BB" w14:textId="77777777" w:rsidR="002B1D60" w:rsidRPr="00F87A61" w:rsidRDefault="002B1D60" w:rsidP="00F76924">
                            <w:pPr>
                              <w:jc w:val="center"/>
                              <w:rPr>
                                <w:sz w:val="14"/>
                                <w:szCs w:val="14"/>
                              </w:rPr>
                            </w:pPr>
                            <w:r w:rsidRPr="00F76924">
                              <w:rPr>
                                <w:sz w:val="14"/>
                                <w:szCs w:val="14"/>
                              </w:rPr>
                              <w:t>Če ključni elementi FI vključujejo izvajanje na področju urbanega razvoja, se zagotovi soglasje združenja mestnih občin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2" type="#_x0000_t202" style="position:absolute;left:0;text-align:left;margin-left:146.35pt;margin-top:3.1pt;width:291.85pt;height:27.5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">
                <v:textbox>
                  <w:txbxContent>
                    <w:p w14:paraId="6987A8BB" w14:textId="77777777" w:rsidR="002B1D60" w:rsidRPr="00F87A61" w:rsidRDefault="002B1D60" w:rsidP="00F76924">
                      <w:pPr>
                        <w:jc w:val="center"/>
                        <w:rPr>
                          <w:sz w:val="14"/>
                          <w:szCs w:val="14"/>
                        </w:rPr>
                      </w:pPr>
                      <w:r w:rsidRPr="00F76924">
                        <w:rPr>
                          <w:sz w:val="14"/>
                          <w:szCs w:val="14"/>
                        </w:rPr>
                        <w:t>Če ključni elementi FI vključujejo izvajanje na področju urbanega razvoja, se zagotovi soglasje združenja mestnih občin</w:t>
                      </w:r>
                    </w:p>
                  </w:txbxContent>
                </v:textbox>
              </v:shape>
            </w:pict>
          </mc:Fallback>
        </mc:AlternateContent>
      </w:r>
    </w:p>
    <w:p w14:paraId="2968AAB9" w14:textId="77777777" w:rsidR="00F76924" w:rsidRPr="006C6570" w:rsidRDefault="00F76924" w:rsidP="00F76924">
      <w:pPr>
        <w:overflowPunct w:val="0"/>
        <w:autoSpaceDE w:val="0"/>
        <w:autoSpaceDN w:val="0"/>
        <w:adjustRightInd w:val="0"/>
        <w:jc w:val="both"/>
        <w:textAlignment w:val="baseline"/>
      </w:pPr>
      <w:r w:rsidRPr="006C6570">
        <w:rPr>
          <w:b/>
          <w:i/>
          <w:noProof/>
          <w:sz w:val="20"/>
          <w:szCs w:val="20"/>
          <w:lang w:eastAsia="sl-SI"/>
        </w:rPr>
        <mc:AlternateContent>
          <mc:Choice Requires="wps">
            <w:drawing>
              <wp:anchor distT="0" distB="0" distL="114300" distR="114300" simplePos="0" relativeHeight="252101632" behindDoc="0" locked="0" layoutInCell="1" allowOverlap="1" wp14:anchorId="0AE7C527" wp14:editId="788318F8">
                <wp:simplePos x="0" y="0"/>
                <wp:positionH relativeFrom="column">
                  <wp:posOffset>196215</wp:posOffset>
                </wp:positionH>
                <wp:positionV relativeFrom="paragraph">
                  <wp:posOffset>255905</wp:posOffset>
                </wp:positionV>
                <wp:extent cx="1399540" cy="485140"/>
                <wp:effectExtent l="0" t="0" r="10160" b="10160"/>
                <wp:wrapNone/>
                <wp:docPr id="4049"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706ED50" w14:textId="77777777" w:rsidR="002B1D60" w:rsidRPr="00780F05" w:rsidRDefault="002B1D60"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3" style="position:absolute;left:0;text-align:left;margin-left:15.45pt;margin-top:20.15pt;width:110.2pt;height:38.2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">
                <v:textbox>
                  <w:txbxContent>
                    <w:p w14:paraId="6706ED50" w14:textId="77777777" w:rsidR="002B1D60" w:rsidRPr="00780F05" w:rsidRDefault="002B1D60" w:rsidP="00F76924">
                      <w:pPr>
                        <w:jc w:val="center"/>
                        <w:rPr>
                          <w:b/>
                          <w:sz w:val="16"/>
                          <w:szCs w:val="16"/>
                        </w:rPr>
                      </w:pPr>
                      <w:r>
                        <w:rPr>
                          <w:b/>
                          <w:sz w:val="16"/>
                          <w:szCs w:val="16"/>
                        </w:rPr>
                        <w:t>OU</w:t>
                      </w:r>
                    </w:p>
                  </w:txbxContent>
                </v:textbox>
              </v:oval>
            </w:pict>
          </mc:Fallback>
        </mc:AlternateContent>
      </w:r>
      <w:r w:rsidRPr="006C6570">
        <w:rPr>
          <w:b/>
          <w:i/>
          <w:noProof/>
          <w:sz w:val="20"/>
          <w:szCs w:val="20"/>
          <w:lang w:eastAsia="sl-SI"/>
        </w:rPr>
        <mc:AlternateContent>
          <mc:Choice Requires="wps">
            <w:drawing>
              <wp:anchor distT="0" distB="0" distL="114300" distR="114300" simplePos="0" relativeHeight="252104704" behindDoc="0" locked="0" layoutInCell="1" allowOverlap="1" wp14:anchorId="5861DDF3" wp14:editId="3D8C96DC">
                <wp:simplePos x="0" y="0"/>
                <wp:positionH relativeFrom="column">
                  <wp:posOffset>1833880</wp:posOffset>
                </wp:positionH>
                <wp:positionV relativeFrom="paragraph">
                  <wp:posOffset>311785</wp:posOffset>
                </wp:positionV>
                <wp:extent cx="3706495" cy="349885"/>
                <wp:effectExtent l="0" t="0" r="27305" b="12065"/>
                <wp:wrapNone/>
                <wp:docPr id="405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93C8D3F" w14:textId="26DA32B4" w:rsidR="002B1D60" w:rsidRPr="00F87A61" w:rsidRDefault="002B1D60" w:rsidP="00F76924">
                            <w:pPr>
                              <w:jc w:val="center"/>
                              <w:rPr>
                                <w:sz w:val="14"/>
                                <w:szCs w:val="14"/>
                              </w:rPr>
                            </w:pPr>
                            <w:r>
                              <w:rPr>
                                <w:sz w:val="14"/>
                                <w:szCs w:val="14"/>
                              </w:rPr>
                              <w:t>Če upravičeno, p</w:t>
                            </w:r>
                            <w:r w:rsidRPr="00F76924">
                              <w:rPr>
                                <w:sz w:val="14"/>
                                <w:szCs w:val="14"/>
                              </w:rPr>
                              <w:t xml:space="preserve">redlog INOP za FI in </w:t>
                            </w:r>
                            <w:r>
                              <w:rPr>
                                <w:sz w:val="14"/>
                                <w:szCs w:val="14"/>
                              </w:rPr>
                              <w:t>ključne elemente</w:t>
                            </w:r>
                            <w:r w:rsidRPr="00F76924">
                              <w:rPr>
                                <w:sz w:val="14"/>
                                <w:szCs w:val="14"/>
                              </w:rPr>
                              <w:t xml:space="preserve"> FI posreduje v s</w:t>
                            </w:r>
                            <w:r>
                              <w:rPr>
                                <w:sz w:val="14"/>
                                <w:szCs w:val="14"/>
                              </w:rPr>
                              <w:t>prejem Vladi Republike 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4" type="#_x0000_t202" style="position:absolute;left:0;text-align:left;margin-left:144.4pt;margin-top:24.55pt;width:291.85pt;height:27.5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">
                <v:textbox>
                  <w:txbxContent>
                    <w:p w14:paraId="793C8D3F" w14:textId="26DA32B4" w:rsidR="002B1D60" w:rsidRPr="00F87A61" w:rsidRDefault="002B1D60" w:rsidP="00F76924">
                      <w:pPr>
                        <w:jc w:val="center"/>
                        <w:rPr>
                          <w:sz w:val="14"/>
                          <w:szCs w:val="14"/>
                        </w:rPr>
                      </w:pPr>
                      <w:r>
                        <w:rPr>
                          <w:sz w:val="14"/>
                          <w:szCs w:val="14"/>
                        </w:rPr>
                        <w:t>Če upravičeno, p</w:t>
                      </w:r>
                      <w:r w:rsidRPr="00F76924">
                        <w:rPr>
                          <w:sz w:val="14"/>
                          <w:szCs w:val="14"/>
                        </w:rPr>
                        <w:t xml:space="preserve">redlog INOP za FI in </w:t>
                      </w:r>
                      <w:r>
                        <w:rPr>
                          <w:sz w:val="14"/>
                          <w:szCs w:val="14"/>
                        </w:rPr>
                        <w:t>ključne elemente</w:t>
                      </w:r>
                      <w:r w:rsidRPr="00F76924">
                        <w:rPr>
                          <w:sz w:val="14"/>
                          <w:szCs w:val="14"/>
                        </w:rPr>
                        <w:t xml:space="preserve"> FI posreduje v s</w:t>
                      </w:r>
                      <w:r>
                        <w:rPr>
                          <w:sz w:val="14"/>
                          <w:szCs w:val="14"/>
                        </w:rPr>
                        <w:t>prejem Vladi Republike RS</w:t>
                      </w:r>
                    </w:p>
                  </w:txbxContent>
                </v:textbox>
              </v:shape>
            </w:pict>
          </mc:Fallback>
        </mc:AlternateContent>
      </w:r>
      <w:r w:rsidRPr="006C6570">
        <w:rPr>
          <w:noProof/>
          <w:lang w:eastAsia="sl-SI"/>
        </w:rPr>
        <mc:AlternateContent>
          <mc:Choice Requires="wps">
            <w:drawing>
              <wp:anchor distT="0" distB="0" distL="114299" distR="114299" simplePos="0" relativeHeight="252110848" behindDoc="0" locked="0" layoutInCell="1" allowOverlap="1" wp14:anchorId="558438C2" wp14:editId="4C824537">
                <wp:simplePos x="0" y="0"/>
                <wp:positionH relativeFrom="column">
                  <wp:posOffset>3609340</wp:posOffset>
                </wp:positionH>
                <wp:positionV relativeFrom="paragraph">
                  <wp:posOffset>85090</wp:posOffset>
                </wp:positionV>
                <wp:extent cx="635" cy="208915"/>
                <wp:effectExtent l="76200" t="0" r="75565" b="57785"/>
                <wp:wrapNone/>
                <wp:docPr id="4052"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6315207" id="AutoShape 1665" o:spid="_x0000_s1026" type="#_x0000_t32" style="position:absolute;margin-left:284.2pt;margin-top:6.7pt;width:.05pt;height:16.45pt;z-index:25211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">
                <v:stroke endarrow="block"/>
              </v:shape>
            </w:pict>
          </mc:Fallback>
        </mc:AlternateContent>
      </w:r>
    </w:p>
    <w:p w14:paraId="2F6A51FA"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2107776" behindDoc="0" locked="0" layoutInCell="1" allowOverlap="1" wp14:anchorId="3CA6278C" wp14:editId="4D47F429">
                <wp:simplePos x="0" y="0"/>
                <wp:positionH relativeFrom="column">
                  <wp:posOffset>1619250</wp:posOffset>
                </wp:positionH>
                <wp:positionV relativeFrom="paragraph">
                  <wp:posOffset>158750</wp:posOffset>
                </wp:positionV>
                <wp:extent cx="238760" cy="0"/>
                <wp:effectExtent l="0" t="0" r="27940" b="19050"/>
                <wp:wrapNone/>
                <wp:docPr id="4051"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A630C8C" id="AutoShape 167" o:spid="_x0000_s1026" type="#_x0000_t32" style="position:absolute;margin-left:127.5pt;margin-top:12.5pt;width:18.8pt;height:0;z-index:25210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">
                <v:stroke dashstyle="1 1" endcap="round"/>
              </v:shape>
            </w:pict>
          </mc:Fallback>
        </mc:AlternateContent>
      </w:r>
    </w:p>
    <w:p w14:paraId="1CD7A456" w14:textId="77777777" w:rsidR="00F76924" w:rsidRPr="006C6570" w:rsidRDefault="00F76924" w:rsidP="00F76924">
      <w:pPr>
        <w:overflowPunct w:val="0"/>
        <w:autoSpaceDE w:val="0"/>
        <w:autoSpaceDN w:val="0"/>
        <w:adjustRightInd w:val="0"/>
        <w:jc w:val="both"/>
        <w:textAlignment w:val="baseline"/>
      </w:pPr>
      <w:r w:rsidRPr="006C6570">
        <w:rPr>
          <w:b/>
          <w:i/>
          <w:noProof/>
          <w:sz w:val="20"/>
          <w:szCs w:val="20"/>
          <w:lang w:eastAsia="sl-SI"/>
        </w:rPr>
        <mc:AlternateContent>
          <mc:Choice Requires="wps">
            <w:drawing>
              <wp:anchor distT="0" distB="0" distL="114300" distR="114300" simplePos="0" relativeHeight="252116992" behindDoc="0" locked="0" layoutInCell="1" allowOverlap="1" wp14:anchorId="5C6E9B9D" wp14:editId="1A54C442">
                <wp:simplePos x="0" y="0"/>
                <wp:positionH relativeFrom="column">
                  <wp:posOffset>196215</wp:posOffset>
                </wp:positionH>
                <wp:positionV relativeFrom="paragraph">
                  <wp:posOffset>153035</wp:posOffset>
                </wp:positionV>
                <wp:extent cx="1399540" cy="485140"/>
                <wp:effectExtent l="0" t="0" r="10160" b="10160"/>
                <wp:wrapNone/>
                <wp:docPr id="4054"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02514B7" w14:textId="77777777" w:rsidR="002B1D60" w:rsidRPr="00780F05" w:rsidRDefault="002B1D60" w:rsidP="00F76924">
                            <w:pPr>
                              <w:jc w:val="center"/>
                              <w:rPr>
                                <w:b/>
                                <w:sz w:val="16"/>
                                <w:szCs w:val="16"/>
                              </w:rPr>
                            </w:pPr>
                            <w:r>
                              <w:rPr>
                                <w:b/>
                                <w:sz w:val="16"/>
                                <w:szCs w:val="16"/>
                              </w:rPr>
                              <w:t>Vlada 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5" style="position:absolute;left:0;text-align:left;margin-left:15.45pt;margin-top:12.05pt;width:110.2pt;height:38.2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">
                <v:textbox>
                  <w:txbxContent>
                    <w:p w14:paraId="602514B7" w14:textId="77777777" w:rsidR="002B1D60" w:rsidRPr="00780F05" w:rsidRDefault="002B1D60" w:rsidP="00F76924">
                      <w:pPr>
                        <w:jc w:val="center"/>
                        <w:rPr>
                          <w:b/>
                          <w:sz w:val="16"/>
                          <w:szCs w:val="16"/>
                        </w:rPr>
                      </w:pPr>
                      <w:r>
                        <w:rPr>
                          <w:b/>
                          <w:sz w:val="16"/>
                          <w:szCs w:val="16"/>
                        </w:rPr>
                        <w:t>Vlada RS</w:t>
                      </w:r>
                    </w:p>
                  </w:txbxContent>
                </v:textbox>
              </v:oval>
            </w:pict>
          </mc:Fallback>
        </mc:AlternateContent>
      </w:r>
      <w:r w:rsidRPr="006C6570">
        <w:rPr>
          <w:noProof/>
          <w:lang w:eastAsia="sl-SI"/>
        </w:rPr>
        <mc:AlternateContent>
          <mc:Choice Requires="wps">
            <w:drawing>
              <wp:anchor distT="0" distB="0" distL="114300" distR="114300" simplePos="0" relativeHeight="252034048" behindDoc="0" locked="0" layoutInCell="1" allowOverlap="1" wp14:anchorId="40F9D2DF" wp14:editId="4B1B8602">
                <wp:simplePos x="0" y="0"/>
                <wp:positionH relativeFrom="column">
                  <wp:posOffset>1868170</wp:posOffset>
                </wp:positionH>
                <wp:positionV relativeFrom="paragraph">
                  <wp:posOffset>226060</wp:posOffset>
                </wp:positionV>
                <wp:extent cx="3706495" cy="349885"/>
                <wp:effectExtent l="0" t="0" r="27305" b="12065"/>
                <wp:wrapNone/>
                <wp:docPr id="4032" name="Text 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0E1A534" w14:textId="77777777" w:rsidR="002B1D60" w:rsidRPr="002D18BD" w:rsidRDefault="002B1D60" w:rsidP="00F76924">
                            <w:pPr>
                              <w:jc w:val="center"/>
                              <w:rPr>
                                <w:sz w:val="14"/>
                                <w:szCs w:val="14"/>
                              </w:rPr>
                            </w:pPr>
                            <w:r>
                              <w:rPr>
                                <w:sz w:val="14"/>
                                <w:szCs w:val="14"/>
                              </w:rPr>
                              <w:t>Sprejemanje ključnih elementov za FI in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6" type="#_x0000_t202" style="position:absolute;left:0;text-align:left;margin-left:147.1pt;margin-top:17.8pt;width:291.85pt;height:27.5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">
                <v:textbox>
                  <w:txbxContent>
                    <w:p w14:paraId="40E1A534" w14:textId="77777777" w:rsidR="002B1D60" w:rsidRPr="002D18BD" w:rsidRDefault="002B1D60" w:rsidP="00F76924">
                      <w:pPr>
                        <w:jc w:val="center"/>
                        <w:rPr>
                          <w:sz w:val="14"/>
                          <w:szCs w:val="14"/>
                        </w:rPr>
                      </w:pPr>
                      <w:r>
                        <w:rPr>
                          <w:sz w:val="14"/>
                          <w:szCs w:val="14"/>
                        </w:rPr>
                        <w:t>Sprejemanje ključnih elementov za FI in INOP za FI</w:t>
                      </w:r>
                    </w:p>
                  </w:txbxContent>
                </v:textbox>
              </v:shape>
            </w:pict>
          </mc:Fallback>
        </mc:AlternateContent>
      </w:r>
      <w:r w:rsidRPr="006C6570">
        <w:rPr>
          <w:noProof/>
          <w:lang w:eastAsia="sl-SI"/>
        </w:rPr>
        <mc:AlternateContent>
          <mc:Choice Requires="wps">
            <w:drawing>
              <wp:anchor distT="0" distB="0" distL="114299" distR="114299" simplePos="0" relativeHeight="252113920" behindDoc="0" locked="0" layoutInCell="1" allowOverlap="1" wp14:anchorId="79F0E220" wp14:editId="291FD8F1">
                <wp:simplePos x="0" y="0"/>
                <wp:positionH relativeFrom="column">
                  <wp:posOffset>3618230</wp:posOffset>
                </wp:positionH>
                <wp:positionV relativeFrom="paragraph">
                  <wp:posOffset>17145</wp:posOffset>
                </wp:positionV>
                <wp:extent cx="635" cy="208915"/>
                <wp:effectExtent l="76200" t="0" r="75565" b="57785"/>
                <wp:wrapNone/>
                <wp:docPr id="4053"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BFAAE2E" id="AutoShape 1665" o:spid="_x0000_s1026" type="#_x0000_t32" style="position:absolute;margin-left:284.9pt;margin-top:1.35pt;width:.05pt;height:16.45pt;z-index:25211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xOwIAAGQ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">
                <v:stroke endarrow="block"/>
              </v:shape>
            </w:pict>
          </mc:Fallback>
        </mc:AlternateContent>
      </w:r>
    </w:p>
    <w:p w14:paraId="17C839C8"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050432" behindDoc="0" locked="0" layoutInCell="1" allowOverlap="1" wp14:anchorId="45D25E02" wp14:editId="326D3F01">
                <wp:simplePos x="0" y="0"/>
                <wp:positionH relativeFrom="column">
                  <wp:posOffset>1857375</wp:posOffset>
                </wp:positionH>
                <wp:positionV relativeFrom="paragraph">
                  <wp:posOffset>245745</wp:posOffset>
                </wp:positionV>
                <wp:extent cx="3724275" cy="247650"/>
                <wp:effectExtent l="0" t="0" r="28575" b="19050"/>
                <wp:wrapNone/>
                <wp:docPr id="3959"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47650"/>
                        </a:xfrm>
                        <a:prstGeom prst="rect">
                          <a:avLst/>
                        </a:prstGeom>
                        <a:solidFill>
                          <a:srgbClr val="EEECE1"/>
                        </a:solidFill>
                        <a:ln w="9525">
                          <a:solidFill>
                            <a:srgbClr val="000000"/>
                          </a:solidFill>
                          <a:miter lim="800000"/>
                          <a:headEnd/>
                          <a:tailEnd/>
                        </a:ln>
                      </wps:spPr>
                      <wps:txbx>
                        <w:txbxContent>
                          <w:p w14:paraId="267A4768" w14:textId="77777777" w:rsidR="002B1D60" w:rsidRPr="00F87A61" w:rsidRDefault="002B1D60" w:rsidP="00F76924">
                            <w:pPr>
                              <w:jc w:val="center"/>
                              <w:rPr>
                                <w:sz w:val="14"/>
                                <w:szCs w:val="14"/>
                              </w:rPr>
                            </w:pPr>
                            <w:r>
                              <w:rPr>
                                <w:sz w:val="14"/>
                                <w:szCs w:val="14"/>
                              </w:rPr>
                              <w:t>Ključni elementi za FI in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7" type="#_x0000_t202" style="position:absolute;left:0;text-align:left;margin-left:146.25pt;margin-top:19.35pt;width:293.25pt;height:19.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" fillcolor="#eeece1">
                <v:textbox>
                  <w:txbxContent>
                    <w:p w14:paraId="267A4768" w14:textId="77777777" w:rsidR="002B1D60" w:rsidRPr="00F87A61" w:rsidRDefault="002B1D60" w:rsidP="00F76924">
                      <w:pPr>
                        <w:jc w:val="center"/>
                        <w:rPr>
                          <w:sz w:val="14"/>
                          <w:szCs w:val="14"/>
                        </w:rPr>
                      </w:pPr>
                      <w:r>
                        <w:rPr>
                          <w:sz w:val="14"/>
                          <w:szCs w:val="14"/>
                        </w:rPr>
                        <w:t>Ključni elementi za FI in INOP za FI</w:t>
                      </w:r>
                    </w:p>
                  </w:txbxContent>
                </v:textbox>
              </v:shape>
            </w:pict>
          </mc:Fallback>
        </mc:AlternateContent>
      </w:r>
      <w:r w:rsidRPr="006C6570">
        <w:rPr>
          <w:noProof/>
          <w:lang w:eastAsia="sl-SI"/>
        </w:rPr>
        <mc:AlternateContent>
          <mc:Choice Requires="wps">
            <w:drawing>
              <wp:anchor distT="4294967295" distB="4294967295" distL="114300" distR="114300" simplePos="0" relativeHeight="252120064" behindDoc="0" locked="0" layoutInCell="1" allowOverlap="1" wp14:anchorId="2416DFC2" wp14:editId="1C92D984">
                <wp:simplePos x="0" y="0"/>
                <wp:positionH relativeFrom="column">
                  <wp:posOffset>1619250</wp:posOffset>
                </wp:positionH>
                <wp:positionV relativeFrom="paragraph">
                  <wp:posOffset>64770</wp:posOffset>
                </wp:positionV>
                <wp:extent cx="238760" cy="0"/>
                <wp:effectExtent l="0" t="0" r="27940" b="19050"/>
                <wp:wrapNone/>
                <wp:docPr id="405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5608CE4" id="AutoShape 167" o:spid="_x0000_s1026" type="#_x0000_t32" style="position:absolute;margin-left:127.5pt;margin-top:5.1pt;width:18.8pt;height:0;z-index:25212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">
                <v:stroke dashstyle="1 1" endcap="round"/>
              </v:shape>
            </w:pict>
          </mc:Fallback>
        </mc:AlternateContent>
      </w:r>
    </w:p>
    <w:p w14:paraId="775D6C85"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129280" behindDoc="0" locked="0" layoutInCell="1" allowOverlap="1" wp14:anchorId="48AF4DBB" wp14:editId="0845E24B">
                <wp:simplePos x="0" y="0"/>
                <wp:positionH relativeFrom="column">
                  <wp:posOffset>186690</wp:posOffset>
                </wp:positionH>
                <wp:positionV relativeFrom="paragraph">
                  <wp:posOffset>311150</wp:posOffset>
                </wp:positionV>
                <wp:extent cx="1399540" cy="485140"/>
                <wp:effectExtent l="0" t="0" r="10160" b="10160"/>
                <wp:wrapNone/>
                <wp:docPr id="4058"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0A7EB39"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8" style="position:absolute;left:0;text-align:left;margin-left:14.7pt;margin-top:24.5pt;width:110.2pt;height:38.2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">
                <v:textbox>
                  <w:txbxContent>
                    <w:p w14:paraId="20A7EB39"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299" distR="114299" simplePos="0" relativeHeight="252126208" behindDoc="0" locked="0" layoutInCell="1" allowOverlap="1" wp14:anchorId="7C07052C" wp14:editId="345E7673">
                <wp:simplePos x="0" y="0"/>
                <wp:positionH relativeFrom="column">
                  <wp:posOffset>3647440</wp:posOffset>
                </wp:positionH>
                <wp:positionV relativeFrom="paragraph">
                  <wp:posOffset>170815</wp:posOffset>
                </wp:positionV>
                <wp:extent cx="635" cy="208915"/>
                <wp:effectExtent l="76200" t="0" r="75565" b="57785"/>
                <wp:wrapNone/>
                <wp:docPr id="4057"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BFA3BE6" id="AutoShape 1665" o:spid="_x0000_s1026" type="#_x0000_t32" style="position:absolute;margin-left:287.2pt;margin-top:13.45pt;width:.05pt;height:16.45pt;z-index:25212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jLPAIAAGQ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">
                <v:stroke endarrow="block"/>
              </v:shape>
            </w:pict>
          </mc:Fallback>
        </mc:AlternateContent>
      </w:r>
    </w:p>
    <w:p w14:paraId="5619135D" w14:textId="77777777" w:rsidR="00F76924" w:rsidRPr="006C6570" w:rsidRDefault="00F76924" w:rsidP="00B7425B">
      <w:pPr>
        <w:jc w:val="both"/>
        <w:rPr>
          <w:b/>
          <w:i/>
          <w:sz w:val="20"/>
          <w:szCs w:val="20"/>
        </w:rPr>
      </w:pPr>
      <w:r w:rsidRPr="006C6570">
        <w:rPr>
          <w:noProof/>
          <w:lang w:eastAsia="sl-SI"/>
        </w:rPr>
        <mc:AlternateContent>
          <mc:Choice Requires="wps">
            <w:drawing>
              <wp:anchor distT="4294967295" distB="4294967295" distL="114300" distR="114300" simplePos="0" relativeHeight="252132352" behindDoc="0" locked="0" layoutInCell="1" allowOverlap="1" wp14:anchorId="26F2F138" wp14:editId="511CCA35">
                <wp:simplePos x="0" y="0"/>
                <wp:positionH relativeFrom="column">
                  <wp:posOffset>1600200</wp:posOffset>
                </wp:positionH>
                <wp:positionV relativeFrom="paragraph">
                  <wp:posOffset>200025</wp:posOffset>
                </wp:positionV>
                <wp:extent cx="238760" cy="0"/>
                <wp:effectExtent l="0" t="0" r="27940" b="19050"/>
                <wp:wrapNone/>
                <wp:docPr id="4059"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284F483" id="AutoShape 167" o:spid="_x0000_s1026" type="#_x0000_t32" style="position:absolute;margin-left:126pt;margin-top:15.75pt;width:18.8pt;height:0;z-index:25213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">
                <v:stroke dashstyle="1 1" endcap="round"/>
              </v:shape>
            </w:pict>
          </mc:Fallback>
        </mc:AlternateContent>
      </w:r>
      <w:r w:rsidRPr="006C6570">
        <w:rPr>
          <w:noProof/>
          <w:lang w:eastAsia="sl-SI"/>
        </w:rPr>
        <mc:AlternateContent>
          <mc:Choice Requires="wps">
            <w:drawing>
              <wp:anchor distT="0" distB="0" distL="114300" distR="114300" simplePos="0" relativeHeight="252123136" behindDoc="0" locked="0" layoutInCell="1" allowOverlap="1" wp14:anchorId="58863D6D" wp14:editId="30EF6733">
                <wp:simplePos x="0" y="0"/>
                <wp:positionH relativeFrom="column">
                  <wp:posOffset>1838960</wp:posOffset>
                </wp:positionH>
                <wp:positionV relativeFrom="paragraph">
                  <wp:posOffset>56515</wp:posOffset>
                </wp:positionV>
                <wp:extent cx="3706495" cy="349885"/>
                <wp:effectExtent l="0" t="0" r="27305" b="12065"/>
                <wp:wrapNone/>
                <wp:docPr id="4056" name="Text 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CC5A9B0" w14:textId="77777777" w:rsidR="002B1D60" w:rsidRPr="002D18BD" w:rsidRDefault="002B1D60" w:rsidP="00F76924">
                            <w:pPr>
                              <w:jc w:val="center"/>
                              <w:rPr>
                                <w:sz w:val="14"/>
                                <w:szCs w:val="14"/>
                              </w:rPr>
                            </w:pPr>
                            <w:r>
                              <w:rPr>
                                <w:sz w:val="14"/>
                                <w:szCs w:val="14"/>
                              </w:rPr>
                              <w:t>Izbor izvajalca sklada skladov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9" type="#_x0000_t202" style="position:absolute;left:0;text-align:left;margin-left:144.8pt;margin-top:4.45pt;width:291.85pt;height:27.5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">
                <v:textbox>
                  <w:txbxContent>
                    <w:p w14:paraId="0CC5A9B0" w14:textId="77777777" w:rsidR="002B1D60" w:rsidRPr="002D18BD" w:rsidRDefault="002B1D60" w:rsidP="00F76924">
                      <w:pPr>
                        <w:jc w:val="center"/>
                        <w:rPr>
                          <w:sz w:val="14"/>
                          <w:szCs w:val="14"/>
                        </w:rPr>
                      </w:pPr>
                      <w:r>
                        <w:rPr>
                          <w:sz w:val="14"/>
                          <w:szCs w:val="14"/>
                        </w:rPr>
                        <w:t>Izbor izvajalca sklada skladov</w:t>
                      </w:r>
                    </w:p>
                  </w:txbxContent>
                </v:textbox>
              </v:shape>
            </w:pict>
          </mc:Fallback>
        </mc:AlternateContent>
      </w:r>
    </w:p>
    <w:p w14:paraId="1B08CA1A"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300" distR="114300" simplePos="0" relativeHeight="252141568" behindDoc="0" locked="0" layoutInCell="1" allowOverlap="1" wp14:anchorId="6B56D8E1" wp14:editId="7DCB2945">
                <wp:simplePos x="0" y="0"/>
                <wp:positionH relativeFrom="column">
                  <wp:posOffset>177800</wp:posOffset>
                </wp:positionH>
                <wp:positionV relativeFrom="paragraph">
                  <wp:posOffset>231775</wp:posOffset>
                </wp:positionV>
                <wp:extent cx="1399540" cy="485140"/>
                <wp:effectExtent l="0" t="0" r="10160" b="10160"/>
                <wp:wrapNone/>
                <wp:docPr id="4062"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F3D0185"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0" style="position:absolute;left:0;text-align:left;margin-left:14pt;margin-top:18.25pt;width:110.2pt;height:38.2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">
                <v:textbox>
                  <w:txbxContent>
                    <w:p w14:paraId="4F3D0185"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299" distR="114299" simplePos="0" relativeHeight="252138496" behindDoc="0" locked="0" layoutInCell="1" allowOverlap="1" wp14:anchorId="75FB2DE1" wp14:editId="401C0DA5">
                <wp:simplePos x="0" y="0"/>
                <wp:positionH relativeFrom="column">
                  <wp:posOffset>3619500</wp:posOffset>
                </wp:positionH>
                <wp:positionV relativeFrom="paragraph">
                  <wp:posOffset>99695</wp:posOffset>
                </wp:positionV>
                <wp:extent cx="635" cy="208915"/>
                <wp:effectExtent l="76200" t="0" r="75565" b="57785"/>
                <wp:wrapNone/>
                <wp:docPr id="4061"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2A45073" id="AutoShape 1665" o:spid="_x0000_s1026" type="#_x0000_t32" style="position:absolute;margin-left:285pt;margin-top:7.85pt;width:.05pt;height:16.45pt;z-index:252138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uFOw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">
                <v:stroke endarrow="block"/>
              </v:shape>
            </w:pict>
          </mc:Fallback>
        </mc:AlternateContent>
      </w:r>
    </w:p>
    <w:p w14:paraId="3B3E0FD4" w14:textId="77777777" w:rsidR="00F76924" w:rsidRPr="006C6570" w:rsidRDefault="00F76924" w:rsidP="00B7425B">
      <w:pPr>
        <w:jc w:val="both"/>
        <w:rPr>
          <w:b/>
          <w:i/>
          <w:sz w:val="20"/>
          <w:szCs w:val="20"/>
        </w:rPr>
      </w:pPr>
      <w:r w:rsidRPr="006C6570">
        <w:rPr>
          <w:noProof/>
          <w:lang w:eastAsia="sl-SI"/>
        </w:rPr>
        <mc:AlternateContent>
          <mc:Choice Requires="wps">
            <w:drawing>
              <wp:anchor distT="4294967295" distB="4294967295" distL="114300" distR="114300" simplePos="0" relativeHeight="252144640" behindDoc="0" locked="0" layoutInCell="1" allowOverlap="1" wp14:anchorId="0F4444FE" wp14:editId="491773C7">
                <wp:simplePos x="0" y="0"/>
                <wp:positionH relativeFrom="column">
                  <wp:posOffset>1590040</wp:posOffset>
                </wp:positionH>
                <wp:positionV relativeFrom="paragraph">
                  <wp:posOffset>170180</wp:posOffset>
                </wp:positionV>
                <wp:extent cx="238760" cy="0"/>
                <wp:effectExtent l="0" t="0" r="27940" b="19050"/>
                <wp:wrapNone/>
                <wp:docPr id="4063"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C615FE5" id="AutoShape 167" o:spid="_x0000_s1026" type="#_x0000_t32" style="position:absolute;margin-left:125.2pt;margin-top:13.4pt;width:18.8pt;height:0;z-index:252144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2135424" behindDoc="0" locked="0" layoutInCell="1" allowOverlap="1" wp14:anchorId="23C17947" wp14:editId="5056666B">
                <wp:simplePos x="0" y="0"/>
                <wp:positionH relativeFrom="column">
                  <wp:posOffset>1838960</wp:posOffset>
                </wp:positionH>
                <wp:positionV relativeFrom="paragraph">
                  <wp:posOffset>11430</wp:posOffset>
                </wp:positionV>
                <wp:extent cx="3706495" cy="349885"/>
                <wp:effectExtent l="0" t="0" r="27305" b="12065"/>
                <wp:wrapNone/>
                <wp:docPr id="4060"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1A7B437" w14:textId="1BD7E63B" w:rsidR="002B1D60" w:rsidRDefault="002B1D60" w:rsidP="00F76924">
                            <w:pPr>
                              <w:jc w:val="center"/>
                              <w:rPr>
                                <w:sz w:val="14"/>
                                <w:szCs w:val="14"/>
                              </w:rPr>
                            </w:pPr>
                            <w:r>
                              <w:rPr>
                                <w:sz w:val="14"/>
                                <w:szCs w:val="14"/>
                              </w:rPr>
                              <w:t xml:space="preserve">Posvetovanje z usmerjevalnim odborom in preverjanje o skladnosti z državnimi pomočmi in pomočmi »de </w:t>
                            </w:r>
                            <w:proofErr w:type="spellStart"/>
                            <w:r>
                              <w:rPr>
                                <w:sz w:val="14"/>
                                <w:szCs w:val="14"/>
                              </w:rPr>
                              <w:t>minimis</w:t>
                            </w:r>
                            <w:proofErr w:type="spellEnd"/>
                            <w:r>
                              <w:rPr>
                                <w:sz w:val="14"/>
                                <w:szCs w:val="14"/>
                              </w:rPr>
                              <w:t>« z MF</w:t>
                            </w:r>
                          </w:p>
                          <w:p w14:paraId="29B9736E" w14:textId="77777777" w:rsidR="002B1D60" w:rsidRPr="00F87A61" w:rsidRDefault="002B1D60"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1" type="#_x0000_t202" style="position:absolute;left:0;text-align:left;margin-left:144.8pt;margin-top:.9pt;width:291.85pt;height:27.5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">
                <v:textbox>
                  <w:txbxContent>
                    <w:p w14:paraId="51A7B437" w14:textId="1BD7E63B" w:rsidR="002B1D60" w:rsidRDefault="002B1D60" w:rsidP="00F76924">
                      <w:pPr>
                        <w:jc w:val="center"/>
                        <w:rPr>
                          <w:sz w:val="14"/>
                          <w:szCs w:val="14"/>
                        </w:rPr>
                      </w:pPr>
                      <w:r>
                        <w:rPr>
                          <w:sz w:val="14"/>
                          <w:szCs w:val="14"/>
                        </w:rPr>
                        <w:t xml:space="preserve">Posvetovanje z usmerjevalnim odborom in preverjanje o skladnosti z državnimi pomočmi in pomočmi »de </w:t>
                      </w:r>
                      <w:proofErr w:type="spellStart"/>
                      <w:r>
                        <w:rPr>
                          <w:sz w:val="14"/>
                          <w:szCs w:val="14"/>
                        </w:rPr>
                        <w:t>minimis</w:t>
                      </w:r>
                      <w:proofErr w:type="spellEnd"/>
                      <w:r>
                        <w:rPr>
                          <w:sz w:val="14"/>
                          <w:szCs w:val="14"/>
                        </w:rPr>
                        <w:t>« z MF</w:t>
                      </w:r>
                    </w:p>
                    <w:p w14:paraId="29B9736E" w14:textId="77777777" w:rsidR="002B1D60" w:rsidRPr="00F87A61" w:rsidRDefault="002B1D60" w:rsidP="00F76924">
                      <w:pPr>
                        <w:jc w:val="center"/>
                        <w:rPr>
                          <w:sz w:val="14"/>
                          <w:szCs w:val="14"/>
                        </w:rPr>
                      </w:pPr>
                    </w:p>
                  </w:txbxContent>
                </v:textbox>
              </v:shape>
            </w:pict>
          </mc:Fallback>
        </mc:AlternateContent>
      </w:r>
    </w:p>
    <w:p w14:paraId="56F1FD53"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300" distR="114300" simplePos="0" relativeHeight="252153856" behindDoc="0" locked="0" layoutInCell="1" allowOverlap="1" wp14:anchorId="1DA3F79B" wp14:editId="365EBBE4">
                <wp:simplePos x="0" y="0"/>
                <wp:positionH relativeFrom="column">
                  <wp:posOffset>208915</wp:posOffset>
                </wp:positionH>
                <wp:positionV relativeFrom="paragraph">
                  <wp:posOffset>184785</wp:posOffset>
                </wp:positionV>
                <wp:extent cx="1399540" cy="485140"/>
                <wp:effectExtent l="0" t="0" r="10160" b="10160"/>
                <wp:wrapNone/>
                <wp:docPr id="4066"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5C07B01"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2" style="position:absolute;left:0;text-align:left;margin-left:16.45pt;margin-top:14.55pt;width:110.2pt;height:38.2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">
                <v:textbox>
                  <w:txbxContent>
                    <w:p w14:paraId="45C07B01"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2147712" behindDoc="0" locked="0" layoutInCell="1" allowOverlap="1" wp14:anchorId="6B5AF7B6" wp14:editId="1BDDF1D0">
                <wp:simplePos x="0" y="0"/>
                <wp:positionH relativeFrom="column">
                  <wp:posOffset>1824990</wp:posOffset>
                </wp:positionH>
                <wp:positionV relativeFrom="paragraph">
                  <wp:posOffset>251460</wp:posOffset>
                </wp:positionV>
                <wp:extent cx="3706495" cy="349885"/>
                <wp:effectExtent l="0" t="0" r="27305" b="12065"/>
                <wp:wrapNone/>
                <wp:docPr id="406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7E75A9D0" w14:textId="77777777" w:rsidR="002B1D60" w:rsidRPr="00F76924" w:rsidRDefault="002B1D60" w:rsidP="00F76924">
                            <w:pPr>
                              <w:jc w:val="center"/>
                              <w:rPr>
                                <w:sz w:val="14"/>
                                <w:szCs w:val="14"/>
                              </w:rPr>
                            </w:pPr>
                            <w:r>
                              <w:rPr>
                                <w:sz w:val="14"/>
                                <w:szCs w:val="14"/>
                              </w:rPr>
                              <w:t>Vloga PO za 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3" type="#_x0000_t202" style="position:absolute;left:0;text-align:left;margin-left:143.7pt;margin-top:19.8pt;width:291.85pt;height:27.5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" fillcolor="#eeece1">
                <v:textbox>
                  <w:txbxContent>
                    <w:p w14:paraId="7E75A9D0" w14:textId="77777777" w:rsidR="002B1D60" w:rsidRPr="00F76924" w:rsidRDefault="002B1D60" w:rsidP="00F76924">
                      <w:pPr>
                        <w:jc w:val="center"/>
                        <w:rPr>
                          <w:sz w:val="14"/>
                          <w:szCs w:val="14"/>
                        </w:rPr>
                      </w:pPr>
                      <w:r>
                        <w:rPr>
                          <w:sz w:val="14"/>
                          <w:szCs w:val="14"/>
                        </w:rPr>
                        <w:t>Vloga PO za odločitev o podpori</w:t>
                      </w:r>
                    </w:p>
                  </w:txbxContent>
                </v:textbox>
              </v:shape>
            </w:pict>
          </mc:Fallback>
        </mc:AlternateContent>
      </w:r>
      <w:r w:rsidRPr="006C6570">
        <w:rPr>
          <w:noProof/>
          <w:lang w:eastAsia="sl-SI"/>
        </w:rPr>
        <mc:AlternateContent>
          <mc:Choice Requires="wps">
            <w:drawing>
              <wp:anchor distT="0" distB="0" distL="114299" distR="114299" simplePos="0" relativeHeight="252150784" behindDoc="0" locked="0" layoutInCell="1" allowOverlap="1" wp14:anchorId="2C92733C" wp14:editId="095B80E5">
                <wp:simplePos x="0" y="0"/>
                <wp:positionH relativeFrom="column">
                  <wp:posOffset>3609975</wp:posOffset>
                </wp:positionH>
                <wp:positionV relativeFrom="paragraph">
                  <wp:posOffset>48260</wp:posOffset>
                </wp:positionV>
                <wp:extent cx="635" cy="208915"/>
                <wp:effectExtent l="76200" t="0" r="75565" b="57785"/>
                <wp:wrapNone/>
                <wp:docPr id="4065"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95C6740" id="AutoShape 1665" o:spid="_x0000_s1026" type="#_x0000_t32" style="position:absolute;margin-left:284.25pt;margin-top:3.8pt;width:.05pt;height:16.45pt;z-index:25215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F/Og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">
                <v:stroke endarrow="block"/>
              </v:shape>
            </w:pict>
          </mc:Fallback>
        </mc:AlternateContent>
      </w:r>
    </w:p>
    <w:p w14:paraId="1C9033AB" w14:textId="77777777" w:rsidR="00F76924" w:rsidRPr="006C6570" w:rsidRDefault="00F76924" w:rsidP="00B7425B">
      <w:pPr>
        <w:jc w:val="both"/>
        <w:rPr>
          <w:b/>
          <w:i/>
          <w:sz w:val="20"/>
          <w:szCs w:val="20"/>
        </w:rPr>
      </w:pPr>
      <w:r w:rsidRPr="006C6570">
        <w:rPr>
          <w:noProof/>
          <w:lang w:eastAsia="sl-SI"/>
        </w:rPr>
        <mc:AlternateContent>
          <mc:Choice Requires="wps">
            <w:drawing>
              <wp:anchor distT="4294967295" distB="4294967295" distL="114300" distR="114300" simplePos="0" relativeHeight="252156928" behindDoc="0" locked="0" layoutInCell="1" allowOverlap="1" wp14:anchorId="166C783B" wp14:editId="5A4D3B42">
                <wp:simplePos x="0" y="0"/>
                <wp:positionH relativeFrom="column">
                  <wp:posOffset>1628775</wp:posOffset>
                </wp:positionH>
                <wp:positionV relativeFrom="paragraph">
                  <wp:posOffset>121285</wp:posOffset>
                </wp:positionV>
                <wp:extent cx="219075" cy="0"/>
                <wp:effectExtent l="0" t="0" r="9525" b="19050"/>
                <wp:wrapNone/>
                <wp:docPr id="4067"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B63D264" id="AutoShape 167" o:spid="_x0000_s1026" type="#_x0000_t32" style="position:absolute;margin-left:128.25pt;margin-top:9.55pt;width:17.25pt;height:0;z-index:25215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">
                <v:stroke dashstyle="1 1" endcap="round"/>
              </v:shape>
            </w:pict>
          </mc:Fallback>
        </mc:AlternateContent>
      </w:r>
    </w:p>
    <w:p w14:paraId="631AEAC8" w14:textId="77777777" w:rsidR="00F76924" w:rsidRPr="006C6570" w:rsidRDefault="00F76924" w:rsidP="00B7425B">
      <w:pPr>
        <w:jc w:val="both"/>
        <w:rPr>
          <w:b/>
          <w:i/>
          <w:sz w:val="20"/>
          <w:szCs w:val="20"/>
        </w:rPr>
      </w:pPr>
      <w:r w:rsidRPr="006C6570">
        <w:rPr>
          <w:b/>
          <w:i/>
          <w:noProof/>
          <w:sz w:val="20"/>
          <w:szCs w:val="20"/>
          <w:lang w:eastAsia="sl-SI"/>
        </w:rPr>
        <mc:AlternateContent>
          <mc:Choice Requires="wps">
            <w:drawing>
              <wp:anchor distT="0" distB="0" distL="114300" distR="114300" simplePos="0" relativeHeight="252160000" behindDoc="0" locked="0" layoutInCell="1" allowOverlap="1" wp14:anchorId="5FE74C49" wp14:editId="47666948">
                <wp:simplePos x="0" y="0"/>
                <wp:positionH relativeFrom="column">
                  <wp:posOffset>226060</wp:posOffset>
                </wp:positionH>
                <wp:positionV relativeFrom="paragraph">
                  <wp:posOffset>180975</wp:posOffset>
                </wp:positionV>
                <wp:extent cx="1399540" cy="485140"/>
                <wp:effectExtent l="0" t="0" r="10160" b="10160"/>
                <wp:wrapNone/>
                <wp:docPr id="4068"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690AE9B" w14:textId="77777777" w:rsidR="002B1D60" w:rsidRPr="00780F05" w:rsidRDefault="002B1D60"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4" style="position:absolute;left:0;text-align:left;margin-left:17.8pt;margin-top:14.25pt;width:110.2pt;height:38.2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">
                <v:textbox>
                  <w:txbxContent>
                    <w:p w14:paraId="4690AE9B" w14:textId="77777777" w:rsidR="002B1D60" w:rsidRPr="00780F05" w:rsidRDefault="002B1D60" w:rsidP="00F76924">
                      <w:pPr>
                        <w:jc w:val="center"/>
                        <w:rPr>
                          <w:b/>
                          <w:sz w:val="16"/>
                          <w:szCs w:val="16"/>
                        </w:rPr>
                      </w:pPr>
                      <w:r>
                        <w:rPr>
                          <w:b/>
                          <w:sz w:val="16"/>
                          <w:szCs w:val="16"/>
                        </w:rPr>
                        <w:t>OU</w:t>
                      </w:r>
                    </w:p>
                  </w:txbxContent>
                </v:textbox>
              </v:oval>
            </w:pict>
          </mc:Fallback>
        </mc:AlternateContent>
      </w:r>
      <w:r w:rsidRPr="006C6570">
        <w:rPr>
          <w:noProof/>
          <w:lang w:eastAsia="sl-SI"/>
        </w:rPr>
        <mc:AlternateContent>
          <mc:Choice Requires="wps">
            <w:drawing>
              <wp:anchor distT="0" distB="0" distL="114300" distR="114300" simplePos="0" relativeHeight="252163072" behindDoc="0" locked="0" layoutInCell="1" allowOverlap="1" wp14:anchorId="3EE1C40D" wp14:editId="762AF8D7">
                <wp:simplePos x="0" y="0"/>
                <wp:positionH relativeFrom="column">
                  <wp:posOffset>1829435</wp:posOffset>
                </wp:positionH>
                <wp:positionV relativeFrom="paragraph">
                  <wp:posOffset>209550</wp:posOffset>
                </wp:positionV>
                <wp:extent cx="3706495" cy="349885"/>
                <wp:effectExtent l="0" t="0" r="27305" b="12065"/>
                <wp:wrapNone/>
                <wp:docPr id="4069"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A1534EC" w14:textId="44A819CF" w:rsidR="002B1D60" w:rsidRDefault="002B1D60" w:rsidP="00F76924">
                            <w:pPr>
                              <w:jc w:val="center"/>
                              <w:rPr>
                                <w:sz w:val="14"/>
                                <w:szCs w:val="14"/>
                              </w:rPr>
                            </w:pPr>
                            <w:r>
                              <w:rPr>
                                <w:sz w:val="14"/>
                                <w:szCs w:val="14"/>
                              </w:rPr>
                              <w:t>Odločanje o podpori</w:t>
                            </w:r>
                          </w:p>
                          <w:p w14:paraId="7A9C1DAB" w14:textId="77777777" w:rsidR="002B1D60" w:rsidRPr="00F87A61" w:rsidRDefault="002B1D60"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5" type="#_x0000_t202" style="position:absolute;left:0;text-align:left;margin-left:144.05pt;margin-top:16.5pt;width:291.85pt;height:27.5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">
                <v:textbox>
                  <w:txbxContent>
                    <w:p w14:paraId="5A1534EC" w14:textId="44A819CF" w:rsidR="002B1D60" w:rsidRDefault="002B1D60" w:rsidP="00F76924">
                      <w:pPr>
                        <w:jc w:val="center"/>
                        <w:rPr>
                          <w:sz w:val="14"/>
                          <w:szCs w:val="14"/>
                        </w:rPr>
                      </w:pPr>
                      <w:r>
                        <w:rPr>
                          <w:sz w:val="14"/>
                          <w:szCs w:val="14"/>
                        </w:rPr>
                        <w:t>Odločanje o podpori</w:t>
                      </w:r>
                    </w:p>
                    <w:p w14:paraId="7A9C1DAB" w14:textId="77777777" w:rsidR="002B1D60" w:rsidRPr="00F87A61" w:rsidRDefault="002B1D60" w:rsidP="00F76924">
                      <w:pPr>
                        <w:jc w:val="center"/>
                        <w:rPr>
                          <w:sz w:val="14"/>
                          <w:szCs w:val="14"/>
                        </w:rPr>
                      </w:pPr>
                    </w:p>
                  </w:txbxContent>
                </v:textbox>
              </v:shape>
            </w:pict>
          </mc:Fallback>
        </mc:AlternateContent>
      </w:r>
      <w:r w:rsidRPr="006C6570">
        <w:rPr>
          <w:noProof/>
          <w:lang w:eastAsia="sl-SI"/>
        </w:rPr>
        <mc:AlternateContent>
          <mc:Choice Requires="wps">
            <w:drawing>
              <wp:anchor distT="0" distB="0" distL="114299" distR="114299" simplePos="0" relativeHeight="252166144" behindDoc="0" locked="0" layoutInCell="1" allowOverlap="1" wp14:anchorId="6999534D" wp14:editId="3A1DB346">
                <wp:simplePos x="0" y="0"/>
                <wp:positionH relativeFrom="column">
                  <wp:posOffset>3619500</wp:posOffset>
                </wp:positionH>
                <wp:positionV relativeFrom="paragraph">
                  <wp:posOffset>-6350</wp:posOffset>
                </wp:positionV>
                <wp:extent cx="635" cy="208915"/>
                <wp:effectExtent l="76200" t="0" r="75565" b="57785"/>
                <wp:wrapNone/>
                <wp:docPr id="4070"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C45E61B" id="AutoShape 1665" o:spid="_x0000_s1026" type="#_x0000_t32" style="position:absolute;margin-left:285pt;margin-top:-.5pt;width:.05pt;height:16.45pt;z-index:25216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XROwIAAGQ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">
                <v:stroke endarrow="block"/>
              </v:shape>
            </w:pict>
          </mc:Fallback>
        </mc:AlternateContent>
      </w:r>
    </w:p>
    <w:p w14:paraId="1AADD552" w14:textId="77777777" w:rsidR="00F76924" w:rsidRPr="006C6570" w:rsidRDefault="00F76924" w:rsidP="00B7425B">
      <w:pPr>
        <w:jc w:val="both"/>
        <w:rPr>
          <w:b/>
          <w:i/>
          <w:sz w:val="20"/>
          <w:szCs w:val="20"/>
        </w:rPr>
      </w:pPr>
      <w:r w:rsidRPr="006C6570">
        <w:rPr>
          <w:noProof/>
          <w:lang w:eastAsia="sl-SI"/>
        </w:rPr>
        <mc:AlternateContent>
          <mc:Choice Requires="wps">
            <w:drawing>
              <wp:anchor distT="4294967295" distB="4294967295" distL="114300" distR="114300" simplePos="0" relativeHeight="252175360" behindDoc="0" locked="0" layoutInCell="1" allowOverlap="1" wp14:anchorId="20735967" wp14:editId="04397726">
                <wp:simplePos x="0" y="0"/>
                <wp:positionH relativeFrom="column">
                  <wp:posOffset>1619250</wp:posOffset>
                </wp:positionH>
                <wp:positionV relativeFrom="paragraph">
                  <wp:posOffset>82550</wp:posOffset>
                </wp:positionV>
                <wp:extent cx="219075" cy="0"/>
                <wp:effectExtent l="0" t="0" r="9525" b="19050"/>
                <wp:wrapNone/>
                <wp:docPr id="4073"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C6A02A5" id="AutoShape 167" o:spid="_x0000_s1026" type="#_x0000_t32" style="position:absolute;margin-left:127.5pt;margin-top:6.5pt;width:17.25pt;height:0;z-index:25217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">
                <v:stroke dashstyle="1 1" endcap="round"/>
              </v:shape>
            </w:pict>
          </mc:Fallback>
        </mc:AlternateContent>
      </w:r>
      <w:r w:rsidRPr="006C6570">
        <w:rPr>
          <w:noProof/>
          <w:lang w:eastAsia="sl-SI"/>
        </w:rPr>
        <mc:AlternateContent>
          <mc:Choice Requires="wps">
            <w:drawing>
              <wp:anchor distT="0" distB="0" distL="114300" distR="114300" simplePos="0" relativeHeight="252169216" behindDoc="0" locked="0" layoutInCell="1" allowOverlap="1" wp14:anchorId="2B9C9F28" wp14:editId="32929DC5">
                <wp:simplePos x="0" y="0"/>
                <wp:positionH relativeFrom="column">
                  <wp:posOffset>1828800</wp:posOffset>
                </wp:positionH>
                <wp:positionV relativeFrom="paragraph">
                  <wp:posOffset>254000</wp:posOffset>
                </wp:positionV>
                <wp:extent cx="3706495" cy="238125"/>
                <wp:effectExtent l="0" t="0" r="27305" b="28575"/>
                <wp:wrapNone/>
                <wp:docPr id="4071"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8125"/>
                        </a:xfrm>
                        <a:prstGeom prst="rect">
                          <a:avLst/>
                        </a:prstGeom>
                        <a:solidFill>
                          <a:srgbClr val="EEECE1"/>
                        </a:solidFill>
                        <a:ln w="9525">
                          <a:solidFill>
                            <a:srgbClr val="000000"/>
                          </a:solidFill>
                          <a:miter lim="800000"/>
                          <a:headEnd/>
                          <a:tailEnd/>
                        </a:ln>
                      </wps:spPr>
                      <wps:txbx>
                        <w:txbxContent>
                          <w:p w14:paraId="5C224F61" w14:textId="77777777" w:rsidR="002B1D60" w:rsidRPr="00F87A61" w:rsidRDefault="002B1D60" w:rsidP="00F76924">
                            <w:pPr>
                              <w:jc w:val="center"/>
                              <w:rPr>
                                <w:sz w:val="14"/>
                                <w:szCs w:val="14"/>
                              </w:rPr>
                            </w:pPr>
                            <w:r>
                              <w:rPr>
                                <w:sz w:val="14"/>
                                <w:szCs w:val="14"/>
                              </w:rPr>
                              <w:t>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6" type="#_x0000_t202" style="position:absolute;left:0;text-align:left;margin-left:2in;margin-top:20pt;width:291.85pt;height:18.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" fillcolor="#eeece1">
                <v:textbox>
                  <w:txbxContent>
                    <w:p w14:paraId="5C224F61" w14:textId="77777777" w:rsidR="002B1D60" w:rsidRPr="00F87A61" w:rsidRDefault="002B1D60" w:rsidP="00F76924">
                      <w:pPr>
                        <w:jc w:val="center"/>
                        <w:rPr>
                          <w:sz w:val="14"/>
                          <w:szCs w:val="14"/>
                        </w:rPr>
                      </w:pPr>
                      <w:r>
                        <w:rPr>
                          <w:sz w:val="14"/>
                          <w:szCs w:val="14"/>
                        </w:rPr>
                        <w:t>Odločitev o podpori</w:t>
                      </w:r>
                    </w:p>
                  </w:txbxContent>
                </v:textbox>
              </v:shape>
            </w:pict>
          </mc:Fallback>
        </mc:AlternateContent>
      </w:r>
    </w:p>
    <w:p w14:paraId="19DD7C63"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299" distR="114299" simplePos="0" relativeHeight="252181504" behindDoc="0" locked="0" layoutInCell="1" allowOverlap="1" wp14:anchorId="3DBB590C" wp14:editId="5753E9F7">
                <wp:simplePos x="0" y="0"/>
                <wp:positionH relativeFrom="column">
                  <wp:posOffset>3609975</wp:posOffset>
                </wp:positionH>
                <wp:positionV relativeFrom="paragraph">
                  <wp:posOffset>193040</wp:posOffset>
                </wp:positionV>
                <wp:extent cx="635" cy="208915"/>
                <wp:effectExtent l="76200" t="0" r="75565" b="57785"/>
                <wp:wrapNone/>
                <wp:docPr id="4075"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A6A8747" id="AutoShape 1665" o:spid="_x0000_s1026" type="#_x0000_t32" style="position:absolute;margin-left:284.25pt;margin-top:15.2pt;width:.05pt;height:16.45pt;z-index:25218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jOwIAAGQ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">
                <v:stroke endarrow="block"/>
              </v:shape>
            </w:pict>
          </mc:Fallback>
        </mc:AlternateContent>
      </w:r>
    </w:p>
    <w:p w14:paraId="60F9B462"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300" distR="114300" simplePos="0" relativeHeight="252172288" behindDoc="0" locked="0" layoutInCell="1" allowOverlap="1" wp14:anchorId="494382F2" wp14:editId="3E034C11">
                <wp:simplePos x="0" y="0"/>
                <wp:positionH relativeFrom="column">
                  <wp:posOffset>198755</wp:posOffset>
                </wp:positionH>
                <wp:positionV relativeFrom="paragraph">
                  <wp:posOffset>14605</wp:posOffset>
                </wp:positionV>
                <wp:extent cx="1399540" cy="485140"/>
                <wp:effectExtent l="0" t="0" r="10160" b="10160"/>
                <wp:wrapNone/>
                <wp:docPr id="4072"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2E358D3"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7" style="position:absolute;left:0;text-align:left;margin-left:15.65pt;margin-top:1.15pt;width:110.2pt;height:38.2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">
                <v:textbox>
                  <w:txbxContent>
                    <w:p w14:paraId="22E358D3" w14:textId="77777777" w:rsidR="002B1D60" w:rsidRPr="00780F05" w:rsidRDefault="002B1D60"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2184576" behindDoc="0" locked="0" layoutInCell="1" allowOverlap="1" wp14:anchorId="1F89ECF6" wp14:editId="09546978">
                <wp:simplePos x="0" y="0"/>
                <wp:positionH relativeFrom="column">
                  <wp:posOffset>1590675</wp:posOffset>
                </wp:positionH>
                <wp:positionV relativeFrom="paragraph">
                  <wp:posOffset>281305</wp:posOffset>
                </wp:positionV>
                <wp:extent cx="219075" cy="0"/>
                <wp:effectExtent l="0" t="0" r="9525" b="19050"/>
                <wp:wrapNone/>
                <wp:docPr id="4076"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D4ED8D1" id="AutoShape 167" o:spid="_x0000_s1026" type="#_x0000_t32" style="position:absolute;margin-left:125.25pt;margin-top:22.15pt;width:17.25pt;height:0;z-index:252184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">
                <v:stroke dashstyle="1 1" endcap="round"/>
              </v:shape>
            </w:pict>
          </mc:Fallback>
        </mc:AlternateContent>
      </w:r>
      <w:r w:rsidRPr="006C6570">
        <w:rPr>
          <w:noProof/>
          <w:lang w:eastAsia="sl-SI"/>
        </w:rPr>
        <mc:AlternateContent>
          <mc:Choice Requires="wps">
            <w:drawing>
              <wp:anchor distT="0" distB="0" distL="114300" distR="114300" simplePos="0" relativeHeight="252178432" behindDoc="0" locked="0" layoutInCell="1" allowOverlap="1" wp14:anchorId="065EDABE" wp14:editId="7FFA5CB3">
                <wp:simplePos x="0" y="0"/>
                <wp:positionH relativeFrom="column">
                  <wp:posOffset>1829435</wp:posOffset>
                </wp:positionH>
                <wp:positionV relativeFrom="paragraph">
                  <wp:posOffset>102870</wp:posOffset>
                </wp:positionV>
                <wp:extent cx="3706495" cy="349885"/>
                <wp:effectExtent l="0" t="0" r="27305" b="12065"/>
                <wp:wrapNone/>
                <wp:docPr id="4074"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65EDCA9" w14:textId="77777777" w:rsidR="002B1D60" w:rsidRDefault="002B1D60" w:rsidP="00F76924">
                            <w:pPr>
                              <w:jc w:val="center"/>
                              <w:rPr>
                                <w:sz w:val="14"/>
                                <w:szCs w:val="14"/>
                              </w:rPr>
                            </w:pPr>
                            <w:r>
                              <w:rPr>
                                <w:sz w:val="14"/>
                                <w:szCs w:val="14"/>
                              </w:rPr>
                              <w:t>Sklenitev sporazuma o financiranju</w:t>
                            </w:r>
                          </w:p>
                          <w:p w14:paraId="30443D20" w14:textId="77777777" w:rsidR="002B1D60" w:rsidRPr="00F87A61" w:rsidRDefault="002B1D60"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8" type="#_x0000_t202" style="position:absolute;left:0;text-align:left;margin-left:144.05pt;margin-top:8.1pt;width:291.85pt;height:27.5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">
                <v:textbox>
                  <w:txbxContent>
                    <w:p w14:paraId="765EDCA9" w14:textId="77777777" w:rsidR="002B1D60" w:rsidRDefault="002B1D60" w:rsidP="00F76924">
                      <w:pPr>
                        <w:jc w:val="center"/>
                        <w:rPr>
                          <w:sz w:val="14"/>
                          <w:szCs w:val="14"/>
                        </w:rPr>
                      </w:pPr>
                      <w:r>
                        <w:rPr>
                          <w:sz w:val="14"/>
                          <w:szCs w:val="14"/>
                        </w:rPr>
                        <w:t>Sklenitev sporazuma o financiranju</w:t>
                      </w:r>
                    </w:p>
                    <w:p w14:paraId="30443D20" w14:textId="77777777" w:rsidR="002B1D60" w:rsidRPr="00F87A61" w:rsidRDefault="002B1D60" w:rsidP="00F76924">
                      <w:pPr>
                        <w:jc w:val="center"/>
                        <w:rPr>
                          <w:sz w:val="14"/>
                          <w:szCs w:val="14"/>
                        </w:rPr>
                      </w:pPr>
                    </w:p>
                  </w:txbxContent>
                </v:textbox>
              </v:shape>
            </w:pict>
          </mc:Fallback>
        </mc:AlternateContent>
      </w:r>
    </w:p>
    <w:p w14:paraId="668A0C4F"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300" distR="114300" simplePos="0" relativeHeight="252187648" behindDoc="0" locked="0" layoutInCell="1" allowOverlap="1" wp14:anchorId="42C32947" wp14:editId="54135226">
                <wp:simplePos x="0" y="0"/>
                <wp:positionH relativeFrom="column">
                  <wp:posOffset>1828800</wp:posOffset>
                </wp:positionH>
                <wp:positionV relativeFrom="paragraph">
                  <wp:posOffset>145415</wp:posOffset>
                </wp:positionV>
                <wp:extent cx="3706495" cy="238125"/>
                <wp:effectExtent l="0" t="0" r="27305" b="28575"/>
                <wp:wrapNone/>
                <wp:docPr id="4077"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8125"/>
                        </a:xfrm>
                        <a:prstGeom prst="rect">
                          <a:avLst/>
                        </a:prstGeom>
                        <a:solidFill>
                          <a:srgbClr val="EEECE1"/>
                        </a:solidFill>
                        <a:ln w="9525">
                          <a:solidFill>
                            <a:srgbClr val="000000"/>
                          </a:solidFill>
                          <a:miter lim="800000"/>
                          <a:headEnd/>
                          <a:tailEnd/>
                        </a:ln>
                      </wps:spPr>
                      <wps:txbx>
                        <w:txbxContent>
                          <w:p w14:paraId="57778A5A" w14:textId="77777777" w:rsidR="002B1D60" w:rsidRPr="00F87A61" w:rsidRDefault="002B1D60" w:rsidP="00F76924">
                            <w:pPr>
                              <w:jc w:val="center"/>
                              <w:rPr>
                                <w:sz w:val="14"/>
                                <w:szCs w:val="14"/>
                              </w:rPr>
                            </w:pPr>
                            <w:r>
                              <w:rPr>
                                <w:sz w:val="14"/>
                                <w:szCs w:val="14"/>
                              </w:rPr>
                              <w:t>Sporazum o 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9" type="#_x0000_t202" style="position:absolute;left:0;text-align:left;margin-left:2in;margin-top:11.45pt;width:291.85pt;height:18.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" fillcolor="#eeece1">
                <v:textbox>
                  <w:txbxContent>
                    <w:p w14:paraId="57778A5A" w14:textId="77777777" w:rsidR="002B1D60" w:rsidRPr="00F87A61" w:rsidRDefault="002B1D60" w:rsidP="00F76924">
                      <w:pPr>
                        <w:jc w:val="center"/>
                        <w:rPr>
                          <w:sz w:val="14"/>
                          <w:szCs w:val="14"/>
                        </w:rPr>
                      </w:pPr>
                      <w:r>
                        <w:rPr>
                          <w:sz w:val="14"/>
                          <w:szCs w:val="14"/>
                        </w:rPr>
                        <w:t>Sporazum o financiranju</w:t>
                      </w:r>
                    </w:p>
                  </w:txbxContent>
                </v:textbox>
              </v:shape>
            </w:pict>
          </mc:Fallback>
        </mc:AlternateContent>
      </w:r>
    </w:p>
    <w:p w14:paraId="6CDCEFD3" w14:textId="77777777" w:rsidR="00AD6B52" w:rsidRDefault="00AD6B52">
      <w:pPr>
        <w:spacing w:after="0" w:line="240" w:lineRule="auto"/>
        <w:rPr>
          <w:rFonts w:eastAsia="Times New Roman"/>
          <w:b/>
          <w:bCs/>
          <w:i/>
          <w:iCs/>
          <w:sz w:val="26"/>
          <w:szCs w:val="26"/>
        </w:rPr>
      </w:pPr>
      <w:r>
        <w:br w:type="page"/>
      </w:r>
    </w:p>
    <w:p w14:paraId="020DD28E" w14:textId="0FB9FAF3" w:rsidR="003B39C8" w:rsidRPr="006C6570" w:rsidRDefault="0060718F" w:rsidP="00F74F6F">
      <w:pPr>
        <w:pStyle w:val="Naslov5"/>
      </w:pPr>
      <w:bookmarkStart w:id="7" w:name="_Toc453936980"/>
      <w:r w:rsidRPr="006C6570">
        <w:lastRenderedPageBreak/>
        <w:t>3.</w:t>
      </w:r>
      <w:r w:rsidR="00F21B72" w:rsidRPr="006C6570">
        <w:t>2</w:t>
      </w:r>
      <w:r w:rsidR="00773084" w:rsidRPr="006C6570">
        <w:t>.3</w:t>
      </w:r>
      <w:r w:rsidR="003B39C8" w:rsidRPr="006C6570">
        <w:t xml:space="preserve"> VELIKI PROJEKT</w:t>
      </w:r>
      <w:bookmarkEnd w:id="7"/>
    </w:p>
    <w:p w14:paraId="67533A58" w14:textId="77777777" w:rsidR="00590666" w:rsidRPr="006C6570" w:rsidRDefault="00590666" w:rsidP="00DF3118">
      <w:pPr>
        <w:pStyle w:val="Naslov6"/>
        <w:rPr>
          <w:rFonts w:ascii="Calibri" w:hAnsi="Calibri"/>
          <w:b/>
        </w:rPr>
      </w:pPr>
      <w:r w:rsidRPr="006C6570">
        <w:rPr>
          <w:rFonts w:ascii="Calibri" w:hAnsi="Calibri"/>
          <w:b/>
        </w:rPr>
        <w:t>Vloga za veliki projekt</w:t>
      </w:r>
      <w:r w:rsidR="003835B3" w:rsidRPr="006C6570">
        <w:rPr>
          <w:rFonts w:ascii="Calibri" w:hAnsi="Calibri"/>
          <w:b/>
        </w:rPr>
        <w:t xml:space="preserve"> prijavitelja</w:t>
      </w:r>
    </w:p>
    <w:p w14:paraId="7EF23AFA" w14:textId="1D6B2284" w:rsidR="00590666" w:rsidRPr="006C6570" w:rsidRDefault="00590666" w:rsidP="00333744">
      <w:pPr>
        <w:numPr>
          <w:ilvl w:val="1"/>
          <w:numId w:val="14"/>
        </w:numPr>
        <w:overflowPunct w:val="0"/>
        <w:autoSpaceDE w:val="0"/>
        <w:autoSpaceDN w:val="0"/>
        <w:adjustRightInd w:val="0"/>
        <w:spacing w:after="0" w:line="240" w:lineRule="auto"/>
        <w:jc w:val="both"/>
        <w:textAlignment w:val="baseline"/>
      </w:pPr>
      <w:r w:rsidRPr="006C6570">
        <w:t>Za pripravo velikega projekta se uporabljajo določbe</w:t>
      </w:r>
      <w:r w:rsidR="00035E3E" w:rsidRPr="006C6570">
        <w:t xml:space="preserve"> </w:t>
      </w:r>
      <w:r w:rsidR="004B6341" w:rsidRPr="006C6570">
        <w:t xml:space="preserve">UEM </w:t>
      </w:r>
      <w:r w:rsidR="007A7C0B" w:rsidRPr="006C6570">
        <w:t>oziroma UEMŽI (za področje železniške infrastrukture)</w:t>
      </w:r>
      <w:r w:rsidR="00035E3E" w:rsidRPr="006C6570">
        <w:t xml:space="preserve"> </w:t>
      </w:r>
      <w:r w:rsidRPr="006C6570">
        <w:t>in iz vsebine 100.</w:t>
      </w:r>
      <w:r w:rsidR="00035E3E" w:rsidRPr="006C6570">
        <w:t> člena u</w:t>
      </w:r>
      <w:r w:rsidRPr="006C6570">
        <w:t xml:space="preserve">redbe </w:t>
      </w:r>
      <w:r w:rsidR="00035E3E" w:rsidRPr="006C6570">
        <w:t xml:space="preserve">EU </w:t>
      </w:r>
      <w:r w:rsidRPr="006C6570">
        <w:t>o skupnih določbah</w:t>
      </w:r>
      <w:r w:rsidR="008B18E0" w:rsidRPr="006C6570">
        <w:t xml:space="preserve">, Izvedbena </w:t>
      </w:r>
      <w:r w:rsidR="00035E3E" w:rsidRPr="006C6570">
        <w:t>u</w:t>
      </w:r>
      <w:r w:rsidR="008B18E0" w:rsidRPr="006C6570">
        <w:t>redba Komisije (EU) 2015/207 (Priloga</w:t>
      </w:r>
      <w:r w:rsidR="00035E3E" w:rsidRPr="006C6570">
        <w:t> </w:t>
      </w:r>
      <w:r w:rsidR="008B18E0" w:rsidRPr="006C6570">
        <w:t xml:space="preserve">3 navedene uredbe), Delegirana </w:t>
      </w:r>
      <w:r w:rsidR="00035E3E" w:rsidRPr="006C6570">
        <w:t>u</w:t>
      </w:r>
      <w:r w:rsidR="008B18E0" w:rsidRPr="006C6570">
        <w:t xml:space="preserve">redba Komisije (EU) </w:t>
      </w:r>
      <w:r w:rsidR="00146BF2">
        <w:t>št. </w:t>
      </w:r>
      <w:r w:rsidR="008B18E0" w:rsidRPr="006C6570">
        <w:t>480/2014 (Oddelek</w:t>
      </w:r>
      <w:r w:rsidR="00035E3E" w:rsidRPr="006C6570">
        <w:t> </w:t>
      </w:r>
      <w:r w:rsidR="008B18E0" w:rsidRPr="006C6570">
        <w:t>III navedene uredbe)</w:t>
      </w:r>
      <w:r w:rsidR="003835B3" w:rsidRPr="006C6570">
        <w:rPr>
          <w:rStyle w:val="Sprotnaopomba-sklic"/>
        </w:rPr>
        <w:footnoteReference w:id="23"/>
      </w:r>
      <w:r w:rsidR="003835B3" w:rsidRPr="006C6570">
        <w:t>.</w:t>
      </w:r>
    </w:p>
    <w:p w14:paraId="2DCD8713" w14:textId="17E630F1" w:rsidR="00590666" w:rsidRPr="006C6570" w:rsidRDefault="00590666" w:rsidP="00333744">
      <w:pPr>
        <w:numPr>
          <w:ilvl w:val="1"/>
          <w:numId w:val="14"/>
        </w:numPr>
        <w:overflowPunct w:val="0"/>
        <w:autoSpaceDE w:val="0"/>
        <w:autoSpaceDN w:val="0"/>
        <w:adjustRightInd w:val="0"/>
        <w:spacing w:after="0" w:line="240" w:lineRule="auto"/>
        <w:jc w:val="both"/>
        <w:textAlignment w:val="baseline"/>
      </w:pPr>
      <w:r w:rsidRPr="006C6570">
        <w:t>Prijavitelj v vlogi za projekt (Priloga</w:t>
      </w:r>
      <w:r w:rsidR="00035E3E" w:rsidRPr="006C6570">
        <w:t> </w:t>
      </w:r>
      <w:r w:rsidRPr="006C6570">
        <w:t xml:space="preserve">II </w:t>
      </w:r>
      <w:r w:rsidR="009E0758" w:rsidRPr="006C6570">
        <w:t>Izvedbene uredbe</w:t>
      </w:r>
      <w:r w:rsidRPr="006C6570">
        <w:t xml:space="preserve"> </w:t>
      </w:r>
      <w:r w:rsidR="00035E3E" w:rsidRPr="006C6570">
        <w:t>K</w:t>
      </w:r>
      <w:r w:rsidRPr="006C6570">
        <w:t>omisije (EU) 2015/207) zagotovi, da so na voljo vse informacije, kot izhajajo</w:t>
      </w:r>
      <w:r w:rsidR="00035E3E" w:rsidRPr="006C6570">
        <w:t xml:space="preserve"> iz</w:t>
      </w:r>
      <w:r w:rsidRPr="006C6570">
        <w:t xml:space="preserve"> dokumentacije</w:t>
      </w:r>
      <w:r w:rsidR="00035E3E" w:rsidRPr="006C6570">
        <w:t>,</w:t>
      </w:r>
      <w:r w:rsidRPr="006C6570">
        <w:t xml:space="preserve"> pripravljene in sprejete v skladu s predpisom, </w:t>
      </w:r>
      <w:r w:rsidR="001A15C0" w:rsidRPr="006C6570">
        <w:t xml:space="preserve">iz prejšnje točke, </w:t>
      </w:r>
      <w:r w:rsidR="00EE39C1" w:rsidRPr="006C6570">
        <w:t xml:space="preserve">pravilno in točno izpolnjen obrazec za veliki projekt iz </w:t>
      </w:r>
      <w:r w:rsidR="004B4ADD" w:rsidRPr="006C6570">
        <w:t>IS OU</w:t>
      </w:r>
      <w:r w:rsidR="001A15C0" w:rsidRPr="006C6570">
        <w:t xml:space="preserve"> ter pisni sklep, izdan pri obravnavi investicijskega dokumenta</w:t>
      </w:r>
      <w:r w:rsidR="00600F9A" w:rsidRPr="006C6570">
        <w:t xml:space="preserve"> za veliki projekt</w:t>
      </w:r>
      <w:r w:rsidR="001A15C0" w:rsidRPr="006C6570">
        <w:t>.</w:t>
      </w:r>
    </w:p>
    <w:p w14:paraId="40C3C04A" w14:textId="77777777" w:rsidR="00590666" w:rsidRPr="006C6570" w:rsidRDefault="00590666" w:rsidP="00333744">
      <w:pPr>
        <w:numPr>
          <w:ilvl w:val="1"/>
          <w:numId w:val="14"/>
        </w:numPr>
        <w:overflowPunct w:val="0"/>
        <w:autoSpaceDE w:val="0"/>
        <w:autoSpaceDN w:val="0"/>
        <w:adjustRightInd w:val="0"/>
        <w:spacing w:after="0" w:line="240" w:lineRule="auto"/>
        <w:jc w:val="both"/>
        <w:textAlignment w:val="baseline"/>
      </w:pPr>
      <w:r w:rsidRPr="006C6570">
        <w:t xml:space="preserve">Ko so na voljo informacije iz prejšnje točke, prijavitelj na </w:t>
      </w:r>
      <w:r w:rsidR="00BC1CA6" w:rsidRPr="006C6570">
        <w:t>PO</w:t>
      </w:r>
      <w:r w:rsidRPr="006C6570">
        <w:t xml:space="preserve"> posreduje vlogo za veliki projekt.</w:t>
      </w:r>
    </w:p>
    <w:p w14:paraId="30B4AF4D" w14:textId="77777777" w:rsidR="00590666" w:rsidRPr="006C6570" w:rsidRDefault="003835B3" w:rsidP="00DF3118">
      <w:pPr>
        <w:pStyle w:val="Naslov6"/>
        <w:rPr>
          <w:rFonts w:ascii="Calibri" w:hAnsi="Calibri"/>
          <w:b/>
        </w:rPr>
      </w:pPr>
      <w:r w:rsidRPr="006C6570">
        <w:rPr>
          <w:rFonts w:ascii="Calibri" w:hAnsi="Calibri"/>
          <w:b/>
        </w:rPr>
        <w:t xml:space="preserve">Preverjanje </w:t>
      </w:r>
      <w:r w:rsidR="000745B1" w:rsidRPr="006C6570">
        <w:rPr>
          <w:rFonts w:ascii="Calibri" w:hAnsi="Calibri"/>
          <w:b/>
        </w:rPr>
        <w:t xml:space="preserve">popolnosti, doslednosti in točnosti </w:t>
      </w:r>
      <w:r w:rsidR="00C1414A" w:rsidRPr="006C6570">
        <w:rPr>
          <w:rFonts w:ascii="Calibri" w:hAnsi="Calibri"/>
          <w:b/>
        </w:rPr>
        <w:t>vloge za veliki projekt prijavitelja</w:t>
      </w:r>
    </w:p>
    <w:p w14:paraId="1EB5DD57" w14:textId="7CD0ED4C" w:rsidR="00590666" w:rsidRPr="006C6570" w:rsidRDefault="000745B1" w:rsidP="00333744">
      <w:pPr>
        <w:numPr>
          <w:ilvl w:val="1"/>
          <w:numId w:val="14"/>
        </w:numPr>
        <w:overflowPunct w:val="0"/>
        <w:autoSpaceDE w:val="0"/>
        <w:autoSpaceDN w:val="0"/>
        <w:adjustRightInd w:val="0"/>
        <w:spacing w:after="0" w:line="240" w:lineRule="auto"/>
        <w:jc w:val="both"/>
        <w:textAlignment w:val="baseline"/>
      </w:pPr>
      <w:r w:rsidRPr="006C6570">
        <w:t>Ko</w:t>
      </w:r>
      <w:r w:rsidR="00590666" w:rsidRPr="006C6570">
        <w:t xml:space="preserve"> </w:t>
      </w:r>
      <w:r w:rsidR="00BC1CA6" w:rsidRPr="006C6570">
        <w:t>PO</w:t>
      </w:r>
      <w:r w:rsidR="00590666" w:rsidRPr="006C6570">
        <w:t xml:space="preserve"> </w:t>
      </w:r>
      <w:r w:rsidRPr="006C6570">
        <w:t>prejme vlogo za veliki projekt</w:t>
      </w:r>
      <w:r w:rsidR="00035E3E" w:rsidRPr="006C6570">
        <w:t>,</w:t>
      </w:r>
      <w:r w:rsidRPr="006C6570">
        <w:t xml:space="preserve"> </w:t>
      </w:r>
      <w:r w:rsidR="00590666" w:rsidRPr="006C6570">
        <w:t xml:space="preserve">zagotovi </w:t>
      </w:r>
      <w:r w:rsidRPr="006C6570">
        <w:t xml:space="preserve">pregled popolnosti, doslednosti in točnosti vloge za veliki projekt prijavitelja </w:t>
      </w:r>
      <w:r w:rsidR="00590666" w:rsidRPr="006C6570">
        <w:t xml:space="preserve">vloge za veliki projekt. </w:t>
      </w:r>
    </w:p>
    <w:p w14:paraId="41F90735" w14:textId="176FC22B" w:rsidR="00590666" w:rsidRPr="006C6570" w:rsidRDefault="009B7F85" w:rsidP="00333744">
      <w:pPr>
        <w:numPr>
          <w:ilvl w:val="1"/>
          <w:numId w:val="14"/>
        </w:numPr>
        <w:overflowPunct w:val="0"/>
        <w:autoSpaceDE w:val="0"/>
        <w:autoSpaceDN w:val="0"/>
        <w:adjustRightInd w:val="0"/>
        <w:spacing w:after="0" w:line="240" w:lineRule="auto"/>
        <w:jc w:val="both"/>
        <w:textAlignment w:val="baseline"/>
      </w:pPr>
      <w:r w:rsidRPr="006C6570">
        <w:t>Ob upoštevanju člena</w:t>
      </w:r>
      <w:r w:rsidR="00035E3E" w:rsidRPr="006C6570">
        <w:t xml:space="preserve"> 25(1) </w:t>
      </w:r>
      <w:r w:rsidRPr="006C6570">
        <w:t xml:space="preserve">nacionalne kohezijske </w:t>
      </w:r>
      <w:r w:rsidR="00035E3E" w:rsidRPr="006C6570">
        <w:t>u</w:t>
      </w:r>
      <w:r w:rsidRPr="006C6570">
        <w:t>redbe PO za veliki projekt pripravi utemeljitev skladnosti s podlago za neposredno potrditev operacije.</w:t>
      </w:r>
    </w:p>
    <w:p w14:paraId="0996435D" w14:textId="65E2828E" w:rsidR="00E74F93" w:rsidRPr="006C6570" w:rsidRDefault="00590666" w:rsidP="00333744">
      <w:pPr>
        <w:numPr>
          <w:ilvl w:val="1"/>
          <w:numId w:val="14"/>
        </w:numPr>
        <w:overflowPunct w:val="0"/>
        <w:autoSpaceDE w:val="0"/>
        <w:autoSpaceDN w:val="0"/>
        <w:adjustRightInd w:val="0"/>
        <w:spacing w:after="0" w:line="240" w:lineRule="auto"/>
        <w:jc w:val="both"/>
        <w:textAlignment w:val="baseline"/>
      </w:pPr>
      <w:r w:rsidRPr="006C6570">
        <w:t xml:space="preserve">Če je </w:t>
      </w:r>
      <w:r w:rsidR="00BC1CA6" w:rsidRPr="006C6570">
        <w:t>PO</w:t>
      </w:r>
      <w:r w:rsidRPr="006C6570">
        <w:t xml:space="preserve"> </w:t>
      </w:r>
      <w:r w:rsidR="009E0758" w:rsidRPr="006C6570">
        <w:t xml:space="preserve">vlogo za </w:t>
      </w:r>
      <w:r w:rsidR="00B15425" w:rsidRPr="006C6570">
        <w:t xml:space="preserve">veliki </w:t>
      </w:r>
      <w:r w:rsidRPr="006C6570">
        <w:t xml:space="preserve">projekt ocenil </w:t>
      </w:r>
      <w:r w:rsidR="00B15425" w:rsidRPr="006C6570">
        <w:t xml:space="preserve">kot </w:t>
      </w:r>
      <w:r w:rsidR="00CC78AB" w:rsidRPr="006C6570">
        <w:t>popolno, dosledno in točno</w:t>
      </w:r>
      <w:r w:rsidR="009E0758" w:rsidRPr="006C6570">
        <w:t xml:space="preserve"> </w:t>
      </w:r>
      <w:r w:rsidR="00B548D3" w:rsidRPr="006C6570">
        <w:t>(pri tem ustrezno izpolni točko</w:t>
      </w:r>
      <w:r w:rsidR="006F22A1" w:rsidRPr="006C6570">
        <w:t xml:space="preserve"> N Priloge</w:t>
      </w:r>
      <w:r w:rsidR="00035E3E" w:rsidRPr="006C6570">
        <w:t> </w:t>
      </w:r>
      <w:r w:rsidR="006F22A1" w:rsidRPr="006C6570">
        <w:t>II Izvedbene uredbe K</w:t>
      </w:r>
      <w:r w:rsidR="00B548D3" w:rsidRPr="006C6570">
        <w:t xml:space="preserve">omisije (EU) 2015/207) </w:t>
      </w:r>
      <w:r w:rsidR="00035E3E" w:rsidRPr="006C6570">
        <w:t xml:space="preserve">ter </w:t>
      </w:r>
      <w:r w:rsidRPr="006C6570">
        <w:t>ni ugotovil neskladnosti upoštevanja veljavne zakonodaje, kadar se je</w:t>
      </w:r>
      <w:r w:rsidR="00B15425" w:rsidRPr="006C6570">
        <w:t xml:space="preserve"> veliki</w:t>
      </w:r>
      <w:r w:rsidRPr="006C6570">
        <w:t xml:space="preserve"> projekt izvajal pred oddajo vloge za odločitev o podpori za posredovanje na OU</w:t>
      </w:r>
      <w:r w:rsidR="00035E3E" w:rsidRPr="006C6570">
        <w:t>,</w:t>
      </w:r>
      <w:r w:rsidRPr="006C6570">
        <w:t xml:space="preserve"> </w:t>
      </w:r>
      <w:r w:rsidR="00035E3E" w:rsidRPr="006C6570">
        <w:t xml:space="preserve">in </w:t>
      </w:r>
      <w:r w:rsidR="009B7F85" w:rsidRPr="006C6570">
        <w:t>je utemeljil skladnost s podlagami za neposredno potrditev operacije</w:t>
      </w:r>
      <w:r w:rsidR="00035E3E" w:rsidRPr="006C6570">
        <w:t>,</w:t>
      </w:r>
      <w:r w:rsidR="009B7F85" w:rsidRPr="006C6570">
        <w:t xml:space="preserve"> </w:t>
      </w:r>
      <w:r w:rsidR="00DF3FD6" w:rsidRPr="006C6570">
        <w:t xml:space="preserve">PO </w:t>
      </w:r>
      <w:r w:rsidRPr="006C6570">
        <w:t xml:space="preserve">pripravi vlogo za odločitev o podpori. V nasprotnem primeru vlogo za </w:t>
      </w:r>
      <w:r w:rsidR="00B15425" w:rsidRPr="006C6570">
        <w:t xml:space="preserve">veliki </w:t>
      </w:r>
      <w:r w:rsidRPr="006C6570">
        <w:t>projekt z utemeljitvijo o negativni oceni vrne prijavitelju.</w:t>
      </w:r>
    </w:p>
    <w:p w14:paraId="64A308B8" w14:textId="77777777" w:rsidR="00E74F93" w:rsidRPr="006C6570" w:rsidRDefault="00E74F93" w:rsidP="00F21B72">
      <w:pPr>
        <w:pStyle w:val="Naslov6"/>
        <w:rPr>
          <w:rFonts w:ascii="Calibri" w:hAnsi="Calibri"/>
          <w:b/>
        </w:rPr>
      </w:pPr>
      <w:r w:rsidRPr="006C6570">
        <w:rPr>
          <w:rFonts w:ascii="Calibri" w:hAnsi="Calibri"/>
          <w:b/>
        </w:rPr>
        <w:t>Vloga PO za odločitev o podpori za veliki projekt</w:t>
      </w:r>
    </w:p>
    <w:p w14:paraId="5D92750D" w14:textId="3DB77B7F" w:rsidR="00E74F93" w:rsidRPr="006C6570" w:rsidRDefault="00E74F93" w:rsidP="00333744">
      <w:pPr>
        <w:numPr>
          <w:ilvl w:val="1"/>
          <w:numId w:val="14"/>
        </w:numPr>
        <w:overflowPunct w:val="0"/>
        <w:autoSpaceDE w:val="0"/>
        <w:autoSpaceDN w:val="0"/>
        <w:adjustRightInd w:val="0"/>
        <w:spacing w:after="0" w:line="240" w:lineRule="auto"/>
        <w:jc w:val="both"/>
        <w:textAlignment w:val="baseline"/>
      </w:pPr>
      <w:r w:rsidRPr="006C6570">
        <w:t>Vloga PO za odločitev o podpori za veliki projekt mora vsebovati naslednje informacije:</w:t>
      </w:r>
    </w:p>
    <w:p w14:paraId="56A15760" w14:textId="43097EEB" w:rsidR="00E74F93" w:rsidRPr="006C6570" w:rsidRDefault="00E74F93" w:rsidP="007B4358">
      <w:pPr>
        <w:numPr>
          <w:ilvl w:val="0"/>
          <w:numId w:val="7"/>
        </w:numPr>
        <w:overflowPunct w:val="0"/>
        <w:autoSpaceDE w:val="0"/>
        <w:autoSpaceDN w:val="0"/>
        <w:adjustRightInd w:val="0"/>
        <w:spacing w:after="0" w:line="240" w:lineRule="auto"/>
        <w:jc w:val="both"/>
        <w:textAlignment w:val="baseline"/>
      </w:pPr>
      <w:r w:rsidRPr="006C6570">
        <w:t>veljavno vlogo za veliki projekt prijavitelja</w:t>
      </w:r>
      <w:r w:rsidR="00DF3FD6" w:rsidRPr="006C6570">
        <w:t>;</w:t>
      </w:r>
    </w:p>
    <w:p w14:paraId="06A1EE0C" w14:textId="5E56D7A8" w:rsidR="006E38CE" w:rsidRPr="006C6570" w:rsidRDefault="00E74F93" w:rsidP="007B4358">
      <w:pPr>
        <w:numPr>
          <w:ilvl w:val="0"/>
          <w:numId w:val="7"/>
        </w:numPr>
        <w:overflowPunct w:val="0"/>
        <w:autoSpaceDE w:val="0"/>
        <w:autoSpaceDN w:val="0"/>
        <w:adjustRightInd w:val="0"/>
        <w:spacing w:after="0" w:line="240" w:lineRule="auto"/>
        <w:jc w:val="both"/>
        <w:textAlignment w:val="baseline"/>
      </w:pPr>
      <w:r w:rsidRPr="006C6570">
        <w:t xml:space="preserve">oceno </w:t>
      </w:r>
      <w:r w:rsidR="006E38CE" w:rsidRPr="006C6570">
        <w:t>točnosti in pravilnosti</w:t>
      </w:r>
      <w:r w:rsidRPr="006C6570">
        <w:t xml:space="preserve"> vloge </w:t>
      </w:r>
      <w:r w:rsidR="00110A75" w:rsidRPr="006C6570">
        <w:t>prijavitelja za veliki projekt</w:t>
      </w:r>
      <w:r w:rsidR="00DF3FD6" w:rsidRPr="006C6570">
        <w:t>;</w:t>
      </w:r>
    </w:p>
    <w:p w14:paraId="0D35F29E" w14:textId="034D80E0" w:rsidR="00E74F93" w:rsidRPr="006C6570" w:rsidRDefault="00E74F93" w:rsidP="007B4358">
      <w:pPr>
        <w:numPr>
          <w:ilvl w:val="0"/>
          <w:numId w:val="7"/>
        </w:numPr>
        <w:overflowPunct w:val="0"/>
        <w:autoSpaceDE w:val="0"/>
        <w:autoSpaceDN w:val="0"/>
        <w:adjustRightInd w:val="0"/>
        <w:spacing w:after="0" w:line="240" w:lineRule="auto"/>
        <w:jc w:val="both"/>
        <w:textAlignment w:val="baseline"/>
      </w:pPr>
      <w:r w:rsidRPr="006C6570">
        <w:t xml:space="preserve">zagotovilo PO, da </w:t>
      </w:r>
      <w:r w:rsidR="00DF3FD6" w:rsidRPr="006C6570">
        <w:t xml:space="preserve">se je, </w:t>
      </w:r>
      <w:r w:rsidRPr="006C6570">
        <w:t xml:space="preserve">če se je projekt začel izvajati pred oddajo vloge v oceno na PO, izvedlo preverjanje, da se je prepričalo, </w:t>
      </w:r>
      <w:r w:rsidR="00DF3FD6" w:rsidRPr="006C6570">
        <w:t xml:space="preserve">ali </w:t>
      </w:r>
      <w:r w:rsidRPr="006C6570">
        <w:t>je bila upoštevana veljavna zakonodaja, pomembna za operacijo</w:t>
      </w:r>
      <w:r w:rsidR="00DF3FD6" w:rsidRPr="006C6570">
        <w:t>;</w:t>
      </w:r>
    </w:p>
    <w:p w14:paraId="69A949F9" w14:textId="6A4A04AB" w:rsidR="00271FFF" w:rsidRPr="006C6570" w:rsidRDefault="00271FFF" w:rsidP="00271FFF">
      <w:pPr>
        <w:numPr>
          <w:ilvl w:val="0"/>
          <w:numId w:val="7"/>
        </w:numPr>
        <w:overflowPunct w:val="0"/>
        <w:autoSpaceDE w:val="0"/>
        <w:autoSpaceDN w:val="0"/>
        <w:adjustRightInd w:val="0"/>
        <w:spacing w:after="0" w:line="240" w:lineRule="auto"/>
        <w:jc w:val="both"/>
        <w:textAlignment w:val="baseline"/>
      </w:pPr>
      <w:r w:rsidRPr="006C6570">
        <w:t xml:space="preserve">v primeru dodeljevanja državnih pomoči ali pomoči </w:t>
      </w:r>
      <w:r w:rsidR="00A45396" w:rsidRPr="006C6570">
        <w:t>»</w:t>
      </w:r>
      <w:r w:rsidRPr="006C6570">
        <w:t xml:space="preserve">de </w:t>
      </w:r>
      <w:proofErr w:type="spellStart"/>
      <w:r w:rsidRPr="006C6570">
        <w:t>minimis</w:t>
      </w:r>
      <w:proofErr w:type="spellEnd"/>
      <w:r w:rsidR="00A45396" w:rsidRPr="006C6570">
        <w:t>«</w:t>
      </w:r>
      <w:r w:rsidRPr="006C6570">
        <w:t xml:space="preserve"> mnenje o priglašeni pomoči, ki je podlaga za </w:t>
      </w:r>
      <w:r w:rsidR="00A55D95" w:rsidRPr="006C6570">
        <w:t>veliki projekt</w:t>
      </w:r>
      <w:r w:rsidRPr="006C6570">
        <w:t xml:space="preserve">, </w:t>
      </w:r>
      <w:r w:rsidR="00DF3FD6" w:rsidRPr="006C6570">
        <w:t xml:space="preserve">pridobljeno </w:t>
      </w:r>
      <w:r w:rsidRPr="006C6570">
        <w:t>s strani ministrstva, pristojnega za finance</w:t>
      </w:r>
      <w:r w:rsidR="00DF3FD6" w:rsidRPr="006C6570">
        <w:t>;</w:t>
      </w:r>
    </w:p>
    <w:p w14:paraId="1E87C69A" w14:textId="4DED3456" w:rsidR="009B7F85" w:rsidRPr="006C6570" w:rsidRDefault="001467C3" w:rsidP="008B18E0">
      <w:pPr>
        <w:numPr>
          <w:ilvl w:val="0"/>
          <w:numId w:val="7"/>
        </w:numPr>
        <w:overflowPunct w:val="0"/>
        <w:autoSpaceDE w:val="0"/>
        <w:autoSpaceDN w:val="0"/>
        <w:adjustRightInd w:val="0"/>
        <w:spacing w:after="0" w:line="240" w:lineRule="auto"/>
        <w:jc w:val="both"/>
        <w:textAlignment w:val="baseline"/>
      </w:pPr>
      <w:r w:rsidRPr="006C6570">
        <w:t xml:space="preserve">jasno izjavo PO o skladnosti velikega projekta s pravili o državnih ali pomočeh »de </w:t>
      </w:r>
      <w:proofErr w:type="spellStart"/>
      <w:r w:rsidRPr="006C6570">
        <w:t>minimis</w:t>
      </w:r>
      <w:proofErr w:type="spellEnd"/>
      <w:r w:rsidRPr="006C6570">
        <w:t>« (jasna izjava mora biti utemeljena na podlagi vnaprej pripravljenih izhodišč za pripravo ocene o skladnosti s pravili o državnih pomočeh v Prilogi</w:t>
      </w:r>
      <w:r w:rsidR="00DF3FD6" w:rsidRPr="006C6570">
        <w:t> </w:t>
      </w:r>
      <w:r w:rsidRPr="006C6570">
        <w:t xml:space="preserve">4b ali pomočeh »de </w:t>
      </w:r>
      <w:proofErr w:type="spellStart"/>
      <w:r w:rsidRPr="006C6570">
        <w:t>minims</w:t>
      </w:r>
      <w:proofErr w:type="spellEnd"/>
      <w:r w:rsidRPr="006C6570">
        <w:t>« v Prilogi</w:t>
      </w:r>
      <w:r w:rsidR="00DF3FD6" w:rsidRPr="006C6570">
        <w:t> </w:t>
      </w:r>
      <w:r w:rsidRPr="006C6570">
        <w:t xml:space="preserve">4c) ali jasno izjavo </w:t>
      </w:r>
      <w:r w:rsidR="00A51535" w:rsidRPr="006C6570">
        <w:t xml:space="preserve">PO </w:t>
      </w:r>
      <w:r w:rsidRPr="006C6570">
        <w:t xml:space="preserve">o tem, da </w:t>
      </w:r>
      <w:r w:rsidR="005C490C" w:rsidRPr="006C6570">
        <w:t>veliki projekt nima</w:t>
      </w:r>
      <w:r w:rsidRPr="006C6570">
        <w:t xml:space="preserve"> elementov dodeljevanja državnih pomoči«</w:t>
      </w:r>
      <w:r w:rsidRPr="006C6570">
        <w:rPr>
          <w:vertAlign w:val="superscript"/>
        </w:rPr>
        <w:footnoteReference w:id="24"/>
      </w:r>
      <w:r w:rsidR="005C490C" w:rsidRPr="006C6570">
        <w:t xml:space="preserve">, niti ne </w:t>
      </w:r>
      <w:r w:rsidRPr="006C6570">
        <w:t xml:space="preserve">pomoči »de </w:t>
      </w:r>
      <w:proofErr w:type="spellStart"/>
      <w:r w:rsidRPr="006C6570">
        <w:t>minimis</w:t>
      </w:r>
      <w:proofErr w:type="spellEnd"/>
      <w:r w:rsidRPr="006C6570">
        <w:t>«</w:t>
      </w:r>
      <w:r w:rsidRPr="006C6570">
        <w:rPr>
          <w:rStyle w:val="Sprotnaopomba-sklic"/>
        </w:rPr>
        <w:footnoteReference w:id="25"/>
      </w:r>
      <w:r w:rsidR="00DF3FD6" w:rsidRPr="006C6570">
        <w:t>;</w:t>
      </w:r>
    </w:p>
    <w:p w14:paraId="59DAC00F" w14:textId="77777777" w:rsidR="00271FFF" w:rsidRPr="006C6570" w:rsidRDefault="009B7F85" w:rsidP="009B7F85">
      <w:pPr>
        <w:numPr>
          <w:ilvl w:val="0"/>
          <w:numId w:val="7"/>
        </w:numPr>
        <w:overflowPunct w:val="0"/>
        <w:autoSpaceDE w:val="0"/>
        <w:autoSpaceDN w:val="0"/>
        <w:adjustRightInd w:val="0"/>
        <w:spacing w:after="0" w:line="240" w:lineRule="auto"/>
        <w:jc w:val="both"/>
        <w:textAlignment w:val="baseline"/>
      </w:pPr>
      <w:r w:rsidRPr="006C6570">
        <w:lastRenderedPageBreak/>
        <w:t xml:space="preserve">utemeljitev PO o skladnosti s podlagami za neposredno potrditev operacije </w:t>
      </w:r>
      <w:r w:rsidR="00271FFF" w:rsidRPr="006C6570">
        <w:t>in</w:t>
      </w:r>
    </w:p>
    <w:p w14:paraId="3806EF8B" w14:textId="77777777" w:rsidR="00863BD9" w:rsidRPr="006C6570" w:rsidRDefault="00DC68A9" w:rsidP="00863BD9">
      <w:pPr>
        <w:numPr>
          <w:ilvl w:val="0"/>
          <w:numId w:val="7"/>
        </w:numPr>
        <w:overflowPunct w:val="0"/>
        <w:autoSpaceDE w:val="0"/>
        <w:autoSpaceDN w:val="0"/>
        <w:adjustRightInd w:val="0"/>
        <w:spacing w:after="0" w:line="240" w:lineRule="auto"/>
        <w:jc w:val="both"/>
        <w:textAlignment w:val="baseline"/>
      </w:pPr>
      <w:r w:rsidRPr="006C6570">
        <w:t>morebitne druge informacije na podlagi zaprosila OU ali EK</w:t>
      </w:r>
      <w:r w:rsidR="00E74F93" w:rsidRPr="006C6570">
        <w:t>.</w:t>
      </w:r>
    </w:p>
    <w:p w14:paraId="7D207724" w14:textId="2A2250A7" w:rsidR="00B15425" w:rsidRPr="006C6570" w:rsidRDefault="00110A75" w:rsidP="00DF3118">
      <w:pPr>
        <w:pStyle w:val="Naslov6"/>
        <w:rPr>
          <w:rFonts w:ascii="Calibri" w:hAnsi="Calibri"/>
          <w:b/>
        </w:rPr>
      </w:pPr>
      <w:r w:rsidRPr="006C6570">
        <w:rPr>
          <w:rFonts w:ascii="Calibri" w:hAnsi="Calibri"/>
          <w:b/>
        </w:rPr>
        <w:t>Odločitev o podpori velikemu projektu</w:t>
      </w:r>
      <w:r w:rsidR="00A74DEF" w:rsidRPr="006C6570">
        <w:rPr>
          <w:rFonts w:ascii="Calibri" w:hAnsi="Calibri"/>
          <w:b/>
        </w:rPr>
        <w:t xml:space="preserve"> oziroma</w:t>
      </w:r>
      <w:r w:rsidRPr="006C6570">
        <w:rPr>
          <w:rFonts w:ascii="Calibri" w:hAnsi="Calibri"/>
          <w:b/>
        </w:rPr>
        <w:t xml:space="preserve"> </w:t>
      </w:r>
      <w:r w:rsidR="00B15425" w:rsidRPr="006C6570">
        <w:rPr>
          <w:rFonts w:ascii="Calibri" w:hAnsi="Calibri"/>
          <w:b/>
        </w:rPr>
        <w:t xml:space="preserve">posredovanju </w:t>
      </w:r>
      <w:r w:rsidR="009E0758" w:rsidRPr="006C6570">
        <w:rPr>
          <w:rFonts w:ascii="Calibri" w:hAnsi="Calibri"/>
          <w:b/>
        </w:rPr>
        <w:t xml:space="preserve">informacij o </w:t>
      </w:r>
      <w:r w:rsidR="00B15425" w:rsidRPr="006C6570">
        <w:rPr>
          <w:rFonts w:ascii="Calibri" w:hAnsi="Calibri"/>
          <w:b/>
        </w:rPr>
        <w:t>velike</w:t>
      </w:r>
      <w:r w:rsidR="009E0758" w:rsidRPr="006C6570">
        <w:rPr>
          <w:rFonts w:ascii="Calibri" w:hAnsi="Calibri"/>
          <w:b/>
        </w:rPr>
        <w:t>m projektu</w:t>
      </w:r>
      <w:r w:rsidR="00B15425" w:rsidRPr="006C6570">
        <w:rPr>
          <w:rFonts w:ascii="Calibri" w:hAnsi="Calibri"/>
          <w:b/>
        </w:rPr>
        <w:t xml:space="preserve"> na </w:t>
      </w:r>
      <w:r w:rsidR="006B6AF6" w:rsidRPr="006C6570">
        <w:rPr>
          <w:rFonts w:ascii="Calibri" w:hAnsi="Calibri"/>
          <w:b/>
        </w:rPr>
        <w:t>EK</w:t>
      </w:r>
    </w:p>
    <w:p w14:paraId="6187A380" w14:textId="017CE9B1" w:rsidR="00C1414A" w:rsidRPr="006C6570" w:rsidRDefault="00C1414A" w:rsidP="00333744">
      <w:pPr>
        <w:numPr>
          <w:ilvl w:val="1"/>
          <w:numId w:val="14"/>
        </w:numPr>
        <w:overflowPunct w:val="0"/>
        <w:autoSpaceDE w:val="0"/>
        <w:autoSpaceDN w:val="0"/>
        <w:adjustRightInd w:val="0"/>
        <w:spacing w:after="0" w:line="240" w:lineRule="auto"/>
        <w:jc w:val="both"/>
        <w:textAlignment w:val="baseline"/>
      </w:pPr>
      <w:r w:rsidRPr="006C6570">
        <w:t>OU na podlagi vloge za odločitev o podpori za veliki projekt, ki jo pripravi PO</w:t>
      </w:r>
      <w:r w:rsidR="00954BA3" w:rsidRPr="006C6570">
        <w:rPr>
          <w:rStyle w:val="Sprotnaopomba-sklic"/>
        </w:rPr>
        <w:footnoteReference w:id="26"/>
      </w:r>
      <w:r w:rsidRPr="006C6570">
        <w:t xml:space="preserve">, </w:t>
      </w:r>
      <w:r w:rsidR="00A512AB" w:rsidRPr="006C6570">
        <w:t>ter pridobitvi soglasja o zagotavljanju skladnosti s S4 s strani organizacijske enote za podporo izvajanju S4</w:t>
      </w:r>
      <w:r w:rsidR="00A512AB" w:rsidRPr="006C6570">
        <w:rPr>
          <w:rStyle w:val="Sprotnaopomba-sklic"/>
        </w:rPr>
        <w:footnoteReference w:id="27"/>
      </w:r>
      <w:r w:rsidR="00A512AB" w:rsidRPr="006C6570">
        <w:t xml:space="preserve"> </w:t>
      </w:r>
      <w:r w:rsidRPr="006C6570">
        <w:t>sprejme odločitev o posredovanju potrebnih informacij za potrebe izvedbe neodvisnega strokovnega pregleda s strani JASPERS.</w:t>
      </w:r>
    </w:p>
    <w:p w14:paraId="2B98566B" w14:textId="20890731" w:rsidR="00F21B72" w:rsidRPr="006C6570" w:rsidRDefault="00B15425" w:rsidP="00333744">
      <w:pPr>
        <w:numPr>
          <w:ilvl w:val="1"/>
          <w:numId w:val="14"/>
        </w:numPr>
        <w:overflowPunct w:val="0"/>
        <w:autoSpaceDE w:val="0"/>
        <w:autoSpaceDN w:val="0"/>
        <w:adjustRightInd w:val="0"/>
        <w:spacing w:after="0" w:line="240" w:lineRule="auto"/>
        <w:jc w:val="both"/>
        <w:textAlignment w:val="baseline"/>
      </w:pPr>
      <w:r w:rsidRPr="006C6570">
        <w:t xml:space="preserve">OU na podlagi </w:t>
      </w:r>
      <w:r w:rsidR="00C1414A" w:rsidRPr="006C6570">
        <w:t xml:space="preserve">pozitivne ocene neodvisnega strokovnega pregleda s strani JASPERS </w:t>
      </w:r>
      <w:r w:rsidRPr="006C6570">
        <w:t>vloge za veliki projekt</w:t>
      </w:r>
      <w:r w:rsidR="000474D3" w:rsidRPr="006C6570">
        <w:t xml:space="preserve">, ki jo pripravi PO, </w:t>
      </w:r>
      <w:r w:rsidRPr="006C6570">
        <w:t xml:space="preserve">sprejme odločitev o posredovanju </w:t>
      </w:r>
      <w:r w:rsidR="00B548D3" w:rsidRPr="006C6570">
        <w:t xml:space="preserve">potrebnih informacij za </w:t>
      </w:r>
      <w:r w:rsidR="006B6AF6" w:rsidRPr="006C6570">
        <w:t>EK</w:t>
      </w:r>
      <w:r w:rsidR="00B548D3" w:rsidRPr="006C6570">
        <w:t xml:space="preserve"> v 101.</w:t>
      </w:r>
      <w:r w:rsidR="00DF3FD6" w:rsidRPr="006C6570">
        <w:t> </w:t>
      </w:r>
      <w:r w:rsidR="006F22A1" w:rsidRPr="006C6570">
        <w:t xml:space="preserve">členu </w:t>
      </w:r>
      <w:r w:rsidR="00DF3FD6" w:rsidRPr="006C6570">
        <w:t>u</w:t>
      </w:r>
      <w:r w:rsidR="00B548D3" w:rsidRPr="006C6570">
        <w:t xml:space="preserve">redbe </w:t>
      </w:r>
      <w:r w:rsidR="00DF3FD6" w:rsidRPr="006C6570">
        <w:t xml:space="preserve">EU </w:t>
      </w:r>
      <w:r w:rsidR="00B548D3" w:rsidRPr="006C6570">
        <w:t xml:space="preserve">o skupnih določbah. </w:t>
      </w:r>
    </w:p>
    <w:p w14:paraId="0E381673" w14:textId="77777777" w:rsidR="009E0758" w:rsidRPr="006C6570" w:rsidRDefault="009E0758" w:rsidP="00DF3118">
      <w:pPr>
        <w:pStyle w:val="Naslov6"/>
        <w:rPr>
          <w:rFonts w:ascii="Calibri" w:hAnsi="Calibri"/>
          <w:b/>
        </w:rPr>
      </w:pPr>
      <w:r w:rsidRPr="006C6570">
        <w:rPr>
          <w:rFonts w:ascii="Calibri" w:hAnsi="Calibri"/>
          <w:b/>
        </w:rPr>
        <w:t>Odločitev o velikem projektu</w:t>
      </w:r>
    </w:p>
    <w:p w14:paraId="18C1E982" w14:textId="59DBEE0C" w:rsidR="009E0758" w:rsidRPr="006C6570" w:rsidRDefault="003B39C8" w:rsidP="00333744">
      <w:pPr>
        <w:numPr>
          <w:ilvl w:val="1"/>
          <w:numId w:val="14"/>
        </w:numPr>
        <w:overflowPunct w:val="0"/>
        <w:autoSpaceDE w:val="0"/>
        <w:autoSpaceDN w:val="0"/>
        <w:adjustRightInd w:val="0"/>
        <w:spacing w:after="0" w:line="240" w:lineRule="auto"/>
        <w:jc w:val="both"/>
        <w:textAlignment w:val="baseline"/>
      </w:pPr>
      <w:r w:rsidRPr="006C6570">
        <w:t>Postopek odločitve o velikem pro</w:t>
      </w:r>
      <w:r w:rsidR="00B548D3" w:rsidRPr="006C6570">
        <w:t>jektu je</w:t>
      </w:r>
      <w:r w:rsidR="006F22A1" w:rsidRPr="006C6570">
        <w:t xml:space="preserve"> opredeljen v </w:t>
      </w:r>
      <w:r w:rsidR="00B548D3" w:rsidRPr="006C6570">
        <w:t>102</w:t>
      </w:r>
      <w:r w:rsidRPr="006C6570">
        <w:t>.</w:t>
      </w:r>
      <w:r w:rsidR="00DF3FD6" w:rsidRPr="006C6570">
        <w:t> </w:t>
      </w:r>
      <w:r w:rsidR="006F22A1" w:rsidRPr="006C6570">
        <w:t xml:space="preserve">členu </w:t>
      </w:r>
      <w:r w:rsidR="00DF3FD6" w:rsidRPr="006C6570">
        <w:t>u</w:t>
      </w:r>
      <w:r w:rsidRPr="006C6570">
        <w:t xml:space="preserve">redbe </w:t>
      </w:r>
      <w:r w:rsidR="00DF3FD6" w:rsidRPr="006C6570">
        <w:t xml:space="preserve">EU </w:t>
      </w:r>
      <w:r w:rsidRPr="006C6570">
        <w:t xml:space="preserve">o skupnih določbah. </w:t>
      </w:r>
    </w:p>
    <w:p w14:paraId="6227EEC0" w14:textId="77777777" w:rsidR="009E0758" w:rsidRPr="006C6570" w:rsidRDefault="00B548D3" w:rsidP="00DF3118">
      <w:pPr>
        <w:pStyle w:val="Naslov6"/>
        <w:rPr>
          <w:rFonts w:ascii="Calibri" w:hAnsi="Calibri"/>
          <w:b/>
        </w:rPr>
      </w:pPr>
      <w:r w:rsidRPr="006C6570">
        <w:rPr>
          <w:rFonts w:ascii="Calibri" w:hAnsi="Calibri"/>
          <w:b/>
        </w:rPr>
        <w:t>Sklep o velikem projektu, za katerega se uporablja večfazno izvajanje</w:t>
      </w:r>
    </w:p>
    <w:p w14:paraId="30FF2361" w14:textId="22534DFB" w:rsidR="00A512AB" w:rsidRPr="006C6570" w:rsidRDefault="00B548D3" w:rsidP="00333744">
      <w:pPr>
        <w:numPr>
          <w:ilvl w:val="1"/>
          <w:numId w:val="14"/>
        </w:numPr>
        <w:overflowPunct w:val="0"/>
        <w:autoSpaceDE w:val="0"/>
        <w:autoSpaceDN w:val="0"/>
        <w:adjustRightInd w:val="0"/>
        <w:spacing w:after="0" w:line="240" w:lineRule="auto"/>
        <w:jc w:val="both"/>
        <w:textAlignment w:val="baseline"/>
      </w:pPr>
      <w:r w:rsidRPr="006C6570">
        <w:t>Postopek sklepa o velikem projektu, za katerega se uporablja večfazno izvajanje</w:t>
      </w:r>
      <w:r w:rsidR="00DF3FD6" w:rsidRPr="006C6570">
        <w:t>,</w:t>
      </w:r>
      <w:r w:rsidRPr="006C6570">
        <w:t xml:space="preserve"> </w:t>
      </w:r>
      <w:r w:rsidR="006F22A1" w:rsidRPr="006C6570">
        <w:t xml:space="preserve">je opredeljen v </w:t>
      </w:r>
      <w:r w:rsidRPr="006C6570">
        <w:t>103.</w:t>
      </w:r>
      <w:r w:rsidR="00DF3FD6" w:rsidRPr="006C6570">
        <w:t> </w:t>
      </w:r>
      <w:r w:rsidR="006F22A1" w:rsidRPr="006C6570">
        <w:t xml:space="preserve">členu </w:t>
      </w:r>
      <w:r w:rsidR="00DF3FD6" w:rsidRPr="006C6570">
        <w:t>u</w:t>
      </w:r>
      <w:r w:rsidRPr="006C6570">
        <w:t xml:space="preserve">redbe </w:t>
      </w:r>
      <w:r w:rsidR="00DF3FD6" w:rsidRPr="006C6570">
        <w:t xml:space="preserve">EU </w:t>
      </w:r>
      <w:r w:rsidRPr="006C6570">
        <w:t>o skupnih določbah.</w:t>
      </w:r>
    </w:p>
    <w:p w14:paraId="46FCFBBB" w14:textId="77777777" w:rsidR="00F21B72" w:rsidRPr="006C6570" w:rsidRDefault="00BB05D2" w:rsidP="00F21B72">
      <w:pPr>
        <w:overflowPunct w:val="0"/>
        <w:autoSpaceDE w:val="0"/>
        <w:autoSpaceDN w:val="0"/>
        <w:adjustRightInd w:val="0"/>
        <w:spacing w:after="0" w:line="240" w:lineRule="auto"/>
        <w:ind w:left="720"/>
        <w:jc w:val="both"/>
        <w:textAlignment w:val="baseline"/>
      </w:pPr>
      <w:r w:rsidRPr="006C6570">
        <w:br w:type="page"/>
      </w:r>
    </w:p>
    <w:p w14:paraId="72521750" w14:textId="77777777" w:rsidR="00A512AB" w:rsidRPr="006C6570" w:rsidRDefault="005B2521" w:rsidP="009D0BD4">
      <w:pPr>
        <w:jc w:val="both"/>
        <w:rPr>
          <w:b/>
          <w:i/>
          <w:sz w:val="20"/>
          <w:szCs w:val="20"/>
        </w:rPr>
      </w:pPr>
      <w:r w:rsidRPr="006C6570">
        <w:rPr>
          <w:b/>
          <w:i/>
          <w:sz w:val="20"/>
          <w:szCs w:val="20"/>
        </w:rPr>
        <w:lastRenderedPageBreak/>
        <w:t>Poenostavljen</w:t>
      </w:r>
      <w:r w:rsidR="00FC7F31" w:rsidRPr="006C6570">
        <w:rPr>
          <w:b/>
          <w:i/>
          <w:sz w:val="20"/>
          <w:szCs w:val="20"/>
        </w:rPr>
        <w:t xml:space="preserve"> shematski prikaz postopka odločanja o projektu oziroma skupini projektov</w:t>
      </w:r>
    </w:p>
    <w:p w14:paraId="525544DC" w14:textId="77777777" w:rsidR="00FC7F31" w:rsidRPr="006C6570" w:rsidRDefault="00C262F5" w:rsidP="00A512AB">
      <w:pPr>
        <w:overflowPunct w:val="0"/>
        <w:autoSpaceDE w:val="0"/>
        <w:autoSpaceDN w:val="0"/>
        <w:adjustRightInd w:val="0"/>
        <w:spacing w:line="240" w:lineRule="auto"/>
        <w:jc w:val="both"/>
        <w:textAlignment w:val="baseline"/>
        <w:rPr>
          <w:b/>
        </w:rPr>
      </w:pPr>
      <w:r w:rsidRPr="006C6570">
        <w:rPr>
          <w:noProof/>
          <w:lang w:eastAsia="sl-SI"/>
        </w:rPr>
        <mc:AlternateContent>
          <mc:Choice Requires="wps">
            <w:drawing>
              <wp:anchor distT="0" distB="0" distL="114300" distR="114300" simplePos="0" relativeHeight="251516928" behindDoc="0" locked="0" layoutInCell="1" allowOverlap="1" wp14:anchorId="04434EFB" wp14:editId="25399820">
                <wp:simplePos x="0" y="0"/>
                <wp:positionH relativeFrom="column">
                  <wp:posOffset>1861820</wp:posOffset>
                </wp:positionH>
                <wp:positionV relativeFrom="paragraph">
                  <wp:posOffset>201295</wp:posOffset>
                </wp:positionV>
                <wp:extent cx="3706495" cy="349885"/>
                <wp:effectExtent l="0" t="0" r="27305" b="12065"/>
                <wp:wrapNone/>
                <wp:docPr id="3856" name="Text Box 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11FA6D6" w14:textId="77777777" w:rsidR="002B1D60" w:rsidRPr="00F87A61" w:rsidRDefault="002B1D60" w:rsidP="00FC7F31">
                            <w:pPr>
                              <w:jc w:val="center"/>
                              <w:rPr>
                                <w:sz w:val="14"/>
                                <w:szCs w:val="14"/>
                              </w:rPr>
                            </w:pPr>
                            <w:r w:rsidRPr="00F87A61">
                              <w:rPr>
                                <w:sz w:val="14"/>
                                <w:szCs w:val="14"/>
                              </w:rPr>
                              <w:t xml:space="preserve">Proces priprave vloge prijavitelja za </w:t>
                            </w:r>
                            <w:r>
                              <w:rPr>
                                <w:sz w:val="14"/>
                                <w:szCs w:val="14"/>
                              </w:rPr>
                              <w:t xml:space="preserve">veliki </w:t>
                            </w:r>
                            <w:r w:rsidRPr="00F87A61">
                              <w:rPr>
                                <w:sz w:val="14"/>
                                <w:szCs w:val="14"/>
                              </w:rPr>
                              <w:t>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9" o:spid="_x0000_s1140" type="#_x0000_t202" style="position:absolute;left:0;text-align:left;margin-left:146.6pt;margin-top:15.85pt;width:291.85pt;height:27.5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">
                <v:textbox>
                  <w:txbxContent>
                    <w:p w14:paraId="411FA6D6" w14:textId="77777777" w:rsidR="002B1D60" w:rsidRPr="00F87A61" w:rsidRDefault="002B1D60" w:rsidP="00FC7F31">
                      <w:pPr>
                        <w:jc w:val="center"/>
                        <w:rPr>
                          <w:sz w:val="14"/>
                          <w:szCs w:val="14"/>
                        </w:rPr>
                      </w:pPr>
                      <w:r w:rsidRPr="00F87A61">
                        <w:rPr>
                          <w:sz w:val="14"/>
                          <w:szCs w:val="14"/>
                        </w:rPr>
                        <w:t xml:space="preserve">Proces priprave vloge prijavitelja za </w:t>
                      </w:r>
                      <w:r>
                        <w:rPr>
                          <w:sz w:val="14"/>
                          <w:szCs w:val="14"/>
                        </w:rPr>
                        <w:t xml:space="preserve">veliki </w:t>
                      </w:r>
                      <w:r w:rsidRPr="00F87A61">
                        <w:rPr>
                          <w:sz w:val="14"/>
                          <w:szCs w:val="14"/>
                        </w:rPr>
                        <w:t>projekt</w:t>
                      </w:r>
                    </w:p>
                  </w:txbxContent>
                </v:textbox>
              </v:shape>
            </w:pict>
          </mc:Fallback>
        </mc:AlternateContent>
      </w:r>
      <w:r w:rsidRPr="006C6570">
        <w:rPr>
          <w:noProof/>
          <w:lang w:eastAsia="sl-SI"/>
        </w:rPr>
        <mc:AlternateContent>
          <mc:Choice Requires="wps">
            <w:drawing>
              <wp:anchor distT="0" distB="0" distL="114300" distR="114300" simplePos="0" relativeHeight="251513856" behindDoc="0" locked="0" layoutInCell="1" allowOverlap="1" wp14:anchorId="2D8DCC28" wp14:editId="33DDEDC7">
                <wp:simplePos x="0" y="0"/>
                <wp:positionH relativeFrom="column">
                  <wp:posOffset>157480</wp:posOffset>
                </wp:positionH>
                <wp:positionV relativeFrom="paragraph">
                  <wp:posOffset>130175</wp:posOffset>
                </wp:positionV>
                <wp:extent cx="1399540" cy="485140"/>
                <wp:effectExtent l="0" t="0" r="10160" b="10160"/>
                <wp:wrapNone/>
                <wp:docPr id="3855" name="Oval 1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FC64EE6" w14:textId="77777777" w:rsidR="002B1D60" w:rsidRPr="00780F05" w:rsidRDefault="002B1D60" w:rsidP="00FC7F31">
                            <w:pPr>
                              <w:jc w:val="center"/>
                              <w:rPr>
                                <w:b/>
                                <w:sz w:val="16"/>
                                <w:szCs w:val="16"/>
                              </w:rPr>
                            </w:pPr>
                            <w:r>
                              <w:rPr>
                                <w:b/>
                                <w:sz w:val="16"/>
                                <w:szCs w:val="16"/>
                              </w:rPr>
                              <w:t>Prijavitelj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68" o:spid="_x0000_s1141" style="position:absolute;left:0;text-align:left;margin-left:12.4pt;margin-top:10.25pt;width:110.2pt;height:38.2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">
                <v:textbox>
                  <w:txbxContent>
                    <w:p w14:paraId="7FC64EE6" w14:textId="77777777" w:rsidR="002B1D60" w:rsidRPr="00780F05" w:rsidRDefault="002B1D60" w:rsidP="00FC7F31">
                      <w:pPr>
                        <w:jc w:val="center"/>
                        <w:rPr>
                          <w:b/>
                          <w:sz w:val="16"/>
                          <w:szCs w:val="16"/>
                        </w:rPr>
                      </w:pPr>
                      <w:r>
                        <w:rPr>
                          <w:b/>
                          <w:sz w:val="16"/>
                          <w:szCs w:val="16"/>
                        </w:rPr>
                        <w:t>Prijavitelj</w:t>
                      </w:r>
                    </w:p>
                  </w:txbxContent>
                </v:textbox>
              </v:oval>
            </w:pict>
          </mc:Fallback>
        </mc:AlternateContent>
      </w:r>
    </w:p>
    <w:p w14:paraId="2C3F7BDF" w14:textId="77777777" w:rsidR="00FC7F31" w:rsidRPr="006C6570" w:rsidRDefault="00C262F5" w:rsidP="00A512AB">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547648" behindDoc="0" locked="0" layoutInCell="1" allowOverlap="1" wp14:anchorId="63F7BD90" wp14:editId="32302816">
                <wp:simplePos x="0" y="0"/>
                <wp:positionH relativeFrom="column">
                  <wp:posOffset>1864360</wp:posOffset>
                </wp:positionH>
                <wp:positionV relativeFrom="paragraph">
                  <wp:posOffset>253365</wp:posOffset>
                </wp:positionV>
                <wp:extent cx="3706495" cy="349885"/>
                <wp:effectExtent l="0" t="0" r="27305" b="12065"/>
                <wp:wrapNone/>
                <wp:docPr id="3854" name="Text Box 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73FC55FA" w14:textId="77777777" w:rsidR="002B1D60" w:rsidRPr="00F87A61" w:rsidRDefault="002B1D60" w:rsidP="00FC7F31">
                            <w:pPr>
                              <w:jc w:val="center"/>
                              <w:rPr>
                                <w:sz w:val="14"/>
                                <w:szCs w:val="14"/>
                              </w:rPr>
                            </w:pPr>
                            <w:r w:rsidRPr="00F87A61">
                              <w:rPr>
                                <w:sz w:val="14"/>
                                <w:szCs w:val="14"/>
                              </w:rPr>
                              <w:t xml:space="preserve">Vloge prijavitelja za </w:t>
                            </w:r>
                            <w:r>
                              <w:rPr>
                                <w:sz w:val="14"/>
                                <w:szCs w:val="14"/>
                              </w:rPr>
                              <w:t>veliki 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6" o:spid="_x0000_s1142" type="#_x0000_t202" style="position:absolute;left:0;text-align:left;margin-left:146.8pt;margin-top:19.95pt;width:291.85pt;height:27.5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" fillcolor="#eeece1">
                <v:textbox>
                  <w:txbxContent>
                    <w:p w14:paraId="73FC55FA" w14:textId="77777777" w:rsidR="002B1D60" w:rsidRPr="00F87A61" w:rsidRDefault="002B1D60" w:rsidP="00FC7F31">
                      <w:pPr>
                        <w:jc w:val="center"/>
                        <w:rPr>
                          <w:sz w:val="14"/>
                          <w:szCs w:val="14"/>
                        </w:rPr>
                      </w:pPr>
                      <w:r w:rsidRPr="00F87A61">
                        <w:rPr>
                          <w:sz w:val="14"/>
                          <w:szCs w:val="14"/>
                        </w:rPr>
                        <w:t xml:space="preserve">Vloge prijavitelja za </w:t>
                      </w:r>
                      <w:r>
                        <w:rPr>
                          <w:sz w:val="14"/>
                          <w:szCs w:val="14"/>
                        </w:rPr>
                        <w:t>veliki projekt</w:t>
                      </w:r>
                    </w:p>
                  </w:txbxContent>
                </v:textbox>
              </v:shape>
            </w:pict>
          </mc:Fallback>
        </mc:AlternateContent>
      </w:r>
      <w:r w:rsidRPr="006C6570">
        <w:rPr>
          <w:noProof/>
          <w:lang w:eastAsia="sl-SI"/>
        </w:rPr>
        <mc:AlternateContent>
          <mc:Choice Requires="wps">
            <w:drawing>
              <wp:anchor distT="4294967295" distB="4294967295" distL="114300" distR="114300" simplePos="0" relativeHeight="251520000" behindDoc="0" locked="0" layoutInCell="1" allowOverlap="1" wp14:anchorId="7C7EA79C" wp14:editId="21F100C9">
                <wp:simplePos x="0" y="0"/>
                <wp:positionH relativeFrom="column">
                  <wp:posOffset>1575435</wp:posOffset>
                </wp:positionH>
                <wp:positionV relativeFrom="paragraph">
                  <wp:posOffset>37464</wp:posOffset>
                </wp:positionV>
                <wp:extent cx="286385" cy="0"/>
                <wp:effectExtent l="0" t="0" r="18415" b="19050"/>
                <wp:wrapNone/>
                <wp:docPr id="3853" name="AutoShape 1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81DFE41" id="AutoShape 1672" o:spid="_x0000_s1026" type="#_x0000_t32" style="position:absolute;margin-left:124.05pt;margin-top:2.95pt;width:22.55pt;height:0;z-index:251520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">
                <v:stroke dashstyle="1 1" endcap="round"/>
              </v:shape>
            </w:pict>
          </mc:Fallback>
        </mc:AlternateContent>
      </w:r>
    </w:p>
    <w:p w14:paraId="1A7FEC96" w14:textId="77777777" w:rsidR="00FC7F31" w:rsidRPr="006C6570" w:rsidRDefault="00FC7F31" w:rsidP="00A512AB">
      <w:pPr>
        <w:overflowPunct w:val="0"/>
        <w:autoSpaceDE w:val="0"/>
        <w:autoSpaceDN w:val="0"/>
        <w:adjustRightInd w:val="0"/>
        <w:spacing w:line="240" w:lineRule="auto"/>
        <w:jc w:val="both"/>
        <w:textAlignment w:val="baseline"/>
      </w:pPr>
    </w:p>
    <w:p w14:paraId="38A3F06A"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53792" behindDoc="0" locked="0" layoutInCell="1" allowOverlap="1" wp14:anchorId="35B7F543" wp14:editId="6D48E7CD">
                <wp:simplePos x="0" y="0"/>
                <wp:positionH relativeFrom="column">
                  <wp:posOffset>178435</wp:posOffset>
                </wp:positionH>
                <wp:positionV relativeFrom="paragraph">
                  <wp:posOffset>85725</wp:posOffset>
                </wp:positionV>
                <wp:extent cx="1399540" cy="485140"/>
                <wp:effectExtent l="0" t="0" r="10160" b="10160"/>
                <wp:wrapNone/>
                <wp:docPr id="3852" name="Oval 1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1D2A595" w14:textId="77777777" w:rsidR="002B1D60" w:rsidRPr="00780F05" w:rsidRDefault="002B1D60" w:rsidP="00FC7F31">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89" o:spid="_x0000_s1143" style="position:absolute;left:0;text-align:left;margin-left:14.05pt;margin-top:6.75pt;width:110.2pt;height:38.2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">
                <v:textbox>
                  <w:txbxContent>
                    <w:p w14:paraId="41D2A595" w14:textId="77777777" w:rsidR="002B1D60" w:rsidRPr="00780F05" w:rsidRDefault="002B1D60" w:rsidP="00FC7F31">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550720" behindDoc="0" locked="0" layoutInCell="1" allowOverlap="1" wp14:anchorId="20F182DC" wp14:editId="6C35EE3D">
                <wp:simplePos x="0" y="0"/>
                <wp:positionH relativeFrom="column">
                  <wp:posOffset>1864360</wp:posOffset>
                </wp:positionH>
                <wp:positionV relativeFrom="paragraph">
                  <wp:posOffset>158750</wp:posOffset>
                </wp:positionV>
                <wp:extent cx="3706495" cy="349885"/>
                <wp:effectExtent l="0" t="0" r="27305" b="12065"/>
                <wp:wrapNone/>
                <wp:docPr id="3851" name="Text Box 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A6C1DD3" w14:textId="77777777" w:rsidR="002B1D60" w:rsidRPr="00F87A61" w:rsidRDefault="002B1D60" w:rsidP="00FC7F31">
                            <w:pPr>
                              <w:jc w:val="center"/>
                              <w:rPr>
                                <w:sz w:val="14"/>
                                <w:szCs w:val="14"/>
                              </w:rPr>
                            </w:pPr>
                            <w:r w:rsidRPr="00FC7F31">
                              <w:rPr>
                                <w:sz w:val="14"/>
                                <w:szCs w:val="14"/>
                              </w:rPr>
                              <w:t>Ocena o točnosti in pravilnosti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7" o:spid="_x0000_s1144" type="#_x0000_t202" style="position:absolute;left:0;text-align:left;margin-left:146.8pt;margin-top:12.5pt;width:291.85pt;height:27.5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">
                <v:textbox>
                  <w:txbxContent>
                    <w:p w14:paraId="7A6C1DD3" w14:textId="77777777" w:rsidR="002B1D60" w:rsidRPr="00F87A61" w:rsidRDefault="002B1D60" w:rsidP="00FC7F31">
                      <w:pPr>
                        <w:jc w:val="center"/>
                        <w:rPr>
                          <w:sz w:val="14"/>
                          <w:szCs w:val="14"/>
                        </w:rPr>
                      </w:pPr>
                      <w:r w:rsidRPr="00FC7F31">
                        <w:rPr>
                          <w:sz w:val="14"/>
                          <w:szCs w:val="14"/>
                        </w:rPr>
                        <w:t>Ocena o točnosti in pravilnosti</w:t>
                      </w:r>
                    </w:p>
                  </w:txbxContent>
                </v:textbox>
              </v:shape>
            </w:pict>
          </mc:Fallback>
        </mc:AlternateContent>
      </w:r>
      <w:r w:rsidRPr="006C6570">
        <w:rPr>
          <w:noProof/>
          <w:lang w:eastAsia="sl-SI"/>
        </w:rPr>
        <mc:AlternateContent>
          <mc:Choice Requires="wps">
            <w:drawing>
              <wp:anchor distT="0" distB="0" distL="114300" distR="114300" simplePos="0" relativeHeight="251559936" behindDoc="0" locked="0" layoutInCell="1" allowOverlap="1" wp14:anchorId="6C017C77" wp14:editId="1010C710">
                <wp:simplePos x="0" y="0"/>
                <wp:positionH relativeFrom="column">
                  <wp:posOffset>3674745</wp:posOffset>
                </wp:positionH>
                <wp:positionV relativeFrom="paragraph">
                  <wp:posOffset>8255</wp:posOffset>
                </wp:positionV>
                <wp:extent cx="5080" cy="150495"/>
                <wp:effectExtent l="76200" t="38100" r="52070" b="59055"/>
                <wp:wrapNone/>
                <wp:docPr id="3850" name="AutoShap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27AE30E" id="AutoShape 1695" o:spid="_x0000_s1026" type="#_x0000_t32" style="position:absolute;margin-left:289.35pt;margin-top:.65pt;width:.4pt;height:11.85pt;flip:x;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">
                <v:stroke startarrow="block" endarrow="block"/>
                <v:shadow color="black" opacity="49150f" offset=".74833mm,.74833mm"/>
              </v:shape>
            </w:pict>
          </mc:Fallback>
        </mc:AlternateContent>
      </w:r>
    </w:p>
    <w:p w14:paraId="044AD5A6"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556864" behindDoc="0" locked="0" layoutInCell="1" allowOverlap="1" wp14:anchorId="6EB15E97" wp14:editId="2586C663">
                <wp:simplePos x="0" y="0"/>
                <wp:positionH relativeFrom="column">
                  <wp:posOffset>1575435</wp:posOffset>
                </wp:positionH>
                <wp:positionV relativeFrom="paragraph">
                  <wp:posOffset>5079</wp:posOffset>
                </wp:positionV>
                <wp:extent cx="286385" cy="0"/>
                <wp:effectExtent l="0" t="0" r="18415" b="19050"/>
                <wp:wrapNone/>
                <wp:docPr id="3849" name="AutoShap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D099E9E" id="AutoShape 1690" o:spid="_x0000_s1026" type="#_x0000_t32" style="position:absolute;margin-left:124.05pt;margin-top:.4pt;width:22.55pt;height:0;z-index:251556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">
                <v:stroke dashstyle="1 1" endcap="round"/>
              </v:shape>
            </w:pict>
          </mc:Fallback>
        </mc:AlternateContent>
      </w:r>
      <w:r w:rsidRPr="006C6570">
        <w:rPr>
          <w:noProof/>
          <w:lang w:eastAsia="sl-SI"/>
        </w:rPr>
        <mc:AlternateContent>
          <mc:Choice Requires="wps">
            <w:drawing>
              <wp:anchor distT="0" distB="0" distL="114300" distR="114300" simplePos="0" relativeHeight="251563008" behindDoc="0" locked="0" layoutInCell="1" allowOverlap="1" wp14:anchorId="3E757D6F" wp14:editId="3C59F161">
                <wp:simplePos x="0" y="0"/>
                <wp:positionH relativeFrom="column">
                  <wp:posOffset>1861820</wp:posOffset>
                </wp:positionH>
                <wp:positionV relativeFrom="paragraph">
                  <wp:posOffset>185420</wp:posOffset>
                </wp:positionV>
                <wp:extent cx="3706495" cy="349885"/>
                <wp:effectExtent l="0" t="0" r="27305" b="12065"/>
                <wp:wrapNone/>
                <wp:docPr id="3848" name="Text Box 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2EDA9A72" w14:textId="77777777" w:rsidR="002B1D60" w:rsidRPr="00F87A61" w:rsidRDefault="002B1D60" w:rsidP="00894B00">
                            <w:pPr>
                              <w:jc w:val="center"/>
                              <w:rPr>
                                <w:sz w:val="14"/>
                                <w:szCs w:val="14"/>
                              </w:rPr>
                            </w:pPr>
                            <w:r>
                              <w:rPr>
                                <w:sz w:val="14"/>
                                <w:szCs w:val="14"/>
                              </w:rPr>
                              <w:t xml:space="preserve">Vloga </w:t>
                            </w:r>
                            <w:r w:rsidRPr="00DC68A9">
                              <w:rPr>
                                <w:sz w:val="14"/>
                                <w:szCs w:val="14"/>
                              </w:rPr>
                              <w:t>PO za odločitev o podpori za veliki 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9" o:spid="_x0000_s1145" type="#_x0000_t202" style="position:absolute;left:0;text-align:left;margin-left:146.6pt;margin-top:14.6pt;width:291.85pt;height:27.5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" fillcolor="#eeece1">
                <v:textbox>
                  <w:txbxContent>
                    <w:p w14:paraId="2EDA9A72" w14:textId="77777777" w:rsidR="002B1D60" w:rsidRPr="00F87A61" w:rsidRDefault="002B1D60" w:rsidP="00894B00">
                      <w:pPr>
                        <w:jc w:val="center"/>
                        <w:rPr>
                          <w:sz w:val="14"/>
                          <w:szCs w:val="14"/>
                        </w:rPr>
                      </w:pPr>
                      <w:r>
                        <w:rPr>
                          <w:sz w:val="14"/>
                          <w:szCs w:val="14"/>
                        </w:rPr>
                        <w:t xml:space="preserve">Vloga </w:t>
                      </w:r>
                      <w:r w:rsidRPr="00DC68A9">
                        <w:rPr>
                          <w:sz w:val="14"/>
                          <w:szCs w:val="14"/>
                        </w:rPr>
                        <w:t>PO za odločitev o podpori za veliki projekt</w:t>
                      </w:r>
                    </w:p>
                  </w:txbxContent>
                </v:textbox>
              </v:shape>
            </w:pict>
          </mc:Fallback>
        </mc:AlternateContent>
      </w:r>
    </w:p>
    <w:p w14:paraId="45F2EB31" w14:textId="77777777" w:rsidR="00FC7F31" w:rsidRPr="006C6570" w:rsidRDefault="00C262F5" w:rsidP="00A512AB">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744256" behindDoc="0" locked="0" layoutInCell="1" allowOverlap="1" wp14:anchorId="618DD8D9" wp14:editId="19C4E908">
                <wp:simplePos x="0" y="0"/>
                <wp:positionH relativeFrom="column">
                  <wp:posOffset>3641090</wp:posOffset>
                </wp:positionH>
                <wp:positionV relativeFrom="paragraph">
                  <wp:posOffset>212090</wp:posOffset>
                </wp:positionV>
                <wp:extent cx="5080" cy="150495"/>
                <wp:effectExtent l="76200" t="38100" r="52070" b="59055"/>
                <wp:wrapNone/>
                <wp:docPr id="3847" name="AutoShape 3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06682B7" id="AutoShape 3650" o:spid="_x0000_s1026" type="#_x0000_t32" style="position:absolute;margin-left:286.7pt;margin-top:16.7pt;width:.4pt;height:11.8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">
                <v:stroke startarrow="block" endarrow="block"/>
                <v:shadow color="black" opacity="49150f" offset=".74833mm,.74833mm"/>
              </v:shape>
            </w:pict>
          </mc:Fallback>
        </mc:AlternateContent>
      </w:r>
    </w:p>
    <w:p w14:paraId="13357EE3"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32288" behindDoc="0" locked="0" layoutInCell="1" allowOverlap="1" wp14:anchorId="322C9679" wp14:editId="73956D21">
                <wp:simplePos x="0" y="0"/>
                <wp:positionH relativeFrom="column">
                  <wp:posOffset>175895</wp:posOffset>
                </wp:positionH>
                <wp:positionV relativeFrom="paragraph">
                  <wp:posOffset>24130</wp:posOffset>
                </wp:positionV>
                <wp:extent cx="1399540" cy="485140"/>
                <wp:effectExtent l="0" t="0" r="10160" b="10160"/>
                <wp:wrapNone/>
                <wp:docPr id="3846" name="Oval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73309E6" w14:textId="77777777" w:rsidR="002B1D60" w:rsidRPr="00780F05" w:rsidRDefault="002B1D60" w:rsidP="00FC7F31">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80" o:spid="_x0000_s1146" style="position:absolute;left:0;text-align:left;margin-left:13.85pt;margin-top:1.9pt;width:110.2pt;height:38.2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">
                <v:textbox>
                  <w:txbxContent>
                    <w:p w14:paraId="773309E6" w14:textId="77777777" w:rsidR="002B1D60" w:rsidRPr="00780F05" w:rsidRDefault="002B1D60" w:rsidP="00FC7F31">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4294967295" distB="4294967295" distL="114300" distR="114300" simplePos="0" relativeHeight="251526144" behindDoc="0" locked="0" layoutInCell="1" allowOverlap="1" wp14:anchorId="46888EA3" wp14:editId="7FD4E298">
                <wp:simplePos x="0" y="0"/>
                <wp:positionH relativeFrom="column">
                  <wp:posOffset>1577975</wp:posOffset>
                </wp:positionH>
                <wp:positionV relativeFrom="paragraph">
                  <wp:posOffset>243204</wp:posOffset>
                </wp:positionV>
                <wp:extent cx="286385" cy="0"/>
                <wp:effectExtent l="0" t="0" r="18415" b="19050"/>
                <wp:wrapNone/>
                <wp:docPr id="3845" name="AutoShape 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14CA8AC" id="AutoShape 1676" o:spid="_x0000_s1026" type="#_x0000_t32" style="position:absolute;margin-left:124.25pt;margin-top:19.15pt;width:22.55pt;height:0;z-index:25152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">
                <v:stroke dashstyle="1 1" endcap="round"/>
              </v:shape>
            </w:pict>
          </mc:Fallback>
        </mc:AlternateContent>
      </w:r>
      <w:r w:rsidRPr="006C6570">
        <w:rPr>
          <w:noProof/>
          <w:lang w:eastAsia="sl-SI"/>
        </w:rPr>
        <mc:AlternateContent>
          <mc:Choice Requires="wps">
            <w:drawing>
              <wp:anchor distT="0" distB="0" distL="114300" distR="114300" simplePos="0" relativeHeight="251529216" behindDoc="0" locked="0" layoutInCell="1" allowOverlap="1" wp14:anchorId="2505EA31" wp14:editId="6EF60EC6">
                <wp:simplePos x="0" y="0"/>
                <wp:positionH relativeFrom="column">
                  <wp:posOffset>1841500</wp:posOffset>
                </wp:positionH>
                <wp:positionV relativeFrom="paragraph">
                  <wp:posOffset>65405</wp:posOffset>
                </wp:positionV>
                <wp:extent cx="3706495" cy="349885"/>
                <wp:effectExtent l="0" t="0" r="27305" b="12065"/>
                <wp:wrapNone/>
                <wp:docPr id="3844" name="Text Box 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06AAB71" w14:textId="7FF2F2C3" w:rsidR="002B1D60" w:rsidRPr="00FC7F31" w:rsidRDefault="002B1D60" w:rsidP="00FC7F31">
                            <w:pPr>
                              <w:jc w:val="center"/>
                              <w:rPr>
                                <w:sz w:val="14"/>
                                <w:szCs w:val="14"/>
                              </w:rPr>
                            </w:pPr>
                            <w:r>
                              <w:rPr>
                                <w:sz w:val="14"/>
                                <w:szCs w:val="14"/>
                              </w:rPr>
                              <w:t>O</w:t>
                            </w:r>
                            <w:r w:rsidRPr="00894B00">
                              <w:rPr>
                                <w:sz w:val="14"/>
                                <w:szCs w:val="14"/>
                              </w:rPr>
                              <w:t>dločitev o posredovanju informacij o velikem projektu za neodvisni strokovni pregled s strani JASPERS</w:t>
                            </w:r>
                          </w:p>
                          <w:p w14:paraId="173FB458" w14:textId="77777777" w:rsidR="002B1D60" w:rsidRPr="00796704" w:rsidRDefault="002B1D60" w:rsidP="00FC7F3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8" o:spid="_x0000_s1147" type="#_x0000_t202" style="position:absolute;left:0;text-align:left;margin-left:145pt;margin-top:5.15pt;width:291.85pt;height:27.5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">
                <v:textbox>
                  <w:txbxContent>
                    <w:p w14:paraId="006AAB71" w14:textId="7FF2F2C3" w:rsidR="002B1D60" w:rsidRPr="00FC7F31" w:rsidRDefault="002B1D60" w:rsidP="00FC7F31">
                      <w:pPr>
                        <w:jc w:val="center"/>
                        <w:rPr>
                          <w:sz w:val="14"/>
                          <w:szCs w:val="14"/>
                        </w:rPr>
                      </w:pPr>
                      <w:r>
                        <w:rPr>
                          <w:sz w:val="14"/>
                          <w:szCs w:val="14"/>
                        </w:rPr>
                        <w:t>O</w:t>
                      </w:r>
                      <w:r w:rsidRPr="00894B00">
                        <w:rPr>
                          <w:sz w:val="14"/>
                          <w:szCs w:val="14"/>
                        </w:rPr>
                        <w:t>dločitev o posredovanju informacij o velikem projektu za neodvisni strokovni pregled s strani JASPERS</w:t>
                      </w:r>
                    </w:p>
                    <w:p w14:paraId="173FB458" w14:textId="77777777" w:rsidR="002B1D60" w:rsidRPr="00796704" w:rsidRDefault="002B1D60" w:rsidP="00FC7F31">
                      <w:pPr>
                        <w:rPr>
                          <w:sz w:val="16"/>
                          <w:szCs w:val="16"/>
                        </w:rPr>
                      </w:pPr>
                    </w:p>
                  </w:txbxContent>
                </v:textbox>
              </v:shape>
            </w:pict>
          </mc:Fallback>
        </mc:AlternateContent>
      </w:r>
    </w:p>
    <w:p w14:paraId="065173E7"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41504" behindDoc="0" locked="0" layoutInCell="1" allowOverlap="1" wp14:anchorId="70A1ABE0" wp14:editId="054BAA96">
                <wp:simplePos x="0" y="0"/>
                <wp:positionH relativeFrom="column">
                  <wp:posOffset>1841500</wp:posOffset>
                </wp:positionH>
                <wp:positionV relativeFrom="paragraph">
                  <wp:posOffset>92075</wp:posOffset>
                </wp:positionV>
                <wp:extent cx="3706495" cy="349885"/>
                <wp:effectExtent l="0" t="0" r="27305" b="12065"/>
                <wp:wrapNone/>
                <wp:docPr id="3843" name="Text Box 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5F14699D" w14:textId="77777777" w:rsidR="002B1D60" w:rsidRPr="002D18BD" w:rsidRDefault="002B1D60" w:rsidP="00FC7F31">
                            <w:pPr>
                              <w:jc w:val="center"/>
                              <w:rPr>
                                <w:sz w:val="14"/>
                                <w:szCs w:val="14"/>
                              </w:rPr>
                            </w:pPr>
                            <w:r>
                              <w:rPr>
                                <w:sz w:val="14"/>
                                <w:szCs w:val="14"/>
                              </w:rPr>
                              <w:t>I</w:t>
                            </w:r>
                            <w:r w:rsidRPr="00DC68A9">
                              <w:rPr>
                                <w:sz w:val="14"/>
                                <w:szCs w:val="14"/>
                              </w:rPr>
                              <w:t>nformacij</w:t>
                            </w:r>
                            <w:r>
                              <w:rPr>
                                <w:sz w:val="14"/>
                                <w:szCs w:val="14"/>
                              </w:rPr>
                              <w:t>e o velikem projektu na JASPERS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3" o:spid="_x0000_s1148" type="#_x0000_t202" style="position:absolute;left:0;text-align:left;margin-left:145pt;margin-top:7.25pt;width:291.85pt;height:27.5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" fillcolor="#eeece1">
                <v:textbox>
                  <w:txbxContent>
                    <w:p w14:paraId="5F14699D" w14:textId="77777777" w:rsidR="002B1D60" w:rsidRPr="002D18BD" w:rsidRDefault="002B1D60" w:rsidP="00FC7F31">
                      <w:pPr>
                        <w:jc w:val="center"/>
                        <w:rPr>
                          <w:sz w:val="14"/>
                          <w:szCs w:val="14"/>
                        </w:rPr>
                      </w:pPr>
                      <w:r>
                        <w:rPr>
                          <w:sz w:val="14"/>
                          <w:szCs w:val="14"/>
                        </w:rPr>
                        <w:t>I</w:t>
                      </w:r>
                      <w:r w:rsidRPr="00DC68A9">
                        <w:rPr>
                          <w:sz w:val="14"/>
                          <w:szCs w:val="14"/>
                        </w:rPr>
                        <w:t>nformacij</w:t>
                      </w:r>
                      <w:r>
                        <w:rPr>
                          <w:sz w:val="14"/>
                          <w:szCs w:val="14"/>
                        </w:rPr>
                        <w:t>e o velikem projektu na JASPERS</w:t>
                      </w:r>
                    </w:p>
                  </w:txbxContent>
                </v:textbox>
              </v:shape>
            </w:pict>
          </mc:Fallback>
        </mc:AlternateContent>
      </w:r>
    </w:p>
    <w:p w14:paraId="7DD8298D"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66080" behindDoc="0" locked="0" layoutInCell="1" allowOverlap="1" wp14:anchorId="42DBF9DC" wp14:editId="0C0D3DB3">
                <wp:simplePos x="0" y="0"/>
                <wp:positionH relativeFrom="column">
                  <wp:posOffset>175895</wp:posOffset>
                </wp:positionH>
                <wp:positionV relativeFrom="paragraph">
                  <wp:posOffset>205105</wp:posOffset>
                </wp:positionV>
                <wp:extent cx="1399540" cy="485140"/>
                <wp:effectExtent l="0" t="0" r="10160" b="10160"/>
                <wp:wrapNone/>
                <wp:docPr id="3842" name="Oval 1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F432326" w14:textId="77777777" w:rsidR="002B1D60" w:rsidRPr="00780F05" w:rsidRDefault="002B1D60" w:rsidP="00DC68A9">
                            <w:pPr>
                              <w:jc w:val="center"/>
                              <w:rPr>
                                <w:b/>
                                <w:sz w:val="16"/>
                                <w:szCs w:val="16"/>
                              </w:rPr>
                            </w:pPr>
                            <w:r>
                              <w:rPr>
                                <w:b/>
                                <w:sz w:val="16"/>
                                <w:szCs w:val="16"/>
                              </w:rPr>
                              <w:t>JASPERS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01" o:spid="_x0000_s1149" style="position:absolute;left:0;text-align:left;margin-left:13.85pt;margin-top:16.15pt;width:110.2pt;height:38.2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">
                <v:textbox>
                  <w:txbxContent>
                    <w:p w14:paraId="6F432326" w14:textId="77777777" w:rsidR="002B1D60" w:rsidRPr="00780F05" w:rsidRDefault="002B1D60" w:rsidP="00DC68A9">
                      <w:pPr>
                        <w:jc w:val="center"/>
                        <w:rPr>
                          <w:b/>
                          <w:sz w:val="16"/>
                          <w:szCs w:val="16"/>
                        </w:rPr>
                      </w:pPr>
                      <w:r>
                        <w:rPr>
                          <w:b/>
                          <w:sz w:val="16"/>
                          <w:szCs w:val="16"/>
                        </w:rPr>
                        <w:t>JASPERS</w:t>
                      </w:r>
                    </w:p>
                  </w:txbxContent>
                </v:textbox>
              </v:oval>
            </w:pict>
          </mc:Fallback>
        </mc:AlternateContent>
      </w:r>
      <w:r w:rsidRPr="006C6570">
        <w:rPr>
          <w:noProof/>
          <w:lang w:eastAsia="sl-SI"/>
        </w:rPr>
        <mc:AlternateContent>
          <mc:Choice Requires="wps">
            <w:drawing>
              <wp:anchor distT="0" distB="0" distL="114300" distR="114300" simplePos="0" relativeHeight="251569152" behindDoc="0" locked="0" layoutInCell="1" allowOverlap="1" wp14:anchorId="7304A828" wp14:editId="14B40636">
                <wp:simplePos x="0" y="0"/>
                <wp:positionH relativeFrom="column">
                  <wp:posOffset>1841500</wp:posOffset>
                </wp:positionH>
                <wp:positionV relativeFrom="paragraph">
                  <wp:posOffset>269240</wp:posOffset>
                </wp:positionV>
                <wp:extent cx="3706495" cy="349885"/>
                <wp:effectExtent l="0" t="0" r="27305" b="12065"/>
                <wp:wrapNone/>
                <wp:docPr id="3841" name="Text Box 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3FE86E06" w14:textId="77777777" w:rsidR="002B1D60" w:rsidRPr="002D18BD" w:rsidRDefault="002B1D60" w:rsidP="00960C8E">
                            <w:pPr>
                              <w:jc w:val="center"/>
                              <w:rPr>
                                <w:sz w:val="14"/>
                                <w:szCs w:val="14"/>
                              </w:rPr>
                            </w:pPr>
                            <w:r>
                              <w:rPr>
                                <w:sz w:val="14"/>
                                <w:szCs w:val="14"/>
                              </w:rPr>
                              <w:t>Ocenjevanje kakovosti vloge za veliki 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3" o:spid="_x0000_s1150" type="#_x0000_t202" style="position:absolute;left:0;text-align:left;margin-left:145pt;margin-top:21.2pt;width:291.85pt;height:27.5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N4MwIAAF8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">
                <v:textbox>
                  <w:txbxContent>
                    <w:p w14:paraId="3FE86E06" w14:textId="77777777" w:rsidR="002B1D60" w:rsidRPr="002D18BD" w:rsidRDefault="002B1D60" w:rsidP="00960C8E">
                      <w:pPr>
                        <w:jc w:val="center"/>
                        <w:rPr>
                          <w:sz w:val="14"/>
                          <w:szCs w:val="14"/>
                        </w:rPr>
                      </w:pPr>
                      <w:r>
                        <w:rPr>
                          <w:sz w:val="14"/>
                          <w:szCs w:val="14"/>
                        </w:rPr>
                        <w:t>Ocenjevanje kakovosti vloge za veliki projekt</w:t>
                      </w:r>
                    </w:p>
                  </w:txbxContent>
                </v:textbox>
              </v:shape>
            </w:pict>
          </mc:Fallback>
        </mc:AlternateContent>
      </w:r>
      <w:r w:rsidRPr="006C6570">
        <w:rPr>
          <w:noProof/>
          <w:lang w:eastAsia="sl-SI"/>
        </w:rPr>
        <mc:AlternateContent>
          <mc:Choice Requires="wps">
            <w:drawing>
              <wp:anchor distT="0" distB="0" distL="114300" distR="114300" simplePos="0" relativeHeight="251747328" behindDoc="0" locked="0" layoutInCell="1" allowOverlap="1" wp14:anchorId="595F0CDF" wp14:editId="2E7DBD40">
                <wp:simplePos x="0" y="0"/>
                <wp:positionH relativeFrom="column">
                  <wp:posOffset>3636010</wp:posOffset>
                </wp:positionH>
                <wp:positionV relativeFrom="paragraph">
                  <wp:posOffset>118745</wp:posOffset>
                </wp:positionV>
                <wp:extent cx="5080" cy="150495"/>
                <wp:effectExtent l="76200" t="38100" r="52070" b="59055"/>
                <wp:wrapNone/>
                <wp:docPr id="3840" name="AutoShape 3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7731FF5" id="AutoShape 3651" o:spid="_x0000_s1026" type="#_x0000_t32" style="position:absolute;margin-left:286.3pt;margin-top:9.35pt;width:.4pt;height:11.8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">
                <v:stroke startarrow="block" endarrow="block"/>
                <v:shadow color="black" opacity="49150f" offset=".74833mm,.74833mm"/>
              </v:shape>
            </w:pict>
          </mc:Fallback>
        </mc:AlternateContent>
      </w:r>
    </w:p>
    <w:p w14:paraId="68BEEEBF"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535360" behindDoc="0" locked="0" layoutInCell="1" allowOverlap="1" wp14:anchorId="28D20BDB" wp14:editId="1D1D8E9A">
                <wp:simplePos x="0" y="0"/>
                <wp:positionH relativeFrom="column">
                  <wp:posOffset>1577975</wp:posOffset>
                </wp:positionH>
                <wp:positionV relativeFrom="paragraph">
                  <wp:posOffset>108584</wp:posOffset>
                </wp:positionV>
                <wp:extent cx="286385" cy="0"/>
                <wp:effectExtent l="0" t="0" r="18415" b="19050"/>
                <wp:wrapNone/>
                <wp:docPr id="3839" name="AutoShap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52673A5" id="AutoShape 1681" o:spid="_x0000_s1026" type="#_x0000_t32" style="position:absolute;margin-left:124.25pt;margin-top:8.55pt;width:22.55pt;height:0;z-index:25153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">
                <v:stroke dashstyle="1 1" endcap="round"/>
              </v:shape>
            </w:pict>
          </mc:Fallback>
        </mc:AlternateContent>
      </w:r>
      <w:r w:rsidRPr="006C6570">
        <w:rPr>
          <w:noProof/>
          <w:lang w:eastAsia="sl-SI"/>
        </w:rPr>
        <mc:AlternateContent>
          <mc:Choice Requires="wps">
            <w:drawing>
              <wp:anchor distT="0" distB="0" distL="114300" distR="114300" simplePos="0" relativeHeight="251575296" behindDoc="0" locked="0" layoutInCell="1" allowOverlap="1" wp14:anchorId="11F46CB6" wp14:editId="68FB2F86">
                <wp:simplePos x="0" y="0"/>
                <wp:positionH relativeFrom="column">
                  <wp:posOffset>1841500</wp:posOffset>
                </wp:positionH>
                <wp:positionV relativeFrom="paragraph">
                  <wp:posOffset>295910</wp:posOffset>
                </wp:positionV>
                <wp:extent cx="3706495" cy="349885"/>
                <wp:effectExtent l="0" t="0" r="27305" b="12065"/>
                <wp:wrapNone/>
                <wp:docPr id="3838" name="Text Box 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52912BDE" w14:textId="77777777" w:rsidR="002B1D60" w:rsidRPr="002D18BD" w:rsidRDefault="002B1D60" w:rsidP="00960C8E">
                            <w:pPr>
                              <w:jc w:val="center"/>
                              <w:rPr>
                                <w:sz w:val="14"/>
                                <w:szCs w:val="14"/>
                              </w:rPr>
                            </w:pPr>
                            <w:r>
                              <w:rPr>
                                <w:sz w:val="14"/>
                                <w:szCs w:val="14"/>
                              </w:rPr>
                              <w:t>Ocena JASPERS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6" o:spid="_x0000_s1151" type="#_x0000_t202" style="position:absolute;left:0;text-align:left;margin-left:145pt;margin-top:23.3pt;width:291.85pt;height:27.5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" fillcolor="#eeece1">
                <v:textbox>
                  <w:txbxContent>
                    <w:p w14:paraId="52912BDE" w14:textId="77777777" w:rsidR="002B1D60" w:rsidRPr="002D18BD" w:rsidRDefault="002B1D60" w:rsidP="00960C8E">
                      <w:pPr>
                        <w:jc w:val="center"/>
                        <w:rPr>
                          <w:sz w:val="14"/>
                          <w:szCs w:val="14"/>
                        </w:rPr>
                      </w:pPr>
                      <w:r>
                        <w:rPr>
                          <w:sz w:val="14"/>
                          <w:szCs w:val="14"/>
                        </w:rPr>
                        <w:t>Ocena JASPERS</w:t>
                      </w:r>
                    </w:p>
                  </w:txbxContent>
                </v:textbox>
              </v:shape>
            </w:pict>
          </mc:Fallback>
        </mc:AlternateContent>
      </w:r>
    </w:p>
    <w:p w14:paraId="7FD9FE35" w14:textId="77777777" w:rsidR="00FC7F31" w:rsidRPr="006C6570" w:rsidRDefault="00FC7F31" w:rsidP="00FC7F31">
      <w:pPr>
        <w:overflowPunct w:val="0"/>
        <w:autoSpaceDE w:val="0"/>
        <w:autoSpaceDN w:val="0"/>
        <w:adjustRightInd w:val="0"/>
        <w:jc w:val="both"/>
        <w:textAlignment w:val="baseline"/>
      </w:pPr>
    </w:p>
    <w:p w14:paraId="68FA3BE0"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78368" behindDoc="0" locked="0" layoutInCell="1" allowOverlap="1" wp14:anchorId="075B045F" wp14:editId="49C35813">
                <wp:simplePos x="0" y="0"/>
                <wp:positionH relativeFrom="column">
                  <wp:posOffset>175895</wp:posOffset>
                </wp:positionH>
                <wp:positionV relativeFrom="paragraph">
                  <wp:posOffset>102870</wp:posOffset>
                </wp:positionV>
                <wp:extent cx="1399540" cy="485140"/>
                <wp:effectExtent l="0" t="0" r="10160" b="10160"/>
                <wp:wrapNone/>
                <wp:docPr id="3837" name="Oval 1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8F17760" w14:textId="77777777" w:rsidR="002B1D60" w:rsidRPr="00780F05" w:rsidRDefault="002B1D60" w:rsidP="00960C8E">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07" o:spid="_x0000_s1152" style="position:absolute;left:0;text-align:left;margin-left:13.85pt;margin-top:8.1pt;width:110.2pt;height:38.2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">
                <v:textbox>
                  <w:txbxContent>
                    <w:p w14:paraId="68F17760" w14:textId="77777777" w:rsidR="002B1D60" w:rsidRPr="00780F05" w:rsidRDefault="002B1D60" w:rsidP="00960C8E">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572224" behindDoc="0" locked="0" layoutInCell="1" allowOverlap="1" wp14:anchorId="6616A725" wp14:editId="0E1712E8">
                <wp:simplePos x="0" y="0"/>
                <wp:positionH relativeFrom="column">
                  <wp:posOffset>1841500</wp:posOffset>
                </wp:positionH>
                <wp:positionV relativeFrom="paragraph">
                  <wp:posOffset>150495</wp:posOffset>
                </wp:positionV>
                <wp:extent cx="3706495" cy="349885"/>
                <wp:effectExtent l="0" t="0" r="27305" b="12065"/>
                <wp:wrapNone/>
                <wp:docPr id="3836" name="Text Box 1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2C27503" w14:textId="77777777" w:rsidR="002B1D60" w:rsidRPr="002D18BD" w:rsidRDefault="002B1D60" w:rsidP="00960C8E">
                            <w:pPr>
                              <w:jc w:val="center"/>
                              <w:rPr>
                                <w:sz w:val="14"/>
                                <w:szCs w:val="14"/>
                              </w:rPr>
                            </w:pPr>
                            <w:r>
                              <w:rPr>
                                <w:sz w:val="14"/>
                                <w:szCs w:val="14"/>
                              </w:rPr>
                              <w:t>Priprava</w:t>
                            </w:r>
                            <w:r w:rsidRPr="00960C8E">
                              <w:rPr>
                                <w:sz w:val="14"/>
                                <w:szCs w:val="14"/>
                              </w:rPr>
                              <w:t xml:space="preserve"> informacij o velikem projektu na 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5" o:spid="_x0000_s1153" type="#_x0000_t202" style="position:absolute;left:0;text-align:left;margin-left:145pt;margin-top:11.85pt;width:291.85pt;height:27.5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">
                <v:textbox>
                  <w:txbxContent>
                    <w:p w14:paraId="72C27503" w14:textId="77777777" w:rsidR="002B1D60" w:rsidRPr="002D18BD" w:rsidRDefault="002B1D60" w:rsidP="00960C8E">
                      <w:pPr>
                        <w:jc w:val="center"/>
                        <w:rPr>
                          <w:sz w:val="14"/>
                          <w:szCs w:val="14"/>
                        </w:rPr>
                      </w:pPr>
                      <w:r>
                        <w:rPr>
                          <w:sz w:val="14"/>
                          <w:szCs w:val="14"/>
                        </w:rPr>
                        <w:t>Priprava</w:t>
                      </w:r>
                      <w:r w:rsidRPr="00960C8E">
                        <w:rPr>
                          <w:sz w:val="14"/>
                          <w:szCs w:val="14"/>
                        </w:rPr>
                        <w:t xml:space="preserve"> informacij o velikem projektu na EK</w:t>
                      </w:r>
                    </w:p>
                  </w:txbxContent>
                </v:textbox>
              </v:shape>
            </w:pict>
          </mc:Fallback>
        </mc:AlternateContent>
      </w:r>
      <w:r w:rsidRPr="006C6570">
        <w:rPr>
          <w:noProof/>
          <w:lang w:eastAsia="sl-SI"/>
        </w:rPr>
        <mc:AlternateContent>
          <mc:Choice Requires="wps">
            <w:drawing>
              <wp:anchor distT="0" distB="0" distL="114300" distR="114300" simplePos="0" relativeHeight="251750400" behindDoc="0" locked="0" layoutInCell="1" allowOverlap="1" wp14:anchorId="263D074E" wp14:editId="0E4DF795">
                <wp:simplePos x="0" y="0"/>
                <wp:positionH relativeFrom="column">
                  <wp:posOffset>3630930</wp:posOffset>
                </wp:positionH>
                <wp:positionV relativeFrom="paragraph">
                  <wp:posOffset>0</wp:posOffset>
                </wp:positionV>
                <wp:extent cx="5080" cy="150495"/>
                <wp:effectExtent l="76200" t="38100" r="52070" b="59055"/>
                <wp:wrapNone/>
                <wp:docPr id="3835" name="AutoShape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B2E1568" id="AutoShape 3652" o:spid="_x0000_s1026" type="#_x0000_t32" style="position:absolute;margin-left:285.9pt;margin-top:0;width:.4pt;height:11.8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">
                <v:stroke startarrow="block" endarrow="block"/>
                <v:shadow color="black" opacity="49150f" offset=".74833mm,.74833mm"/>
              </v:shape>
            </w:pict>
          </mc:Fallback>
        </mc:AlternateContent>
      </w:r>
    </w:p>
    <w:p w14:paraId="62D7EDB2"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581440" behindDoc="0" locked="0" layoutInCell="1" allowOverlap="1" wp14:anchorId="601FC41A" wp14:editId="3DB30365">
                <wp:simplePos x="0" y="0"/>
                <wp:positionH relativeFrom="column">
                  <wp:posOffset>1577975</wp:posOffset>
                </wp:positionH>
                <wp:positionV relativeFrom="paragraph">
                  <wp:posOffset>6349</wp:posOffset>
                </wp:positionV>
                <wp:extent cx="263525" cy="0"/>
                <wp:effectExtent l="0" t="0" r="3175" b="19050"/>
                <wp:wrapNone/>
                <wp:docPr id="3834" name="AutoShap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F2029C4" id="AutoShape 1708" o:spid="_x0000_s1026" type="#_x0000_t32" style="position:absolute;margin-left:124.25pt;margin-top:.5pt;width:20.75pt;height:0;z-index:25158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">
                <v:stroke dashstyle="1 1" endcap="round"/>
              </v:shape>
            </w:pict>
          </mc:Fallback>
        </mc:AlternateContent>
      </w:r>
      <w:r w:rsidRPr="006C6570">
        <w:rPr>
          <w:noProof/>
          <w:lang w:eastAsia="sl-SI"/>
        </w:rPr>
        <mc:AlternateContent>
          <mc:Choice Requires="wps">
            <w:drawing>
              <wp:anchor distT="0" distB="0" distL="114300" distR="114300" simplePos="0" relativeHeight="251584512" behindDoc="0" locked="0" layoutInCell="1" allowOverlap="1" wp14:anchorId="17960D64" wp14:editId="728C64AE">
                <wp:simplePos x="0" y="0"/>
                <wp:positionH relativeFrom="column">
                  <wp:posOffset>1841500</wp:posOffset>
                </wp:positionH>
                <wp:positionV relativeFrom="paragraph">
                  <wp:posOffset>177165</wp:posOffset>
                </wp:positionV>
                <wp:extent cx="3706495" cy="349885"/>
                <wp:effectExtent l="0" t="0" r="27305" b="12065"/>
                <wp:wrapNone/>
                <wp:docPr id="3833" name="Text Box 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618690BC" w14:textId="77777777" w:rsidR="002B1D60" w:rsidRPr="002D18BD" w:rsidRDefault="002B1D60" w:rsidP="00960C8E">
                            <w:pPr>
                              <w:jc w:val="center"/>
                              <w:rPr>
                                <w:sz w:val="14"/>
                                <w:szCs w:val="14"/>
                              </w:rPr>
                            </w:pPr>
                            <w:r>
                              <w:rPr>
                                <w:sz w:val="14"/>
                                <w:szCs w:val="14"/>
                              </w:rPr>
                              <w:t>I</w:t>
                            </w:r>
                            <w:r w:rsidRPr="00960C8E">
                              <w:rPr>
                                <w:sz w:val="14"/>
                                <w:szCs w:val="14"/>
                              </w:rPr>
                              <w:t>nformacij</w:t>
                            </w:r>
                            <w:r>
                              <w:rPr>
                                <w:sz w:val="14"/>
                                <w:szCs w:val="14"/>
                              </w:rPr>
                              <w:t>e o velikem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1" o:spid="_x0000_s1154" type="#_x0000_t202" style="position:absolute;left:0;text-align:left;margin-left:145pt;margin-top:13.95pt;width:291.85pt;height:27.5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" fillcolor="#eeece1">
                <v:textbox>
                  <w:txbxContent>
                    <w:p w14:paraId="618690BC" w14:textId="77777777" w:rsidR="002B1D60" w:rsidRPr="002D18BD" w:rsidRDefault="002B1D60" w:rsidP="00960C8E">
                      <w:pPr>
                        <w:jc w:val="center"/>
                        <w:rPr>
                          <w:sz w:val="14"/>
                          <w:szCs w:val="14"/>
                        </w:rPr>
                      </w:pPr>
                      <w:r>
                        <w:rPr>
                          <w:sz w:val="14"/>
                          <w:szCs w:val="14"/>
                        </w:rPr>
                        <w:t>I</w:t>
                      </w:r>
                      <w:r w:rsidRPr="00960C8E">
                        <w:rPr>
                          <w:sz w:val="14"/>
                          <w:szCs w:val="14"/>
                        </w:rPr>
                        <w:t>nformacij</w:t>
                      </w:r>
                      <w:r>
                        <w:rPr>
                          <w:sz w:val="14"/>
                          <w:szCs w:val="14"/>
                        </w:rPr>
                        <w:t>e o velikem projektu</w:t>
                      </w:r>
                    </w:p>
                  </w:txbxContent>
                </v:textbox>
              </v:shape>
            </w:pict>
          </mc:Fallback>
        </mc:AlternateContent>
      </w:r>
    </w:p>
    <w:p w14:paraId="10C6A008"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87584" behindDoc="0" locked="0" layoutInCell="1" allowOverlap="1" wp14:anchorId="0EFF5FA0" wp14:editId="76042CB4">
                <wp:simplePos x="0" y="0"/>
                <wp:positionH relativeFrom="column">
                  <wp:posOffset>155575</wp:posOffset>
                </wp:positionH>
                <wp:positionV relativeFrom="paragraph">
                  <wp:posOffset>285750</wp:posOffset>
                </wp:positionV>
                <wp:extent cx="1399540" cy="485140"/>
                <wp:effectExtent l="0" t="0" r="10160" b="10160"/>
                <wp:wrapNone/>
                <wp:docPr id="3832" name="Oval 1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FDEF451" w14:textId="77777777" w:rsidR="002B1D60" w:rsidRPr="00780F05" w:rsidRDefault="002B1D60" w:rsidP="00960C8E">
                            <w:pPr>
                              <w:jc w:val="center"/>
                              <w:rPr>
                                <w:b/>
                                <w:sz w:val="16"/>
                                <w:szCs w:val="16"/>
                              </w:rPr>
                            </w:pPr>
                            <w:r>
                              <w:rPr>
                                <w:b/>
                                <w:sz w:val="16"/>
                                <w:szCs w:val="16"/>
                              </w:rPr>
                              <w:t>Evropska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12" o:spid="_x0000_s1155" style="position:absolute;left:0;text-align:left;margin-left:12.25pt;margin-top:22.5pt;width:110.2pt;height:38.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">
                <v:textbox>
                  <w:txbxContent>
                    <w:p w14:paraId="6FDEF451" w14:textId="77777777" w:rsidR="002B1D60" w:rsidRPr="00780F05" w:rsidRDefault="002B1D60" w:rsidP="00960C8E">
                      <w:pPr>
                        <w:jc w:val="center"/>
                        <w:rPr>
                          <w:b/>
                          <w:sz w:val="16"/>
                          <w:szCs w:val="16"/>
                        </w:rPr>
                      </w:pPr>
                      <w:r>
                        <w:rPr>
                          <w:b/>
                          <w:sz w:val="16"/>
                          <w:szCs w:val="16"/>
                        </w:rPr>
                        <w:t>Evropska komisija</w:t>
                      </w:r>
                    </w:p>
                  </w:txbxContent>
                </v:textbox>
              </v:oval>
            </w:pict>
          </mc:Fallback>
        </mc:AlternateContent>
      </w:r>
      <w:r w:rsidRPr="006C6570">
        <w:rPr>
          <w:noProof/>
          <w:lang w:eastAsia="sl-SI"/>
        </w:rPr>
        <mc:AlternateContent>
          <mc:Choice Requires="wps">
            <w:drawing>
              <wp:anchor distT="0" distB="0" distL="114300" distR="114300" simplePos="0" relativeHeight="251753472" behindDoc="0" locked="0" layoutInCell="1" allowOverlap="1" wp14:anchorId="1933DC58" wp14:editId="7598E59F">
                <wp:simplePos x="0" y="0"/>
                <wp:positionH relativeFrom="column">
                  <wp:posOffset>3625850</wp:posOffset>
                </wp:positionH>
                <wp:positionV relativeFrom="paragraph">
                  <wp:posOffset>203835</wp:posOffset>
                </wp:positionV>
                <wp:extent cx="5080" cy="150495"/>
                <wp:effectExtent l="76200" t="38100" r="52070" b="59055"/>
                <wp:wrapNone/>
                <wp:docPr id="3831" name="AutoShape 3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1805698" id="AutoShape 3653" o:spid="_x0000_s1026" type="#_x0000_t32" style="position:absolute;margin-left:285.5pt;margin-top:16.05pt;width:.4pt;height:11.8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">
                <v:stroke startarrow="block" endarrow="block"/>
                <v:shadow color="black" opacity="49150f" offset=".74833mm,.74833mm"/>
              </v:shape>
            </w:pict>
          </mc:Fallback>
        </mc:AlternateContent>
      </w:r>
    </w:p>
    <w:p w14:paraId="2EF608A2"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590656" behindDoc="0" locked="0" layoutInCell="1" allowOverlap="1" wp14:anchorId="05ADF3CF" wp14:editId="7D6F072A">
                <wp:simplePos x="0" y="0"/>
                <wp:positionH relativeFrom="column">
                  <wp:posOffset>1555115</wp:posOffset>
                </wp:positionH>
                <wp:positionV relativeFrom="paragraph">
                  <wp:posOffset>210819</wp:posOffset>
                </wp:positionV>
                <wp:extent cx="286385" cy="0"/>
                <wp:effectExtent l="0" t="0" r="18415" b="19050"/>
                <wp:wrapNone/>
                <wp:docPr id="3830" name="AutoShap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96D1A26" id="AutoShape 1714" o:spid="_x0000_s1026" type="#_x0000_t32" style="position:absolute;margin-left:122.45pt;margin-top:16.6pt;width:22.55pt;height:0;z-index:25159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1538432" behindDoc="0" locked="0" layoutInCell="1" allowOverlap="1" wp14:anchorId="2772D497" wp14:editId="7B5261EB">
                <wp:simplePos x="0" y="0"/>
                <wp:positionH relativeFrom="column">
                  <wp:posOffset>1841500</wp:posOffset>
                </wp:positionH>
                <wp:positionV relativeFrom="paragraph">
                  <wp:posOffset>31115</wp:posOffset>
                </wp:positionV>
                <wp:extent cx="3706495" cy="349885"/>
                <wp:effectExtent l="0" t="0" r="27305" b="12065"/>
                <wp:wrapNone/>
                <wp:docPr id="3829" name="Text Box 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9430468" w14:textId="77777777" w:rsidR="002B1D60" w:rsidRPr="002D18BD" w:rsidRDefault="002B1D60" w:rsidP="00FC7F31">
                            <w:pPr>
                              <w:jc w:val="center"/>
                              <w:rPr>
                                <w:sz w:val="14"/>
                                <w:szCs w:val="14"/>
                              </w:rPr>
                            </w:pPr>
                            <w:r>
                              <w:rPr>
                                <w:sz w:val="14"/>
                                <w:szCs w:val="14"/>
                              </w:rPr>
                              <w:t>Odločanje o velikem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2" o:spid="_x0000_s1156" type="#_x0000_t202" style="position:absolute;left:0;text-align:left;margin-left:145pt;margin-top:2.45pt;width:291.85pt;height:27.5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">
                <v:textbox>
                  <w:txbxContent>
                    <w:p w14:paraId="29430468" w14:textId="77777777" w:rsidR="002B1D60" w:rsidRPr="002D18BD" w:rsidRDefault="002B1D60" w:rsidP="00FC7F31">
                      <w:pPr>
                        <w:jc w:val="center"/>
                        <w:rPr>
                          <w:sz w:val="14"/>
                          <w:szCs w:val="14"/>
                        </w:rPr>
                      </w:pPr>
                      <w:r>
                        <w:rPr>
                          <w:sz w:val="14"/>
                          <w:szCs w:val="14"/>
                        </w:rPr>
                        <w:t>Odločanje o velikem projektu</w:t>
                      </w:r>
                    </w:p>
                  </w:txbxContent>
                </v:textbox>
              </v:shape>
            </w:pict>
          </mc:Fallback>
        </mc:AlternateContent>
      </w:r>
    </w:p>
    <w:p w14:paraId="2FB5EB65"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93728" behindDoc="0" locked="0" layoutInCell="1" allowOverlap="1" wp14:anchorId="22837600" wp14:editId="28529AC5">
                <wp:simplePos x="0" y="0"/>
                <wp:positionH relativeFrom="column">
                  <wp:posOffset>1841500</wp:posOffset>
                </wp:positionH>
                <wp:positionV relativeFrom="paragraph">
                  <wp:posOffset>57785</wp:posOffset>
                </wp:positionV>
                <wp:extent cx="3706495" cy="349885"/>
                <wp:effectExtent l="0" t="0" r="27305" b="12065"/>
                <wp:wrapNone/>
                <wp:docPr id="3828" name="Text Box 1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4D926BA" w14:textId="77777777" w:rsidR="002B1D60" w:rsidRPr="002D18BD" w:rsidRDefault="002B1D60" w:rsidP="00960C8E">
                            <w:pPr>
                              <w:jc w:val="center"/>
                              <w:rPr>
                                <w:sz w:val="14"/>
                                <w:szCs w:val="14"/>
                              </w:rPr>
                            </w:pPr>
                            <w:r>
                              <w:rPr>
                                <w:sz w:val="14"/>
                                <w:szCs w:val="14"/>
                              </w:rPr>
                              <w:t>Odločitev o velikem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6" o:spid="_x0000_s1157" type="#_x0000_t202" style="position:absolute;left:0;text-align:left;margin-left:145pt;margin-top:4.55pt;width:291.85pt;height:27.5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" fillcolor="#eeece1">
                <v:textbox>
                  <w:txbxContent>
                    <w:p w14:paraId="04D926BA" w14:textId="77777777" w:rsidR="002B1D60" w:rsidRPr="002D18BD" w:rsidRDefault="002B1D60" w:rsidP="00960C8E">
                      <w:pPr>
                        <w:jc w:val="center"/>
                        <w:rPr>
                          <w:sz w:val="14"/>
                          <w:szCs w:val="14"/>
                        </w:rPr>
                      </w:pPr>
                      <w:r>
                        <w:rPr>
                          <w:sz w:val="14"/>
                          <w:szCs w:val="14"/>
                        </w:rPr>
                        <w:t>Odločitev o velikem projektu</w:t>
                      </w:r>
                    </w:p>
                  </w:txbxContent>
                </v:textbox>
              </v:shape>
            </w:pict>
          </mc:Fallback>
        </mc:AlternateContent>
      </w:r>
    </w:p>
    <w:p w14:paraId="71145289"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96800" behindDoc="0" locked="0" layoutInCell="1" allowOverlap="1" wp14:anchorId="040836F6" wp14:editId="4A31221B">
                <wp:simplePos x="0" y="0"/>
                <wp:positionH relativeFrom="column">
                  <wp:posOffset>155575</wp:posOffset>
                </wp:positionH>
                <wp:positionV relativeFrom="paragraph">
                  <wp:posOffset>170180</wp:posOffset>
                </wp:positionV>
                <wp:extent cx="1399540" cy="485140"/>
                <wp:effectExtent l="0" t="0" r="10160" b="10160"/>
                <wp:wrapNone/>
                <wp:docPr id="3827" name="Oval 1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8D47366" w14:textId="77777777" w:rsidR="002B1D60" w:rsidRPr="00780F05" w:rsidRDefault="002B1D60" w:rsidP="007B20B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18" o:spid="_x0000_s1158" style="position:absolute;left:0;text-align:left;margin-left:12.25pt;margin-top:13.4pt;width:110.2pt;height:38.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">
                <v:textbox>
                  <w:txbxContent>
                    <w:p w14:paraId="78D47366" w14:textId="77777777" w:rsidR="002B1D60" w:rsidRPr="00780F05" w:rsidRDefault="002B1D60" w:rsidP="007B20B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599872" behindDoc="0" locked="0" layoutInCell="1" allowOverlap="1" wp14:anchorId="59F63C20" wp14:editId="566D7B0E">
                <wp:simplePos x="0" y="0"/>
                <wp:positionH relativeFrom="column">
                  <wp:posOffset>1841500</wp:posOffset>
                </wp:positionH>
                <wp:positionV relativeFrom="paragraph">
                  <wp:posOffset>234950</wp:posOffset>
                </wp:positionV>
                <wp:extent cx="3706495" cy="349885"/>
                <wp:effectExtent l="0" t="0" r="27305" b="12065"/>
                <wp:wrapNone/>
                <wp:docPr id="3826"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9E5FCCD" w14:textId="77777777" w:rsidR="002B1D60" w:rsidRPr="002D18BD" w:rsidRDefault="002B1D60" w:rsidP="007B20B3">
                            <w:pPr>
                              <w:jc w:val="center"/>
                              <w:rPr>
                                <w:sz w:val="14"/>
                                <w:szCs w:val="14"/>
                              </w:rPr>
                            </w:pPr>
                            <w:r>
                              <w:rPr>
                                <w:sz w:val="14"/>
                                <w:szCs w:val="14"/>
                              </w:rPr>
                              <w:t>Posredovanje odločitve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9" o:spid="_x0000_s1159" type="#_x0000_t202" style="position:absolute;left:0;text-align:left;margin-left:145pt;margin-top:18.5pt;width:291.85pt;height:27.5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">
                <v:textbox>
                  <w:txbxContent>
                    <w:p w14:paraId="29E5FCCD" w14:textId="77777777" w:rsidR="002B1D60" w:rsidRPr="002D18BD" w:rsidRDefault="002B1D60" w:rsidP="007B20B3">
                      <w:pPr>
                        <w:jc w:val="center"/>
                        <w:rPr>
                          <w:sz w:val="14"/>
                          <w:szCs w:val="14"/>
                        </w:rPr>
                      </w:pPr>
                      <w:r>
                        <w:rPr>
                          <w:sz w:val="14"/>
                          <w:szCs w:val="14"/>
                        </w:rPr>
                        <w:t>Posredovanje odločitve</w:t>
                      </w:r>
                    </w:p>
                  </w:txbxContent>
                </v:textbox>
              </v:shape>
            </w:pict>
          </mc:Fallback>
        </mc:AlternateContent>
      </w:r>
      <w:r w:rsidRPr="006C6570">
        <w:rPr>
          <w:noProof/>
          <w:lang w:eastAsia="sl-SI"/>
        </w:rPr>
        <mc:AlternateContent>
          <mc:Choice Requires="wps">
            <w:drawing>
              <wp:anchor distT="0" distB="0" distL="114300" distR="114300" simplePos="0" relativeHeight="251756544" behindDoc="0" locked="0" layoutInCell="1" allowOverlap="1" wp14:anchorId="4116A359" wp14:editId="1C857051">
                <wp:simplePos x="0" y="0"/>
                <wp:positionH relativeFrom="column">
                  <wp:posOffset>3620770</wp:posOffset>
                </wp:positionH>
                <wp:positionV relativeFrom="paragraph">
                  <wp:posOffset>84455</wp:posOffset>
                </wp:positionV>
                <wp:extent cx="5080" cy="150495"/>
                <wp:effectExtent l="76200" t="38100" r="52070" b="59055"/>
                <wp:wrapNone/>
                <wp:docPr id="3825" name="AutoShape 3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0CCEA7D" id="AutoShape 3654" o:spid="_x0000_s1026" type="#_x0000_t32" style="position:absolute;margin-left:285.1pt;margin-top:6.65pt;width:.4pt;height:11.8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">
                <v:stroke startarrow="block" endarrow="block"/>
                <v:shadow color="black" opacity="49150f" offset=".74833mm,.74833mm"/>
              </v:shape>
            </w:pict>
          </mc:Fallback>
        </mc:AlternateContent>
      </w:r>
    </w:p>
    <w:p w14:paraId="33AF5199"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602944" behindDoc="0" locked="0" layoutInCell="1" allowOverlap="1" wp14:anchorId="463284E1" wp14:editId="1B208116">
                <wp:simplePos x="0" y="0"/>
                <wp:positionH relativeFrom="column">
                  <wp:posOffset>1555115</wp:posOffset>
                </wp:positionH>
                <wp:positionV relativeFrom="paragraph">
                  <wp:posOffset>99694</wp:posOffset>
                </wp:positionV>
                <wp:extent cx="286385" cy="0"/>
                <wp:effectExtent l="0" t="0" r="18415" b="19050"/>
                <wp:wrapNone/>
                <wp:docPr id="3824" name="AutoShap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ABD527A" id="AutoShape 1721" o:spid="_x0000_s1026" type="#_x0000_t32" style="position:absolute;margin-left:122.45pt;margin-top:7.85pt;width:22.55pt;height:0;z-index:251602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">
                <v:stroke dashstyle="1 1" endcap="round"/>
              </v:shape>
            </w:pict>
          </mc:Fallback>
        </mc:AlternateContent>
      </w:r>
      <w:r w:rsidRPr="006C6570">
        <w:rPr>
          <w:noProof/>
          <w:lang w:eastAsia="sl-SI"/>
        </w:rPr>
        <mc:AlternateContent>
          <mc:Choice Requires="wps">
            <w:drawing>
              <wp:anchor distT="0" distB="0" distL="114300" distR="114300" simplePos="0" relativeHeight="251606016" behindDoc="0" locked="0" layoutInCell="1" allowOverlap="1" wp14:anchorId="4904D832" wp14:editId="59E6E0A3">
                <wp:simplePos x="0" y="0"/>
                <wp:positionH relativeFrom="column">
                  <wp:posOffset>1841500</wp:posOffset>
                </wp:positionH>
                <wp:positionV relativeFrom="paragraph">
                  <wp:posOffset>261620</wp:posOffset>
                </wp:positionV>
                <wp:extent cx="3706495" cy="349885"/>
                <wp:effectExtent l="0" t="0" r="27305" b="12065"/>
                <wp:wrapNone/>
                <wp:docPr id="3823" name="Text Box 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21B70899" w14:textId="77777777" w:rsidR="002B1D60" w:rsidRPr="002D18BD" w:rsidRDefault="002B1D60" w:rsidP="007B20B3">
                            <w:pPr>
                              <w:jc w:val="center"/>
                              <w:rPr>
                                <w:sz w:val="14"/>
                                <w:szCs w:val="14"/>
                              </w:rPr>
                            </w:pPr>
                            <w:r>
                              <w:rPr>
                                <w:sz w:val="14"/>
                                <w:szCs w:val="14"/>
                              </w:rPr>
                              <w:t>Odločitev o velikem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2" o:spid="_x0000_s1160" type="#_x0000_t202" style="position:absolute;left:0;text-align:left;margin-left:145pt;margin-top:20.6pt;width:291.85pt;height:27.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" fillcolor="#eeece1">
                <v:textbox>
                  <w:txbxContent>
                    <w:p w14:paraId="21B70899" w14:textId="77777777" w:rsidR="002B1D60" w:rsidRPr="002D18BD" w:rsidRDefault="002B1D60" w:rsidP="007B20B3">
                      <w:pPr>
                        <w:jc w:val="center"/>
                        <w:rPr>
                          <w:sz w:val="14"/>
                          <w:szCs w:val="14"/>
                        </w:rPr>
                      </w:pPr>
                      <w:r>
                        <w:rPr>
                          <w:sz w:val="14"/>
                          <w:szCs w:val="14"/>
                        </w:rPr>
                        <w:t>Odločitev o velikem projektu</w:t>
                      </w:r>
                    </w:p>
                  </w:txbxContent>
                </v:textbox>
              </v:shape>
            </w:pict>
          </mc:Fallback>
        </mc:AlternateContent>
      </w:r>
    </w:p>
    <w:p w14:paraId="67DA2FEC" w14:textId="77777777" w:rsidR="00FC7F31" w:rsidRPr="006C6570" w:rsidRDefault="00FC7F31" w:rsidP="00FC7F31">
      <w:pPr>
        <w:overflowPunct w:val="0"/>
        <w:autoSpaceDE w:val="0"/>
        <w:autoSpaceDN w:val="0"/>
        <w:adjustRightInd w:val="0"/>
        <w:spacing w:after="0" w:line="240" w:lineRule="auto"/>
        <w:jc w:val="both"/>
        <w:textAlignment w:val="baseline"/>
      </w:pPr>
    </w:p>
    <w:p w14:paraId="386D6CAB" w14:textId="77777777" w:rsidR="00FC7F31" w:rsidRPr="006C6570" w:rsidRDefault="00C262F5" w:rsidP="00FC7F31">
      <w:pPr>
        <w:overflowPunct w:val="0"/>
        <w:autoSpaceDE w:val="0"/>
        <w:autoSpaceDN w:val="0"/>
        <w:adjustRightInd w:val="0"/>
        <w:spacing w:after="0" w:line="240" w:lineRule="auto"/>
        <w:jc w:val="both"/>
        <w:textAlignment w:val="baseline"/>
      </w:pPr>
      <w:r w:rsidRPr="006C6570">
        <w:rPr>
          <w:noProof/>
          <w:lang w:eastAsia="sl-SI"/>
        </w:rPr>
        <mc:AlternateContent>
          <mc:Choice Requires="wps">
            <w:drawing>
              <wp:anchor distT="0" distB="0" distL="114300" distR="114300" simplePos="0" relativeHeight="251759616" behindDoc="0" locked="0" layoutInCell="1" allowOverlap="1" wp14:anchorId="0944AB54" wp14:editId="2A6D6E63">
                <wp:simplePos x="0" y="0"/>
                <wp:positionH relativeFrom="column">
                  <wp:posOffset>3615690</wp:posOffset>
                </wp:positionH>
                <wp:positionV relativeFrom="paragraph">
                  <wp:posOffset>118110</wp:posOffset>
                </wp:positionV>
                <wp:extent cx="5080" cy="150495"/>
                <wp:effectExtent l="76200" t="38100" r="52070" b="59055"/>
                <wp:wrapNone/>
                <wp:docPr id="3822" name="AutoShape 3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F5D47BF" id="AutoShape 3655" o:spid="_x0000_s1026" type="#_x0000_t32" style="position:absolute;margin-left:284.7pt;margin-top:9.3pt;width:.4pt;height:11.8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">
                <v:stroke startarrow="block" endarrow="block"/>
                <v:shadow color="black" opacity="49150f" offset=".74833mm,.74833mm"/>
              </v:shape>
            </w:pict>
          </mc:Fallback>
        </mc:AlternateContent>
      </w:r>
    </w:p>
    <w:p w14:paraId="58EEA03B" w14:textId="77777777" w:rsidR="00FC7F31" w:rsidRPr="006C6570" w:rsidRDefault="00C262F5" w:rsidP="00B15425">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612160" behindDoc="0" locked="0" layoutInCell="1" allowOverlap="1" wp14:anchorId="4330A0A2" wp14:editId="3B8F4A6F">
                <wp:simplePos x="0" y="0"/>
                <wp:positionH relativeFrom="column">
                  <wp:posOffset>1557020</wp:posOffset>
                </wp:positionH>
                <wp:positionV relativeFrom="paragraph">
                  <wp:posOffset>262889</wp:posOffset>
                </wp:positionV>
                <wp:extent cx="286385" cy="0"/>
                <wp:effectExtent l="0" t="0" r="18415" b="19050"/>
                <wp:wrapNone/>
                <wp:docPr id="3821" name="AutoShap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78F558F" id="AutoShape 1727" o:spid="_x0000_s1026" type="#_x0000_t32" style="position:absolute;margin-left:122.6pt;margin-top:20.7pt;width:22.55pt;height:0;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">
                <v:stroke dashstyle="1 1" endcap="round"/>
              </v:shape>
            </w:pict>
          </mc:Fallback>
        </mc:AlternateContent>
      </w:r>
      <w:r w:rsidRPr="006C6570">
        <w:rPr>
          <w:noProof/>
          <w:lang w:eastAsia="sl-SI"/>
        </w:rPr>
        <mc:AlternateContent>
          <mc:Choice Requires="wps">
            <w:drawing>
              <wp:anchor distT="0" distB="0" distL="114300" distR="114300" simplePos="0" relativeHeight="251523072" behindDoc="0" locked="0" layoutInCell="1" allowOverlap="1" wp14:anchorId="0327472A" wp14:editId="14E1CAA3">
                <wp:simplePos x="0" y="0"/>
                <wp:positionH relativeFrom="column">
                  <wp:posOffset>155575</wp:posOffset>
                </wp:positionH>
                <wp:positionV relativeFrom="paragraph">
                  <wp:posOffset>5715</wp:posOffset>
                </wp:positionV>
                <wp:extent cx="1399540" cy="485140"/>
                <wp:effectExtent l="0" t="0" r="10160" b="10160"/>
                <wp:wrapNone/>
                <wp:docPr id="3820" name="Oval 1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2E591B9" w14:textId="77777777" w:rsidR="002B1D60" w:rsidRPr="00780F05" w:rsidRDefault="002B1D60" w:rsidP="00FC7F31">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75" o:spid="_x0000_s1161" style="position:absolute;left:0;text-align:left;margin-left:12.25pt;margin-top:.45pt;width:110.2pt;height:38.2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">
                <v:textbox>
                  <w:txbxContent>
                    <w:p w14:paraId="52E591B9" w14:textId="77777777" w:rsidR="002B1D60" w:rsidRPr="00780F05" w:rsidRDefault="002B1D60" w:rsidP="00FC7F31">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609088" behindDoc="0" locked="0" layoutInCell="1" allowOverlap="1" wp14:anchorId="3527816C" wp14:editId="479CCB2D">
                <wp:simplePos x="0" y="0"/>
                <wp:positionH relativeFrom="column">
                  <wp:posOffset>1841500</wp:posOffset>
                </wp:positionH>
                <wp:positionV relativeFrom="paragraph">
                  <wp:posOffset>98425</wp:posOffset>
                </wp:positionV>
                <wp:extent cx="3706495" cy="349885"/>
                <wp:effectExtent l="0" t="0" r="27305" b="12065"/>
                <wp:wrapNone/>
                <wp:docPr id="3819" name="Text Box 1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1D847CA" w14:textId="77777777" w:rsidR="002B1D60" w:rsidRPr="002D18BD" w:rsidRDefault="002B1D60" w:rsidP="007B20B3">
                            <w:pPr>
                              <w:jc w:val="center"/>
                              <w:rPr>
                                <w:sz w:val="14"/>
                                <w:szCs w:val="14"/>
                              </w:rPr>
                            </w:pPr>
                            <w:r>
                              <w:rPr>
                                <w:sz w:val="14"/>
                                <w:szCs w:val="14"/>
                              </w:rPr>
                              <w:t>Priprava pogodbe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4" o:spid="_x0000_s1162" type="#_x0000_t202" style="position:absolute;left:0;text-align:left;margin-left:145pt;margin-top:7.75pt;width:291.85pt;height:27.5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">
                <v:textbox>
                  <w:txbxContent>
                    <w:p w14:paraId="41D847CA" w14:textId="77777777" w:rsidR="002B1D60" w:rsidRPr="002D18BD" w:rsidRDefault="002B1D60" w:rsidP="007B20B3">
                      <w:pPr>
                        <w:jc w:val="center"/>
                        <w:rPr>
                          <w:sz w:val="14"/>
                          <w:szCs w:val="14"/>
                        </w:rPr>
                      </w:pPr>
                      <w:r>
                        <w:rPr>
                          <w:sz w:val="14"/>
                          <w:szCs w:val="14"/>
                        </w:rPr>
                        <w:t>Priprava pogodbe o sofinanciranju</w:t>
                      </w:r>
                    </w:p>
                  </w:txbxContent>
                </v:textbox>
              </v:shape>
            </w:pict>
          </mc:Fallback>
        </mc:AlternateContent>
      </w:r>
    </w:p>
    <w:p w14:paraId="5585D58B" w14:textId="77777777" w:rsidR="00FC7F31" w:rsidRPr="006C6570" w:rsidRDefault="00C262F5" w:rsidP="00B15425">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44576" behindDoc="0" locked="0" layoutInCell="1" allowOverlap="1" wp14:anchorId="652B4700" wp14:editId="484FBA0B">
                <wp:simplePos x="0" y="0"/>
                <wp:positionH relativeFrom="column">
                  <wp:posOffset>1841500</wp:posOffset>
                </wp:positionH>
                <wp:positionV relativeFrom="paragraph">
                  <wp:posOffset>125095</wp:posOffset>
                </wp:positionV>
                <wp:extent cx="3706495" cy="349885"/>
                <wp:effectExtent l="0" t="0" r="27305" b="12065"/>
                <wp:wrapNone/>
                <wp:docPr id="3818" name="Text Box 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35C5BEB6" w14:textId="77777777" w:rsidR="002B1D60" w:rsidRPr="002D18BD" w:rsidRDefault="002B1D60" w:rsidP="00FC7F31">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4" o:spid="_x0000_s1163" type="#_x0000_t202" style="position:absolute;left:0;text-align:left;margin-left:145pt;margin-top:9.85pt;width:291.85pt;height:27.5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" fillcolor="#eeece1">
                <v:textbox>
                  <w:txbxContent>
                    <w:p w14:paraId="35C5BEB6" w14:textId="77777777" w:rsidR="002B1D60" w:rsidRPr="002D18BD" w:rsidRDefault="002B1D60" w:rsidP="00FC7F31">
                      <w:pPr>
                        <w:jc w:val="center"/>
                        <w:rPr>
                          <w:sz w:val="14"/>
                          <w:szCs w:val="14"/>
                        </w:rPr>
                      </w:pPr>
                      <w:r>
                        <w:rPr>
                          <w:sz w:val="14"/>
                          <w:szCs w:val="14"/>
                        </w:rPr>
                        <w:t>Pogodba o sofinanciranju</w:t>
                      </w:r>
                    </w:p>
                  </w:txbxContent>
                </v:textbox>
              </v:shape>
            </w:pict>
          </mc:Fallback>
        </mc:AlternateContent>
      </w:r>
    </w:p>
    <w:p w14:paraId="0A5E14BC" w14:textId="77777777" w:rsidR="00094C44" w:rsidRPr="006C6570" w:rsidRDefault="00094C44" w:rsidP="00094C44">
      <w:pPr>
        <w:pStyle w:val="Naslov1"/>
        <w:rPr>
          <w:rFonts w:ascii="Calibri" w:hAnsi="Calibri"/>
        </w:rPr>
      </w:pPr>
      <w:r w:rsidRPr="006C6570">
        <w:br w:type="page"/>
      </w:r>
      <w:bookmarkStart w:id="8" w:name="_Toc453936981"/>
      <w:r w:rsidRPr="006C6570">
        <w:rPr>
          <w:rFonts w:ascii="Calibri" w:hAnsi="Calibri"/>
        </w:rPr>
        <w:lastRenderedPageBreak/>
        <w:t>4</w:t>
      </w:r>
      <w:r w:rsidR="001D00C1" w:rsidRPr="006C6570">
        <w:rPr>
          <w:rFonts w:ascii="Calibri" w:hAnsi="Calibri"/>
        </w:rPr>
        <w:tab/>
      </w:r>
      <w:r w:rsidRPr="006C6570">
        <w:rPr>
          <w:rFonts w:ascii="Calibri" w:hAnsi="Calibri"/>
        </w:rPr>
        <w:t>SPREMLJANJE</w:t>
      </w:r>
      <w:r w:rsidR="004B4063" w:rsidRPr="006C6570">
        <w:rPr>
          <w:rFonts w:ascii="Calibri" w:hAnsi="Calibri"/>
        </w:rPr>
        <w:t xml:space="preserve"> IN POROČANJE</w:t>
      </w:r>
      <w:bookmarkEnd w:id="8"/>
    </w:p>
    <w:p w14:paraId="564E1E9A" w14:textId="0C6BFB94" w:rsidR="0006359E" w:rsidRPr="006C6570" w:rsidRDefault="0006359E" w:rsidP="007B4358">
      <w:pPr>
        <w:numPr>
          <w:ilvl w:val="1"/>
          <w:numId w:val="4"/>
        </w:numPr>
        <w:overflowPunct w:val="0"/>
        <w:autoSpaceDE w:val="0"/>
        <w:autoSpaceDN w:val="0"/>
        <w:adjustRightInd w:val="0"/>
        <w:spacing w:after="0" w:line="240" w:lineRule="auto"/>
        <w:jc w:val="both"/>
        <w:textAlignment w:val="baseline"/>
      </w:pPr>
      <w:r w:rsidRPr="006C6570">
        <w:t>Z</w:t>
      </w:r>
      <w:r w:rsidR="004B4063" w:rsidRPr="006C6570">
        <w:t xml:space="preserve">a spremljanje napredka pri izvajanju OP in olajšano finančno upravljanje je začasno zagotovljen centralni informacijski sistem </w:t>
      </w:r>
      <w:r w:rsidR="004B4ADD" w:rsidRPr="006C6570">
        <w:t>IS OU</w:t>
      </w:r>
      <w:r w:rsidR="00A43357" w:rsidRPr="006C6570">
        <w:t xml:space="preserve">, ki </w:t>
      </w:r>
      <w:r w:rsidR="004B4063" w:rsidRPr="006C6570">
        <w:t>zagotavlja, da so osnovni vsebinski in finančni podatki o napredku pri izvajanju OP pravočasno na voljo.</w:t>
      </w:r>
    </w:p>
    <w:p w14:paraId="0DF8DD87" w14:textId="259F08C0" w:rsidR="0006359E" w:rsidRPr="006C6570" w:rsidRDefault="002200C6" w:rsidP="007B4358">
      <w:pPr>
        <w:numPr>
          <w:ilvl w:val="1"/>
          <w:numId w:val="4"/>
        </w:numPr>
        <w:overflowPunct w:val="0"/>
        <w:autoSpaceDE w:val="0"/>
        <w:autoSpaceDN w:val="0"/>
        <w:adjustRightInd w:val="0"/>
        <w:spacing w:after="0" w:line="240" w:lineRule="auto"/>
        <w:jc w:val="both"/>
        <w:textAlignment w:val="baseline"/>
      </w:pPr>
      <w:r w:rsidRPr="006C6570">
        <w:t xml:space="preserve">Vsi udeleženci evropske kohezijske politike morajo zagotoviti takojšnji sprotni vnos informacij o načrtovanju, potrjevanju in izvajanju operacij oziroma ne </w:t>
      </w:r>
      <w:r w:rsidR="002454DF" w:rsidRPr="006C6570">
        <w:t>poz</w:t>
      </w:r>
      <w:r w:rsidRPr="006C6570">
        <w:t>neje od treh dni od nastanka spremembe.</w:t>
      </w:r>
    </w:p>
    <w:p w14:paraId="1F5746E2" w14:textId="6F9F75E3" w:rsidR="0006359E" w:rsidRPr="006C6570" w:rsidRDefault="002200C6" w:rsidP="007B4358">
      <w:pPr>
        <w:numPr>
          <w:ilvl w:val="1"/>
          <w:numId w:val="4"/>
        </w:numPr>
        <w:overflowPunct w:val="0"/>
        <w:autoSpaceDE w:val="0"/>
        <w:autoSpaceDN w:val="0"/>
        <w:adjustRightInd w:val="0"/>
        <w:spacing w:after="0" w:line="240" w:lineRule="auto"/>
        <w:jc w:val="both"/>
        <w:textAlignment w:val="baseline"/>
      </w:pPr>
      <w:r w:rsidRPr="006C6570">
        <w:t>Za uskladitev z zahtevami 50.</w:t>
      </w:r>
      <w:r w:rsidR="002454DF" w:rsidRPr="006C6570">
        <w:t> člena u</w:t>
      </w:r>
      <w:r w:rsidRPr="006C6570">
        <w:t xml:space="preserve">redbe </w:t>
      </w:r>
      <w:r w:rsidR="002454DF" w:rsidRPr="006C6570">
        <w:t xml:space="preserve">EU </w:t>
      </w:r>
      <w:r w:rsidRPr="006C6570">
        <w:t xml:space="preserve">o skupnih določbah in Izvedbene </w:t>
      </w:r>
      <w:r w:rsidR="002454DF" w:rsidRPr="006C6570">
        <w:t>u</w:t>
      </w:r>
      <w:r w:rsidRPr="006C6570">
        <w:t>redbe Komisije (EU) 2015/207 je za poroči</w:t>
      </w:r>
      <w:r w:rsidR="0058581C" w:rsidRPr="006C6570">
        <w:t xml:space="preserve">lo o izvajanju v okviru cilja </w:t>
      </w:r>
      <w:r w:rsidR="002454DF" w:rsidRPr="006C6570">
        <w:t>»</w:t>
      </w:r>
      <w:r w:rsidR="0058581C" w:rsidRPr="006C6570">
        <w:t>N</w:t>
      </w:r>
      <w:r w:rsidRPr="006C6570">
        <w:t>aložbe za rast in delovna mesta</w:t>
      </w:r>
      <w:r w:rsidR="002454DF" w:rsidRPr="006C6570">
        <w:t xml:space="preserve">« </w:t>
      </w:r>
      <w:r w:rsidRPr="006C6570">
        <w:t>treba poročati o različnih vrstah informacij glede na zadevno leto: (i)</w:t>
      </w:r>
      <w:r w:rsidR="002454DF" w:rsidRPr="006C6570">
        <w:t> </w:t>
      </w:r>
      <w:r w:rsidRPr="006C6570">
        <w:t>poročilo o izvajanju posameznega leta; (</w:t>
      </w:r>
      <w:proofErr w:type="spellStart"/>
      <w:r w:rsidRPr="006C6570">
        <w:t>ii</w:t>
      </w:r>
      <w:proofErr w:type="spellEnd"/>
      <w:r w:rsidRPr="006C6570">
        <w:t>)</w:t>
      </w:r>
      <w:r w:rsidR="002454DF" w:rsidRPr="006C6570">
        <w:t> </w:t>
      </w:r>
      <w:r w:rsidRPr="006C6570">
        <w:t>poročilo o izvajanju posameznega leta</w:t>
      </w:r>
      <w:r w:rsidR="002454DF" w:rsidRPr="006C6570">
        <w:t>,</w:t>
      </w:r>
      <w:r w:rsidRPr="006C6570">
        <w:t xml:space="preserve"> </w:t>
      </w:r>
      <w:r w:rsidR="002454DF" w:rsidRPr="006C6570">
        <w:t xml:space="preserve">predloženo </w:t>
      </w:r>
      <w:r w:rsidRPr="006C6570">
        <w:t>v let</w:t>
      </w:r>
      <w:r w:rsidR="002454DF" w:rsidRPr="006C6570">
        <w:t>ih </w:t>
      </w:r>
      <w:r w:rsidRPr="006C6570">
        <w:t>2017 in 2019</w:t>
      </w:r>
      <w:r w:rsidR="002454DF" w:rsidRPr="006C6570">
        <w:t>,</w:t>
      </w:r>
      <w:r w:rsidRPr="006C6570">
        <w:t xml:space="preserve"> ter (</w:t>
      </w:r>
      <w:proofErr w:type="spellStart"/>
      <w:r w:rsidRPr="006C6570">
        <w:t>iii</w:t>
      </w:r>
      <w:proofErr w:type="spellEnd"/>
      <w:r w:rsidRPr="006C6570">
        <w:t>) končno poročilo</w:t>
      </w:r>
      <w:r w:rsidR="00A43357" w:rsidRPr="006C6570">
        <w:t xml:space="preserve"> (glej tudi sliko</w:t>
      </w:r>
      <w:r w:rsidR="002454DF" w:rsidRPr="006C6570">
        <w:t> </w:t>
      </w:r>
      <w:r w:rsidR="00A43357" w:rsidRPr="006C6570">
        <w:t>6).</w:t>
      </w:r>
    </w:p>
    <w:p w14:paraId="72470079" w14:textId="43464F28" w:rsidR="0006359E" w:rsidRPr="006C6570" w:rsidRDefault="002200C6" w:rsidP="007B4358">
      <w:pPr>
        <w:numPr>
          <w:ilvl w:val="1"/>
          <w:numId w:val="4"/>
        </w:numPr>
        <w:overflowPunct w:val="0"/>
        <w:autoSpaceDE w:val="0"/>
        <w:autoSpaceDN w:val="0"/>
        <w:adjustRightInd w:val="0"/>
        <w:spacing w:after="0" w:line="240" w:lineRule="auto"/>
        <w:jc w:val="both"/>
        <w:textAlignment w:val="baseline"/>
      </w:pPr>
      <w:r w:rsidRPr="006C6570">
        <w:t xml:space="preserve">Za strateško poročanje o napredku pri izvajanju </w:t>
      </w:r>
      <w:r w:rsidR="00D847D3" w:rsidRPr="006C6570">
        <w:t>Partnerskega sporazuma med Slovenijo in Evropsko komisijo za obdobje 2014–2020 (v nadalj</w:t>
      </w:r>
      <w:r w:rsidR="002454DF" w:rsidRPr="006C6570">
        <w:t>njem besedilu:</w:t>
      </w:r>
      <w:r w:rsidR="00D847D3" w:rsidRPr="006C6570">
        <w:t xml:space="preserve"> </w:t>
      </w:r>
      <w:r w:rsidRPr="006C6570">
        <w:t>PS</w:t>
      </w:r>
      <w:r w:rsidR="00D847D3" w:rsidRPr="006C6570">
        <w:t>)</w:t>
      </w:r>
      <w:r w:rsidRPr="006C6570">
        <w:t xml:space="preserve"> se skladno </w:t>
      </w:r>
      <w:r w:rsidR="002454DF" w:rsidRPr="006C6570">
        <w:t>z</w:t>
      </w:r>
      <w:r w:rsidRPr="006C6570">
        <w:t xml:space="preserve"> 52.</w:t>
      </w:r>
      <w:r w:rsidR="002454DF" w:rsidRPr="006C6570">
        <w:t> členom u</w:t>
      </w:r>
      <w:r w:rsidRPr="006C6570">
        <w:t xml:space="preserve">redbe </w:t>
      </w:r>
      <w:r w:rsidR="002454DF" w:rsidRPr="006C6570">
        <w:t xml:space="preserve">EU </w:t>
      </w:r>
      <w:r w:rsidRPr="006C6570">
        <w:t xml:space="preserve">o splošnih določbah in Izvedbene </w:t>
      </w:r>
      <w:r w:rsidR="002454DF" w:rsidRPr="006C6570">
        <w:t>u</w:t>
      </w:r>
      <w:r w:rsidRPr="006C6570">
        <w:t>redbe Komisije (EU) 2015/207 poroča v poročilu o napredku.</w:t>
      </w:r>
    </w:p>
    <w:p w14:paraId="28EA20E3" w14:textId="6A0C244E" w:rsidR="002200C6" w:rsidRPr="006C6570" w:rsidRDefault="002200C6" w:rsidP="007B4358">
      <w:pPr>
        <w:numPr>
          <w:ilvl w:val="1"/>
          <w:numId w:val="4"/>
        </w:numPr>
        <w:overflowPunct w:val="0"/>
        <w:autoSpaceDE w:val="0"/>
        <w:autoSpaceDN w:val="0"/>
        <w:adjustRightInd w:val="0"/>
        <w:spacing w:after="0" w:line="240" w:lineRule="auto"/>
        <w:jc w:val="both"/>
        <w:textAlignment w:val="baseline"/>
      </w:pPr>
      <w:r w:rsidRPr="006C6570">
        <w:t>Za uskladitev z zahtevami 10</w:t>
      </w:r>
      <w:r w:rsidR="002454DF" w:rsidRPr="006C6570">
        <w:t>. člena</w:t>
      </w:r>
      <w:r w:rsidRPr="006C6570">
        <w:t xml:space="preserve"> nacionalne kohezijske </w:t>
      </w:r>
      <w:r w:rsidR="002454DF" w:rsidRPr="006C6570">
        <w:t>u</w:t>
      </w:r>
      <w:r w:rsidRPr="006C6570">
        <w:t xml:space="preserve">redbe mora </w:t>
      </w:r>
      <w:r w:rsidR="00BC1CA6" w:rsidRPr="006C6570">
        <w:t>PO</w:t>
      </w:r>
      <w:r w:rsidRPr="006C6570">
        <w:t xml:space="preserve"> spremljati izvajanje operacij, odstopanja in napovedi ter o tem sproti poročati na OU.</w:t>
      </w:r>
    </w:p>
    <w:p w14:paraId="38FC72EA" w14:textId="77777777" w:rsidR="002200C6" w:rsidRPr="006C6570" w:rsidRDefault="002200C6" w:rsidP="002200C6">
      <w:pPr>
        <w:overflowPunct w:val="0"/>
        <w:autoSpaceDE w:val="0"/>
        <w:autoSpaceDN w:val="0"/>
        <w:adjustRightInd w:val="0"/>
        <w:spacing w:after="0" w:line="240" w:lineRule="auto"/>
        <w:jc w:val="both"/>
        <w:textAlignment w:val="baseline"/>
      </w:pPr>
    </w:p>
    <w:p w14:paraId="47D15BAA" w14:textId="77777777" w:rsidR="002200C6" w:rsidRPr="006C6570" w:rsidRDefault="00A43357" w:rsidP="0047239E">
      <w:pPr>
        <w:jc w:val="both"/>
        <w:rPr>
          <w:b/>
          <w:i/>
          <w:sz w:val="20"/>
          <w:szCs w:val="20"/>
        </w:rPr>
      </w:pPr>
      <w:r w:rsidRPr="006C6570">
        <w:rPr>
          <w:b/>
          <w:i/>
          <w:sz w:val="20"/>
          <w:szCs w:val="20"/>
        </w:rPr>
        <w:t>Slika 6</w:t>
      </w:r>
      <w:r w:rsidR="002200C6" w:rsidRPr="006C6570">
        <w:rPr>
          <w:b/>
          <w:i/>
          <w:sz w:val="20"/>
          <w:szCs w:val="20"/>
        </w:rPr>
        <w:t>: Spremljanje in poročanje</w:t>
      </w:r>
    </w:p>
    <w:p w14:paraId="45B66EBC" w14:textId="77777777" w:rsidR="002200C6" w:rsidRPr="006C6570" w:rsidRDefault="00C262F5" w:rsidP="002200C6">
      <w:pPr>
        <w:overflowPunct w:val="0"/>
        <w:autoSpaceDE w:val="0"/>
        <w:autoSpaceDN w:val="0"/>
        <w:adjustRightInd w:val="0"/>
        <w:jc w:val="both"/>
        <w:textAlignment w:val="baseline"/>
      </w:pPr>
      <w:r w:rsidRPr="006C6570">
        <w:rPr>
          <w:noProof/>
          <w:lang w:eastAsia="sl-SI"/>
        </w:rPr>
        <mc:AlternateContent>
          <mc:Choice Requires="wpg">
            <w:drawing>
              <wp:inline distT="0" distB="0" distL="0" distR="0" wp14:anchorId="35A1192E" wp14:editId="004FC3BF">
                <wp:extent cx="5562600" cy="3141980"/>
                <wp:effectExtent l="38100" t="38100" r="38100" b="39370"/>
                <wp:docPr id="8" name="Group 2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62600" cy="3141980"/>
                          <a:chOff x="2057" y="4957"/>
                          <a:chExt cx="3600" cy="6120"/>
                        </a:xfrm>
                      </wpg:grpSpPr>
                      <wps:wsp>
                        <wps:cNvPr id="4000" name="AutoShape 294"/>
                        <wps:cNvSpPr>
                          <a:spLocks noChangeAspect="1" noChangeArrowheads="1" noTextEdit="1"/>
                        </wps:cNvSpPr>
                        <wps:spPr bwMode="auto">
                          <a:xfrm>
                            <a:off x="2057" y="4957"/>
                            <a:ext cx="3600" cy="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1" name="_s1329"/>
                        <wps:cNvCnPr>
                          <a:cxnSpLocks noChangeShapeType="1"/>
                          <a:stCxn id="4012" idx="1"/>
                          <a:endCxn id="4006" idx="2"/>
                        </wps:cNvCnPr>
                        <wps:spPr bwMode="auto">
                          <a:xfrm rot="10800000">
                            <a:off x="3137" y="5717"/>
                            <a:ext cx="335" cy="500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2" name="_s1327"/>
                        <wps:cNvCnPr>
                          <a:cxnSpLocks noChangeShapeType="1"/>
                          <a:stCxn id="4011" idx="1"/>
                          <a:endCxn id="4006" idx="2"/>
                        </wps:cNvCnPr>
                        <wps:spPr bwMode="auto">
                          <a:xfrm rot="10800000">
                            <a:off x="3137" y="5717"/>
                            <a:ext cx="335" cy="392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3" name="_s1319"/>
                        <wps:cNvCnPr>
                          <a:cxnSpLocks noChangeShapeType="1"/>
                          <a:stCxn id="4009" idx="1"/>
                          <a:endCxn id="4006" idx="2"/>
                        </wps:cNvCnPr>
                        <wps:spPr bwMode="auto">
                          <a:xfrm rot="10800000">
                            <a:off x="3137" y="5717"/>
                            <a:ext cx="335" cy="284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4" name="_s1320"/>
                        <wps:cNvCnPr>
                          <a:cxnSpLocks noChangeShapeType="1"/>
                          <a:stCxn id="4008" idx="1"/>
                          <a:endCxn id="4006" idx="2"/>
                        </wps:cNvCnPr>
                        <wps:spPr bwMode="auto">
                          <a:xfrm rot="10800000">
                            <a:off x="3137" y="5717"/>
                            <a:ext cx="335" cy="176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5" name="_s1321"/>
                        <wps:cNvCnPr>
                          <a:cxnSpLocks noChangeShapeType="1"/>
                          <a:stCxn id="4007" idx="1"/>
                          <a:endCxn id="4006" idx="2"/>
                        </wps:cNvCnPr>
                        <wps:spPr bwMode="auto">
                          <a:xfrm rot="10800000">
                            <a:off x="3137" y="5717"/>
                            <a:ext cx="335" cy="681"/>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6" name="_s1322"/>
                        <wps:cNvSpPr>
                          <a:spLocks noChangeArrowheads="1"/>
                        </wps:cNvSpPr>
                        <wps:spPr bwMode="auto">
                          <a:xfrm>
                            <a:off x="2057" y="4957"/>
                            <a:ext cx="2160" cy="720"/>
                          </a:xfrm>
                          <a:prstGeom prst="rect">
                            <a:avLst/>
                          </a:prstGeom>
                          <a:solidFill>
                            <a:srgbClr val="FFFFFF"/>
                          </a:solidFill>
                          <a:ln w="76200" cmpd="dbl">
                            <a:solidFill>
                              <a:srgbClr val="99CC00"/>
                            </a:solidFill>
                            <a:miter lim="800000"/>
                            <a:headEnd/>
                            <a:tailEnd/>
                          </a:ln>
                        </wps:spPr>
                        <wps:txbx>
                          <w:txbxContent>
                            <w:p w14:paraId="64010405" w14:textId="77777777" w:rsidR="002B1D60" w:rsidRPr="001D7E9B" w:rsidRDefault="002B1D60" w:rsidP="001F7C0D">
                              <w:pPr>
                                <w:spacing w:before="80"/>
                                <w:jc w:val="center"/>
                                <w:rPr>
                                  <w:b/>
                                  <w:szCs w:val="32"/>
                                </w:rPr>
                              </w:pPr>
                              <w:r w:rsidRPr="001D7E9B">
                                <w:rPr>
                                  <w:b/>
                                  <w:szCs w:val="32"/>
                                </w:rPr>
                                <w:t>Spremljanje in poročanje</w:t>
                              </w:r>
                            </w:p>
                          </w:txbxContent>
                        </wps:txbx>
                        <wps:bodyPr rot="0" vert="horz" wrap="square" lIns="0" tIns="0" rIns="0" bIns="0" anchor="ctr" anchorCtr="0" upright="1">
                          <a:noAutofit/>
                        </wps:bodyPr>
                      </wps:wsp>
                      <wps:wsp>
                        <wps:cNvPr id="4007" name="_s1323"/>
                        <wps:cNvSpPr>
                          <a:spLocks noChangeArrowheads="1"/>
                        </wps:cNvSpPr>
                        <wps:spPr bwMode="auto">
                          <a:xfrm>
                            <a:off x="3497" y="6037"/>
                            <a:ext cx="2160" cy="720"/>
                          </a:xfrm>
                          <a:prstGeom prst="rect">
                            <a:avLst/>
                          </a:prstGeom>
                          <a:solidFill>
                            <a:srgbClr val="FFFFFF"/>
                          </a:solidFill>
                          <a:ln w="76200" cmpd="dbl">
                            <a:solidFill>
                              <a:srgbClr val="00B6B2"/>
                            </a:solidFill>
                            <a:miter lim="800000"/>
                            <a:headEnd/>
                            <a:tailEnd/>
                          </a:ln>
                        </wps:spPr>
                        <wps:txbx>
                          <w:txbxContent>
                            <w:p w14:paraId="37EB10E8" w14:textId="77777777" w:rsidR="002B1D60" w:rsidRPr="001D7E9B" w:rsidRDefault="002B1D60" w:rsidP="001F7C0D">
                              <w:pPr>
                                <w:spacing w:before="120"/>
                                <w:jc w:val="center"/>
                                <w:rPr>
                                  <w:b/>
                                  <w:sz w:val="16"/>
                                  <w:szCs w:val="24"/>
                                </w:rPr>
                              </w:pPr>
                              <w:r w:rsidRPr="001D7E9B">
                                <w:rPr>
                                  <w:b/>
                                  <w:sz w:val="16"/>
                                  <w:szCs w:val="24"/>
                                </w:rPr>
                                <w:t>Poročilo o izvajanju posameznega leta</w:t>
                              </w:r>
                            </w:p>
                          </w:txbxContent>
                        </wps:txbx>
                        <wps:bodyPr rot="0" vert="horz" wrap="square" lIns="0" tIns="0" rIns="0" bIns="0" anchor="ctr" anchorCtr="0" upright="1">
                          <a:noAutofit/>
                        </wps:bodyPr>
                      </wps:wsp>
                      <wps:wsp>
                        <wps:cNvPr id="4008" name="_s1324"/>
                        <wps:cNvSpPr>
                          <a:spLocks noChangeArrowheads="1"/>
                        </wps:cNvSpPr>
                        <wps:spPr bwMode="auto">
                          <a:xfrm>
                            <a:off x="3497" y="7117"/>
                            <a:ext cx="2160" cy="720"/>
                          </a:xfrm>
                          <a:prstGeom prst="rect">
                            <a:avLst/>
                          </a:prstGeom>
                          <a:solidFill>
                            <a:srgbClr val="FFFFFF"/>
                          </a:solidFill>
                          <a:ln w="76200" cmpd="dbl">
                            <a:solidFill>
                              <a:srgbClr val="00B6B2"/>
                            </a:solidFill>
                            <a:miter lim="800000"/>
                            <a:headEnd/>
                            <a:tailEnd/>
                          </a:ln>
                        </wps:spPr>
                        <wps:txbx>
                          <w:txbxContent>
                            <w:p w14:paraId="6DD2BCB5" w14:textId="08C35C39" w:rsidR="002B1D60" w:rsidRPr="001D7E9B" w:rsidRDefault="002B1D60" w:rsidP="001F7C0D">
                              <w:pPr>
                                <w:spacing w:before="120"/>
                                <w:jc w:val="center"/>
                                <w:rPr>
                                  <w:sz w:val="9"/>
                                  <w:szCs w:val="24"/>
                                </w:rPr>
                              </w:pPr>
                              <w:r w:rsidRPr="001D7E9B">
                                <w:rPr>
                                  <w:b/>
                                  <w:sz w:val="16"/>
                                  <w:szCs w:val="24"/>
                                </w:rPr>
                                <w:t>Poročilo o izvajanju posameznega leta</w:t>
                              </w:r>
                              <w:r>
                                <w:rPr>
                                  <w:b/>
                                  <w:sz w:val="16"/>
                                  <w:szCs w:val="24"/>
                                </w:rPr>
                                <w:t>,</w:t>
                              </w:r>
                              <w:r w:rsidRPr="001D7E9B">
                                <w:rPr>
                                  <w:b/>
                                  <w:sz w:val="16"/>
                                  <w:szCs w:val="24"/>
                                </w:rPr>
                                <w:t xml:space="preserve"> predložen</w:t>
                              </w:r>
                              <w:r>
                                <w:rPr>
                                  <w:b/>
                                  <w:sz w:val="16"/>
                                  <w:szCs w:val="24"/>
                                </w:rPr>
                                <w:t>o</w:t>
                              </w:r>
                              <w:r w:rsidRPr="001D7E9B">
                                <w:rPr>
                                  <w:b/>
                                  <w:sz w:val="16"/>
                                  <w:szCs w:val="24"/>
                                </w:rPr>
                                <w:t xml:space="preserve"> </w:t>
                              </w:r>
                              <w:r>
                                <w:rPr>
                                  <w:b/>
                                  <w:sz w:val="16"/>
                                  <w:szCs w:val="24"/>
                                </w:rPr>
                                <w:t>v letih </w:t>
                              </w:r>
                              <w:r w:rsidRPr="001D7E9B">
                                <w:rPr>
                                  <w:b/>
                                  <w:sz w:val="16"/>
                                  <w:szCs w:val="24"/>
                                </w:rPr>
                                <w:t>2017 in</w:t>
                              </w:r>
                              <w:r>
                                <w:rPr>
                                  <w:b/>
                                  <w:sz w:val="16"/>
                                  <w:szCs w:val="24"/>
                                </w:rPr>
                                <w:t> </w:t>
                              </w:r>
                              <w:r w:rsidRPr="001D7E9B">
                                <w:rPr>
                                  <w:b/>
                                  <w:sz w:val="16"/>
                                  <w:szCs w:val="24"/>
                                </w:rPr>
                                <w:t>2019</w:t>
                              </w:r>
                            </w:p>
                          </w:txbxContent>
                        </wps:txbx>
                        <wps:bodyPr rot="0" vert="horz" wrap="square" lIns="0" tIns="0" rIns="0" bIns="0" anchor="ctr" anchorCtr="0" upright="1">
                          <a:noAutofit/>
                        </wps:bodyPr>
                      </wps:wsp>
                      <wps:wsp>
                        <wps:cNvPr id="4009" name="_s1325"/>
                        <wps:cNvSpPr>
                          <a:spLocks noChangeArrowheads="1"/>
                        </wps:cNvSpPr>
                        <wps:spPr bwMode="auto">
                          <a:xfrm>
                            <a:off x="3497" y="8197"/>
                            <a:ext cx="2160" cy="720"/>
                          </a:xfrm>
                          <a:prstGeom prst="rect">
                            <a:avLst/>
                          </a:prstGeom>
                          <a:solidFill>
                            <a:srgbClr val="FFFFFF"/>
                          </a:solidFill>
                          <a:ln w="76200" cmpd="dbl">
                            <a:solidFill>
                              <a:srgbClr val="00B6B2"/>
                            </a:solidFill>
                            <a:miter lim="800000"/>
                            <a:headEnd/>
                            <a:tailEnd/>
                          </a:ln>
                        </wps:spPr>
                        <wps:txbx>
                          <w:txbxContent>
                            <w:p w14:paraId="012A618C" w14:textId="77777777" w:rsidR="002B1D60" w:rsidRPr="001D7E9B" w:rsidRDefault="002B1D60" w:rsidP="001F7C0D">
                              <w:pPr>
                                <w:spacing w:before="120"/>
                                <w:jc w:val="center"/>
                                <w:rPr>
                                  <w:b/>
                                  <w:sz w:val="16"/>
                                  <w:szCs w:val="24"/>
                                </w:rPr>
                              </w:pPr>
                              <w:r w:rsidRPr="001D7E9B">
                                <w:rPr>
                                  <w:b/>
                                  <w:sz w:val="16"/>
                                  <w:szCs w:val="24"/>
                                </w:rPr>
                                <w:t>Končno poročilo</w:t>
                              </w:r>
                            </w:p>
                          </w:txbxContent>
                        </wps:txbx>
                        <wps:bodyPr rot="0" vert="horz" wrap="square" lIns="0" tIns="0" rIns="0" bIns="0" anchor="ctr" anchorCtr="0" upright="1">
                          <a:noAutofit/>
                        </wps:bodyPr>
                      </wps:wsp>
                      <wps:wsp>
                        <wps:cNvPr id="4011" name="_s1326"/>
                        <wps:cNvSpPr>
                          <a:spLocks noChangeArrowheads="1"/>
                        </wps:cNvSpPr>
                        <wps:spPr bwMode="auto">
                          <a:xfrm>
                            <a:off x="3497" y="9277"/>
                            <a:ext cx="2160" cy="720"/>
                          </a:xfrm>
                          <a:prstGeom prst="rect">
                            <a:avLst/>
                          </a:prstGeom>
                          <a:solidFill>
                            <a:srgbClr val="FFFFFF"/>
                          </a:solidFill>
                          <a:ln w="76200" cmpd="dbl">
                            <a:solidFill>
                              <a:srgbClr val="00B6B2"/>
                            </a:solidFill>
                            <a:miter lim="800000"/>
                            <a:headEnd/>
                            <a:tailEnd/>
                          </a:ln>
                        </wps:spPr>
                        <wps:txbx>
                          <w:txbxContent>
                            <w:p w14:paraId="09213303" w14:textId="77777777" w:rsidR="002B1D60" w:rsidRPr="001D7E9B" w:rsidRDefault="002B1D60" w:rsidP="001F7C0D">
                              <w:pPr>
                                <w:spacing w:before="120"/>
                                <w:jc w:val="center"/>
                                <w:rPr>
                                  <w:b/>
                                  <w:sz w:val="16"/>
                                  <w:szCs w:val="24"/>
                                </w:rPr>
                              </w:pPr>
                              <w:r w:rsidRPr="001D7E9B">
                                <w:rPr>
                                  <w:b/>
                                  <w:sz w:val="16"/>
                                  <w:szCs w:val="24"/>
                                </w:rPr>
                                <w:t>Poročilo o napredku</w:t>
                              </w:r>
                            </w:p>
                            <w:p w14:paraId="59AEC218" w14:textId="77777777" w:rsidR="002B1D60" w:rsidRPr="001D7E9B" w:rsidRDefault="002B1D60" w:rsidP="002200C6">
                              <w:pPr>
                                <w:rPr>
                                  <w:sz w:val="10"/>
                                </w:rPr>
                              </w:pPr>
                            </w:p>
                          </w:txbxContent>
                        </wps:txbx>
                        <wps:bodyPr rot="0" vert="horz" wrap="square" lIns="0" tIns="0" rIns="0" bIns="0" anchor="ctr" anchorCtr="0" upright="1">
                          <a:noAutofit/>
                        </wps:bodyPr>
                      </wps:wsp>
                      <wps:wsp>
                        <wps:cNvPr id="4012" name="_s1328"/>
                        <wps:cNvSpPr>
                          <a:spLocks noChangeArrowheads="1"/>
                        </wps:cNvSpPr>
                        <wps:spPr bwMode="auto">
                          <a:xfrm>
                            <a:off x="3497" y="10357"/>
                            <a:ext cx="2160" cy="720"/>
                          </a:xfrm>
                          <a:prstGeom prst="rect">
                            <a:avLst/>
                          </a:prstGeom>
                          <a:solidFill>
                            <a:srgbClr val="FFFFFF"/>
                          </a:solidFill>
                          <a:ln w="76200" cmpd="dbl">
                            <a:solidFill>
                              <a:srgbClr val="00B6B2"/>
                            </a:solidFill>
                            <a:miter lim="800000"/>
                            <a:headEnd/>
                            <a:tailEnd/>
                          </a:ln>
                        </wps:spPr>
                        <wps:txbx>
                          <w:txbxContent>
                            <w:p w14:paraId="11AB36C4" w14:textId="77777777" w:rsidR="002B1D60" w:rsidRPr="001D7E9B" w:rsidRDefault="002B1D60" w:rsidP="001F7C0D">
                              <w:pPr>
                                <w:spacing w:before="120"/>
                                <w:jc w:val="center"/>
                                <w:rPr>
                                  <w:b/>
                                  <w:sz w:val="16"/>
                                  <w:szCs w:val="24"/>
                                </w:rPr>
                              </w:pPr>
                              <w:r w:rsidRPr="001D7E9B">
                                <w:rPr>
                                  <w:b/>
                                  <w:sz w:val="16"/>
                                  <w:szCs w:val="24"/>
                                </w:rPr>
                                <w:t>Sprotno poročanje PO na OU</w:t>
                              </w:r>
                            </w:p>
                            <w:p w14:paraId="7060BEFD" w14:textId="77777777" w:rsidR="002B1D60" w:rsidRPr="001D7E9B" w:rsidRDefault="002B1D60" w:rsidP="002200C6">
                              <w:pPr>
                                <w:rPr>
                                  <w:sz w:val="10"/>
                                </w:rPr>
                              </w:pPr>
                            </w:p>
                          </w:txbxContent>
                        </wps:txbx>
                        <wps:bodyPr rot="0" vert="horz" wrap="square" lIns="0" tIns="0" rIns="0" bIns="0" anchor="ctr" anchorCtr="0" upright="1">
                          <a:noAutofit/>
                        </wps:bodyPr>
                      </wps:wsp>
                    </wpg:wgp>
                  </a:graphicData>
                </a:graphic>
              </wp:inline>
            </w:drawing>
          </mc:Choice>
          <mc:Fallback>
            <w:pict>
              <v:group id="Group 293" o:spid="_x0000_s1164" style="width:438pt;height:247.4pt;mso-position-horizontal-relative:char;mso-position-vertical-relative:line" coordorigin="2057,4957" coordsize="360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">
                <o:lock v:ext="edit" aspectratio="t"/>
                <v:rect id="AutoShape 294" o:spid="_x0000_s1165" style="position:absolute;left:2057;top:4957;width:3600;height:6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4bcMA&#10;AADdAAAADwAAAGRycy9kb3ducmV2LnhtbERPW2vCMBR+H/gfwhH2MjSZjCHVKCLIyhBk9fJ8aI5t&#10;sTmpTWzrv18eBnv8+O7L9WBr0VHrK8ca3qcKBHHuTMWFhtNxN5mD8AHZYO2YNDzJw3o1elliYlzP&#10;P9RloRAxhH2CGsoQmkRKn5dk0U9dQxy5q2sthgjbQpoW+xhuazlT6lNarDg2lNjQtqT8lj2shj4/&#10;dJfj/kse3i6p43t632bnb61fx8NmASLQEP7Ff+7UaPhQKu6Pb+IT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B4bcMAAADdAAAADwAAAAAAAAAAAAAAAACYAgAAZHJzL2Rv&#10;d25yZXYueG1sUEsFBgAAAAAEAAQA9QAAAIgDAAAAAA==&#10;" filled="f" stroked="f">
                  <o:lock v:ext="edit" aspectratio="t" text="t"/>
                </v:rect>
                <v:shape id="_s1329" o:spid="_x0000_s1166" type="#_x0000_t33" style="position:absolute;left:3137;top:5717;width:335;height:500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e/b8QAAADdAAAADwAAAGRycy9kb3ducmV2LnhtbESPQWsCMRSE74L/ITyhN00UWWRrlCIo&#10;QqFLtZfeXjfP3bWblyWJuv33Rih4HGbmG2a57m0rruRD41jDdKJAEJfONFxp+DpuxwsQISIbbB2T&#10;hj8KsF4NB0vMjbvxJ10PsRIJwiFHDXWMXS5lKGuyGCauI07eyXmLMUlfSePxluC2lTOlMmmx4bRQ&#10;Y0ebmsrfw8VqOFf7uHMue98VBX8XNvMf3fxH65dR//YKIlIfn+H/9t5omCs1hceb9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V79vxAAAAN0AAAAPAAAAAAAAAAAA&#10;AAAAAKECAABkcnMvZG93bnJldi54bWxQSwUGAAAAAAQABAD5AAAAkgMAAAAA&#10;" strokeweight="2.25pt"/>
                <v:shape id="_s1327" o:spid="_x0000_s1167" type="#_x0000_t33" style="position:absolute;left:3137;top:5717;width:335;height:392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UhGMUAAADdAAAADwAAAGRycy9kb3ducmV2LnhtbESPzWrDMBCE74G+g9hCb4nUEExxI5tS&#10;aAgUYvJzyW1rbWyn1spIauK8fVUI9DjMzDfMshxtLy7kQ+dYw/NMgSCunem40XDYf0xfQISIbLB3&#10;TBpuFKAsHiZLzI278pYuu9iIBOGQo4Y2xiGXMtQtWQwzNxAn7+S8xZikb6TxeE1w28u5Upm02HFa&#10;aHGg95bq792P1XBu1nHlXPa5qio+Vjbzm2HxpfXT4/j2CiLSGP/D9/baaFgoNYe/N+kJy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UhGMUAAADdAAAADwAAAAAAAAAA&#10;AAAAAAChAgAAZHJzL2Rvd25yZXYueG1sUEsFBgAAAAAEAAQA+QAAAJMDAAAAAA==&#10;" strokeweight="2.25pt"/>
                <v:shape id="_s1319" o:spid="_x0000_s1168" type="#_x0000_t33" style="position:absolute;left:3137;top:5717;width:335;height:284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Eg8UAAADdAAAADwAAAGRycy9kb3ducmV2LnhtbESPQWsCMRSE70L/Q3gFb25SlUVWo5SC&#10;Ighdqr309ty87m67eVmSqNt/3xQKHoeZ+YZZbQbbiSv50DrW8JQpEMSVMy3XGt5P28kCRIjIBjvH&#10;pOGHAmzWD6MVFsbd+I2ux1iLBOFQoIYmxr6QMlQNWQyZ64mT9+m8xZikr6XxeEtw28mpUrm02HJa&#10;aLCnl4aq7+PFaviq93HnXH7YlSV/lDb3r/38rPX4cXhegog0xHv4v703GuZKzeDv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mEg8UAAADdAAAADwAAAAAAAAAA&#10;AAAAAAChAgAAZHJzL2Rvd25yZXYueG1sUEsFBgAAAAAEAAQA+QAAAJMDAAAAAA==&#10;" strokeweight="2.25pt"/>
                <v:shape id="_s1320" o:spid="_x0000_s1169" type="#_x0000_t33" style="position:absolute;left:3137;top:5717;width:335;height:176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c98UAAADdAAAADwAAAGRycy9kb3ducmV2LnhtbESPQWsCMRSE7wX/Q3iCt5pYlqWsRhFB&#10;EYQutb14e26eu6ublyVJdfvvm0Khx2FmvmEWq8F24k4+tI41zKYKBHHlTMu1hs+P7fMriBCRDXaO&#10;ScM3BVgtR08LLIx78Dvdj7EWCcKhQA1NjH0hZagashimridO3sV5izFJX0vj8ZHgtpMvSuXSYstp&#10;ocGeNg1Vt+OX1XCt93HnXH7YlSWfSpv7tz47az0ZD+s5iEhD/A//tfdGQ6ZUBr9v0hO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c98UAAADdAAAADwAAAAAAAAAA&#10;AAAAAAChAgAAZHJzL2Rvd25yZXYueG1sUEsFBgAAAAAEAAQA+QAAAJMDAAAAAA==&#10;" strokeweight="2.25pt"/>
                <v:shape id="_s1321" o:spid="_x0000_s1170" type="#_x0000_t33" style="position:absolute;left:3137;top:5717;width:335;height:68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5bMUAAADdAAAADwAAAGRycy9kb3ducmV2LnhtbESPT2sCMRTE70K/Q3hCb5pY7CKrUUqh&#10;IhS6+Ofi7bl57q7dvCxJqttv3xQEj8PM/IZZrHrbiiv50DjWMBkrEMSlMw1XGg77j9EMRIjIBlvH&#10;pOGXAqyWT4MF5sbdeEvXXaxEgnDIUUMdY5dLGcqaLIax64iTd3beYkzSV9J4vCW4beWLUpm02HBa&#10;qLGj95rK792P1XCpNnHtXPa5Lgo+FjbzX930pPXzsH+bg4jUx0f43t4YDVOlXuH/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5bMUAAADdAAAADwAAAAAAAAAA&#10;AAAAAAChAgAAZHJzL2Rvd25yZXYueG1sUEsFBgAAAAAEAAQA+QAAAJMDAAAAAA==&#10;" strokeweight="2.25pt"/>
                <v:rect id="_s1322" o:spid="_x0000_s1171" style="position:absolute;left:2057;top:49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4xdMMA&#10;AADdAAAADwAAAGRycy9kb3ducmV2LnhtbESP0YrCMBRE3wX/IVzBN013UXfpGkVEUQQfavcDLs21&#10;KdvclCar1a83guDjMDNnmPmys7W4UOsrxwo+xgkI4sLpiksFv/l29A3CB2SNtWNScCMPy0W/N8dU&#10;uytndDmFUkQI+xQVmBCaVEpfGLLox64hjt7ZtRZDlG0pdYvXCLe1/EySmbRYcVww2NDaUPF3+rcK&#10;jmbDB87z3df0rrPzJvMyPxRKDQfd6gdEoC68w6/2XiuYRCI838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4xdMMAAADdAAAADwAAAAAAAAAAAAAAAACYAgAAZHJzL2Rv&#10;d25yZXYueG1sUEsFBgAAAAAEAAQA9QAAAIgDAAAAAA==&#10;" strokecolor="#9c0" strokeweight="6pt">
                  <v:stroke linestyle="thinThin"/>
                  <v:textbox inset="0,0,0,0">
                    <w:txbxContent>
                      <w:p w14:paraId="64010405" w14:textId="77777777" w:rsidR="002B1D60" w:rsidRPr="001D7E9B" w:rsidRDefault="002B1D60" w:rsidP="001F7C0D">
                        <w:pPr>
                          <w:spacing w:before="80"/>
                          <w:jc w:val="center"/>
                          <w:rPr>
                            <w:b/>
                            <w:szCs w:val="32"/>
                          </w:rPr>
                        </w:pPr>
                        <w:r w:rsidRPr="001D7E9B">
                          <w:rPr>
                            <w:b/>
                            <w:szCs w:val="32"/>
                          </w:rPr>
                          <w:t>Spremljanje in poročanje</w:t>
                        </w:r>
                      </w:p>
                    </w:txbxContent>
                  </v:textbox>
                </v:rect>
                <v:rect id="_s1323" o:spid="_x0000_s1172" style="position:absolute;left:3497;top:603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QgscA&#10;AADdAAAADwAAAGRycy9kb3ducmV2LnhtbESPQWvCQBSE70L/w/IKvemuEmqJrhIalV4KaoVeH9ln&#10;Esy+TbPbGP313UKhx2FmvmGW68E2oqfO1441TCcKBHHhTM2lhtPHdvwCwgdkg41j0nAjD+vVw2iJ&#10;qXFXPlB/DKWIEPYpaqhCaFMpfVGRRT9xLXH0zq6zGKLsSmk6vEa4beRMqWdpsea4UGFLrxUVl+O3&#10;1XDfZ5fP5H37tTvcw/y8afM9nnKtnx6HbAEi0BD+w3/tN6MhUWoOv2/i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nEILHAAAA3QAAAA8AAAAAAAAAAAAAAAAAmAIAAGRy&#10;cy9kb3ducmV2LnhtbFBLBQYAAAAABAAEAPUAAACMAwAAAAA=&#10;" strokecolor="#00b6b2" strokeweight="6pt">
                  <v:stroke linestyle="thinThin"/>
                  <v:textbox inset="0,0,0,0">
                    <w:txbxContent>
                      <w:p w14:paraId="37EB10E8" w14:textId="77777777" w:rsidR="002B1D60" w:rsidRPr="001D7E9B" w:rsidRDefault="002B1D60" w:rsidP="001F7C0D">
                        <w:pPr>
                          <w:spacing w:before="120"/>
                          <w:jc w:val="center"/>
                          <w:rPr>
                            <w:b/>
                            <w:sz w:val="16"/>
                            <w:szCs w:val="24"/>
                          </w:rPr>
                        </w:pPr>
                        <w:r w:rsidRPr="001D7E9B">
                          <w:rPr>
                            <w:b/>
                            <w:sz w:val="16"/>
                            <w:szCs w:val="24"/>
                          </w:rPr>
                          <w:t>Poročilo o izvajanju posameznega leta</w:t>
                        </w:r>
                      </w:p>
                    </w:txbxContent>
                  </v:textbox>
                </v:rect>
                <v:rect id="_s1324" o:spid="_x0000_s1173" style="position:absolute;left:3497;top:711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iE8MIA&#10;AADdAAAADwAAAGRycy9kb3ducmV2LnhtbERPy4rCMBTdC/5DuII7TRxkHKpRREeZjeAL3F6aa1ts&#10;bmoTtfr1ZiHM8nDek1ljS3Gn2heONQz6CgRx6kzBmYbjYdX7AeEDssHSMWl4kofZtN2aYGLcg3d0&#10;34dMxBD2CWrIQ6gSKX2ak0XfdxVx5M6uthgirDNpanzEcFvKL6W+pcWCY0OOFS1ySi/7m9Xw2s4v&#10;p+FmdV3vXmF0/q2WWzwute52mvkYRKAm/Is/7j+jYahUnBvfxCc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ITwwgAAAN0AAAAPAAAAAAAAAAAAAAAAAJgCAABkcnMvZG93&#10;bnJldi54bWxQSwUGAAAAAAQABAD1AAAAhwMAAAAA&#10;" strokecolor="#00b6b2" strokeweight="6pt">
                  <v:stroke linestyle="thinThin"/>
                  <v:textbox inset="0,0,0,0">
                    <w:txbxContent>
                      <w:p w14:paraId="6DD2BCB5" w14:textId="08C35C39" w:rsidR="002B1D60" w:rsidRPr="001D7E9B" w:rsidRDefault="002B1D60" w:rsidP="001F7C0D">
                        <w:pPr>
                          <w:spacing w:before="120"/>
                          <w:jc w:val="center"/>
                          <w:rPr>
                            <w:sz w:val="9"/>
                            <w:szCs w:val="24"/>
                          </w:rPr>
                        </w:pPr>
                        <w:r w:rsidRPr="001D7E9B">
                          <w:rPr>
                            <w:b/>
                            <w:sz w:val="16"/>
                            <w:szCs w:val="24"/>
                          </w:rPr>
                          <w:t>Poročilo o izvajanju posameznega leta</w:t>
                        </w:r>
                        <w:r>
                          <w:rPr>
                            <w:b/>
                            <w:sz w:val="16"/>
                            <w:szCs w:val="24"/>
                          </w:rPr>
                          <w:t>,</w:t>
                        </w:r>
                        <w:r w:rsidRPr="001D7E9B">
                          <w:rPr>
                            <w:b/>
                            <w:sz w:val="16"/>
                            <w:szCs w:val="24"/>
                          </w:rPr>
                          <w:t xml:space="preserve"> predložen</w:t>
                        </w:r>
                        <w:r>
                          <w:rPr>
                            <w:b/>
                            <w:sz w:val="16"/>
                            <w:szCs w:val="24"/>
                          </w:rPr>
                          <w:t>o</w:t>
                        </w:r>
                        <w:r w:rsidRPr="001D7E9B">
                          <w:rPr>
                            <w:b/>
                            <w:sz w:val="16"/>
                            <w:szCs w:val="24"/>
                          </w:rPr>
                          <w:t xml:space="preserve"> </w:t>
                        </w:r>
                        <w:r>
                          <w:rPr>
                            <w:b/>
                            <w:sz w:val="16"/>
                            <w:szCs w:val="24"/>
                          </w:rPr>
                          <w:t>v letih </w:t>
                        </w:r>
                        <w:r w:rsidRPr="001D7E9B">
                          <w:rPr>
                            <w:b/>
                            <w:sz w:val="16"/>
                            <w:szCs w:val="24"/>
                          </w:rPr>
                          <w:t>2017 in</w:t>
                        </w:r>
                        <w:r>
                          <w:rPr>
                            <w:b/>
                            <w:sz w:val="16"/>
                            <w:szCs w:val="24"/>
                          </w:rPr>
                          <w:t> </w:t>
                        </w:r>
                        <w:r w:rsidRPr="001D7E9B">
                          <w:rPr>
                            <w:b/>
                            <w:sz w:val="16"/>
                            <w:szCs w:val="24"/>
                          </w:rPr>
                          <w:t>2019</w:t>
                        </w:r>
                      </w:p>
                    </w:txbxContent>
                  </v:textbox>
                </v:rect>
                <v:rect id="_s1325" o:spid="_x0000_s1174" style="position:absolute;left:3497;top:819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Qha8YA&#10;AADdAAAADwAAAGRycy9kb3ducmV2LnhtbESPQWsCMRSE70L/Q3gFb5q0iLZbo0h1xYugVuj1sXnu&#10;Lm5e1k3U1V/fFASPw8x8w4ynra3EhRpfOtbw1lcgiDNnSs417H/S3gcIH5ANVo5Jw408TCcvnTEm&#10;xl15S5ddyEWEsE9QQxFCnUjps4Is+r6riaN3cI3FEGWTS9PgNcJtJd+VGkqLJceFAmv6Lig77s5W&#10;w30zO/4O1ulpub2H0WFRzze4n2vdfW1nXyACteEZfrRXRsNAqU/4fxOf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Qha8YAAADdAAAADwAAAAAAAAAAAAAAAACYAgAAZHJz&#10;L2Rvd25yZXYueG1sUEsFBgAAAAAEAAQA9QAAAIsDAAAAAA==&#10;" strokecolor="#00b6b2" strokeweight="6pt">
                  <v:stroke linestyle="thinThin"/>
                  <v:textbox inset="0,0,0,0">
                    <w:txbxContent>
                      <w:p w14:paraId="012A618C" w14:textId="77777777" w:rsidR="002B1D60" w:rsidRPr="001D7E9B" w:rsidRDefault="002B1D60" w:rsidP="001F7C0D">
                        <w:pPr>
                          <w:spacing w:before="120"/>
                          <w:jc w:val="center"/>
                          <w:rPr>
                            <w:b/>
                            <w:sz w:val="16"/>
                            <w:szCs w:val="24"/>
                          </w:rPr>
                        </w:pPr>
                        <w:r w:rsidRPr="001D7E9B">
                          <w:rPr>
                            <w:b/>
                            <w:sz w:val="16"/>
                            <w:szCs w:val="24"/>
                          </w:rPr>
                          <w:t>Končno poročilo</w:t>
                        </w:r>
                      </w:p>
                    </w:txbxContent>
                  </v:textbox>
                </v:rect>
                <v:rect id="_s1326" o:spid="_x0000_s1175" style="position:absolute;left:3497;top:927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7sMUA&#10;AADdAAAADwAAAGRycy9kb3ducmV2LnhtbESPS4vCQBCE74L/YWhhbzqJiC7RUcTHshfBF3htMm0S&#10;zPTEzKhZf70jCHssquorajJrTCnuVLvCsoK4F4EgTq0uOFNwPKy73yCcR9ZYWiYFf+RgNm23Jpho&#10;++Ad3fc+EwHCLkEFufdVIqVLczLoerYiDt7Z1gZ9kHUmdY2PADel7EfRUBosOCzkWNEip/SyvxkF&#10;z+38chps1tef3dOPzqtqucXjUqmvTjMfg/DU+P/wp/2rFQyiOIb3m/AE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27uwxQAAAN0AAAAPAAAAAAAAAAAAAAAAAJgCAABkcnMv&#10;ZG93bnJldi54bWxQSwUGAAAAAAQABAD1AAAAigMAAAAA&#10;" strokecolor="#00b6b2" strokeweight="6pt">
                  <v:stroke linestyle="thinThin"/>
                  <v:textbox inset="0,0,0,0">
                    <w:txbxContent>
                      <w:p w14:paraId="09213303" w14:textId="77777777" w:rsidR="002B1D60" w:rsidRPr="001D7E9B" w:rsidRDefault="002B1D60" w:rsidP="001F7C0D">
                        <w:pPr>
                          <w:spacing w:before="120"/>
                          <w:jc w:val="center"/>
                          <w:rPr>
                            <w:b/>
                            <w:sz w:val="16"/>
                            <w:szCs w:val="24"/>
                          </w:rPr>
                        </w:pPr>
                        <w:r w:rsidRPr="001D7E9B">
                          <w:rPr>
                            <w:b/>
                            <w:sz w:val="16"/>
                            <w:szCs w:val="24"/>
                          </w:rPr>
                          <w:t>Poročilo o napredku</w:t>
                        </w:r>
                      </w:p>
                      <w:p w14:paraId="59AEC218" w14:textId="77777777" w:rsidR="002B1D60" w:rsidRPr="001D7E9B" w:rsidRDefault="002B1D60" w:rsidP="002200C6">
                        <w:pPr>
                          <w:rPr>
                            <w:sz w:val="10"/>
                          </w:rPr>
                        </w:pPr>
                      </w:p>
                    </w:txbxContent>
                  </v:textbox>
                </v:rect>
                <v:rect id="_s1328" o:spid="_x0000_s1176" style="position:absolute;left:3497;top:103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lx8YA&#10;AADdAAAADwAAAGRycy9kb3ducmV2LnhtbESPT4vCMBTE7wt+h/CEva2pIrpUU5FVFy+CuoLXR/P6&#10;B5uXbhO1+umNIHgcZuY3zHTWmkpcqHGlZQX9XgSCOLW65FzB4W/19Q3CeWSNlWVScCMHs6TzMcVY&#10;2yvv6LL3uQgQdjEqKLyvYyldWpBB17M1cfAy2xj0QTa51A1eA9xUchBFI2mw5LBQYE0/BaWn/dko&#10;uG/np+Nws/r/3d39OFvWiy0eFkp9dtv5BISn1r/Dr/ZaKxhG/QE834QnI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klx8YAAADdAAAADwAAAAAAAAAAAAAAAACYAgAAZHJz&#10;L2Rvd25yZXYueG1sUEsFBgAAAAAEAAQA9QAAAIsDAAAAAA==&#10;" strokecolor="#00b6b2" strokeweight="6pt">
                  <v:stroke linestyle="thinThin"/>
                  <v:textbox inset="0,0,0,0">
                    <w:txbxContent>
                      <w:p w14:paraId="11AB36C4" w14:textId="77777777" w:rsidR="002B1D60" w:rsidRPr="001D7E9B" w:rsidRDefault="002B1D60" w:rsidP="001F7C0D">
                        <w:pPr>
                          <w:spacing w:before="120"/>
                          <w:jc w:val="center"/>
                          <w:rPr>
                            <w:b/>
                            <w:sz w:val="16"/>
                            <w:szCs w:val="24"/>
                          </w:rPr>
                        </w:pPr>
                        <w:r w:rsidRPr="001D7E9B">
                          <w:rPr>
                            <w:b/>
                            <w:sz w:val="16"/>
                            <w:szCs w:val="24"/>
                          </w:rPr>
                          <w:t>Sprotno poročanje PO na OU</w:t>
                        </w:r>
                      </w:p>
                      <w:p w14:paraId="7060BEFD" w14:textId="77777777" w:rsidR="002B1D60" w:rsidRPr="001D7E9B" w:rsidRDefault="002B1D60" w:rsidP="002200C6">
                        <w:pPr>
                          <w:rPr>
                            <w:sz w:val="10"/>
                          </w:rPr>
                        </w:pPr>
                      </w:p>
                    </w:txbxContent>
                  </v:textbox>
                </v:rect>
                <w10:anchorlock/>
              </v:group>
            </w:pict>
          </mc:Fallback>
        </mc:AlternateContent>
      </w:r>
    </w:p>
    <w:p w14:paraId="02C3044F" w14:textId="77777777" w:rsidR="00166214" w:rsidRPr="006C6570" w:rsidRDefault="002200C6" w:rsidP="000926A6">
      <w:pPr>
        <w:pStyle w:val="Naslov5"/>
      </w:pPr>
      <w:r w:rsidRPr="006C6570">
        <w:br w:type="page"/>
      </w:r>
      <w:bookmarkStart w:id="9" w:name="_Toc453936982"/>
      <w:r w:rsidRPr="006C6570">
        <w:lastRenderedPageBreak/>
        <w:t>4</w:t>
      </w:r>
      <w:r w:rsidR="00A358BA" w:rsidRPr="006C6570">
        <w:t>.1</w:t>
      </w:r>
      <w:r w:rsidR="001D00C1" w:rsidRPr="006C6570">
        <w:tab/>
      </w:r>
      <w:r w:rsidR="00A358BA" w:rsidRPr="006C6570">
        <w:t>POROČILO O IZVAJANJU</w:t>
      </w:r>
      <w:r w:rsidR="008F5945" w:rsidRPr="006C6570">
        <w:t xml:space="preserve"> POSAMEZNEGA LETA</w:t>
      </w:r>
      <w:bookmarkEnd w:id="9"/>
    </w:p>
    <w:p w14:paraId="0E88EE4B" w14:textId="77777777" w:rsidR="005F7B70" w:rsidRPr="006C6570" w:rsidRDefault="005F7B70" w:rsidP="00DF3118">
      <w:pPr>
        <w:pStyle w:val="Naslov6"/>
        <w:rPr>
          <w:rFonts w:ascii="Calibri" w:hAnsi="Calibri"/>
          <w:b/>
        </w:rPr>
      </w:pPr>
      <w:r w:rsidRPr="006C6570">
        <w:rPr>
          <w:rFonts w:ascii="Calibri" w:hAnsi="Calibri"/>
          <w:b/>
        </w:rPr>
        <w:t>Splošne določbe o poročilu o izvajanju</w:t>
      </w:r>
      <w:r w:rsidR="00A347B2" w:rsidRPr="006C6570">
        <w:rPr>
          <w:rFonts w:ascii="Calibri" w:hAnsi="Calibri"/>
          <w:b/>
        </w:rPr>
        <w:t xml:space="preserve"> posameznega leta</w:t>
      </w:r>
    </w:p>
    <w:p w14:paraId="362A7171" w14:textId="7ADED732" w:rsidR="00A55930" w:rsidRPr="006C6570" w:rsidRDefault="008F5945" w:rsidP="007B4358">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V</w:t>
      </w:r>
      <w:r w:rsidR="007D046F" w:rsidRPr="006C6570">
        <w:t>,</w:t>
      </w:r>
      <w:r w:rsidRPr="006C6570">
        <w:t xml:space="preserve"> </w:t>
      </w:r>
      <w:r w:rsidR="007D046F" w:rsidRPr="006C6570">
        <w:t>Del</w:t>
      </w:r>
      <w:r w:rsidR="00146BF2">
        <w:t> </w:t>
      </w:r>
      <w:r w:rsidRPr="006C6570">
        <w:t xml:space="preserve">A </w:t>
      </w:r>
      <w:r w:rsidR="007D046F" w:rsidRPr="006C6570">
        <w:t xml:space="preserve">Izvedbene </w:t>
      </w:r>
      <w:r w:rsidR="00146BF2">
        <w:t>u</w:t>
      </w:r>
      <w:r w:rsidR="007D046F" w:rsidRPr="006C6570">
        <w:t>redbe Komisije (EU) 2015/207 opredeljuje</w:t>
      </w:r>
      <w:r w:rsidRPr="006C6570">
        <w:t xml:space="preserve"> informacije, ki </w:t>
      </w:r>
      <w:r w:rsidR="007D046F" w:rsidRPr="006C6570">
        <w:t>se v izvajanju OP zahtevajo vsako leto od leta</w:t>
      </w:r>
      <w:r w:rsidR="00146BF2">
        <w:t> </w:t>
      </w:r>
      <w:r w:rsidR="007D046F" w:rsidRPr="006C6570">
        <w:t>2016.</w:t>
      </w:r>
    </w:p>
    <w:p w14:paraId="154EBD64" w14:textId="77777777" w:rsidR="002200C6" w:rsidRPr="006C6570" w:rsidRDefault="002200C6" w:rsidP="002200C6">
      <w:pPr>
        <w:overflowPunct w:val="0"/>
        <w:autoSpaceDE w:val="0"/>
        <w:autoSpaceDN w:val="0"/>
        <w:adjustRightInd w:val="0"/>
        <w:spacing w:after="0" w:line="240" w:lineRule="auto"/>
        <w:jc w:val="both"/>
        <w:textAlignment w:val="baseline"/>
      </w:pPr>
    </w:p>
    <w:p w14:paraId="08C467CB" w14:textId="77777777" w:rsidR="007D046F" w:rsidRPr="006C6570" w:rsidRDefault="00A347B2" w:rsidP="00DF3118">
      <w:pPr>
        <w:pStyle w:val="Naslov6"/>
        <w:rPr>
          <w:rFonts w:ascii="Calibri" w:hAnsi="Calibri"/>
          <w:b/>
        </w:rPr>
      </w:pPr>
      <w:r w:rsidRPr="006C6570">
        <w:rPr>
          <w:rFonts w:ascii="Calibri" w:hAnsi="Calibri"/>
          <w:b/>
        </w:rPr>
        <w:t>Postopek priprave in predložitev poročila posameznega leta</w:t>
      </w:r>
    </w:p>
    <w:p w14:paraId="71CE8EA4" w14:textId="51F2A3EE" w:rsidR="00A347B2" w:rsidRPr="006C6570" w:rsidRDefault="005F104D"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izpisov iz </w:t>
      </w:r>
      <w:r w:rsidR="004B4ADD" w:rsidRPr="006C6570">
        <w:t>IS OU</w:t>
      </w:r>
      <w:r w:rsidRPr="006C6570">
        <w:t xml:space="preserve"> pripravi osnutek poročila posameznega leta in do 1.</w:t>
      </w:r>
      <w:r w:rsidR="00146BF2">
        <w:t> </w:t>
      </w:r>
      <w:r w:rsidRPr="006C6570">
        <w:t xml:space="preserve">februarja vsakega leta pozove </w:t>
      </w:r>
      <w:r w:rsidR="00BC1CA6" w:rsidRPr="006C6570">
        <w:t>PO</w:t>
      </w:r>
      <w:r w:rsidRPr="006C6570">
        <w:t xml:space="preserve"> k dopolnitvi </w:t>
      </w:r>
      <w:r w:rsidR="00AF6E88" w:rsidRPr="006C6570">
        <w:t>osnutka poročila posameznega leta v okviru pripravljene strukture.</w:t>
      </w:r>
    </w:p>
    <w:p w14:paraId="1C4316C0" w14:textId="4873B043" w:rsidR="00AF6E88" w:rsidRPr="006C6570" w:rsidRDefault="00BC1CA6" w:rsidP="007B4358">
      <w:pPr>
        <w:numPr>
          <w:ilvl w:val="1"/>
          <w:numId w:val="4"/>
        </w:numPr>
        <w:overflowPunct w:val="0"/>
        <w:autoSpaceDE w:val="0"/>
        <w:autoSpaceDN w:val="0"/>
        <w:adjustRightInd w:val="0"/>
        <w:spacing w:after="0" w:line="240" w:lineRule="auto"/>
        <w:jc w:val="both"/>
        <w:textAlignment w:val="baseline"/>
      </w:pPr>
      <w:r w:rsidRPr="006C6570">
        <w:t>PO</w:t>
      </w:r>
      <w:r w:rsidR="00AF6E88" w:rsidRPr="006C6570">
        <w:t xml:space="preserve"> do naj</w:t>
      </w:r>
      <w:r w:rsidR="00146BF2">
        <w:t>poz</w:t>
      </w:r>
      <w:r w:rsidR="00AF6E88" w:rsidRPr="006C6570">
        <w:t>neje 1.</w:t>
      </w:r>
      <w:r w:rsidR="00146BF2">
        <w:t> </w:t>
      </w:r>
      <w:r w:rsidR="00AF6E88" w:rsidRPr="006C6570">
        <w:t>marca vsakega leta posredujejo informacije.</w:t>
      </w:r>
    </w:p>
    <w:p w14:paraId="54CC9040" w14:textId="77777777"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V primeru potrebnih popravkov ali dopolnitev ali nejasnosti OU pozove </w:t>
      </w:r>
      <w:r w:rsidR="00BC1CA6" w:rsidRPr="006C6570">
        <w:t>PO</w:t>
      </w:r>
      <w:r w:rsidRPr="006C6570">
        <w:t xml:space="preserve"> k popravkom, dopolnitvam in pojasnilom.</w:t>
      </w:r>
    </w:p>
    <w:p w14:paraId="46C6D28C" w14:textId="77777777" w:rsidR="00AF6E88" w:rsidRPr="006C6570" w:rsidRDefault="0058581C" w:rsidP="007B4358">
      <w:pPr>
        <w:numPr>
          <w:ilvl w:val="1"/>
          <w:numId w:val="4"/>
        </w:numPr>
        <w:overflowPunct w:val="0"/>
        <w:autoSpaceDE w:val="0"/>
        <w:autoSpaceDN w:val="0"/>
        <w:adjustRightInd w:val="0"/>
        <w:spacing w:after="0" w:line="240" w:lineRule="auto"/>
        <w:jc w:val="both"/>
        <w:textAlignment w:val="baseline"/>
      </w:pPr>
      <w:r w:rsidRPr="006C6570">
        <w:t>OU skliče sejo O</w:t>
      </w:r>
      <w:r w:rsidR="00AF6E88" w:rsidRPr="006C6570">
        <w:t>dbora za spremljanje, ki potrdi poročilo posameznega leta.</w:t>
      </w:r>
    </w:p>
    <w:p w14:paraId="548822E5" w14:textId="193DD707" w:rsidR="00A347B2" w:rsidRPr="006C6570" w:rsidRDefault="00A347B2" w:rsidP="007B4358">
      <w:pPr>
        <w:numPr>
          <w:ilvl w:val="1"/>
          <w:numId w:val="4"/>
        </w:numPr>
        <w:overflowPunct w:val="0"/>
        <w:autoSpaceDE w:val="0"/>
        <w:autoSpaceDN w:val="0"/>
        <w:adjustRightInd w:val="0"/>
        <w:spacing w:after="0" w:line="240" w:lineRule="auto"/>
        <w:jc w:val="both"/>
        <w:textAlignment w:val="baseline"/>
      </w:pPr>
      <w:r w:rsidRPr="006C6570">
        <w:t>OU posreduje letno poročilo o izvajanju OP do 31.</w:t>
      </w:r>
      <w:r w:rsidR="00146BF2">
        <w:t> </w:t>
      </w:r>
      <w:r w:rsidRPr="006C6570">
        <w:t>maja vsakega leta.</w:t>
      </w:r>
    </w:p>
    <w:p w14:paraId="05AF8376" w14:textId="5FCBD2D6" w:rsidR="00B859F3" w:rsidRPr="006C6570" w:rsidRDefault="00B859F3"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w:t>
      </w:r>
      <w:r w:rsidR="00EC3591" w:rsidRPr="006C6570">
        <w:t xml:space="preserve">pripomb EK po potrebi zaprosi </w:t>
      </w:r>
      <w:r w:rsidR="00BC1CA6" w:rsidRPr="006C6570">
        <w:t>PO</w:t>
      </w:r>
      <w:r w:rsidR="00EC3591" w:rsidRPr="006C6570">
        <w:t xml:space="preserve"> za dodatne informacije</w:t>
      </w:r>
      <w:r w:rsidR="00A74DEF" w:rsidRPr="006C6570">
        <w:t xml:space="preserve"> oziroma</w:t>
      </w:r>
      <w:r w:rsidR="00EC3591" w:rsidRPr="006C6570">
        <w:t xml:space="preserve"> sam </w:t>
      </w:r>
      <w:r w:rsidRPr="006C6570">
        <w:t xml:space="preserve">spremeni, dopolni ali pojasni </w:t>
      </w:r>
      <w:r w:rsidR="00EC3591" w:rsidRPr="006C6570">
        <w:t>poročilo o izvajanju posameznega leta.</w:t>
      </w:r>
    </w:p>
    <w:p w14:paraId="3952F84B" w14:textId="77777777" w:rsidR="00EC3591" w:rsidRPr="006C6570" w:rsidRDefault="00EC3591" w:rsidP="007B4358">
      <w:pPr>
        <w:numPr>
          <w:ilvl w:val="1"/>
          <w:numId w:val="4"/>
        </w:numPr>
        <w:overflowPunct w:val="0"/>
        <w:autoSpaceDE w:val="0"/>
        <w:autoSpaceDN w:val="0"/>
        <w:adjustRightInd w:val="0"/>
        <w:spacing w:after="0" w:line="240" w:lineRule="auto"/>
        <w:jc w:val="both"/>
        <w:textAlignment w:val="baseline"/>
      </w:pPr>
      <w:r w:rsidRPr="006C6570">
        <w:t>Sprejeto poročilo o izvajanju posameznega leta OU objavi na spletnih straneh.</w:t>
      </w:r>
    </w:p>
    <w:p w14:paraId="3F0C3874" w14:textId="77777777" w:rsidR="00A347B2" w:rsidRPr="006C6570" w:rsidRDefault="00A347B2" w:rsidP="007D046F">
      <w:pPr>
        <w:jc w:val="both"/>
      </w:pPr>
    </w:p>
    <w:p w14:paraId="52DE807F" w14:textId="77777777" w:rsidR="00B859F3" w:rsidRPr="006C6570" w:rsidRDefault="005B2521" w:rsidP="009D0BD4">
      <w:pPr>
        <w:jc w:val="both"/>
        <w:rPr>
          <w:b/>
          <w:i/>
          <w:sz w:val="20"/>
          <w:szCs w:val="20"/>
        </w:rPr>
      </w:pPr>
      <w:r w:rsidRPr="006C6570">
        <w:rPr>
          <w:b/>
          <w:i/>
          <w:sz w:val="20"/>
          <w:szCs w:val="20"/>
        </w:rPr>
        <w:t>Poenostavljen</w:t>
      </w:r>
      <w:r w:rsidR="00B859F3" w:rsidRPr="006C6570">
        <w:rPr>
          <w:b/>
          <w:i/>
          <w:sz w:val="20"/>
          <w:szCs w:val="20"/>
        </w:rPr>
        <w:t xml:space="preserve"> shematski prikaz postopka priprave in predložitve poročila o izvajanju OP posameznega leta </w:t>
      </w:r>
    </w:p>
    <w:p w14:paraId="3CF4777B"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37376" behindDoc="0" locked="0" layoutInCell="1" allowOverlap="1" wp14:anchorId="0F151530" wp14:editId="36DA78A7">
                <wp:simplePos x="0" y="0"/>
                <wp:positionH relativeFrom="column">
                  <wp:posOffset>1861820</wp:posOffset>
                </wp:positionH>
                <wp:positionV relativeFrom="paragraph">
                  <wp:posOffset>201295</wp:posOffset>
                </wp:positionV>
                <wp:extent cx="3706495" cy="349885"/>
                <wp:effectExtent l="0" t="0" r="27305" b="12065"/>
                <wp:wrapNone/>
                <wp:docPr id="3804"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28ABCAE" w14:textId="77777777" w:rsidR="002B1D60" w:rsidRPr="00796704" w:rsidRDefault="002B1D60" w:rsidP="00B859F3">
                            <w:pPr>
                              <w:jc w:val="center"/>
                              <w:rPr>
                                <w:sz w:val="16"/>
                                <w:szCs w:val="16"/>
                              </w:rPr>
                            </w:pPr>
                            <w:r>
                              <w:rPr>
                                <w:sz w:val="16"/>
                                <w:szCs w:val="16"/>
                              </w:rPr>
                              <w:t>Osnutek poročila na podlagi IS OU in poziv k dopolnitvi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77" type="#_x0000_t202" style="position:absolute;left:0;text-align:left;margin-left:146.6pt;margin-top:15.85pt;width:291.85pt;height:27.55pt;z-index:2512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">
                <v:textbox>
                  <w:txbxContent>
                    <w:p w14:paraId="728ABCAE" w14:textId="77777777" w:rsidR="002B1D60" w:rsidRPr="00796704" w:rsidRDefault="002B1D60" w:rsidP="00B859F3">
                      <w:pPr>
                        <w:jc w:val="center"/>
                        <w:rPr>
                          <w:sz w:val="16"/>
                          <w:szCs w:val="16"/>
                        </w:rPr>
                      </w:pPr>
                      <w:r>
                        <w:rPr>
                          <w:sz w:val="16"/>
                          <w:szCs w:val="16"/>
                        </w:rPr>
                        <w:t>Osnutek poročila na podlagi IS OU in poziv k dopolnitvi</w:t>
                      </w:r>
                    </w:p>
                  </w:txbxContent>
                </v:textbox>
              </v:shape>
            </w:pict>
          </mc:Fallback>
        </mc:AlternateContent>
      </w:r>
      <w:r w:rsidRPr="006C6570">
        <w:rPr>
          <w:noProof/>
          <w:lang w:eastAsia="sl-SI"/>
        </w:rPr>
        <mc:AlternateContent>
          <mc:Choice Requires="wps">
            <w:drawing>
              <wp:anchor distT="0" distB="0" distL="114300" distR="114300" simplePos="0" relativeHeight="251231232" behindDoc="0" locked="0" layoutInCell="1" allowOverlap="1" wp14:anchorId="765378EF" wp14:editId="7B536C2C">
                <wp:simplePos x="0" y="0"/>
                <wp:positionH relativeFrom="column">
                  <wp:posOffset>157480</wp:posOffset>
                </wp:positionH>
                <wp:positionV relativeFrom="paragraph">
                  <wp:posOffset>130175</wp:posOffset>
                </wp:positionV>
                <wp:extent cx="1399540" cy="485140"/>
                <wp:effectExtent l="0" t="0" r="10160" b="10160"/>
                <wp:wrapNone/>
                <wp:docPr id="3803"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361A81F" w14:textId="77777777" w:rsidR="002B1D60" w:rsidRPr="00780F05" w:rsidRDefault="002B1D60" w:rsidP="00B859F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6" o:spid="_x0000_s1178" style="position:absolute;left:0;text-align:left;margin-left:12.4pt;margin-top:10.25pt;width:110.2pt;height:38.2pt;z-index:2512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">
                <v:textbox>
                  <w:txbxContent>
                    <w:p w14:paraId="6361A81F" w14:textId="77777777" w:rsidR="002B1D60" w:rsidRPr="00780F05" w:rsidRDefault="002B1D60" w:rsidP="00B859F3">
                      <w:pPr>
                        <w:jc w:val="center"/>
                        <w:rPr>
                          <w:b/>
                          <w:sz w:val="16"/>
                          <w:szCs w:val="16"/>
                        </w:rPr>
                      </w:pPr>
                      <w:r>
                        <w:rPr>
                          <w:b/>
                          <w:sz w:val="16"/>
                          <w:szCs w:val="16"/>
                        </w:rPr>
                        <w:t>Organ upravljanja</w:t>
                      </w:r>
                    </w:p>
                  </w:txbxContent>
                </v:textbox>
              </v:oval>
            </w:pict>
          </mc:Fallback>
        </mc:AlternateContent>
      </w:r>
    </w:p>
    <w:p w14:paraId="09988061"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249664" behindDoc="0" locked="0" layoutInCell="1" allowOverlap="1" wp14:anchorId="4A69BDDC" wp14:editId="55A56DB9">
                <wp:simplePos x="0" y="0"/>
                <wp:positionH relativeFrom="column">
                  <wp:posOffset>3670934</wp:posOffset>
                </wp:positionH>
                <wp:positionV relativeFrom="paragraph">
                  <wp:posOffset>227965</wp:posOffset>
                </wp:positionV>
                <wp:extent cx="0" cy="302260"/>
                <wp:effectExtent l="76200" t="0" r="57150" b="59690"/>
                <wp:wrapNone/>
                <wp:docPr id="3802"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5EDAEA2" id="AutoShape 312" o:spid="_x0000_s1026" type="#_x0000_t32" style="position:absolute;margin-left:289.05pt;margin-top:17.95pt;width:0;height:23.8pt;z-index:251249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">
                <v:stroke endarrow="block"/>
              </v:shape>
            </w:pict>
          </mc:Fallback>
        </mc:AlternateContent>
      </w:r>
      <w:r w:rsidRPr="006C6570">
        <w:rPr>
          <w:noProof/>
          <w:lang w:eastAsia="sl-SI"/>
        </w:rPr>
        <mc:AlternateContent>
          <mc:Choice Requires="wps">
            <w:drawing>
              <wp:anchor distT="4294967295" distB="4294967295" distL="114300" distR="114300" simplePos="0" relativeHeight="251240448" behindDoc="0" locked="0" layoutInCell="1" allowOverlap="1" wp14:anchorId="466F3304" wp14:editId="3304EE01">
                <wp:simplePos x="0" y="0"/>
                <wp:positionH relativeFrom="column">
                  <wp:posOffset>1575435</wp:posOffset>
                </wp:positionH>
                <wp:positionV relativeFrom="paragraph">
                  <wp:posOffset>37464</wp:posOffset>
                </wp:positionV>
                <wp:extent cx="286385" cy="0"/>
                <wp:effectExtent l="0" t="0" r="18415" b="19050"/>
                <wp:wrapNone/>
                <wp:docPr id="3801"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6C01AB2" id="AutoShape 309" o:spid="_x0000_s1026" type="#_x0000_t32" style="position:absolute;margin-left:124.05pt;margin-top:2.95pt;width:22.55pt;height:0;z-index:25124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">
                <v:stroke dashstyle="1 1" endcap="round"/>
              </v:shape>
            </w:pict>
          </mc:Fallback>
        </mc:AlternateContent>
      </w:r>
    </w:p>
    <w:p w14:paraId="3A81C2C9"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46592" behindDoc="0" locked="0" layoutInCell="1" allowOverlap="1" wp14:anchorId="5F2B7620" wp14:editId="215F9AB2">
                <wp:simplePos x="0" y="0"/>
                <wp:positionH relativeFrom="column">
                  <wp:posOffset>1861820</wp:posOffset>
                </wp:positionH>
                <wp:positionV relativeFrom="paragraph">
                  <wp:posOffset>207010</wp:posOffset>
                </wp:positionV>
                <wp:extent cx="3706495" cy="349885"/>
                <wp:effectExtent l="0" t="0" r="27305" b="12065"/>
                <wp:wrapNone/>
                <wp:docPr id="380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253DE1D" w14:textId="77777777" w:rsidR="002B1D60" w:rsidRPr="00796704" w:rsidRDefault="002B1D60" w:rsidP="00B859F3">
                            <w:pPr>
                              <w:jc w:val="center"/>
                              <w:rPr>
                                <w:sz w:val="16"/>
                                <w:szCs w:val="16"/>
                              </w:rPr>
                            </w:pPr>
                            <w:r>
                              <w:rPr>
                                <w:sz w:val="16"/>
                                <w:szCs w:val="16"/>
                              </w:rPr>
                              <w:t>Posredovanje informacij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179" type="#_x0000_t202" style="position:absolute;left:0;text-align:left;margin-left:146.6pt;margin-top:16.3pt;width:291.85pt;height:27.5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">
                <v:textbox>
                  <w:txbxContent>
                    <w:p w14:paraId="0253DE1D" w14:textId="77777777" w:rsidR="002B1D60" w:rsidRPr="00796704" w:rsidRDefault="002B1D60" w:rsidP="00B859F3">
                      <w:pPr>
                        <w:jc w:val="center"/>
                        <w:rPr>
                          <w:sz w:val="16"/>
                          <w:szCs w:val="16"/>
                        </w:rPr>
                      </w:pPr>
                      <w:r>
                        <w:rPr>
                          <w:sz w:val="16"/>
                          <w:szCs w:val="16"/>
                        </w:rPr>
                        <w:t>Posredovanje informacij</w:t>
                      </w:r>
                    </w:p>
                  </w:txbxContent>
                </v:textbox>
              </v:shape>
            </w:pict>
          </mc:Fallback>
        </mc:AlternateContent>
      </w:r>
      <w:r w:rsidRPr="006C6570">
        <w:rPr>
          <w:noProof/>
          <w:lang w:eastAsia="sl-SI"/>
        </w:rPr>
        <mc:AlternateContent>
          <mc:Choice Requires="wps">
            <w:drawing>
              <wp:anchor distT="0" distB="0" distL="114300" distR="114300" simplePos="0" relativeHeight="251234304" behindDoc="0" locked="0" layoutInCell="1" allowOverlap="1" wp14:anchorId="6BBE55CF" wp14:editId="7FEEDA69">
                <wp:simplePos x="0" y="0"/>
                <wp:positionH relativeFrom="column">
                  <wp:posOffset>175895</wp:posOffset>
                </wp:positionH>
                <wp:positionV relativeFrom="paragraph">
                  <wp:posOffset>152400</wp:posOffset>
                </wp:positionV>
                <wp:extent cx="1399540" cy="485140"/>
                <wp:effectExtent l="0" t="0" r="10160" b="10160"/>
                <wp:wrapNone/>
                <wp:docPr id="3799"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6CEE565" w14:textId="77777777" w:rsidR="002B1D60" w:rsidRPr="00780F05" w:rsidRDefault="002B1D60" w:rsidP="00B859F3">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7" o:spid="_x0000_s1180" style="position:absolute;left:0;text-align:left;margin-left:13.85pt;margin-top:12pt;width:110.2pt;height:38.2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">
                <v:textbox>
                  <w:txbxContent>
                    <w:p w14:paraId="56CEE565" w14:textId="77777777" w:rsidR="002B1D60" w:rsidRPr="00780F05" w:rsidRDefault="002B1D60" w:rsidP="00B859F3">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p>
    <w:p w14:paraId="1F1A5FAE"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280384" behindDoc="0" locked="0" layoutInCell="1" allowOverlap="1" wp14:anchorId="093DE3DC" wp14:editId="265B3030">
                <wp:simplePos x="0" y="0"/>
                <wp:positionH relativeFrom="column">
                  <wp:posOffset>3670934</wp:posOffset>
                </wp:positionH>
                <wp:positionV relativeFrom="paragraph">
                  <wp:posOffset>233680</wp:posOffset>
                </wp:positionV>
                <wp:extent cx="0" cy="334010"/>
                <wp:effectExtent l="76200" t="38100" r="76200" b="66040"/>
                <wp:wrapNone/>
                <wp:docPr id="3798"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FEE4855" id="AutoShape 323" o:spid="_x0000_s1026" type="#_x0000_t32" style="position:absolute;margin-left:289.05pt;margin-top:18.4pt;width:0;height:26.3pt;z-index:25128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hvOAIAAIM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">
                <v:stroke startarrow="block" endarrow="block"/>
              </v:shape>
            </w:pict>
          </mc:Fallback>
        </mc:AlternateContent>
      </w:r>
      <w:r w:rsidRPr="006C6570">
        <w:rPr>
          <w:noProof/>
          <w:lang w:eastAsia="sl-SI"/>
        </w:rPr>
        <mc:AlternateContent>
          <mc:Choice Requires="wps">
            <w:drawing>
              <wp:anchor distT="4294967295" distB="4294967295" distL="114300" distR="114300" simplePos="0" relativeHeight="251243520" behindDoc="0" locked="0" layoutInCell="1" allowOverlap="1" wp14:anchorId="13545CEF" wp14:editId="267DF8D8">
                <wp:simplePos x="0" y="0"/>
                <wp:positionH relativeFrom="column">
                  <wp:posOffset>1575435</wp:posOffset>
                </wp:positionH>
                <wp:positionV relativeFrom="paragraph">
                  <wp:posOffset>67309</wp:posOffset>
                </wp:positionV>
                <wp:extent cx="286385" cy="0"/>
                <wp:effectExtent l="0" t="0" r="18415" b="19050"/>
                <wp:wrapNone/>
                <wp:docPr id="3797"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7A71ADE" id="AutoShape 310" o:spid="_x0000_s1026" type="#_x0000_t32" style="position:absolute;margin-left:124.05pt;margin-top:5.3pt;width:22.55pt;height:0;z-index:25124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">
                <v:stroke dashstyle="1 1" endcap="round"/>
              </v:shape>
            </w:pict>
          </mc:Fallback>
        </mc:AlternateContent>
      </w:r>
    </w:p>
    <w:p w14:paraId="51D554B3"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52736" behindDoc="0" locked="0" layoutInCell="1" allowOverlap="1" wp14:anchorId="49C03CE7" wp14:editId="6EED39DD">
                <wp:simplePos x="0" y="0"/>
                <wp:positionH relativeFrom="column">
                  <wp:posOffset>175895</wp:posOffset>
                </wp:positionH>
                <wp:positionV relativeFrom="paragraph">
                  <wp:posOffset>189865</wp:posOffset>
                </wp:positionV>
                <wp:extent cx="1399540" cy="485140"/>
                <wp:effectExtent l="0" t="0" r="10160" b="10160"/>
                <wp:wrapNone/>
                <wp:docPr id="3796"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06FB278" w14:textId="77777777" w:rsidR="002B1D60" w:rsidRPr="00780F05" w:rsidRDefault="002B1D60" w:rsidP="00B859F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3" o:spid="_x0000_s1181" style="position:absolute;left:0;text-align:left;margin-left:13.85pt;margin-top:14.95pt;width:110.2pt;height:38.2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">
                <v:textbox>
                  <w:txbxContent>
                    <w:p w14:paraId="606FB278" w14:textId="77777777" w:rsidR="002B1D60" w:rsidRPr="00780F05" w:rsidRDefault="002B1D60" w:rsidP="00B859F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261952" behindDoc="0" locked="0" layoutInCell="1" allowOverlap="1" wp14:anchorId="1DD1CC39" wp14:editId="149460C8">
                <wp:simplePos x="0" y="0"/>
                <wp:positionH relativeFrom="column">
                  <wp:posOffset>1861820</wp:posOffset>
                </wp:positionH>
                <wp:positionV relativeFrom="paragraph">
                  <wp:posOffset>244475</wp:posOffset>
                </wp:positionV>
                <wp:extent cx="3706495" cy="349885"/>
                <wp:effectExtent l="0" t="0" r="27305" b="12065"/>
                <wp:wrapNone/>
                <wp:docPr id="3795"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92D6768" w14:textId="59CD190E" w:rsidR="002B1D60" w:rsidRPr="00B548D3" w:rsidRDefault="002B1D60" w:rsidP="00B859F3">
                            <w:pPr>
                              <w:jc w:val="center"/>
                              <w:rPr>
                                <w:sz w:val="16"/>
                                <w:szCs w:val="16"/>
                              </w:rPr>
                            </w:pPr>
                            <w:r>
                              <w:rPr>
                                <w:sz w:val="16"/>
                                <w:szCs w:val="16"/>
                              </w:rPr>
                              <w:t>Poziv k dopolnitvam/priprava končnega osnutka poročila o izvajanju posameznega leta in sklic seje Odbora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182" type="#_x0000_t202" style="position:absolute;left:0;text-align:left;margin-left:146.6pt;margin-top:19.25pt;width:291.85pt;height:27.5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">
                <v:textbox>
                  <w:txbxContent>
                    <w:p w14:paraId="092D6768" w14:textId="59CD190E" w:rsidR="002B1D60" w:rsidRPr="00B548D3" w:rsidRDefault="002B1D60" w:rsidP="00B859F3">
                      <w:pPr>
                        <w:jc w:val="center"/>
                        <w:rPr>
                          <w:sz w:val="16"/>
                          <w:szCs w:val="16"/>
                        </w:rPr>
                      </w:pPr>
                      <w:r>
                        <w:rPr>
                          <w:sz w:val="16"/>
                          <w:szCs w:val="16"/>
                        </w:rPr>
                        <w:t>Poziv k dopolnitvam/priprava končnega osnutka poročila o izvajanju posameznega leta in sklic seje Odbora za spremljanje</w:t>
                      </w:r>
                    </w:p>
                  </w:txbxContent>
                </v:textbox>
              </v:shape>
            </w:pict>
          </mc:Fallback>
        </mc:AlternateContent>
      </w:r>
    </w:p>
    <w:p w14:paraId="001F439A"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268096" behindDoc="0" locked="0" layoutInCell="1" allowOverlap="1" wp14:anchorId="1B51835E" wp14:editId="21297528">
                <wp:simplePos x="0" y="0"/>
                <wp:positionH relativeFrom="column">
                  <wp:posOffset>3670934</wp:posOffset>
                </wp:positionH>
                <wp:positionV relativeFrom="paragraph">
                  <wp:posOffset>271145</wp:posOffset>
                </wp:positionV>
                <wp:extent cx="0" cy="334010"/>
                <wp:effectExtent l="76200" t="0" r="76200" b="66040"/>
                <wp:wrapNone/>
                <wp:docPr id="3794"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E0996B2" id="AutoShape 319" o:spid="_x0000_s1026" type="#_x0000_t32" style="position:absolute;margin-left:289.05pt;margin-top:21.35pt;width:0;height:26.3pt;z-index:251268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JdNgIAAGE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">
                <v:stroke endarrow="block"/>
              </v:shape>
            </w:pict>
          </mc:Fallback>
        </mc:AlternateContent>
      </w:r>
      <w:r w:rsidRPr="006C6570">
        <w:rPr>
          <w:noProof/>
          <w:lang w:eastAsia="sl-SI"/>
        </w:rPr>
        <mc:AlternateContent>
          <mc:Choice Requires="wps">
            <w:drawing>
              <wp:anchor distT="4294967295" distB="4294967295" distL="114300" distR="114300" simplePos="0" relativeHeight="251255808" behindDoc="0" locked="0" layoutInCell="1" allowOverlap="1" wp14:anchorId="4E80485C" wp14:editId="2A64E08B">
                <wp:simplePos x="0" y="0"/>
                <wp:positionH relativeFrom="column">
                  <wp:posOffset>1575435</wp:posOffset>
                </wp:positionH>
                <wp:positionV relativeFrom="paragraph">
                  <wp:posOffset>104774</wp:posOffset>
                </wp:positionV>
                <wp:extent cx="286385" cy="0"/>
                <wp:effectExtent l="0" t="0" r="18415" b="19050"/>
                <wp:wrapNone/>
                <wp:docPr id="3793"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F9F9E8E" id="AutoShape 314" o:spid="_x0000_s1026" type="#_x0000_t32" style="position:absolute;margin-left:124.05pt;margin-top:8.25pt;width:22.55pt;height:0;z-index:25125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">
                <v:stroke dashstyle="1 1" endcap="round"/>
              </v:shape>
            </w:pict>
          </mc:Fallback>
        </mc:AlternateContent>
      </w:r>
    </w:p>
    <w:p w14:paraId="4A7125FD"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71168" behindDoc="0" locked="0" layoutInCell="1" allowOverlap="1" wp14:anchorId="7B06F648" wp14:editId="5523146D">
                <wp:simplePos x="0" y="0"/>
                <wp:positionH relativeFrom="column">
                  <wp:posOffset>175895</wp:posOffset>
                </wp:positionH>
                <wp:positionV relativeFrom="paragraph">
                  <wp:posOffset>212725</wp:posOffset>
                </wp:positionV>
                <wp:extent cx="1399540" cy="485140"/>
                <wp:effectExtent l="0" t="0" r="10160" b="10160"/>
                <wp:wrapNone/>
                <wp:docPr id="3792"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C84BB63" w14:textId="77777777" w:rsidR="002B1D60" w:rsidRPr="00780F05" w:rsidRDefault="002B1D60" w:rsidP="00B859F3">
                            <w:pPr>
                              <w:jc w:val="center"/>
                              <w:rPr>
                                <w:b/>
                                <w:sz w:val="16"/>
                                <w:szCs w:val="16"/>
                              </w:rPr>
                            </w:pPr>
                            <w:r>
                              <w:rPr>
                                <w:b/>
                                <w:sz w:val="16"/>
                                <w:szCs w:val="16"/>
                              </w:rPr>
                              <w:t>Odbor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0" o:spid="_x0000_s1183" style="position:absolute;left:0;text-align:left;margin-left:13.85pt;margin-top:16.75pt;width:110.2pt;height:38.2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">
                <v:textbox>
                  <w:txbxContent>
                    <w:p w14:paraId="3C84BB63" w14:textId="77777777" w:rsidR="002B1D60" w:rsidRPr="00780F05" w:rsidRDefault="002B1D60" w:rsidP="00B859F3">
                      <w:pPr>
                        <w:jc w:val="center"/>
                        <w:rPr>
                          <w:b/>
                          <w:sz w:val="16"/>
                          <w:szCs w:val="16"/>
                        </w:rPr>
                      </w:pPr>
                      <w:r>
                        <w:rPr>
                          <w:b/>
                          <w:sz w:val="16"/>
                          <w:szCs w:val="16"/>
                        </w:rPr>
                        <w:t>Odbor za spremljanje</w:t>
                      </w:r>
                    </w:p>
                  </w:txbxContent>
                </v:textbox>
              </v:oval>
            </w:pict>
          </mc:Fallback>
        </mc:AlternateContent>
      </w:r>
      <w:r w:rsidRPr="006C6570">
        <w:rPr>
          <w:noProof/>
          <w:lang w:eastAsia="sl-SI"/>
        </w:rPr>
        <mc:AlternateContent>
          <mc:Choice Requires="wps">
            <w:drawing>
              <wp:anchor distT="0" distB="0" distL="114300" distR="114300" simplePos="0" relativeHeight="251265024" behindDoc="0" locked="0" layoutInCell="1" allowOverlap="1" wp14:anchorId="3DD38592" wp14:editId="76B8020F">
                <wp:simplePos x="0" y="0"/>
                <wp:positionH relativeFrom="column">
                  <wp:posOffset>1861820</wp:posOffset>
                </wp:positionH>
                <wp:positionV relativeFrom="paragraph">
                  <wp:posOffset>281940</wp:posOffset>
                </wp:positionV>
                <wp:extent cx="3706495" cy="349885"/>
                <wp:effectExtent l="0" t="0" r="27305" b="12065"/>
                <wp:wrapNone/>
                <wp:docPr id="3791"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69FA057" w14:textId="77777777" w:rsidR="002B1D60" w:rsidRPr="00796704" w:rsidRDefault="002B1D60" w:rsidP="00B859F3">
                            <w:pPr>
                              <w:jc w:val="center"/>
                              <w:rPr>
                                <w:sz w:val="16"/>
                                <w:szCs w:val="16"/>
                              </w:rPr>
                            </w:pPr>
                            <w:r>
                              <w:rPr>
                                <w:sz w:val="16"/>
                                <w:szCs w:val="16"/>
                              </w:rPr>
                              <w:t>Potrditev poročila o izvajanju posameznega leta</w:t>
                            </w:r>
                          </w:p>
                          <w:p w14:paraId="04D6E2EE" w14:textId="77777777" w:rsidR="002B1D60" w:rsidRPr="00796704" w:rsidRDefault="002B1D60" w:rsidP="00B859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184" type="#_x0000_t202" style="position:absolute;left:0;text-align:left;margin-left:146.6pt;margin-top:22.2pt;width:291.85pt;height:27.55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SZMwIAAF4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">
                <v:textbox>
                  <w:txbxContent>
                    <w:p w14:paraId="169FA057" w14:textId="77777777" w:rsidR="002B1D60" w:rsidRPr="00796704" w:rsidRDefault="002B1D60" w:rsidP="00B859F3">
                      <w:pPr>
                        <w:jc w:val="center"/>
                        <w:rPr>
                          <w:sz w:val="16"/>
                          <w:szCs w:val="16"/>
                        </w:rPr>
                      </w:pPr>
                      <w:r>
                        <w:rPr>
                          <w:sz w:val="16"/>
                          <w:szCs w:val="16"/>
                        </w:rPr>
                        <w:t>Potrditev poročila o izvajanju posameznega leta</w:t>
                      </w:r>
                    </w:p>
                    <w:p w14:paraId="04D6E2EE" w14:textId="77777777" w:rsidR="002B1D60" w:rsidRPr="00796704" w:rsidRDefault="002B1D60" w:rsidP="00B859F3">
                      <w:pPr>
                        <w:jc w:val="center"/>
                        <w:rPr>
                          <w:sz w:val="16"/>
                          <w:szCs w:val="16"/>
                        </w:rPr>
                      </w:pPr>
                    </w:p>
                  </w:txbxContent>
                </v:textbox>
              </v:shape>
            </w:pict>
          </mc:Fallback>
        </mc:AlternateContent>
      </w:r>
    </w:p>
    <w:p w14:paraId="71CB39D8"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277312" behindDoc="0" locked="0" layoutInCell="1" allowOverlap="1" wp14:anchorId="0C33F95B" wp14:editId="40F1CDEF">
                <wp:simplePos x="0" y="0"/>
                <wp:positionH relativeFrom="column">
                  <wp:posOffset>3670934</wp:posOffset>
                </wp:positionH>
                <wp:positionV relativeFrom="paragraph">
                  <wp:posOffset>308610</wp:posOffset>
                </wp:positionV>
                <wp:extent cx="0" cy="344805"/>
                <wp:effectExtent l="76200" t="0" r="76200" b="55245"/>
                <wp:wrapNone/>
                <wp:docPr id="3790"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2EE42D2" id="AutoShape 322" o:spid="_x0000_s1026" type="#_x0000_t32" style="position:absolute;margin-left:289.05pt;margin-top:24.3pt;width:0;height:27.15pt;z-index:25127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OgNQIAAGE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274240" behindDoc="0" locked="0" layoutInCell="1" allowOverlap="1" wp14:anchorId="1776144E" wp14:editId="27F5BCF1">
                <wp:simplePos x="0" y="0"/>
                <wp:positionH relativeFrom="column">
                  <wp:posOffset>1575435</wp:posOffset>
                </wp:positionH>
                <wp:positionV relativeFrom="paragraph">
                  <wp:posOffset>115569</wp:posOffset>
                </wp:positionV>
                <wp:extent cx="286385" cy="0"/>
                <wp:effectExtent l="0" t="0" r="18415" b="19050"/>
                <wp:wrapNone/>
                <wp:docPr id="3789"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D5215FD" id="AutoShape 321" o:spid="_x0000_s1026" type="#_x0000_t32" style="position:absolute;margin-left:124.05pt;margin-top:9.1pt;width:22.55pt;height:0;z-index:25127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">
                <v:stroke dashstyle="1 1" endcap="round"/>
              </v:shape>
            </w:pict>
          </mc:Fallback>
        </mc:AlternateContent>
      </w:r>
    </w:p>
    <w:p w14:paraId="1C770104"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83456" behindDoc="0" locked="0" layoutInCell="1" allowOverlap="1" wp14:anchorId="195E43C4" wp14:editId="505A845A">
                <wp:simplePos x="0" y="0"/>
                <wp:positionH relativeFrom="column">
                  <wp:posOffset>175895</wp:posOffset>
                </wp:positionH>
                <wp:positionV relativeFrom="paragraph">
                  <wp:posOffset>278130</wp:posOffset>
                </wp:positionV>
                <wp:extent cx="1399540" cy="485140"/>
                <wp:effectExtent l="0" t="0" r="10160" b="10160"/>
                <wp:wrapNone/>
                <wp:docPr id="3788" name="Oval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8DFE6D6" w14:textId="77777777" w:rsidR="002B1D60" w:rsidRPr="00780F05" w:rsidRDefault="002B1D60" w:rsidP="00EC3591">
                            <w:pPr>
                              <w:jc w:val="center"/>
                              <w:rPr>
                                <w:b/>
                                <w:sz w:val="16"/>
                                <w:szCs w:val="16"/>
                              </w:rPr>
                            </w:pPr>
                            <w:r>
                              <w:rPr>
                                <w:b/>
                                <w:sz w:val="16"/>
                                <w:szCs w:val="16"/>
                              </w:rPr>
                              <w:t>Evropska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4" o:spid="_x0000_s1185" style="position:absolute;left:0;text-align:left;margin-left:13.85pt;margin-top:21.9pt;width:110.2pt;height:38.2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">
                <v:textbox>
                  <w:txbxContent>
                    <w:p w14:paraId="38DFE6D6" w14:textId="77777777" w:rsidR="002B1D60" w:rsidRPr="00780F05" w:rsidRDefault="002B1D60" w:rsidP="00EC3591">
                      <w:pPr>
                        <w:jc w:val="center"/>
                        <w:rPr>
                          <w:b/>
                          <w:sz w:val="16"/>
                          <w:szCs w:val="16"/>
                        </w:rPr>
                      </w:pPr>
                      <w:r>
                        <w:rPr>
                          <w:b/>
                          <w:sz w:val="16"/>
                          <w:szCs w:val="16"/>
                        </w:rPr>
                        <w:t>Evropska komisija</w:t>
                      </w:r>
                    </w:p>
                  </w:txbxContent>
                </v:textbox>
              </v:oval>
            </w:pict>
          </mc:Fallback>
        </mc:AlternateContent>
      </w:r>
    </w:p>
    <w:p w14:paraId="1C6EBF83"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58880" behindDoc="0" locked="0" layoutInCell="1" allowOverlap="1" wp14:anchorId="3B945BD8" wp14:editId="45943D91">
                <wp:simplePos x="0" y="0"/>
                <wp:positionH relativeFrom="column">
                  <wp:posOffset>1861820</wp:posOffset>
                </wp:positionH>
                <wp:positionV relativeFrom="paragraph">
                  <wp:posOffset>7620</wp:posOffset>
                </wp:positionV>
                <wp:extent cx="3706495" cy="349885"/>
                <wp:effectExtent l="0" t="0" r="27305" b="12065"/>
                <wp:wrapNone/>
                <wp:docPr id="378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EECE1"/>
                              </a:solidFill>
                            </a14:hiddenFill>
                          </a:ext>
                        </a:extLst>
                      </wps:spPr>
                      <wps:txbx>
                        <w:txbxContent>
                          <w:p w14:paraId="30D3DEA0" w14:textId="77777777" w:rsidR="002B1D60" w:rsidRPr="00796704" w:rsidRDefault="002B1D60" w:rsidP="00B859F3">
                            <w:pPr>
                              <w:jc w:val="center"/>
                              <w:rPr>
                                <w:sz w:val="16"/>
                                <w:szCs w:val="16"/>
                              </w:rPr>
                            </w:pPr>
                            <w:r>
                              <w:rPr>
                                <w:sz w:val="16"/>
                                <w:szCs w:val="16"/>
                              </w:rPr>
                              <w:t>Odločitev o dopustnosti in sprejemljivosti poročila o izvajanju posameznega leta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186" type="#_x0000_t202" style="position:absolute;left:0;text-align:left;margin-left:146.6pt;margin-top:.6pt;width:291.85pt;height:27.55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" filled="f" fillcolor="#eeece1">
                <v:textbox>
                  <w:txbxContent>
                    <w:p w14:paraId="30D3DEA0" w14:textId="77777777" w:rsidR="002B1D60" w:rsidRPr="00796704" w:rsidRDefault="002B1D60" w:rsidP="00B859F3">
                      <w:pPr>
                        <w:jc w:val="center"/>
                        <w:rPr>
                          <w:sz w:val="16"/>
                          <w:szCs w:val="16"/>
                        </w:rPr>
                      </w:pPr>
                      <w:r>
                        <w:rPr>
                          <w:sz w:val="16"/>
                          <w:szCs w:val="16"/>
                        </w:rPr>
                        <w:t>Odločitev o dopustnosti in sprejemljivosti poročila o izvajanju posameznega leta</w:t>
                      </w:r>
                    </w:p>
                  </w:txbxContent>
                </v:textbox>
              </v:shape>
            </w:pict>
          </mc:Fallback>
        </mc:AlternateContent>
      </w:r>
      <w:r w:rsidRPr="006C6570">
        <w:rPr>
          <w:noProof/>
          <w:lang w:eastAsia="sl-SI"/>
        </w:rPr>
        <mc:AlternateContent>
          <mc:Choice Requires="wps">
            <w:drawing>
              <wp:anchor distT="4294967295" distB="4294967295" distL="114300" distR="114300" simplePos="0" relativeHeight="251286528" behindDoc="0" locked="0" layoutInCell="1" allowOverlap="1" wp14:anchorId="630AC42E" wp14:editId="2F15171E">
                <wp:simplePos x="0" y="0"/>
                <wp:positionH relativeFrom="column">
                  <wp:posOffset>1557020</wp:posOffset>
                </wp:positionH>
                <wp:positionV relativeFrom="paragraph">
                  <wp:posOffset>176529</wp:posOffset>
                </wp:positionV>
                <wp:extent cx="286385" cy="0"/>
                <wp:effectExtent l="0" t="0" r="18415" b="19050"/>
                <wp:wrapNone/>
                <wp:docPr id="3786"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813F3BD" id="AutoShape 325" o:spid="_x0000_s1026" type="#_x0000_t32" style="position:absolute;margin-left:122.6pt;margin-top:13.9pt;width:22.55pt;height:0;z-index:25128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"/>
            </w:pict>
          </mc:Fallback>
        </mc:AlternateContent>
      </w:r>
    </w:p>
    <w:p w14:paraId="5FB5BBE3" w14:textId="77777777" w:rsidR="00B859F3" w:rsidRPr="006C6570" w:rsidRDefault="00B859F3" w:rsidP="007D046F">
      <w:pPr>
        <w:jc w:val="both"/>
      </w:pPr>
    </w:p>
    <w:p w14:paraId="59F5CF40" w14:textId="77777777" w:rsidR="004553CA" w:rsidRPr="006C6570" w:rsidRDefault="004553CA" w:rsidP="007D046F">
      <w:pPr>
        <w:jc w:val="both"/>
      </w:pPr>
    </w:p>
    <w:p w14:paraId="461CB7A5" w14:textId="77777777" w:rsidR="00BB05D2" w:rsidRPr="006C6570" w:rsidRDefault="00BB05D2" w:rsidP="007D046F">
      <w:pPr>
        <w:jc w:val="both"/>
      </w:pPr>
    </w:p>
    <w:p w14:paraId="56BE1646" w14:textId="77777777" w:rsidR="00BB05D2" w:rsidRPr="006C6570" w:rsidRDefault="00BB05D2" w:rsidP="007D046F">
      <w:pPr>
        <w:jc w:val="both"/>
      </w:pPr>
    </w:p>
    <w:p w14:paraId="55695365" w14:textId="34EDF3C1" w:rsidR="005F7B70" w:rsidRPr="006C6570" w:rsidRDefault="006B3890" w:rsidP="00065AC5">
      <w:pPr>
        <w:pStyle w:val="Naslov2"/>
        <w:ind w:left="708" w:hanging="708"/>
        <w:jc w:val="both"/>
        <w:rPr>
          <w:rFonts w:ascii="Calibri" w:hAnsi="Calibri"/>
        </w:rPr>
      </w:pPr>
      <w:bookmarkStart w:id="10" w:name="_Toc453936983"/>
      <w:r w:rsidRPr="006C6570">
        <w:rPr>
          <w:rFonts w:ascii="Calibri" w:hAnsi="Calibri"/>
        </w:rPr>
        <w:lastRenderedPageBreak/>
        <w:t>4</w:t>
      </w:r>
      <w:r w:rsidR="008F5945" w:rsidRPr="006C6570">
        <w:rPr>
          <w:rFonts w:ascii="Calibri" w:hAnsi="Calibri"/>
        </w:rPr>
        <w:t>.2</w:t>
      </w:r>
      <w:r w:rsidR="001D00C1" w:rsidRPr="006C6570">
        <w:rPr>
          <w:rFonts w:ascii="Calibri" w:hAnsi="Calibri"/>
        </w:rPr>
        <w:tab/>
      </w:r>
      <w:r w:rsidR="008F5945" w:rsidRPr="006C6570">
        <w:rPr>
          <w:rFonts w:ascii="Calibri" w:hAnsi="Calibri"/>
        </w:rPr>
        <w:t>POROČILO O IZVAJANJU POSAMEZNEGA LETA PREDLOŽENEGA V LETU 2017 in 2019</w:t>
      </w:r>
      <w:bookmarkEnd w:id="10"/>
    </w:p>
    <w:p w14:paraId="44B12CF9" w14:textId="77777777" w:rsidR="00F02F3F" w:rsidRPr="006C6570" w:rsidRDefault="00F02F3F" w:rsidP="008F5945">
      <w:pPr>
        <w:overflowPunct w:val="0"/>
        <w:autoSpaceDE w:val="0"/>
        <w:autoSpaceDN w:val="0"/>
        <w:adjustRightInd w:val="0"/>
        <w:textAlignment w:val="baseline"/>
        <w:rPr>
          <w:b/>
        </w:rPr>
      </w:pPr>
    </w:p>
    <w:p w14:paraId="5C1719C8" w14:textId="34EADD68" w:rsidR="008F5945" w:rsidRPr="006C6570" w:rsidRDefault="008F5945" w:rsidP="00DF3118">
      <w:pPr>
        <w:pStyle w:val="Naslov6"/>
        <w:rPr>
          <w:rFonts w:ascii="Calibri" w:hAnsi="Calibri"/>
          <w:b/>
        </w:rPr>
      </w:pPr>
      <w:r w:rsidRPr="006C6570">
        <w:rPr>
          <w:rFonts w:ascii="Calibri" w:hAnsi="Calibri"/>
          <w:b/>
        </w:rPr>
        <w:t>Splošne določbe o poročilu o izvajanju</w:t>
      </w:r>
      <w:r w:rsidR="00C27C3E" w:rsidRPr="006C6570">
        <w:rPr>
          <w:rFonts w:ascii="Calibri" w:hAnsi="Calibri"/>
          <w:b/>
        </w:rPr>
        <w:t xml:space="preserve"> posameznega leta</w:t>
      </w:r>
      <w:r w:rsidR="002454DF" w:rsidRPr="006C6570">
        <w:rPr>
          <w:rFonts w:ascii="Calibri" w:hAnsi="Calibri"/>
          <w:b/>
        </w:rPr>
        <w:t>,</w:t>
      </w:r>
      <w:r w:rsidR="00C27C3E" w:rsidRPr="006C6570">
        <w:rPr>
          <w:rFonts w:ascii="Calibri" w:hAnsi="Calibri"/>
          <w:b/>
        </w:rPr>
        <w:t xml:space="preserve"> predložen</w:t>
      </w:r>
      <w:r w:rsidR="00FD4CDE" w:rsidRPr="006C6570">
        <w:rPr>
          <w:rFonts w:ascii="Calibri" w:hAnsi="Calibri"/>
          <w:b/>
        </w:rPr>
        <w:t>em</w:t>
      </w:r>
      <w:r w:rsidR="00C27C3E" w:rsidRPr="006C6570">
        <w:rPr>
          <w:rFonts w:ascii="Calibri" w:hAnsi="Calibri"/>
          <w:b/>
        </w:rPr>
        <w:t xml:space="preserve"> v let</w:t>
      </w:r>
      <w:r w:rsidR="002454DF" w:rsidRPr="006C6570">
        <w:rPr>
          <w:rFonts w:ascii="Calibri" w:hAnsi="Calibri"/>
          <w:b/>
        </w:rPr>
        <w:t>ih</w:t>
      </w:r>
      <w:r w:rsidR="00C27C3E" w:rsidRPr="006C6570">
        <w:rPr>
          <w:rFonts w:ascii="Calibri" w:hAnsi="Calibri"/>
          <w:b/>
        </w:rPr>
        <w:t xml:space="preserve"> 2017 in 2019</w:t>
      </w:r>
    </w:p>
    <w:p w14:paraId="7D44F8E0" w14:textId="57B028F9" w:rsidR="005E5E46" w:rsidRPr="006C6570" w:rsidRDefault="007D046F" w:rsidP="005E5E46">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V, Del</w:t>
      </w:r>
      <w:r w:rsidR="00146BF2">
        <w:t> </w:t>
      </w:r>
      <w:r w:rsidRPr="006C6570">
        <w:t xml:space="preserve">A Izvedbene </w:t>
      </w:r>
      <w:r w:rsidR="00146BF2">
        <w:t>u</w:t>
      </w:r>
      <w:r w:rsidRPr="006C6570">
        <w:t>redbe Komisije (EU) 2015/207 opredeljuje informacije, ki se zahtevajo vsako leto od leta</w:t>
      </w:r>
      <w:r w:rsidR="00146BF2">
        <w:t> </w:t>
      </w:r>
      <w:r w:rsidRPr="006C6570">
        <w:t>2016. Priloga</w:t>
      </w:r>
      <w:r w:rsidR="00146BF2">
        <w:t> </w:t>
      </w:r>
      <w:r w:rsidRPr="006C6570">
        <w:t>V, Del</w:t>
      </w:r>
      <w:r w:rsidR="00146BF2">
        <w:t> </w:t>
      </w:r>
      <w:r w:rsidRPr="006C6570">
        <w:t xml:space="preserve">B Izvedbene </w:t>
      </w:r>
      <w:r w:rsidR="00146BF2">
        <w:t>u</w:t>
      </w:r>
      <w:r w:rsidRPr="006C6570">
        <w:t xml:space="preserve">redbe Komisije (EU) 2015/207 opredeljuje dodatne informacije, ki jih je treba dodatno zagotoviti v poročilih, predloženih </w:t>
      </w:r>
      <w:r w:rsidR="00FD4CDE" w:rsidRPr="006C6570">
        <w:t xml:space="preserve">v </w:t>
      </w:r>
      <w:r w:rsidRPr="006C6570">
        <w:t>let</w:t>
      </w:r>
      <w:r w:rsidR="00FD4CDE" w:rsidRPr="006C6570">
        <w:t>ih</w:t>
      </w:r>
      <w:r w:rsidRPr="006C6570">
        <w:t xml:space="preserve"> 2017 in 2019. Priloga</w:t>
      </w:r>
      <w:r w:rsidR="00146BF2">
        <w:t> </w:t>
      </w:r>
      <w:r w:rsidRPr="006C6570">
        <w:t>V, Del</w:t>
      </w:r>
      <w:r w:rsidR="00146BF2">
        <w:t> </w:t>
      </w:r>
      <w:r w:rsidRPr="006C6570">
        <w:t xml:space="preserve">C Izvedbene </w:t>
      </w:r>
      <w:r w:rsidR="00146BF2">
        <w:t>u</w:t>
      </w:r>
      <w:r w:rsidRPr="006C6570">
        <w:t>redbe Komisije (EU) 2015/207 opredeljuje še informacije, ki jih je treba zagotoviti v poročilu, predloženem leta</w:t>
      </w:r>
      <w:r w:rsidR="00146BF2">
        <w:t> </w:t>
      </w:r>
      <w:r w:rsidRPr="006C6570">
        <w:t xml:space="preserve">2019. </w:t>
      </w:r>
    </w:p>
    <w:p w14:paraId="5A0CA6CE" w14:textId="1C20BB97" w:rsidR="00A347B2" w:rsidRPr="006C6570" w:rsidRDefault="00A347B2" w:rsidP="00DF3118">
      <w:pPr>
        <w:pStyle w:val="Naslov6"/>
        <w:rPr>
          <w:rFonts w:ascii="Calibri" w:hAnsi="Calibri"/>
          <w:b/>
        </w:rPr>
      </w:pPr>
      <w:r w:rsidRPr="006C6570">
        <w:rPr>
          <w:rFonts w:ascii="Calibri" w:hAnsi="Calibri"/>
          <w:b/>
        </w:rPr>
        <w:t>Postopek priprave in predložitev poročila posameznega leta</w:t>
      </w:r>
      <w:r w:rsidR="00FD4CDE" w:rsidRPr="006C6570">
        <w:rPr>
          <w:rFonts w:ascii="Calibri" w:hAnsi="Calibri"/>
          <w:b/>
        </w:rPr>
        <w:t>,</w:t>
      </w:r>
      <w:r w:rsidRPr="006C6570">
        <w:rPr>
          <w:rFonts w:ascii="Calibri" w:hAnsi="Calibri"/>
          <w:b/>
        </w:rPr>
        <w:t xml:space="preserve"> predloženega v </w:t>
      </w:r>
      <w:r w:rsidR="00FD4CDE" w:rsidRPr="006C6570">
        <w:rPr>
          <w:rFonts w:ascii="Calibri" w:hAnsi="Calibri"/>
          <w:b/>
        </w:rPr>
        <w:t xml:space="preserve">letih </w:t>
      </w:r>
      <w:r w:rsidRPr="006C6570">
        <w:rPr>
          <w:rFonts w:ascii="Calibri" w:hAnsi="Calibri"/>
          <w:b/>
        </w:rPr>
        <w:t>2017 in 2019</w:t>
      </w:r>
    </w:p>
    <w:p w14:paraId="32680960" w14:textId="042AC481"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izpisov iz </w:t>
      </w:r>
      <w:r w:rsidR="004B4ADD" w:rsidRPr="006C6570">
        <w:t>IS OU</w:t>
      </w:r>
      <w:r w:rsidRPr="006C6570">
        <w:t xml:space="preserve"> pripravi osnutek poročila posameznega leta</w:t>
      </w:r>
      <w:r w:rsidR="00FD4CDE" w:rsidRPr="006C6570">
        <w:t>,</w:t>
      </w:r>
      <w:r w:rsidRPr="006C6570">
        <w:t xml:space="preserve"> predložen v let</w:t>
      </w:r>
      <w:r w:rsidR="00FD4CDE" w:rsidRPr="006C6570">
        <w:t>ih </w:t>
      </w:r>
      <w:r w:rsidRPr="006C6570">
        <w:t>2017 in</w:t>
      </w:r>
      <w:r w:rsidR="00FD4CDE" w:rsidRPr="006C6570">
        <w:t> </w:t>
      </w:r>
      <w:r w:rsidRPr="006C6570">
        <w:t>2019</w:t>
      </w:r>
      <w:r w:rsidR="00FD4CDE" w:rsidRPr="006C6570">
        <w:t>,</w:t>
      </w:r>
      <w:r w:rsidRPr="006C6570">
        <w:t xml:space="preserve"> in do 1.</w:t>
      </w:r>
      <w:r w:rsidR="00146BF2">
        <w:t> </w:t>
      </w:r>
      <w:r w:rsidRPr="006C6570">
        <w:t xml:space="preserve">marca vsakega leta pozove </w:t>
      </w:r>
      <w:r w:rsidR="00BC1CA6" w:rsidRPr="006C6570">
        <w:t>PO</w:t>
      </w:r>
      <w:r w:rsidRPr="006C6570">
        <w:t xml:space="preserve"> k dopolnitvi osnutka poročila posameznega leta v okviru pripravljene strukture.</w:t>
      </w:r>
    </w:p>
    <w:p w14:paraId="5C3C67DD" w14:textId="6D3C042D" w:rsidR="00AF6E88" w:rsidRPr="006C6570" w:rsidRDefault="00BC1CA6" w:rsidP="007B4358">
      <w:pPr>
        <w:numPr>
          <w:ilvl w:val="1"/>
          <w:numId w:val="4"/>
        </w:numPr>
        <w:overflowPunct w:val="0"/>
        <w:autoSpaceDE w:val="0"/>
        <w:autoSpaceDN w:val="0"/>
        <w:adjustRightInd w:val="0"/>
        <w:spacing w:after="0" w:line="240" w:lineRule="auto"/>
        <w:jc w:val="both"/>
        <w:textAlignment w:val="baseline"/>
      </w:pPr>
      <w:r w:rsidRPr="006C6570">
        <w:t>PO</w:t>
      </w:r>
      <w:r w:rsidR="00AF6E88" w:rsidRPr="006C6570">
        <w:t xml:space="preserve"> do naj</w:t>
      </w:r>
      <w:r w:rsidR="00146BF2">
        <w:t>poz</w:t>
      </w:r>
      <w:r w:rsidR="00AF6E88" w:rsidRPr="006C6570">
        <w:t>neje 1.</w:t>
      </w:r>
      <w:r w:rsidR="00146BF2">
        <w:t> </w:t>
      </w:r>
      <w:r w:rsidR="00AF6E88" w:rsidRPr="006C6570">
        <w:t>aprila leta</w:t>
      </w:r>
      <w:r w:rsidR="00146BF2">
        <w:t> </w:t>
      </w:r>
      <w:r w:rsidR="00AF6E88" w:rsidRPr="006C6570">
        <w:t>2017 in 2019 posredujejo informacije.</w:t>
      </w:r>
    </w:p>
    <w:p w14:paraId="146967C6" w14:textId="77777777"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V primeru potrebnih popravkov ali dopolnitev ali nejasnosti OU pozove </w:t>
      </w:r>
      <w:r w:rsidR="00BC1CA6" w:rsidRPr="006C6570">
        <w:t>PO</w:t>
      </w:r>
      <w:r w:rsidRPr="006C6570">
        <w:t xml:space="preserve"> k popravkom, dopolnitvam in pojasnilom.</w:t>
      </w:r>
    </w:p>
    <w:p w14:paraId="2ABECC48" w14:textId="32793506" w:rsidR="00AF6E88" w:rsidRPr="006C6570" w:rsidRDefault="00A311D2" w:rsidP="007B4358">
      <w:pPr>
        <w:numPr>
          <w:ilvl w:val="1"/>
          <w:numId w:val="4"/>
        </w:numPr>
        <w:overflowPunct w:val="0"/>
        <w:autoSpaceDE w:val="0"/>
        <w:autoSpaceDN w:val="0"/>
        <w:adjustRightInd w:val="0"/>
        <w:spacing w:after="0" w:line="240" w:lineRule="auto"/>
        <w:jc w:val="both"/>
        <w:textAlignment w:val="baseline"/>
      </w:pPr>
      <w:r w:rsidRPr="006C6570">
        <w:t>OU skliče sejo O</w:t>
      </w:r>
      <w:r w:rsidR="00AF6E88" w:rsidRPr="006C6570">
        <w:t>dbora za spremljanje, ki potrdi poročilo posameznega leta</w:t>
      </w:r>
      <w:r w:rsidR="00FD4CDE" w:rsidRPr="006C6570">
        <w:t>,</w:t>
      </w:r>
      <w:r w:rsidR="00AF6E88" w:rsidRPr="006C6570">
        <w:t xml:space="preserve"> predložen</w:t>
      </w:r>
      <w:r w:rsidR="00FD4CDE" w:rsidRPr="006C6570">
        <w:t>o v letih </w:t>
      </w:r>
      <w:r w:rsidR="00AF6E88" w:rsidRPr="006C6570">
        <w:t>2017 in 2019.</w:t>
      </w:r>
    </w:p>
    <w:p w14:paraId="74AFA638" w14:textId="16B3ED75" w:rsidR="00A347B2" w:rsidRPr="006C6570" w:rsidRDefault="00A347B2" w:rsidP="007B4358">
      <w:pPr>
        <w:numPr>
          <w:ilvl w:val="1"/>
          <w:numId w:val="4"/>
        </w:numPr>
        <w:overflowPunct w:val="0"/>
        <w:autoSpaceDE w:val="0"/>
        <w:autoSpaceDN w:val="0"/>
        <w:adjustRightInd w:val="0"/>
        <w:spacing w:after="0" w:line="240" w:lineRule="auto"/>
        <w:jc w:val="both"/>
        <w:textAlignment w:val="baseline"/>
      </w:pPr>
      <w:r w:rsidRPr="006C6570">
        <w:t>OU posreduje letno poročilo o izvajanju OP</w:t>
      </w:r>
      <w:r w:rsidR="00FD4CDE" w:rsidRPr="006C6570">
        <w:t>,</w:t>
      </w:r>
      <w:r w:rsidRPr="006C6570">
        <w:t xml:space="preserve"> </w:t>
      </w:r>
      <w:r w:rsidR="00AF6E88" w:rsidRPr="006C6570">
        <w:t>predložen</w:t>
      </w:r>
      <w:r w:rsidR="00FD4CDE" w:rsidRPr="006C6570">
        <w:t>o</w:t>
      </w:r>
      <w:r w:rsidR="00AF6E88" w:rsidRPr="006C6570">
        <w:t xml:space="preserve"> v let</w:t>
      </w:r>
      <w:r w:rsidR="00FD4CDE" w:rsidRPr="006C6570">
        <w:t>ih </w:t>
      </w:r>
      <w:r w:rsidR="00AF6E88" w:rsidRPr="006C6570">
        <w:t>2017 i</w:t>
      </w:r>
      <w:r w:rsidR="005F104D" w:rsidRPr="006C6570">
        <w:t>n</w:t>
      </w:r>
      <w:r w:rsidR="00FD4CDE" w:rsidRPr="006C6570">
        <w:t> </w:t>
      </w:r>
      <w:r w:rsidR="005F104D" w:rsidRPr="006C6570">
        <w:t>2019</w:t>
      </w:r>
      <w:r w:rsidR="00FD4CDE" w:rsidRPr="006C6570">
        <w:t>,</w:t>
      </w:r>
      <w:r w:rsidR="005F104D" w:rsidRPr="006C6570">
        <w:t xml:space="preserve"> </w:t>
      </w:r>
      <w:r w:rsidRPr="006C6570">
        <w:t>do 30.</w:t>
      </w:r>
      <w:r w:rsidR="00146BF2">
        <w:t> </w:t>
      </w:r>
      <w:r w:rsidRPr="006C6570">
        <w:t xml:space="preserve">junija 2017 </w:t>
      </w:r>
      <w:r w:rsidR="005F104D" w:rsidRPr="006C6570">
        <w:t>in</w:t>
      </w:r>
      <w:r w:rsidRPr="006C6570">
        <w:t xml:space="preserve"> 30.</w:t>
      </w:r>
      <w:r w:rsidR="00146BF2">
        <w:t> </w:t>
      </w:r>
      <w:r w:rsidRPr="006C6570">
        <w:t>junija 2019.</w:t>
      </w:r>
    </w:p>
    <w:p w14:paraId="118897CD" w14:textId="77AB56DE" w:rsidR="00EC3591" w:rsidRPr="006C6570" w:rsidRDefault="00EC3591"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pripomb EK po potrebi zaprosi </w:t>
      </w:r>
      <w:r w:rsidR="00BC1CA6" w:rsidRPr="006C6570">
        <w:t>PO</w:t>
      </w:r>
      <w:r w:rsidRPr="006C6570">
        <w:t xml:space="preserve"> za dodatne informacije</w:t>
      </w:r>
      <w:r w:rsidR="00A74DEF" w:rsidRPr="006C6570">
        <w:t xml:space="preserve"> oziroma</w:t>
      </w:r>
      <w:r w:rsidRPr="006C6570">
        <w:t xml:space="preserve"> sam spremeni, dopolni ali pojasni poročilo o izvajanju posameznega leta</w:t>
      </w:r>
      <w:r w:rsidR="002454DF" w:rsidRPr="006C6570">
        <w:t>,</w:t>
      </w:r>
      <w:r w:rsidRPr="006C6570">
        <w:t xml:space="preserve"> predložen</w:t>
      </w:r>
      <w:r w:rsidR="002454DF" w:rsidRPr="006C6570">
        <w:t>o</w:t>
      </w:r>
      <w:r w:rsidRPr="006C6570">
        <w:t xml:space="preserve"> v let</w:t>
      </w:r>
      <w:r w:rsidR="002454DF" w:rsidRPr="006C6570">
        <w:t>ih</w:t>
      </w:r>
      <w:r w:rsidR="00146BF2">
        <w:t> </w:t>
      </w:r>
      <w:r w:rsidRPr="006C6570">
        <w:t>2017 in 2019.</w:t>
      </w:r>
    </w:p>
    <w:p w14:paraId="403444DA" w14:textId="4B228DF1" w:rsidR="00EC3591" w:rsidRPr="006C6570" w:rsidRDefault="00EC3591" w:rsidP="007B4358">
      <w:pPr>
        <w:numPr>
          <w:ilvl w:val="1"/>
          <w:numId w:val="4"/>
        </w:numPr>
        <w:overflowPunct w:val="0"/>
        <w:autoSpaceDE w:val="0"/>
        <w:autoSpaceDN w:val="0"/>
        <w:adjustRightInd w:val="0"/>
        <w:spacing w:after="0" w:line="240" w:lineRule="auto"/>
        <w:jc w:val="both"/>
        <w:textAlignment w:val="baseline"/>
      </w:pPr>
      <w:r w:rsidRPr="006C6570">
        <w:t>Sprejeto poročilo o izvajanju posameznega leta</w:t>
      </w:r>
      <w:r w:rsidR="002454DF" w:rsidRPr="006C6570">
        <w:t>,</w:t>
      </w:r>
      <w:r w:rsidRPr="006C6570">
        <w:t xml:space="preserve"> predložen</w:t>
      </w:r>
      <w:r w:rsidR="002454DF" w:rsidRPr="006C6570">
        <w:t>o</w:t>
      </w:r>
      <w:r w:rsidRPr="006C6570">
        <w:t xml:space="preserve"> v let</w:t>
      </w:r>
      <w:r w:rsidR="002454DF" w:rsidRPr="006C6570">
        <w:t>ih</w:t>
      </w:r>
      <w:r w:rsidR="00146BF2">
        <w:t> </w:t>
      </w:r>
      <w:r w:rsidRPr="006C6570">
        <w:t>2017 in 2019</w:t>
      </w:r>
      <w:r w:rsidR="002454DF" w:rsidRPr="006C6570">
        <w:t>,</w:t>
      </w:r>
      <w:r w:rsidRPr="006C6570">
        <w:t xml:space="preserve"> OU objavi na spletnih straneh.</w:t>
      </w:r>
    </w:p>
    <w:p w14:paraId="30422D92" w14:textId="77777777" w:rsidR="005F7B70" w:rsidRPr="006C6570" w:rsidRDefault="005F7B70" w:rsidP="005E5E46">
      <w:pPr>
        <w:overflowPunct w:val="0"/>
        <w:autoSpaceDE w:val="0"/>
        <w:autoSpaceDN w:val="0"/>
        <w:adjustRightInd w:val="0"/>
        <w:spacing w:after="0" w:line="240" w:lineRule="auto"/>
        <w:jc w:val="both"/>
        <w:textAlignment w:val="baseline"/>
      </w:pPr>
    </w:p>
    <w:p w14:paraId="75DB13BA" w14:textId="137A948F" w:rsidR="001C6B43" w:rsidRPr="006C6570" w:rsidRDefault="005B2521" w:rsidP="009D0BD4">
      <w:pPr>
        <w:jc w:val="both"/>
        <w:rPr>
          <w:b/>
          <w:i/>
          <w:sz w:val="20"/>
          <w:szCs w:val="20"/>
        </w:rPr>
      </w:pPr>
      <w:r w:rsidRPr="006C6570">
        <w:rPr>
          <w:b/>
          <w:i/>
          <w:sz w:val="20"/>
          <w:szCs w:val="20"/>
        </w:rPr>
        <w:t>Poenostavljen</w:t>
      </w:r>
      <w:r w:rsidR="001C6B43" w:rsidRPr="006C6570">
        <w:rPr>
          <w:b/>
          <w:i/>
          <w:sz w:val="20"/>
          <w:szCs w:val="20"/>
        </w:rPr>
        <w:t xml:space="preserve"> shematski prikaz postopka priprave in predložitve poročila o izvajanju OP posameznega leta</w:t>
      </w:r>
      <w:r w:rsidR="00FD4CDE" w:rsidRPr="006C6570">
        <w:rPr>
          <w:b/>
          <w:i/>
          <w:sz w:val="20"/>
          <w:szCs w:val="20"/>
        </w:rPr>
        <w:t>,</w:t>
      </w:r>
      <w:r w:rsidR="001C6B43" w:rsidRPr="006C6570">
        <w:rPr>
          <w:b/>
          <w:i/>
          <w:sz w:val="20"/>
          <w:szCs w:val="20"/>
        </w:rPr>
        <w:t xml:space="preserve"> predložen</w:t>
      </w:r>
      <w:r w:rsidR="00FD4CDE" w:rsidRPr="006C6570">
        <w:rPr>
          <w:b/>
          <w:i/>
          <w:sz w:val="20"/>
          <w:szCs w:val="20"/>
        </w:rPr>
        <w:t>ega</w:t>
      </w:r>
      <w:r w:rsidR="001C6B43" w:rsidRPr="006C6570">
        <w:rPr>
          <w:b/>
          <w:i/>
          <w:sz w:val="20"/>
          <w:szCs w:val="20"/>
        </w:rPr>
        <w:t xml:space="preserve"> v let</w:t>
      </w:r>
      <w:r w:rsidR="00FD4CDE" w:rsidRPr="006C6570">
        <w:rPr>
          <w:b/>
          <w:i/>
          <w:sz w:val="20"/>
          <w:szCs w:val="20"/>
        </w:rPr>
        <w:t>ih </w:t>
      </w:r>
      <w:r w:rsidR="001C6B43" w:rsidRPr="006C6570">
        <w:rPr>
          <w:b/>
          <w:i/>
          <w:sz w:val="20"/>
          <w:szCs w:val="20"/>
        </w:rPr>
        <w:t>2017 in</w:t>
      </w:r>
      <w:r w:rsidR="00146BF2">
        <w:rPr>
          <w:b/>
          <w:i/>
          <w:sz w:val="20"/>
          <w:szCs w:val="20"/>
        </w:rPr>
        <w:t> </w:t>
      </w:r>
      <w:r w:rsidR="001C6B43" w:rsidRPr="006C6570">
        <w:rPr>
          <w:b/>
          <w:i/>
          <w:sz w:val="20"/>
          <w:szCs w:val="20"/>
        </w:rPr>
        <w:t>2019</w:t>
      </w:r>
    </w:p>
    <w:p w14:paraId="7090B0AB"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95744" behindDoc="0" locked="0" layoutInCell="1" allowOverlap="1" wp14:anchorId="57249DC8" wp14:editId="32C5F13A">
                <wp:simplePos x="0" y="0"/>
                <wp:positionH relativeFrom="column">
                  <wp:posOffset>1861820</wp:posOffset>
                </wp:positionH>
                <wp:positionV relativeFrom="paragraph">
                  <wp:posOffset>201295</wp:posOffset>
                </wp:positionV>
                <wp:extent cx="3706495" cy="349885"/>
                <wp:effectExtent l="0" t="0" r="27305" b="12065"/>
                <wp:wrapNone/>
                <wp:docPr id="3785"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0AB46D8" w14:textId="77777777" w:rsidR="002B1D60" w:rsidRPr="00796704" w:rsidRDefault="002B1D60" w:rsidP="001C6B43">
                            <w:pPr>
                              <w:jc w:val="center"/>
                              <w:rPr>
                                <w:sz w:val="16"/>
                                <w:szCs w:val="16"/>
                              </w:rPr>
                            </w:pPr>
                            <w:r>
                              <w:rPr>
                                <w:sz w:val="16"/>
                                <w:szCs w:val="16"/>
                              </w:rPr>
                              <w:t>Osnutek poročila na podlagi IS OU in poziv k dopolnitvi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87" type="#_x0000_t202" style="position:absolute;left:0;text-align:left;margin-left:146.6pt;margin-top:15.85pt;width:291.85pt;height:27.5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">
                <v:textbox>
                  <w:txbxContent>
                    <w:p w14:paraId="50AB46D8" w14:textId="77777777" w:rsidR="002B1D60" w:rsidRPr="00796704" w:rsidRDefault="002B1D60" w:rsidP="001C6B43">
                      <w:pPr>
                        <w:jc w:val="center"/>
                        <w:rPr>
                          <w:sz w:val="16"/>
                          <w:szCs w:val="16"/>
                        </w:rPr>
                      </w:pPr>
                      <w:r>
                        <w:rPr>
                          <w:sz w:val="16"/>
                          <w:szCs w:val="16"/>
                        </w:rPr>
                        <w:t>Osnutek poročila na podlagi IS OU in poziv k dopolnitvi</w:t>
                      </w:r>
                    </w:p>
                  </w:txbxContent>
                </v:textbox>
              </v:shape>
            </w:pict>
          </mc:Fallback>
        </mc:AlternateContent>
      </w:r>
      <w:r w:rsidRPr="006C6570">
        <w:rPr>
          <w:noProof/>
          <w:lang w:eastAsia="sl-SI"/>
        </w:rPr>
        <mc:AlternateContent>
          <mc:Choice Requires="wps">
            <w:drawing>
              <wp:anchor distT="0" distB="0" distL="114300" distR="114300" simplePos="0" relativeHeight="251289600" behindDoc="0" locked="0" layoutInCell="1" allowOverlap="1" wp14:anchorId="6EC4034D" wp14:editId="70BF9AE1">
                <wp:simplePos x="0" y="0"/>
                <wp:positionH relativeFrom="column">
                  <wp:posOffset>157480</wp:posOffset>
                </wp:positionH>
                <wp:positionV relativeFrom="paragraph">
                  <wp:posOffset>130175</wp:posOffset>
                </wp:positionV>
                <wp:extent cx="1399540" cy="485140"/>
                <wp:effectExtent l="0" t="0" r="10160" b="10160"/>
                <wp:wrapNone/>
                <wp:docPr id="3784" name="Oval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68A7904" w14:textId="77777777" w:rsidR="002B1D60" w:rsidRPr="00780F05" w:rsidRDefault="002B1D60"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6" o:spid="_x0000_s1188" style="position:absolute;left:0;text-align:left;margin-left:12.4pt;margin-top:10.25pt;width:110.2pt;height:38.2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">
                <v:textbox>
                  <w:txbxContent>
                    <w:p w14:paraId="368A7904" w14:textId="77777777" w:rsidR="002B1D60" w:rsidRPr="00780F05" w:rsidRDefault="002B1D60" w:rsidP="001C6B43">
                      <w:pPr>
                        <w:jc w:val="center"/>
                        <w:rPr>
                          <w:b/>
                          <w:sz w:val="16"/>
                          <w:szCs w:val="16"/>
                        </w:rPr>
                      </w:pPr>
                      <w:r>
                        <w:rPr>
                          <w:b/>
                          <w:sz w:val="16"/>
                          <w:szCs w:val="16"/>
                        </w:rPr>
                        <w:t>Organ upravljanja</w:t>
                      </w:r>
                    </w:p>
                  </w:txbxContent>
                </v:textbox>
              </v:oval>
            </w:pict>
          </mc:Fallback>
        </mc:AlternateContent>
      </w:r>
    </w:p>
    <w:p w14:paraId="79D671C0"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08032" behindDoc="0" locked="0" layoutInCell="1" allowOverlap="1" wp14:anchorId="01A597F6" wp14:editId="48C37356">
                <wp:simplePos x="0" y="0"/>
                <wp:positionH relativeFrom="column">
                  <wp:posOffset>3670934</wp:posOffset>
                </wp:positionH>
                <wp:positionV relativeFrom="paragraph">
                  <wp:posOffset>227965</wp:posOffset>
                </wp:positionV>
                <wp:extent cx="0" cy="302260"/>
                <wp:effectExtent l="76200" t="0" r="57150" b="59690"/>
                <wp:wrapNone/>
                <wp:docPr id="3783"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EDD1459" id="AutoShape 332" o:spid="_x0000_s1026" type="#_x0000_t32" style="position:absolute;margin-left:289.05pt;margin-top:17.95pt;width:0;height:23.8pt;z-index:251308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">
                <v:stroke endarrow="block"/>
              </v:shape>
            </w:pict>
          </mc:Fallback>
        </mc:AlternateContent>
      </w:r>
      <w:r w:rsidRPr="006C6570">
        <w:rPr>
          <w:noProof/>
          <w:lang w:eastAsia="sl-SI"/>
        </w:rPr>
        <mc:AlternateContent>
          <mc:Choice Requires="wps">
            <w:drawing>
              <wp:anchor distT="4294967295" distB="4294967295" distL="114300" distR="114300" simplePos="0" relativeHeight="251298816" behindDoc="0" locked="0" layoutInCell="1" allowOverlap="1" wp14:anchorId="0D2C8236" wp14:editId="7F8C19FF">
                <wp:simplePos x="0" y="0"/>
                <wp:positionH relativeFrom="column">
                  <wp:posOffset>1575435</wp:posOffset>
                </wp:positionH>
                <wp:positionV relativeFrom="paragraph">
                  <wp:posOffset>37464</wp:posOffset>
                </wp:positionV>
                <wp:extent cx="286385" cy="0"/>
                <wp:effectExtent l="0" t="0" r="18415" b="19050"/>
                <wp:wrapNone/>
                <wp:docPr id="3782"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78B8BC8" id="AutoShape 329" o:spid="_x0000_s1026" type="#_x0000_t32" style="position:absolute;margin-left:124.05pt;margin-top:2.95pt;width:22.55pt;height:0;z-index:25129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">
                <v:stroke dashstyle="1 1" endcap="round"/>
              </v:shape>
            </w:pict>
          </mc:Fallback>
        </mc:AlternateContent>
      </w:r>
    </w:p>
    <w:p w14:paraId="32D6C6AA"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04960" behindDoc="0" locked="0" layoutInCell="1" allowOverlap="1" wp14:anchorId="3CCE374F" wp14:editId="4E2CAC49">
                <wp:simplePos x="0" y="0"/>
                <wp:positionH relativeFrom="column">
                  <wp:posOffset>1861820</wp:posOffset>
                </wp:positionH>
                <wp:positionV relativeFrom="paragraph">
                  <wp:posOffset>207010</wp:posOffset>
                </wp:positionV>
                <wp:extent cx="3706495" cy="349885"/>
                <wp:effectExtent l="0" t="0" r="27305" b="12065"/>
                <wp:wrapNone/>
                <wp:docPr id="378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0D3512C" w14:textId="77777777" w:rsidR="002B1D60" w:rsidRPr="00796704" w:rsidRDefault="002B1D60" w:rsidP="001C6B43">
                            <w:pPr>
                              <w:jc w:val="center"/>
                              <w:rPr>
                                <w:sz w:val="16"/>
                                <w:szCs w:val="16"/>
                              </w:rPr>
                            </w:pPr>
                            <w:r>
                              <w:rPr>
                                <w:sz w:val="16"/>
                                <w:szCs w:val="16"/>
                              </w:rPr>
                              <w:t>Posredovanje informacij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189" type="#_x0000_t202" style="position:absolute;left:0;text-align:left;margin-left:146.6pt;margin-top:16.3pt;width:291.85pt;height:27.55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">
                <v:textbox>
                  <w:txbxContent>
                    <w:p w14:paraId="40D3512C" w14:textId="77777777" w:rsidR="002B1D60" w:rsidRPr="00796704" w:rsidRDefault="002B1D60" w:rsidP="001C6B43">
                      <w:pPr>
                        <w:jc w:val="center"/>
                        <w:rPr>
                          <w:sz w:val="16"/>
                          <w:szCs w:val="16"/>
                        </w:rPr>
                      </w:pPr>
                      <w:r>
                        <w:rPr>
                          <w:sz w:val="16"/>
                          <w:szCs w:val="16"/>
                        </w:rPr>
                        <w:t>Posredovanje informacij</w:t>
                      </w:r>
                    </w:p>
                  </w:txbxContent>
                </v:textbox>
              </v:shape>
            </w:pict>
          </mc:Fallback>
        </mc:AlternateContent>
      </w:r>
      <w:r w:rsidRPr="006C6570">
        <w:rPr>
          <w:noProof/>
          <w:lang w:eastAsia="sl-SI"/>
        </w:rPr>
        <mc:AlternateContent>
          <mc:Choice Requires="wps">
            <w:drawing>
              <wp:anchor distT="0" distB="0" distL="114300" distR="114300" simplePos="0" relativeHeight="251292672" behindDoc="0" locked="0" layoutInCell="1" allowOverlap="1" wp14:anchorId="22DA5D83" wp14:editId="2E424122">
                <wp:simplePos x="0" y="0"/>
                <wp:positionH relativeFrom="column">
                  <wp:posOffset>175895</wp:posOffset>
                </wp:positionH>
                <wp:positionV relativeFrom="paragraph">
                  <wp:posOffset>152400</wp:posOffset>
                </wp:positionV>
                <wp:extent cx="1399540" cy="485140"/>
                <wp:effectExtent l="0" t="0" r="10160" b="10160"/>
                <wp:wrapNone/>
                <wp:docPr id="3780"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A8F23C7" w14:textId="77777777" w:rsidR="002B1D60" w:rsidRPr="00780F05" w:rsidRDefault="002B1D60" w:rsidP="001C6B43">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7" o:spid="_x0000_s1190" style="position:absolute;left:0;text-align:left;margin-left:13.85pt;margin-top:12pt;width:110.2pt;height:38.2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">
                <v:textbox>
                  <w:txbxContent>
                    <w:p w14:paraId="2A8F23C7" w14:textId="77777777" w:rsidR="002B1D60" w:rsidRPr="00780F05" w:rsidRDefault="002B1D60" w:rsidP="001C6B43">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p>
    <w:p w14:paraId="74904198"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38752" behindDoc="0" locked="0" layoutInCell="1" allowOverlap="1" wp14:anchorId="3EC98753" wp14:editId="54594A0D">
                <wp:simplePos x="0" y="0"/>
                <wp:positionH relativeFrom="column">
                  <wp:posOffset>3670934</wp:posOffset>
                </wp:positionH>
                <wp:positionV relativeFrom="paragraph">
                  <wp:posOffset>233680</wp:posOffset>
                </wp:positionV>
                <wp:extent cx="0" cy="334010"/>
                <wp:effectExtent l="76200" t="38100" r="76200" b="66040"/>
                <wp:wrapNone/>
                <wp:docPr id="3779"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846A10E" id="AutoShape 342" o:spid="_x0000_s1026" type="#_x0000_t32" style="position:absolute;margin-left:289.05pt;margin-top:18.4pt;width:0;height:26.3pt;z-index:25133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ybOAIAAIM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">
                <v:stroke startarrow="block" endarrow="block"/>
              </v:shape>
            </w:pict>
          </mc:Fallback>
        </mc:AlternateContent>
      </w:r>
      <w:r w:rsidRPr="006C6570">
        <w:rPr>
          <w:noProof/>
          <w:lang w:eastAsia="sl-SI"/>
        </w:rPr>
        <mc:AlternateContent>
          <mc:Choice Requires="wps">
            <w:drawing>
              <wp:anchor distT="4294967295" distB="4294967295" distL="114300" distR="114300" simplePos="0" relativeHeight="251301888" behindDoc="0" locked="0" layoutInCell="1" allowOverlap="1" wp14:anchorId="007AB8D5" wp14:editId="7F116A43">
                <wp:simplePos x="0" y="0"/>
                <wp:positionH relativeFrom="column">
                  <wp:posOffset>1575435</wp:posOffset>
                </wp:positionH>
                <wp:positionV relativeFrom="paragraph">
                  <wp:posOffset>67309</wp:posOffset>
                </wp:positionV>
                <wp:extent cx="286385" cy="0"/>
                <wp:effectExtent l="0" t="0" r="18415" b="19050"/>
                <wp:wrapNone/>
                <wp:docPr id="3778"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B6265BB" id="AutoShape 330" o:spid="_x0000_s1026" type="#_x0000_t32" style="position:absolute;margin-left:124.05pt;margin-top:5.3pt;width:22.55pt;height:0;z-index:25130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">
                <v:stroke dashstyle="1 1" endcap="round"/>
              </v:shape>
            </w:pict>
          </mc:Fallback>
        </mc:AlternateContent>
      </w:r>
    </w:p>
    <w:p w14:paraId="5D315C41"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11104" behindDoc="0" locked="0" layoutInCell="1" allowOverlap="1" wp14:anchorId="5A2696F5" wp14:editId="157A1BBC">
                <wp:simplePos x="0" y="0"/>
                <wp:positionH relativeFrom="column">
                  <wp:posOffset>175895</wp:posOffset>
                </wp:positionH>
                <wp:positionV relativeFrom="paragraph">
                  <wp:posOffset>189865</wp:posOffset>
                </wp:positionV>
                <wp:extent cx="1399540" cy="485140"/>
                <wp:effectExtent l="0" t="0" r="10160" b="10160"/>
                <wp:wrapNone/>
                <wp:docPr id="3777" name="Oval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E7FD8A1" w14:textId="77777777" w:rsidR="002B1D60" w:rsidRPr="00780F05" w:rsidRDefault="002B1D60"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3" o:spid="_x0000_s1191" style="position:absolute;left:0;text-align:left;margin-left:13.85pt;margin-top:14.95pt;width:110.2pt;height:38.2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">
                <v:textbox>
                  <w:txbxContent>
                    <w:p w14:paraId="7E7FD8A1" w14:textId="77777777" w:rsidR="002B1D60" w:rsidRPr="00780F05" w:rsidRDefault="002B1D60" w:rsidP="001C6B4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320320" behindDoc="0" locked="0" layoutInCell="1" allowOverlap="1" wp14:anchorId="0886AFE6" wp14:editId="3216D1AA">
                <wp:simplePos x="0" y="0"/>
                <wp:positionH relativeFrom="column">
                  <wp:posOffset>1861820</wp:posOffset>
                </wp:positionH>
                <wp:positionV relativeFrom="paragraph">
                  <wp:posOffset>244475</wp:posOffset>
                </wp:positionV>
                <wp:extent cx="3706495" cy="349885"/>
                <wp:effectExtent l="0" t="0" r="27305" b="12065"/>
                <wp:wrapNone/>
                <wp:docPr id="377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8450426" w14:textId="71F067FD" w:rsidR="002B1D60" w:rsidRPr="00B548D3" w:rsidRDefault="002B1D60" w:rsidP="001C6B43">
                            <w:pPr>
                              <w:jc w:val="center"/>
                              <w:rPr>
                                <w:sz w:val="16"/>
                                <w:szCs w:val="16"/>
                              </w:rPr>
                            </w:pPr>
                            <w:r>
                              <w:rPr>
                                <w:sz w:val="16"/>
                                <w:szCs w:val="16"/>
                              </w:rPr>
                              <w:t>Poziv k dopolnitvam / priprava končnega osnutka poročila o izvajanju posameznega leta predloženega v letu 2017 in 2019 ter sklic seje Odbora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192" type="#_x0000_t202" style="position:absolute;left:0;text-align:left;margin-left:146.6pt;margin-top:19.25pt;width:291.85pt;height:27.55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">
                <v:textbox>
                  <w:txbxContent>
                    <w:p w14:paraId="58450426" w14:textId="71F067FD" w:rsidR="002B1D60" w:rsidRPr="00B548D3" w:rsidRDefault="002B1D60" w:rsidP="001C6B43">
                      <w:pPr>
                        <w:jc w:val="center"/>
                        <w:rPr>
                          <w:sz w:val="16"/>
                          <w:szCs w:val="16"/>
                        </w:rPr>
                      </w:pPr>
                      <w:r>
                        <w:rPr>
                          <w:sz w:val="16"/>
                          <w:szCs w:val="16"/>
                        </w:rPr>
                        <w:t>Poziv k dopolnitvam / priprava končnega osnutka poročila o izvajanju posameznega leta predloženega v letu 2017 in 2019 ter sklic seje Odbora za spremljanje</w:t>
                      </w:r>
                    </w:p>
                  </w:txbxContent>
                </v:textbox>
              </v:shape>
            </w:pict>
          </mc:Fallback>
        </mc:AlternateContent>
      </w:r>
    </w:p>
    <w:p w14:paraId="49AD0327"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26464" behindDoc="0" locked="0" layoutInCell="1" allowOverlap="1" wp14:anchorId="307628B2" wp14:editId="40040882">
                <wp:simplePos x="0" y="0"/>
                <wp:positionH relativeFrom="column">
                  <wp:posOffset>3670934</wp:posOffset>
                </wp:positionH>
                <wp:positionV relativeFrom="paragraph">
                  <wp:posOffset>271145</wp:posOffset>
                </wp:positionV>
                <wp:extent cx="0" cy="334010"/>
                <wp:effectExtent l="76200" t="0" r="76200" b="66040"/>
                <wp:wrapNone/>
                <wp:docPr id="3775"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218F06A" id="AutoShape 338" o:spid="_x0000_s1026" type="#_x0000_t32" style="position:absolute;margin-left:289.05pt;margin-top:21.35pt;width:0;height:26.3pt;z-index:25132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314176" behindDoc="0" locked="0" layoutInCell="1" allowOverlap="1" wp14:anchorId="75C746E1" wp14:editId="78F715E7">
                <wp:simplePos x="0" y="0"/>
                <wp:positionH relativeFrom="column">
                  <wp:posOffset>1575435</wp:posOffset>
                </wp:positionH>
                <wp:positionV relativeFrom="paragraph">
                  <wp:posOffset>104774</wp:posOffset>
                </wp:positionV>
                <wp:extent cx="286385" cy="0"/>
                <wp:effectExtent l="0" t="0" r="18415" b="19050"/>
                <wp:wrapNone/>
                <wp:docPr id="377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8AECB96" id="AutoShape 334" o:spid="_x0000_s1026" type="#_x0000_t32" style="position:absolute;margin-left:124.05pt;margin-top:8.25pt;width:22.55pt;height:0;z-index:25131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">
                <v:stroke dashstyle="1 1" endcap="round"/>
              </v:shape>
            </w:pict>
          </mc:Fallback>
        </mc:AlternateContent>
      </w:r>
    </w:p>
    <w:p w14:paraId="0D5ECB55"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29536" behindDoc="0" locked="0" layoutInCell="1" allowOverlap="1" wp14:anchorId="3A103BF9" wp14:editId="1BD99F71">
                <wp:simplePos x="0" y="0"/>
                <wp:positionH relativeFrom="column">
                  <wp:posOffset>175895</wp:posOffset>
                </wp:positionH>
                <wp:positionV relativeFrom="paragraph">
                  <wp:posOffset>212725</wp:posOffset>
                </wp:positionV>
                <wp:extent cx="1399540" cy="485140"/>
                <wp:effectExtent l="0" t="0" r="10160" b="10160"/>
                <wp:wrapNone/>
                <wp:docPr id="3773" name="Oval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14EBB9A" w14:textId="77777777" w:rsidR="002B1D60" w:rsidRPr="00780F05" w:rsidRDefault="002B1D60" w:rsidP="001C6B43">
                            <w:pPr>
                              <w:jc w:val="center"/>
                              <w:rPr>
                                <w:b/>
                                <w:sz w:val="16"/>
                                <w:szCs w:val="16"/>
                              </w:rPr>
                            </w:pPr>
                            <w:r>
                              <w:rPr>
                                <w:b/>
                                <w:sz w:val="16"/>
                                <w:szCs w:val="16"/>
                              </w:rPr>
                              <w:t>Odbor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9" o:spid="_x0000_s1193" style="position:absolute;left:0;text-align:left;margin-left:13.85pt;margin-top:16.75pt;width:110.2pt;height:38.2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">
                <v:textbox>
                  <w:txbxContent>
                    <w:p w14:paraId="714EBB9A" w14:textId="77777777" w:rsidR="002B1D60" w:rsidRPr="00780F05" w:rsidRDefault="002B1D60" w:rsidP="001C6B43">
                      <w:pPr>
                        <w:jc w:val="center"/>
                        <w:rPr>
                          <w:b/>
                          <w:sz w:val="16"/>
                          <w:szCs w:val="16"/>
                        </w:rPr>
                      </w:pPr>
                      <w:r>
                        <w:rPr>
                          <w:b/>
                          <w:sz w:val="16"/>
                          <w:szCs w:val="16"/>
                        </w:rPr>
                        <w:t>Odbor za spremljanje</w:t>
                      </w:r>
                    </w:p>
                  </w:txbxContent>
                </v:textbox>
              </v:oval>
            </w:pict>
          </mc:Fallback>
        </mc:AlternateContent>
      </w:r>
      <w:r w:rsidRPr="006C6570">
        <w:rPr>
          <w:noProof/>
          <w:lang w:eastAsia="sl-SI"/>
        </w:rPr>
        <mc:AlternateContent>
          <mc:Choice Requires="wps">
            <w:drawing>
              <wp:anchor distT="0" distB="0" distL="114300" distR="114300" simplePos="0" relativeHeight="251323392" behindDoc="0" locked="0" layoutInCell="1" allowOverlap="1" wp14:anchorId="06C67FAE" wp14:editId="081CF095">
                <wp:simplePos x="0" y="0"/>
                <wp:positionH relativeFrom="column">
                  <wp:posOffset>1861820</wp:posOffset>
                </wp:positionH>
                <wp:positionV relativeFrom="paragraph">
                  <wp:posOffset>281940</wp:posOffset>
                </wp:positionV>
                <wp:extent cx="3706495" cy="349885"/>
                <wp:effectExtent l="0" t="0" r="27305" b="12065"/>
                <wp:wrapNone/>
                <wp:docPr id="377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9682FA1" w14:textId="1748EEF2" w:rsidR="002B1D60" w:rsidRPr="00796704" w:rsidRDefault="002B1D60" w:rsidP="001C6B43">
                            <w:pPr>
                              <w:jc w:val="center"/>
                              <w:rPr>
                                <w:sz w:val="16"/>
                                <w:szCs w:val="16"/>
                              </w:rPr>
                            </w:pPr>
                            <w:r>
                              <w:rPr>
                                <w:sz w:val="16"/>
                                <w:szCs w:val="16"/>
                              </w:rPr>
                              <w:t>Potrditev poročila o izvajanju posameznega leta</w:t>
                            </w:r>
                            <w:r w:rsidRPr="001C6B43">
                              <w:rPr>
                                <w:sz w:val="16"/>
                                <w:szCs w:val="16"/>
                              </w:rPr>
                              <w:t xml:space="preserve"> </w:t>
                            </w:r>
                            <w:r>
                              <w:rPr>
                                <w:sz w:val="16"/>
                                <w:szCs w:val="16"/>
                              </w:rPr>
                              <w:t>predloženega v letu 2017 in 2019</w:t>
                            </w:r>
                          </w:p>
                          <w:p w14:paraId="5CF812B8" w14:textId="77777777" w:rsidR="002B1D60" w:rsidRPr="00796704" w:rsidRDefault="002B1D60" w:rsidP="001C6B4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194" type="#_x0000_t202" style="position:absolute;left:0;text-align:left;margin-left:146.6pt;margin-top:22.2pt;width:291.85pt;height:27.5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">
                <v:textbox>
                  <w:txbxContent>
                    <w:p w14:paraId="69682FA1" w14:textId="1748EEF2" w:rsidR="002B1D60" w:rsidRPr="00796704" w:rsidRDefault="002B1D60" w:rsidP="001C6B43">
                      <w:pPr>
                        <w:jc w:val="center"/>
                        <w:rPr>
                          <w:sz w:val="16"/>
                          <w:szCs w:val="16"/>
                        </w:rPr>
                      </w:pPr>
                      <w:r>
                        <w:rPr>
                          <w:sz w:val="16"/>
                          <w:szCs w:val="16"/>
                        </w:rPr>
                        <w:t>Potrditev poročila o izvajanju posameznega leta</w:t>
                      </w:r>
                      <w:r w:rsidRPr="001C6B43">
                        <w:rPr>
                          <w:sz w:val="16"/>
                          <w:szCs w:val="16"/>
                        </w:rPr>
                        <w:t xml:space="preserve"> </w:t>
                      </w:r>
                      <w:r>
                        <w:rPr>
                          <w:sz w:val="16"/>
                          <w:szCs w:val="16"/>
                        </w:rPr>
                        <w:t>predloženega v letu 2017 in 2019</w:t>
                      </w:r>
                    </w:p>
                    <w:p w14:paraId="5CF812B8" w14:textId="77777777" w:rsidR="002B1D60" w:rsidRPr="00796704" w:rsidRDefault="002B1D60" w:rsidP="001C6B43">
                      <w:pPr>
                        <w:jc w:val="center"/>
                        <w:rPr>
                          <w:sz w:val="16"/>
                          <w:szCs w:val="16"/>
                        </w:rPr>
                      </w:pPr>
                    </w:p>
                  </w:txbxContent>
                </v:textbox>
              </v:shape>
            </w:pict>
          </mc:Fallback>
        </mc:AlternateContent>
      </w:r>
    </w:p>
    <w:p w14:paraId="08AB3F65"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35680" behindDoc="0" locked="0" layoutInCell="1" allowOverlap="1" wp14:anchorId="59464AB6" wp14:editId="78AD0600">
                <wp:simplePos x="0" y="0"/>
                <wp:positionH relativeFrom="column">
                  <wp:posOffset>3670934</wp:posOffset>
                </wp:positionH>
                <wp:positionV relativeFrom="paragraph">
                  <wp:posOffset>308610</wp:posOffset>
                </wp:positionV>
                <wp:extent cx="0" cy="344805"/>
                <wp:effectExtent l="76200" t="0" r="76200" b="55245"/>
                <wp:wrapNone/>
                <wp:docPr id="3771"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CC74374" id="AutoShape 341" o:spid="_x0000_s1026" type="#_x0000_t32" style="position:absolute;margin-left:289.05pt;margin-top:24.3pt;width:0;height:27.15pt;z-index:25133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332608" behindDoc="0" locked="0" layoutInCell="1" allowOverlap="1" wp14:anchorId="20CC1EB2" wp14:editId="51C24D55">
                <wp:simplePos x="0" y="0"/>
                <wp:positionH relativeFrom="column">
                  <wp:posOffset>1575435</wp:posOffset>
                </wp:positionH>
                <wp:positionV relativeFrom="paragraph">
                  <wp:posOffset>115569</wp:posOffset>
                </wp:positionV>
                <wp:extent cx="286385" cy="0"/>
                <wp:effectExtent l="0" t="0" r="18415" b="19050"/>
                <wp:wrapNone/>
                <wp:docPr id="377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12C197B" id="AutoShape 340" o:spid="_x0000_s1026" type="#_x0000_t32" style="position:absolute;margin-left:124.05pt;margin-top:9.1pt;width:22.55pt;height:0;z-index:25133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">
                <v:stroke dashstyle="1 1" endcap="round"/>
              </v:shape>
            </w:pict>
          </mc:Fallback>
        </mc:AlternateContent>
      </w:r>
    </w:p>
    <w:p w14:paraId="2CABAC0E"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41824" behindDoc="0" locked="0" layoutInCell="1" allowOverlap="1" wp14:anchorId="261D9856" wp14:editId="5869E8A4">
                <wp:simplePos x="0" y="0"/>
                <wp:positionH relativeFrom="column">
                  <wp:posOffset>175895</wp:posOffset>
                </wp:positionH>
                <wp:positionV relativeFrom="paragraph">
                  <wp:posOffset>278130</wp:posOffset>
                </wp:positionV>
                <wp:extent cx="1399540" cy="485140"/>
                <wp:effectExtent l="0" t="0" r="10160" b="10160"/>
                <wp:wrapNone/>
                <wp:docPr id="3769"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FE7CFF5" w14:textId="77777777" w:rsidR="002B1D60" w:rsidRPr="00780F05" w:rsidRDefault="002B1D60" w:rsidP="001C6B43">
                            <w:pPr>
                              <w:jc w:val="center"/>
                              <w:rPr>
                                <w:b/>
                                <w:sz w:val="16"/>
                                <w:szCs w:val="16"/>
                              </w:rPr>
                            </w:pPr>
                            <w:r>
                              <w:rPr>
                                <w:b/>
                                <w:sz w:val="16"/>
                                <w:szCs w:val="16"/>
                              </w:rPr>
                              <w:t>Evropska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3" o:spid="_x0000_s1195" style="position:absolute;left:0;text-align:left;margin-left:13.85pt;margin-top:21.9pt;width:110.2pt;height:38.2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">
                <v:textbox>
                  <w:txbxContent>
                    <w:p w14:paraId="0FE7CFF5" w14:textId="77777777" w:rsidR="002B1D60" w:rsidRPr="00780F05" w:rsidRDefault="002B1D60" w:rsidP="001C6B43">
                      <w:pPr>
                        <w:jc w:val="center"/>
                        <w:rPr>
                          <w:b/>
                          <w:sz w:val="16"/>
                          <w:szCs w:val="16"/>
                        </w:rPr>
                      </w:pPr>
                      <w:r>
                        <w:rPr>
                          <w:b/>
                          <w:sz w:val="16"/>
                          <w:szCs w:val="16"/>
                        </w:rPr>
                        <w:t>Evropska komisija</w:t>
                      </w:r>
                    </w:p>
                  </w:txbxContent>
                </v:textbox>
              </v:oval>
            </w:pict>
          </mc:Fallback>
        </mc:AlternateContent>
      </w:r>
    </w:p>
    <w:p w14:paraId="50F46EED"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17248" behindDoc="0" locked="0" layoutInCell="1" allowOverlap="1" wp14:anchorId="720ECDC4" wp14:editId="3CF8D183">
                <wp:simplePos x="0" y="0"/>
                <wp:positionH relativeFrom="column">
                  <wp:posOffset>1861820</wp:posOffset>
                </wp:positionH>
                <wp:positionV relativeFrom="paragraph">
                  <wp:posOffset>7620</wp:posOffset>
                </wp:positionV>
                <wp:extent cx="3706495" cy="349885"/>
                <wp:effectExtent l="0" t="0" r="27305" b="12065"/>
                <wp:wrapNone/>
                <wp:docPr id="3768"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EECE1"/>
                              </a:solidFill>
                            </a14:hiddenFill>
                          </a:ext>
                        </a:extLst>
                      </wps:spPr>
                      <wps:txbx>
                        <w:txbxContent>
                          <w:p w14:paraId="65F08ED7" w14:textId="1A3BAF08" w:rsidR="002B1D60" w:rsidRPr="00796704" w:rsidRDefault="002B1D60" w:rsidP="001C6B43">
                            <w:pPr>
                              <w:jc w:val="center"/>
                              <w:rPr>
                                <w:sz w:val="16"/>
                                <w:szCs w:val="16"/>
                              </w:rPr>
                            </w:pPr>
                            <w:r>
                              <w:rPr>
                                <w:sz w:val="16"/>
                                <w:szCs w:val="16"/>
                              </w:rPr>
                              <w:t>Odločitev o dopustnosti in sprejemljivosti poročila o izvajanju posameznega leta</w:t>
                            </w:r>
                            <w:r w:rsidRPr="001C6B43">
                              <w:rPr>
                                <w:sz w:val="16"/>
                                <w:szCs w:val="16"/>
                              </w:rPr>
                              <w:t xml:space="preserve"> </w:t>
                            </w:r>
                            <w:r>
                              <w:rPr>
                                <w:sz w:val="16"/>
                                <w:szCs w:val="16"/>
                              </w:rPr>
                              <w:t>predloženega v letu 2017 in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196" type="#_x0000_t202" style="position:absolute;left:0;text-align:left;margin-left:146.6pt;margin-top:.6pt;width:291.85pt;height:27.55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" filled="f" fillcolor="#eeece1">
                <v:textbox>
                  <w:txbxContent>
                    <w:p w14:paraId="65F08ED7" w14:textId="1A3BAF08" w:rsidR="002B1D60" w:rsidRPr="00796704" w:rsidRDefault="002B1D60" w:rsidP="001C6B43">
                      <w:pPr>
                        <w:jc w:val="center"/>
                        <w:rPr>
                          <w:sz w:val="16"/>
                          <w:szCs w:val="16"/>
                        </w:rPr>
                      </w:pPr>
                      <w:r>
                        <w:rPr>
                          <w:sz w:val="16"/>
                          <w:szCs w:val="16"/>
                        </w:rPr>
                        <w:t>Odločitev o dopustnosti in sprejemljivosti poročila o izvajanju posameznega leta</w:t>
                      </w:r>
                      <w:r w:rsidRPr="001C6B43">
                        <w:rPr>
                          <w:sz w:val="16"/>
                          <w:szCs w:val="16"/>
                        </w:rPr>
                        <w:t xml:space="preserve"> </w:t>
                      </w:r>
                      <w:r>
                        <w:rPr>
                          <w:sz w:val="16"/>
                          <w:szCs w:val="16"/>
                        </w:rPr>
                        <w:t>predloženega v letu 2017 in 2019</w:t>
                      </w:r>
                    </w:p>
                  </w:txbxContent>
                </v:textbox>
              </v:shape>
            </w:pict>
          </mc:Fallback>
        </mc:AlternateContent>
      </w:r>
      <w:r w:rsidRPr="006C6570">
        <w:rPr>
          <w:noProof/>
          <w:lang w:eastAsia="sl-SI"/>
        </w:rPr>
        <mc:AlternateContent>
          <mc:Choice Requires="wps">
            <w:drawing>
              <wp:anchor distT="4294967295" distB="4294967295" distL="114300" distR="114300" simplePos="0" relativeHeight="251344896" behindDoc="0" locked="0" layoutInCell="1" allowOverlap="1" wp14:anchorId="308A6B6D" wp14:editId="49481076">
                <wp:simplePos x="0" y="0"/>
                <wp:positionH relativeFrom="column">
                  <wp:posOffset>1557020</wp:posOffset>
                </wp:positionH>
                <wp:positionV relativeFrom="paragraph">
                  <wp:posOffset>176529</wp:posOffset>
                </wp:positionV>
                <wp:extent cx="286385" cy="0"/>
                <wp:effectExtent l="0" t="0" r="18415" b="19050"/>
                <wp:wrapNone/>
                <wp:docPr id="3767"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D960975" id="AutoShape 344" o:spid="_x0000_s1026" type="#_x0000_t32" style="position:absolute;margin-left:122.6pt;margin-top:13.9pt;width:22.55pt;height:0;z-index:25134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VUIg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"/>
            </w:pict>
          </mc:Fallback>
        </mc:AlternateContent>
      </w:r>
    </w:p>
    <w:p w14:paraId="4C504BC5" w14:textId="77777777" w:rsidR="001C6B43" w:rsidRPr="006C6570" w:rsidRDefault="001C6B43" w:rsidP="005E5E46">
      <w:pPr>
        <w:overflowPunct w:val="0"/>
        <w:autoSpaceDE w:val="0"/>
        <w:autoSpaceDN w:val="0"/>
        <w:adjustRightInd w:val="0"/>
        <w:spacing w:after="0" w:line="240" w:lineRule="auto"/>
        <w:jc w:val="both"/>
        <w:textAlignment w:val="baseline"/>
      </w:pPr>
    </w:p>
    <w:p w14:paraId="3F779DF5" w14:textId="77777777" w:rsidR="00A23CA7" w:rsidRPr="006C6570" w:rsidRDefault="00A23CA7" w:rsidP="005E5E46">
      <w:pPr>
        <w:overflowPunct w:val="0"/>
        <w:autoSpaceDE w:val="0"/>
        <w:autoSpaceDN w:val="0"/>
        <w:adjustRightInd w:val="0"/>
        <w:spacing w:after="0" w:line="240" w:lineRule="auto"/>
        <w:jc w:val="both"/>
        <w:textAlignment w:val="baseline"/>
      </w:pPr>
    </w:p>
    <w:p w14:paraId="6AF38E3A" w14:textId="77777777" w:rsidR="00A358BA" w:rsidRPr="006C6570" w:rsidRDefault="006B3890" w:rsidP="00A358BA">
      <w:pPr>
        <w:pStyle w:val="Naslov2"/>
        <w:rPr>
          <w:rFonts w:ascii="Calibri" w:hAnsi="Calibri"/>
        </w:rPr>
      </w:pPr>
      <w:bookmarkStart w:id="11" w:name="_Toc453936984"/>
      <w:r w:rsidRPr="006C6570">
        <w:rPr>
          <w:rFonts w:ascii="Calibri" w:hAnsi="Calibri"/>
        </w:rPr>
        <w:lastRenderedPageBreak/>
        <w:t>4</w:t>
      </w:r>
      <w:r w:rsidR="008F5945" w:rsidRPr="006C6570">
        <w:rPr>
          <w:rFonts w:ascii="Calibri" w:hAnsi="Calibri"/>
        </w:rPr>
        <w:t>.3</w:t>
      </w:r>
      <w:r w:rsidR="001D00C1" w:rsidRPr="006C6570">
        <w:rPr>
          <w:rFonts w:ascii="Calibri" w:hAnsi="Calibri"/>
        </w:rPr>
        <w:tab/>
      </w:r>
      <w:r w:rsidR="00A358BA" w:rsidRPr="006C6570">
        <w:rPr>
          <w:rFonts w:ascii="Calibri" w:hAnsi="Calibri"/>
        </w:rPr>
        <w:t>KONČNO POROČILO O IZVAJANJU</w:t>
      </w:r>
      <w:bookmarkEnd w:id="11"/>
    </w:p>
    <w:p w14:paraId="1CA43930" w14:textId="77777777" w:rsidR="008F5945" w:rsidRPr="006C6570" w:rsidRDefault="008F5945" w:rsidP="00DF3118">
      <w:pPr>
        <w:pStyle w:val="Naslov6"/>
        <w:rPr>
          <w:rFonts w:ascii="Calibri" w:hAnsi="Calibri"/>
          <w:b/>
        </w:rPr>
      </w:pPr>
      <w:r w:rsidRPr="006C6570">
        <w:rPr>
          <w:rFonts w:ascii="Calibri" w:hAnsi="Calibri"/>
          <w:b/>
        </w:rPr>
        <w:t xml:space="preserve">Splošne določbe o </w:t>
      </w:r>
      <w:r w:rsidR="00C27C3E" w:rsidRPr="006C6570">
        <w:rPr>
          <w:rFonts w:ascii="Calibri" w:hAnsi="Calibri"/>
          <w:b/>
        </w:rPr>
        <w:t xml:space="preserve">končnem </w:t>
      </w:r>
      <w:r w:rsidRPr="006C6570">
        <w:rPr>
          <w:rFonts w:ascii="Calibri" w:hAnsi="Calibri"/>
          <w:b/>
        </w:rPr>
        <w:t>poročilu o izvajanju</w:t>
      </w:r>
    </w:p>
    <w:p w14:paraId="6332B27D" w14:textId="58AC5951" w:rsidR="009666FC" w:rsidRPr="006C6570" w:rsidRDefault="009666FC" w:rsidP="007B4358">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V, Del</w:t>
      </w:r>
      <w:r w:rsidR="00146BF2">
        <w:t> </w:t>
      </w:r>
      <w:r w:rsidRPr="006C6570">
        <w:t xml:space="preserve">A Izvedbene </w:t>
      </w:r>
      <w:r w:rsidR="00FD4CDE" w:rsidRPr="006C6570">
        <w:t xml:space="preserve">uredbe </w:t>
      </w:r>
      <w:r w:rsidRPr="006C6570">
        <w:t>Komisije (EU) 2015/207 opredeljuje informacije, ki se zahtevajo vsako leto od leta</w:t>
      </w:r>
      <w:r w:rsidR="00FD4CDE" w:rsidRPr="006C6570">
        <w:t> </w:t>
      </w:r>
      <w:r w:rsidRPr="006C6570">
        <w:t>2016. Priloga</w:t>
      </w:r>
      <w:r w:rsidR="00146BF2">
        <w:t> </w:t>
      </w:r>
      <w:r w:rsidRPr="006C6570">
        <w:t>V, Del</w:t>
      </w:r>
      <w:r w:rsidR="00146BF2">
        <w:t> </w:t>
      </w:r>
      <w:r w:rsidRPr="006C6570">
        <w:t xml:space="preserve">B Izvedbene </w:t>
      </w:r>
      <w:r w:rsidR="00FD4CDE" w:rsidRPr="006C6570">
        <w:t>u</w:t>
      </w:r>
      <w:r w:rsidRPr="006C6570">
        <w:t xml:space="preserve">redbe Komisije (EU) 2015/207 opredeljuje dodatne informacije, ki jih je treba dodatno zagotoviti v poročilih, predloženih </w:t>
      </w:r>
      <w:r w:rsidR="00FD4CDE" w:rsidRPr="006C6570">
        <w:t xml:space="preserve">v </w:t>
      </w:r>
      <w:r w:rsidRPr="006C6570">
        <w:t>let</w:t>
      </w:r>
      <w:r w:rsidR="00FD4CDE" w:rsidRPr="006C6570">
        <w:t>ih </w:t>
      </w:r>
      <w:r w:rsidRPr="006C6570">
        <w:t>2017 in</w:t>
      </w:r>
      <w:r w:rsidR="00FD4CDE" w:rsidRPr="006C6570">
        <w:t> </w:t>
      </w:r>
      <w:r w:rsidRPr="006C6570">
        <w:t>2019</w:t>
      </w:r>
      <w:r w:rsidR="00146BF2">
        <w:t>,</w:t>
      </w:r>
      <w:r w:rsidRPr="006C6570">
        <w:t xml:space="preserve"> ter v končnih poročilih. Priloga</w:t>
      </w:r>
      <w:r w:rsidR="00146BF2">
        <w:t> </w:t>
      </w:r>
      <w:r w:rsidRPr="006C6570">
        <w:t>V, Del</w:t>
      </w:r>
      <w:r w:rsidR="00146BF2">
        <w:t> </w:t>
      </w:r>
      <w:r w:rsidRPr="006C6570">
        <w:t xml:space="preserve">C Izvedbene </w:t>
      </w:r>
      <w:r w:rsidR="00FD4CDE" w:rsidRPr="006C6570">
        <w:t>u</w:t>
      </w:r>
      <w:r w:rsidRPr="006C6570">
        <w:t>redbe Komisije (EU) 2015/207 opredeljuje še informacije, ki jih je treba zagotoviti v poročilu, predloženem leta</w:t>
      </w:r>
      <w:r w:rsidR="00FD4CDE" w:rsidRPr="006C6570">
        <w:t> </w:t>
      </w:r>
      <w:r w:rsidRPr="006C6570">
        <w:t>2019</w:t>
      </w:r>
      <w:r w:rsidR="00146BF2">
        <w:t>,</w:t>
      </w:r>
      <w:r w:rsidRPr="006C6570">
        <w:t xml:space="preserve"> </w:t>
      </w:r>
      <w:r w:rsidR="00FD4CDE" w:rsidRPr="006C6570">
        <w:t xml:space="preserve">ter </w:t>
      </w:r>
      <w:r w:rsidRPr="006C6570">
        <w:t>v končnem poročilu poleg informacij iz del</w:t>
      </w:r>
      <w:r w:rsidR="00FD4CDE" w:rsidRPr="006C6570">
        <w:t>ov </w:t>
      </w:r>
      <w:r w:rsidRPr="006C6570">
        <w:t>A in B Priloge</w:t>
      </w:r>
      <w:r w:rsidR="00FD4CDE" w:rsidRPr="006C6570">
        <w:t> </w:t>
      </w:r>
      <w:r w:rsidRPr="006C6570">
        <w:t xml:space="preserve">V Izvedbene </w:t>
      </w:r>
      <w:r w:rsidR="00FD4CDE" w:rsidRPr="006C6570">
        <w:t>u</w:t>
      </w:r>
      <w:r w:rsidRPr="006C6570">
        <w:t>redbe Komisije (EU) 2015/207.</w:t>
      </w:r>
    </w:p>
    <w:p w14:paraId="2AF64D43" w14:textId="77777777"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Postopek priprave in potrditev končnega poročila bo opredeljen z eno od sprememb navodil OU.</w:t>
      </w:r>
    </w:p>
    <w:p w14:paraId="45FED3BD" w14:textId="77777777" w:rsidR="00C27C3E" w:rsidRPr="006C6570" w:rsidRDefault="00C27C3E" w:rsidP="005E5E46">
      <w:pPr>
        <w:overflowPunct w:val="0"/>
        <w:autoSpaceDE w:val="0"/>
        <w:autoSpaceDN w:val="0"/>
        <w:adjustRightInd w:val="0"/>
        <w:spacing w:after="0" w:line="240" w:lineRule="auto"/>
        <w:jc w:val="both"/>
        <w:textAlignment w:val="baseline"/>
      </w:pPr>
    </w:p>
    <w:p w14:paraId="5C0DCFAD" w14:textId="77777777" w:rsidR="00C27C3E" w:rsidRPr="006C6570" w:rsidRDefault="006B3890" w:rsidP="00C27C3E">
      <w:pPr>
        <w:pStyle w:val="Naslov2"/>
        <w:rPr>
          <w:rFonts w:ascii="Calibri" w:hAnsi="Calibri"/>
        </w:rPr>
      </w:pPr>
      <w:bookmarkStart w:id="12" w:name="_Toc453936985"/>
      <w:r w:rsidRPr="006C6570">
        <w:rPr>
          <w:rFonts w:ascii="Calibri" w:hAnsi="Calibri"/>
        </w:rPr>
        <w:t>4</w:t>
      </w:r>
      <w:r w:rsidR="00C27C3E" w:rsidRPr="006C6570">
        <w:rPr>
          <w:rFonts w:ascii="Calibri" w:hAnsi="Calibri"/>
        </w:rPr>
        <w:t>.4</w:t>
      </w:r>
      <w:r w:rsidR="001D00C1" w:rsidRPr="006C6570">
        <w:rPr>
          <w:rFonts w:ascii="Calibri" w:hAnsi="Calibri"/>
        </w:rPr>
        <w:tab/>
      </w:r>
      <w:r w:rsidR="00C27C3E" w:rsidRPr="006C6570">
        <w:rPr>
          <w:rFonts w:ascii="Calibri" w:hAnsi="Calibri"/>
        </w:rPr>
        <w:t>POROČILO O NAPREDKU</w:t>
      </w:r>
      <w:bookmarkEnd w:id="12"/>
    </w:p>
    <w:p w14:paraId="18E50DC5" w14:textId="77777777" w:rsidR="00C27C3E" w:rsidRPr="006C6570" w:rsidRDefault="00C27C3E" w:rsidP="00DF3118">
      <w:pPr>
        <w:pStyle w:val="Naslov6"/>
        <w:rPr>
          <w:rFonts w:ascii="Calibri" w:hAnsi="Calibri"/>
          <w:b/>
        </w:rPr>
      </w:pPr>
      <w:r w:rsidRPr="006C6570">
        <w:rPr>
          <w:rFonts w:ascii="Calibri" w:hAnsi="Calibri"/>
          <w:b/>
        </w:rPr>
        <w:t>Splošne določbe o poročilu o napredku</w:t>
      </w:r>
    </w:p>
    <w:p w14:paraId="264E03F4" w14:textId="6927D00A" w:rsidR="00C27C3E" w:rsidRPr="006C6570" w:rsidRDefault="00C27C3E" w:rsidP="007B4358">
      <w:pPr>
        <w:numPr>
          <w:ilvl w:val="1"/>
          <w:numId w:val="4"/>
        </w:numPr>
        <w:overflowPunct w:val="0"/>
        <w:autoSpaceDE w:val="0"/>
        <w:autoSpaceDN w:val="0"/>
        <w:adjustRightInd w:val="0"/>
        <w:spacing w:after="0" w:line="240" w:lineRule="auto"/>
        <w:jc w:val="both"/>
        <w:textAlignment w:val="baseline"/>
      </w:pPr>
      <w:r w:rsidRPr="006C6570">
        <w:t xml:space="preserve">V skladu z zahtevami iz </w:t>
      </w:r>
      <w:r w:rsidR="00FD4CDE" w:rsidRPr="006C6570">
        <w:t>u</w:t>
      </w:r>
      <w:r w:rsidRPr="006C6570">
        <w:t xml:space="preserve">redbe </w:t>
      </w:r>
      <w:r w:rsidR="00FD4CDE" w:rsidRPr="006C6570">
        <w:t xml:space="preserve">EU </w:t>
      </w:r>
      <w:r w:rsidRPr="006C6570">
        <w:t xml:space="preserve">o splošnih določbah in Izvedbene </w:t>
      </w:r>
      <w:r w:rsidR="00FD4CDE" w:rsidRPr="006C6570">
        <w:t>u</w:t>
      </w:r>
      <w:r w:rsidRPr="006C6570">
        <w:t xml:space="preserve">redbe Komisije (EU) 2015/207 je poročilo o napredku razdeljeno na pet delov. </w:t>
      </w:r>
    </w:p>
    <w:p w14:paraId="19FA62C3" w14:textId="28E0DBAD" w:rsidR="00C27C3E" w:rsidRPr="006C6570" w:rsidRDefault="00CE7F30" w:rsidP="007B4358">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I</w:t>
      </w:r>
      <w:r w:rsidR="00C27C3E" w:rsidRPr="006C6570">
        <w:t>, Del</w:t>
      </w:r>
      <w:r w:rsidR="00146BF2">
        <w:t> </w:t>
      </w:r>
      <w:r w:rsidR="00C27C3E" w:rsidRPr="006C6570">
        <w:t xml:space="preserve">I Izvedbene </w:t>
      </w:r>
      <w:r w:rsidR="00FD4CDE" w:rsidRPr="006C6570">
        <w:t>u</w:t>
      </w:r>
      <w:r w:rsidR="00C27C3E" w:rsidRPr="006C6570">
        <w:t>redbe Komisije (EU) 2015/207 opredeljuje informacije in oceno, ki se zahtevajo za vse evropske struktur</w:t>
      </w:r>
      <w:r w:rsidR="005F4C2D" w:rsidRPr="006C6570">
        <w:t>ne in investicijske sklade.</w:t>
      </w:r>
    </w:p>
    <w:p w14:paraId="35AB9261" w14:textId="5F86E0AE" w:rsidR="005E5E46" w:rsidRPr="006C6570" w:rsidRDefault="00CE7F30" w:rsidP="005E5E46">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I</w:t>
      </w:r>
      <w:r w:rsidR="00C27C3E" w:rsidRPr="006C6570">
        <w:t>, Del</w:t>
      </w:r>
      <w:r w:rsidR="00146BF2">
        <w:t> </w:t>
      </w:r>
      <w:r w:rsidR="00C27C3E" w:rsidRPr="006C6570">
        <w:t xml:space="preserve">II Izvedbene </w:t>
      </w:r>
      <w:r w:rsidR="00FD4CDE" w:rsidRPr="006C6570">
        <w:t>u</w:t>
      </w:r>
      <w:r w:rsidR="00C27C3E" w:rsidRPr="006C6570">
        <w:t>redbe Komisije (EU) 2015/207 opredeljuje informacije in oceno, ki se zahtevajo v poročilu o napredku o pobudi za zaposlovanje mladih.</w:t>
      </w:r>
    </w:p>
    <w:p w14:paraId="121B6E47" w14:textId="77777777" w:rsidR="005F104D" w:rsidRPr="006C6570" w:rsidRDefault="005F104D" w:rsidP="00DF3118">
      <w:pPr>
        <w:pStyle w:val="Naslov6"/>
        <w:rPr>
          <w:rFonts w:ascii="Calibri" w:hAnsi="Calibri"/>
          <w:b/>
        </w:rPr>
      </w:pPr>
      <w:r w:rsidRPr="006C6570">
        <w:rPr>
          <w:rFonts w:ascii="Calibri" w:hAnsi="Calibri"/>
          <w:b/>
        </w:rPr>
        <w:t>Postopek priprave in predložitev poročila o napredku</w:t>
      </w:r>
    </w:p>
    <w:p w14:paraId="416267DE" w14:textId="324B9DD4"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izpisov iz </w:t>
      </w:r>
      <w:r w:rsidR="004B4ADD" w:rsidRPr="006C6570">
        <w:t>IS OU</w:t>
      </w:r>
      <w:r w:rsidRPr="006C6570">
        <w:t xml:space="preserve"> pripravi osnutek poročila o napredku </w:t>
      </w:r>
      <w:r w:rsidR="00FD4CDE" w:rsidRPr="006C6570">
        <w:t xml:space="preserve">ter </w:t>
      </w:r>
      <w:r w:rsidRPr="006C6570">
        <w:t>do 1.</w:t>
      </w:r>
      <w:r w:rsidR="00FD4CDE" w:rsidRPr="006C6570">
        <w:t> </w:t>
      </w:r>
      <w:r w:rsidRPr="006C6570">
        <w:t>maja</w:t>
      </w:r>
      <w:r w:rsidR="00FD4CDE" w:rsidRPr="006C6570">
        <w:t> </w:t>
      </w:r>
      <w:r w:rsidRPr="006C6570">
        <w:t>2017 in 1.</w:t>
      </w:r>
      <w:r w:rsidR="00FD4CDE" w:rsidRPr="006C6570">
        <w:t> </w:t>
      </w:r>
      <w:r w:rsidRPr="006C6570">
        <w:t>maja</w:t>
      </w:r>
      <w:r w:rsidR="00FD4CDE" w:rsidRPr="006C6570">
        <w:t> </w:t>
      </w:r>
      <w:r w:rsidRPr="006C6570">
        <w:t xml:space="preserve">2019 pozove </w:t>
      </w:r>
      <w:r w:rsidR="00BC1CA6" w:rsidRPr="006C6570">
        <w:t>PO</w:t>
      </w:r>
      <w:r w:rsidRPr="006C6570">
        <w:t xml:space="preserve"> k dopolnitvi osnutka poročila o napredku v okviru pripravljene strukture.</w:t>
      </w:r>
    </w:p>
    <w:p w14:paraId="773793D3" w14:textId="0A584E2D" w:rsidR="00AF6E88" w:rsidRPr="006C6570" w:rsidRDefault="00BC1CA6" w:rsidP="007B4358">
      <w:pPr>
        <w:numPr>
          <w:ilvl w:val="1"/>
          <w:numId w:val="4"/>
        </w:numPr>
        <w:overflowPunct w:val="0"/>
        <w:autoSpaceDE w:val="0"/>
        <w:autoSpaceDN w:val="0"/>
        <w:adjustRightInd w:val="0"/>
        <w:spacing w:after="0" w:line="240" w:lineRule="auto"/>
        <w:jc w:val="both"/>
        <w:textAlignment w:val="baseline"/>
      </w:pPr>
      <w:r w:rsidRPr="006C6570">
        <w:t>PO</w:t>
      </w:r>
      <w:r w:rsidR="00AF6E88" w:rsidRPr="006C6570">
        <w:t xml:space="preserve"> do naj</w:t>
      </w:r>
      <w:r w:rsidR="00FD4CDE" w:rsidRPr="006C6570">
        <w:t>poz</w:t>
      </w:r>
      <w:r w:rsidR="00AF6E88" w:rsidRPr="006C6570">
        <w:t>neje 1.</w:t>
      </w:r>
      <w:r w:rsidR="00FD4CDE" w:rsidRPr="006C6570">
        <w:t> </w:t>
      </w:r>
      <w:r w:rsidR="00AF6E88" w:rsidRPr="006C6570">
        <w:t>junija vsakega leta posredujejo informacije.</w:t>
      </w:r>
    </w:p>
    <w:p w14:paraId="2A2F003D" w14:textId="77777777"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V primeru potrebnih popravkov ali dopolnitev ali nejasnosti OU pozove </w:t>
      </w:r>
      <w:r w:rsidR="00BC1CA6" w:rsidRPr="006C6570">
        <w:t>PO</w:t>
      </w:r>
      <w:r w:rsidRPr="006C6570">
        <w:t xml:space="preserve"> k popravkom, dopolnitvam in pojasnilom.</w:t>
      </w:r>
    </w:p>
    <w:p w14:paraId="6828DDEE" w14:textId="6D7880BA" w:rsidR="00C27C3E" w:rsidRPr="006C6570" w:rsidRDefault="005F104D" w:rsidP="007B4358">
      <w:pPr>
        <w:numPr>
          <w:ilvl w:val="1"/>
          <w:numId w:val="4"/>
        </w:numPr>
        <w:overflowPunct w:val="0"/>
        <w:autoSpaceDE w:val="0"/>
        <w:autoSpaceDN w:val="0"/>
        <w:adjustRightInd w:val="0"/>
        <w:spacing w:after="0" w:line="240" w:lineRule="auto"/>
        <w:jc w:val="both"/>
        <w:textAlignment w:val="baseline"/>
      </w:pPr>
      <w:r w:rsidRPr="006C6570">
        <w:t xml:space="preserve">OU posreduje poročilo </w:t>
      </w:r>
      <w:r w:rsidR="00FD4CDE" w:rsidRPr="006C6570">
        <w:t xml:space="preserve">o </w:t>
      </w:r>
      <w:r w:rsidRPr="006C6570">
        <w:t>napredku do 31.</w:t>
      </w:r>
      <w:r w:rsidR="00FD4CDE" w:rsidRPr="006C6570">
        <w:t> </w:t>
      </w:r>
      <w:r w:rsidRPr="006C6570">
        <w:t>avgusta</w:t>
      </w:r>
      <w:r w:rsidR="00FD4CDE" w:rsidRPr="006C6570">
        <w:t> </w:t>
      </w:r>
      <w:r w:rsidRPr="006C6570">
        <w:t>2017 in do 31.</w:t>
      </w:r>
      <w:r w:rsidR="00FD4CDE" w:rsidRPr="006C6570">
        <w:t> </w:t>
      </w:r>
      <w:r w:rsidRPr="006C6570">
        <w:t>avgusta</w:t>
      </w:r>
      <w:r w:rsidR="00FD4CDE" w:rsidRPr="006C6570">
        <w:t> </w:t>
      </w:r>
      <w:r w:rsidRPr="006C6570">
        <w:t>2019</w:t>
      </w:r>
      <w:r w:rsidR="00AF6E88" w:rsidRPr="006C6570">
        <w:t>.</w:t>
      </w:r>
    </w:p>
    <w:p w14:paraId="02D6CF07" w14:textId="77777777" w:rsidR="002E0CB1" w:rsidRPr="006C6570" w:rsidRDefault="002E0CB1"/>
    <w:p w14:paraId="05D0F1AD" w14:textId="77777777" w:rsidR="001C6B43" w:rsidRPr="006C6570" w:rsidRDefault="005B2521" w:rsidP="009D0BD4">
      <w:pPr>
        <w:jc w:val="both"/>
        <w:rPr>
          <w:b/>
          <w:i/>
          <w:sz w:val="20"/>
          <w:szCs w:val="20"/>
        </w:rPr>
      </w:pPr>
      <w:r w:rsidRPr="006C6570">
        <w:rPr>
          <w:b/>
          <w:i/>
          <w:sz w:val="20"/>
          <w:szCs w:val="20"/>
        </w:rPr>
        <w:t>Poenostavljen</w:t>
      </w:r>
      <w:r w:rsidR="001C6B43" w:rsidRPr="006C6570">
        <w:rPr>
          <w:b/>
          <w:i/>
          <w:sz w:val="20"/>
          <w:szCs w:val="20"/>
        </w:rPr>
        <w:t xml:space="preserve"> shematski prikaz postopka priprave in predložitve poročila o napredku</w:t>
      </w:r>
    </w:p>
    <w:p w14:paraId="3BD41AD2"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54112" behindDoc="0" locked="0" layoutInCell="1" allowOverlap="1" wp14:anchorId="6CAC4CDD" wp14:editId="290DBDDC">
                <wp:simplePos x="0" y="0"/>
                <wp:positionH relativeFrom="column">
                  <wp:posOffset>1861820</wp:posOffset>
                </wp:positionH>
                <wp:positionV relativeFrom="paragraph">
                  <wp:posOffset>201295</wp:posOffset>
                </wp:positionV>
                <wp:extent cx="3706495" cy="349885"/>
                <wp:effectExtent l="0" t="0" r="27305" b="12065"/>
                <wp:wrapNone/>
                <wp:docPr id="3766"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55AA092" w14:textId="77777777" w:rsidR="002B1D60" w:rsidRPr="00796704" w:rsidRDefault="002B1D60" w:rsidP="001C6B43">
                            <w:pPr>
                              <w:jc w:val="center"/>
                              <w:rPr>
                                <w:sz w:val="16"/>
                                <w:szCs w:val="16"/>
                              </w:rPr>
                            </w:pPr>
                            <w:r>
                              <w:rPr>
                                <w:sz w:val="16"/>
                                <w:szCs w:val="16"/>
                              </w:rPr>
                              <w:t>Osnutek poročila na podlagi IS OU in poziv k dopolnitvi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197" type="#_x0000_t202" style="position:absolute;left:0;text-align:left;margin-left:146.6pt;margin-top:15.85pt;width:291.85pt;height:27.55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">
                <v:textbox>
                  <w:txbxContent>
                    <w:p w14:paraId="455AA092" w14:textId="77777777" w:rsidR="002B1D60" w:rsidRPr="00796704" w:rsidRDefault="002B1D60" w:rsidP="001C6B43">
                      <w:pPr>
                        <w:jc w:val="center"/>
                        <w:rPr>
                          <w:sz w:val="16"/>
                          <w:szCs w:val="16"/>
                        </w:rPr>
                      </w:pPr>
                      <w:r>
                        <w:rPr>
                          <w:sz w:val="16"/>
                          <w:szCs w:val="16"/>
                        </w:rPr>
                        <w:t>Osnutek poročila na podlagi IS OU in poziv k dopolnitvi</w:t>
                      </w:r>
                    </w:p>
                  </w:txbxContent>
                </v:textbox>
              </v:shape>
            </w:pict>
          </mc:Fallback>
        </mc:AlternateContent>
      </w:r>
      <w:r w:rsidRPr="006C6570">
        <w:rPr>
          <w:noProof/>
          <w:lang w:eastAsia="sl-SI"/>
        </w:rPr>
        <mc:AlternateContent>
          <mc:Choice Requires="wps">
            <w:drawing>
              <wp:anchor distT="0" distB="0" distL="114300" distR="114300" simplePos="0" relativeHeight="251347968" behindDoc="0" locked="0" layoutInCell="1" allowOverlap="1" wp14:anchorId="0F397944" wp14:editId="2AEDDF1A">
                <wp:simplePos x="0" y="0"/>
                <wp:positionH relativeFrom="column">
                  <wp:posOffset>157480</wp:posOffset>
                </wp:positionH>
                <wp:positionV relativeFrom="paragraph">
                  <wp:posOffset>130175</wp:posOffset>
                </wp:positionV>
                <wp:extent cx="1399540" cy="485140"/>
                <wp:effectExtent l="0" t="0" r="10160" b="10160"/>
                <wp:wrapNone/>
                <wp:docPr id="3765" name="Oval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99EA7B2" w14:textId="77777777" w:rsidR="002B1D60" w:rsidRPr="00780F05" w:rsidRDefault="002B1D60"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5" o:spid="_x0000_s1198" style="position:absolute;left:0;text-align:left;margin-left:12.4pt;margin-top:10.25pt;width:110.2pt;height:38.2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">
                <v:textbox>
                  <w:txbxContent>
                    <w:p w14:paraId="599EA7B2" w14:textId="77777777" w:rsidR="002B1D60" w:rsidRPr="00780F05" w:rsidRDefault="002B1D60" w:rsidP="001C6B43">
                      <w:pPr>
                        <w:jc w:val="center"/>
                        <w:rPr>
                          <w:b/>
                          <w:sz w:val="16"/>
                          <w:szCs w:val="16"/>
                        </w:rPr>
                      </w:pPr>
                      <w:r>
                        <w:rPr>
                          <w:b/>
                          <w:sz w:val="16"/>
                          <w:szCs w:val="16"/>
                        </w:rPr>
                        <w:t>Organ upravljanja</w:t>
                      </w:r>
                    </w:p>
                  </w:txbxContent>
                </v:textbox>
              </v:oval>
            </w:pict>
          </mc:Fallback>
        </mc:AlternateContent>
      </w:r>
    </w:p>
    <w:p w14:paraId="5315B1C3"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66400" behindDoc="0" locked="0" layoutInCell="1" allowOverlap="1" wp14:anchorId="0294A12C" wp14:editId="1AF7B55B">
                <wp:simplePos x="0" y="0"/>
                <wp:positionH relativeFrom="column">
                  <wp:posOffset>3670934</wp:posOffset>
                </wp:positionH>
                <wp:positionV relativeFrom="paragraph">
                  <wp:posOffset>227965</wp:posOffset>
                </wp:positionV>
                <wp:extent cx="0" cy="302260"/>
                <wp:effectExtent l="76200" t="0" r="57150" b="59690"/>
                <wp:wrapNone/>
                <wp:docPr id="3764"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654D21B" id="AutoShape 351" o:spid="_x0000_s1026" type="#_x0000_t32" style="position:absolute;margin-left:289.05pt;margin-top:17.95pt;width:0;height:23.8pt;z-index:25136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">
                <v:stroke endarrow="block"/>
              </v:shape>
            </w:pict>
          </mc:Fallback>
        </mc:AlternateContent>
      </w:r>
      <w:r w:rsidRPr="006C6570">
        <w:rPr>
          <w:noProof/>
          <w:lang w:eastAsia="sl-SI"/>
        </w:rPr>
        <mc:AlternateContent>
          <mc:Choice Requires="wps">
            <w:drawing>
              <wp:anchor distT="4294967295" distB="4294967295" distL="114300" distR="114300" simplePos="0" relativeHeight="251357184" behindDoc="0" locked="0" layoutInCell="1" allowOverlap="1" wp14:anchorId="2BF52985" wp14:editId="7746AC67">
                <wp:simplePos x="0" y="0"/>
                <wp:positionH relativeFrom="column">
                  <wp:posOffset>1575435</wp:posOffset>
                </wp:positionH>
                <wp:positionV relativeFrom="paragraph">
                  <wp:posOffset>37464</wp:posOffset>
                </wp:positionV>
                <wp:extent cx="286385" cy="0"/>
                <wp:effectExtent l="0" t="0" r="18415" b="19050"/>
                <wp:wrapNone/>
                <wp:docPr id="3763"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12AAFA0" id="AutoShape 348" o:spid="_x0000_s1026" type="#_x0000_t32" style="position:absolute;margin-left:124.05pt;margin-top:2.95pt;width:22.55pt;height:0;z-index:25135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">
                <v:stroke dashstyle="1 1" endcap="round"/>
              </v:shape>
            </w:pict>
          </mc:Fallback>
        </mc:AlternateContent>
      </w:r>
    </w:p>
    <w:p w14:paraId="02515B56"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63328" behindDoc="0" locked="0" layoutInCell="1" allowOverlap="1" wp14:anchorId="6D50EA7E" wp14:editId="5440E65F">
                <wp:simplePos x="0" y="0"/>
                <wp:positionH relativeFrom="column">
                  <wp:posOffset>1861820</wp:posOffset>
                </wp:positionH>
                <wp:positionV relativeFrom="paragraph">
                  <wp:posOffset>207010</wp:posOffset>
                </wp:positionV>
                <wp:extent cx="3706495" cy="349885"/>
                <wp:effectExtent l="0" t="0" r="27305" b="12065"/>
                <wp:wrapNone/>
                <wp:docPr id="3762"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F5886BB" w14:textId="77777777" w:rsidR="002B1D60" w:rsidRPr="00796704" w:rsidRDefault="002B1D60" w:rsidP="001C6B43">
                            <w:pPr>
                              <w:jc w:val="center"/>
                              <w:rPr>
                                <w:sz w:val="16"/>
                                <w:szCs w:val="16"/>
                              </w:rPr>
                            </w:pPr>
                            <w:r>
                              <w:rPr>
                                <w:sz w:val="16"/>
                                <w:szCs w:val="16"/>
                              </w:rPr>
                              <w:t>Posredovanje informacij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99" type="#_x0000_t202" style="position:absolute;left:0;text-align:left;margin-left:146.6pt;margin-top:16.3pt;width:291.85pt;height:27.5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">
                <v:textbox>
                  <w:txbxContent>
                    <w:p w14:paraId="6F5886BB" w14:textId="77777777" w:rsidR="002B1D60" w:rsidRPr="00796704" w:rsidRDefault="002B1D60" w:rsidP="001C6B43">
                      <w:pPr>
                        <w:jc w:val="center"/>
                        <w:rPr>
                          <w:sz w:val="16"/>
                          <w:szCs w:val="16"/>
                        </w:rPr>
                      </w:pPr>
                      <w:r>
                        <w:rPr>
                          <w:sz w:val="16"/>
                          <w:szCs w:val="16"/>
                        </w:rPr>
                        <w:t>Posredovanje informacij</w:t>
                      </w:r>
                    </w:p>
                  </w:txbxContent>
                </v:textbox>
              </v:shape>
            </w:pict>
          </mc:Fallback>
        </mc:AlternateContent>
      </w:r>
      <w:r w:rsidRPr="006C6570">
        <w:rPr>
          <w:noProof/>
          <w:lang w:eastAsia="sl-SI"/>
        </w:rPr>
        <mc:AlternateContent>
          <mc:Choice Requires="wps">
            <w:drawing>
              <wp:anchor distT="0" distB="0" distL="114300" distR="114300" simplePos="0" relativeHeight="251351040" behindDoc="0" locked="0" layoutInCell="1" allowOverlap="1" wp14:anchorId="58D2BB6D" wp14:editId="276D3A89">
                <wp:simplePos x="0" y="0"/>
                <wp:positionH relativeFrom="column">
                  <wp:posOffset>175895</wp:posOffset>
                </wp:positionH>
                <wp:positionV relativeFrom="paragraph">
                  <wp:posOffset>152400</wp:posOffset>
                </wp:positionV>
                <wp:extent cx="1399540" cy="485140"/>
                <wp:effectExtent l="0" t="0" r="10160" b="10160"/>
                <wp:wrapNone/>
                <wp:docPr id="3761" name="Oval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D94FF31" w14:textId="77777777" w:rsidR="002B1D60" w:rsidRPr="00780F05" w:rsidRDefault="002B1D60" w:rsidP="001C6B43">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6" o:spid="_x0000_s1200" style="position:absolute;left:0;text-align:left;margin-left:13.85pt;margin-top:12pt;width:110.2pt;height:38.2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">
                <v:textbox>
                  <w:txbxContent>
                    <w:p w14:paraId="4D94FF31" w14:textId="77777777" w:rsidR="002B1D60" w:rsidRPr="00780F05" w:rsidRDefault="002B1D60" w:rsidP="001C6B43">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p>
    <w:p w14:paraId="0629AF63"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84832" behindDoc="0" locked="0" layoutInCell="1" allowOverlap="1" wp14:anchorId="246B6FDD" wp14:editId="48AF3FCF">
                <wp:simplePos x="0" y="0"/>
                <wp:positionH relativeFrom="column">
                  <wp:posOffset>3670934</wp:posOffset>
                </wp:positionH>
                <wp:positionV relativeFrom="paragraph">
                  <wp:posOffset>233680</wp:posOffset>
                </wp:positionV>
                <wp:extent cx="0" cy="334010"/>
                <wp:effectExtent l="76200" t="38100" r="76200" b="66040"/>
                <wp:wrapNone/>
                <wp:docPr id="3760"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9D9C32A" id="AutoShape 361" o:spid="_x0000_s1026" type="#_x0000_t32" style="position:absolute;margin-left:289.05pt;margin-top:18.4pt;width:0;height:26.3pt;z-index:251384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FiNgIAAIM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">
                <v:stroke startarrow="block" endarrow="block"/>
              </v:shape>
            </w:pict>
          </mc:Fallback>
        </mc:AlternateContent>
      </w:r>
      <w:r w:rsidRPr="006C6570">
        <w:rPr>
          <w:noProof/>
          <w:lang w:eastAsia="sl-SI"/>
        </w:rPr>
        <mc:AlternateContent>
          <mc:Choice Requires="wps">
            <w:drawing>
              <wp:anchor distT="4294967295" distB="4294967295" distL="114300" distR="114300" simplePos="0" relativeHeight="251360256" behindDoc="0" locked="0" layoutInCell="1" allowOverlap="1" wp14:anchorId="062FCFD4" wp14:editId="7344B382">
                <wp:simplePos x="0" y="0"/>
                <wp:positionH relativeFrom="column">
                  <wp:posOffset>1575435</wp:posOffset>
                </wp:positionH>
                <wp:positionV relativeFrom="paragraph">
                  <wp:posOffset>67309</wp:posOffset>
                </wp:positionV>
                <wp:extent cx="286385" cy="0"/>
                <wp:effectExtent l="0" t="0" r="18415" b="19050"/>
                <wp:wrapNone/>
                <wp:docPr id="3759"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EF1034A" id="AutoShape 349" o:spid="_x0000_s1026" type="#_x0000_t32" style="position:absolute;margin-left:124.05pt;margin-top:5.3pt;width:22.55pt;height:0;z-index:25136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">
                <v:stroke dashstyle="1 1" endcap="round"/>
              </v:shape>
            </w:pict>
          </mc:Fallback>
        </mc:AlternateContent>
      </w:r>
    </w:p>
    <w:p w14:paraId="083A24D7"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69472" behindDoc="0" locked="0" layoutInCell="1" allowOverlap="1" wp14:anchorId="2DA7649C" wp14:editId="09CB7B2F">
                <wp:simplePos x="0" y="0"/>
                <wp:positionH relativeFrom="column">
                  <wp:posOffset>175895</wp:posOffset>
                </wp:positionH>
                <wp:positionV relativeFrom="paragraph">
                  <wp:posOffset>189865</wp:posOffset>
                </wp:positionV>
                <wp:extent cx="1399540" cy="485140"/>
                <wp:effectExtent l="0" t="0" r="10160" b="10160"/>
                <wp:wrapNone/>
                <wp:docPr id="3758" name="Oval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F22652C" w14:textId="77777777" w:rsidR="002B1D60" w:rsidRPr="00780F05" w:rsidRDefault="002B1D60"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2" o:spid="_x0000_s1201" style="position:absolute;left:0;text-align:left;margin-left:13.85pt;margin-top:14.95pt;width:110.2pt;height:38.2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">
                <v:textbox>
                  <w:txbxContent>
                    <w:p w14:paraId="1F22652C" w14:textId="77777777" w:rsidR="002B1D60" w:rsidRPr="00780F05" w:rsidRDefault="002B1D60" w:rsidP="001C6B4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378688" behindDoc="0" locked="0" layoutInCell="1" allowOverlap="1" wp14:anchorId="5E416AA0" wp14:editId="0EA470F1">
                <wp:simplePos x="0" y="0"/>
                <wp:positionH relativeFrom="column">
                  <wp:posOffset>1861820</wp:posOffset>
                </wp:positionH>
                <wp:positionV relativeFrom="paragraph">
                  <wp:posOffset>244475</wp:posOffset>
                </wp:positionV>
                <wp:extent cx="3706495" cy="349885"/>
                <wp:effectExtent l="0" t="0" r="27305" b="12065"/>
                <wp:wrapNone/>
                <wp:docPr id="3757"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FEEEB5F" w14:textId="63F7DFB3" w:rsidR="002B1D60" w:rsidRPr="00B548D3" w:rsidRDefault="002B1D60" w:rsidP="001C6B43">
                            <w:pPr>
                              <w:jc w:val="center"/>
                              <w:rPr>
                                <w:sz w:val="16"/>
                                <w:szCs w:val="16"/>
                              </w:rPr>
                            </w:pPr>
                            <w:r>
                              <w:rPr>
                                <w:sz w:val="16"/>
                                <w:szCs w:val="16"/>
                              </w:rPr>
                              <w:t>Poziv k dopolnitvam/priprava končnega osnutka poročila o napredku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202" type="#_x0000_t202" style="position:absolute;left:0;text-align:left;margin-left:146.6pt;margin-top:19.25pt;width:291.85pt;height:27.55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">
                <v:textbox>
                  <w:txbxContent>
                    <w:p w14:paraId="7FEEEB5F" w14:textId="63F7DFB3" w:rsidR="002B1D60" w:rsidRPr="00B548D3" w:rsidRDefault="002B1D60" w:rsidP="001C6B43">
                      <w:pPr>
                        <w:jc w:val="center"/>
                        <w:rPr>
                          <w:sz w:val="16"/>
                          <w:szCs w:val="16"/>
                        </w:rPr>
                      </w:pPr>
                      <w:r>
                        <w:rPr>
                          <w:sz w:val="16"/>
                          <w:szCs w:val="16"/>
                        </w:rPr>
                        <w:t>Poziv k dopolnitvam/priprava končnega osnutka poročila o napredku</w:t>
                      </w:r>
                    </w:p>
                  </w:txbxContent>
                </v:textbox>
              </v:shape>
            </w:pict>
          </mc:Fallback>
        </mc:AlternateContent>
      </w:r>
    </w:p>
    <w:p w14:paraId="39A3F53C"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81760" behindDoc="0" locked="0" layoutInCell="1" allowOverlap="1" wp14:anchorId="558D87D8" wp14:editId="31A14F73">
                <wp:simplePos x="0" y="0"/>
                <wp:positionH relativeFrom="column">
                  <wp:posOffset>3670934</wp:posOffset>
                </wp:positionH>
                <wp:positionV relativeFrom="paragraph">
                  <wp:posOffset>271145</wp:posOffset>
                </wp:positionV>
                <wp:extent cx="0" cy="334010"/>
                <wp:effectExtent l="76200" t="0" r="76200" b="66040"/>
                <wp:wrapNone/>
                <wp:docPr id="3756"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5E386B0" id="AutoShape 357" o:spid="_x0000_s1026" type="#_x0000_t32" style="position:absolute;margin-left:289.05pt;margin-top:21.35pt;width:0;height:26.3pt;z-index:25138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372544" behindDoc="0" locked="0" layoutInCell="1" allowOverlap="1" wp14:anchorId="1471AA6C" wp14:editId="67A3BB30">
                <wp:simplePos x="0" y="0"/>
                <wp:positionH relativeFrom="column">
                  <wp:posOffset>1575435</wp:posOffset>
                </wp:positionH>
                <wp:positionV relativeFrom="paragraph">
                  <wp:posOffset>104774</wp:posOffset>
                </wp:positionV>
                <wp:extent cx="286385" cy="0"/>
                <wp:effectExtent l="0" t="0" r="18415" b="19050"/>
                <wp:wrapNone/>
                <wp:docPr id="3755"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0F04A2E" id="AutoShape 353" o:spid="_x0000_s1026" type="#_x0000_t32" style="position:absolute;margin-left:124.05pt;margin-top:8.25pt;width:22.55pt;height:0;z-index:25137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">
                <v:stroke dashstyle="1 1" endcap="round"/>
              </v:shape>
            </w:pict>
          </mc:Fallback>
        </mc:AlternateContent>
      </w:r>
    </w:p>
    <w:p w14:paraId="6203BEAA" w14:textId="77777777" w:rsidR="001C6B43" w:rsidRPr="006C6570" w:rsidRDefault="00C262F5" w:rsidP="00A44C72">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87904" behindDoc="0" locked="0" layoutInCell="1" allowOverlap="1" wp14:anchorId="0F5104FF" wp14:editId="323954F9">
                <wp:simplePos x="0" y="0"/>
                <wp:positionH relativeFrom="column">
                  <wp:posOffset>175895</wp:posOffset>
                </wp:positionH>
                <wp:positionV relativeFrom="paragraph">
                  <wp:posOffset>219075</wp:posOffset>
                </wp:positionV>
                <wp:extent cx="1399540" cy="485140"/>
                <wp:effectExtent l="0" t="0" r="10160" b="10160"/>
                <wp:wrapNone/>
                <wp:docPr id="3754"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A2A2BE2" w14:textId="77777777" w:rsidR="002B1D60" w:rsidRPr="00780F05" w:rsidRDefault="002B1D60" w:rsidP="001C6B43">
                            <w:pPr>
                              <w:jc w:val="center"/>
                              <w:rPr>
                                <w:b/>
                                <w:sz w:val="16"/>
                                <w:szCs w:val="16"/>
                              </w:rPr>
                            </w:pPr>
                            <w:r>
                              <w:rPr>
                                <w:b/>
                                <w:sz w:val="16"/>
                                <w:szCs w:val="16"/>
                              </w:rPr>
                              <w:t>Evropska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2" o:spid="_x0000_s1203" style="position:absolute;left:0;text-align:left;margin-left:13.85pt;margin-top:17.25pt;width:110.2pt;height:38.2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">
                <v:textbox>
                  <w:txbxContent>
                    <w:p w14:paraId="2A2A2BE2" w14:textId="77777777" w:rsidR="002B1D60" w:rsidRPr="00780F05" w:rsidRDefault="002B1D60" w:rsidP="001C6B43">
                      <w:pPr>
                        <w:jc w:val="center"/>
                        <w:rPr>
                          <w:b/>
                          <w:sz w:val="16"/>
                          <w:szCs w:val="16"/>
                        </w:rPr>
                      </w:pPr>
                      <w:r>
                        <w:rPr>
                          <w:b/>
                          <w:sz w:val="16"/>
                          <w:szCs w:val="16"/>
                        </w:rPr>
                        <w:t>Evropska komisija</w:t>
                      </w:r>
                    </w:p>
                  </w:txbxContent>
                </v:textbox>
              </v:oval>
            </w:pict>
          </mc:Fallback>
        </mc:AlternateContent>
      </w:r>
      <w:r w:rsidRPr="006C6570">
        <w:rPr>
          <w:noProof/>
          <w:lang w:eastAsia="sl-SI"/>
        </w:rPr>
        <mc:AlternateContent>
          <mc:Choice Requires="wps">
            <w:drawing>
              <wp:anchor distT="0" distB="0" distL="114300" distR="114300" simplePos="0" relativeHeight="251375616" behindDoc="0" locked="0" layoutInCell="1" allowOverlap="1" wp14:anchorId="5C7D9FFC" wp14:editId="5A6F63FB">
                <wp:simplePos x="0" y="0"/>
                <wp:positionH relativeFrom="column">
                  <wp:posOffset>1843405</wp:posOffset>
                </wp:positionH>
                <wp:positionV relativeFrom="paragraph">
                  <wp:posOffset>281940</wp:posOffset>
                </wp:positionV>
                <wp:extent cx="3706495" cy="349885"/>
                <wp:effectExtent l="0" t="0" r="27305" b="12065"/>
                <wp:wrapNone/>
                <wp:docPr id="3753"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EECE1"/>
                              </a:solidFill>
                            </a14:hiddenFill>
                          </a:ext>
                        </a:extLst>
                      </wps:spPr>
                      <wps:txbx>
                        <w:txbxContent>
                          <w:p w14:paraId="37688430" w14:textId="4DC11992" w:rsidR="002B1D60" w:rsidRPr="00796704" w:rsidRDefault="002B1D60" w:rsidP="001C6B43">
                            <w:pPr>
                              <w:jc w:val="center"/>
                              <w:rPr>
                                <w:sz w:val="16"/>
                                <w:szCs w:val="16"/>
                              </w:rPr>
                            </w:pPr>
                            <w:r>
                              <w:rPr>
                                <w:sz w:val="16"/>
                                <w:szCs w:val="16"/>
                              </w:rPr>
                              <w:t>Odločitev o dopustnosti in sprejemljivosti poročila o izvajanju posameznega leta,</w:t>
                            </w:r>
                            <w:r w:rsidRPr="001C6B43">
                              <w:rPr>
                                <w:sz w:val="16"/>
                                <w:szCs w:val="16"/>
                              </w:rPr>
                              <w:t xml:space="preserve"> </w:t>
                            </w:r>
                            <w:r>
                              <w:rPr>
                                <w:sz w:val="16"/>
                                <w:szCs w:val="16"/>
                              </w:rPr>
                              <w:t>predloženega v letih 2017 in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204" type="#_x0000_t202" style="position:absolute;left:0;text-align:left;margin-left:145.15pt;margin-top:22.2pt;width:291.85pt;height:27.5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" filled="f" fillcolor="#eeece1">
                <v:textbox>
                  <w:txbxContent>
                    <w:p w14:paraId="37688430" w14:textId="4DC11992" w:rsidR="002B1D60" w:rsidRPr="00796704" w:rsidRDefault="002B1D60" w:rsidP="001C6B43">
                      <w:pPr>
                        <w:jc w:val="center"/>
                        <w:rPr>
                          <w:sz w:val="16"/>
                          <w:szCs w:val="16"/>
                        </w:rPr>
                      </w:pPr>
                      <w:r>
                        <w:rPr>
                          <w:sz w:val="16"/>
                          <w:szCs w:val="16"/>
                        </w:rPr>
                        <w:t>Odločitev o dopustnosti in sprejemljivosti poročila o izvajanju posameznega leta,</w:t>
                      </w:r>
                      <w:r w:rsidRPr="001C6B43">
                        <w:rPr>
                          <w:sz w:val="16"/>
                          <w:szCs w:val="16"/>
                        </w:rPr>
                        <w:t xml:space="preserve"> </w:t>
                      </w:r>
                      <w:r>
                        <w:rPr>
                          <w:sz w:val="16"/>
                          <w:szCs w:val="16"/>
                        </w:rPr>
                        <w:t>predloženega v letih 2017 in 2019</w:t>
                      </w:r>
                    </w:p>
                  </w:txbxContent>
                </v:textbox>
              </v:shape>
            </w:pict>
          </mc:Fallback>
        </mc:AlternateContent>
      </w:r>
    </w:p>
    <w:p w14:paraId="44B657B9" w14:textId="77777777" w:rsidR="004553CA" w:rsidRPr="006C6570" w:rsidRDefault="004553CA" w:rsidP="004553CA"/>
    <w:p w14:paraId="2250377D" w14:textId="77777777" w:rsidR="004553CA" w:rsidRPr="006C6570" w:rsidRDefault="004553CA" w:rsidP="004553CA"/>
    <w:p w14:paraId="7A6D83BC" w14:textId="77777777" w:rsidR="000352D5" w:rsidRPr="006C6570" w:rsidRDefault="006B3890" w:rsidP="004553CA">
      <w:pPr>
        <w:pStyle w:val="Naslov2"/>
        <w:jc w:val="both"/>
        <w:rPr>
          <w:rFonts w:ascii="Calibri" w:hAnsi="Calibri"/>
        </w:rPr>
      </w:pPr>
      <w:bookmarkStart w:id="13" w:name="_Toc453936986"/>
      <w:r w:rsidRPr="006C6570">
        <w:rPr>
          <w:rFonts w:ascii="Calibri" w:hAnsi="Calibri"/>
        </w:rPr>
        <w:lastRenderedPageBreak/>
        <w:t>4</w:t>
      </w:r>
      <w:r w:rsidR="000352D5" w:rsidRPr="006C6570">
        <w:rPr>
          <w:rFonts w:ascii="Calibri" w:hAnsi="Calibri"/>
        </w:rPr>
        <w:t>.5</w:t>
      </w:r>
      <w:r w:rsidR="001D00C1" w:rsidRPr="006C6570">
        <w:rPr>
          <w:rFonts w:ascii="Calibri" w:hAnsi="Calibri"/>
        </w:rPr>
        <w:tab/>
      </w:r>
      <w:r w:rsidR="000352D5" w:rsidRPr="006C6570">
        <w:rPr>
          <w:rFonts w:ascii="Calibri" w:hAnsi="Calibri"/>
        </w:rPr>
        <w:t xml:space="preserve">SPROTNO POROČANJE </w:t>
      </w:r>
      <w:r w:rsidR="00BC1CA6" w:rsidRPr="006C6570">
        <w:rPr>
          <w:rFonts w:ascii="Calibri" w:hAnsi="Calibri"/>
        </w:rPr>
        <w:t>PO</w:t>
      </w:r>
      <w:r w:rsidR="005E5E46" w:rsidRPr="006C6570">
        <w:rPr>
          <w:rFonts w:ascii="Calibri" w:hAnsi="Calibri"/>
        </w:rPr>
        <w:t xml:space="preserve"> NA OU</w:t>
      </w:r>
      <w:bookmarkEnd w:id="13"/>
    </w:p>
    <w:p w14:paraId="5663AE85" w14:textId="77777777" w:rsidR="000352D5" w:rsidRPr="006C6570" w:rsidRDefault="000352D5" w:rsidP="00DF3118">
      <w:pPr>
        <w:pStyle w:val="Naslov6"/>
        <w:rPr>
          <w:rFonts w:ascii="Calibri" w:hAnsi="Calibri"/>
          <w:b/>
        </w:rPr>
      </w:pPr>
      <w:r w:rsidRPr="006C6570">
        <w:rPr>
          <w:rFonts w:ascii="Calibri" w:hAnsi="Calibri"/>
          <w:b/>
        </w:rPr>
        <w:t xml:space="preserve">Splošne določbe o </w:t>
      </w:r>
      <w:r w:rsidR="005E5E46" w:rsidRPr="006C6570">
        <w:rPr>
          <w:rFonts w:ascii="Calibri" w:hAnsi="Calibri"/>
          <w:b/>
        </w:rPr>
        <w:t xml:space="preserve">sprotnih poročilih </w:t>
      </w:r>
      <w:r w:rsidR="00BC1CA6" w:rsidRPr="006C6570">
        <w:rPr>
          <w:rFonts w:ascii="Calibri" w:hAnsi="Calibri"/>
          <w:b/>
        </w:rPr>
        <w:t>PO</w:t>
      </w:r>
    </w:p>
    <w:p w14:paraId="492AFB75" w14:textId="374DB543" w:rsidR="000352D5" w:rsidRPr="006C6570" w:rsidRDefault="005E5E46" w:rsidP="007B4358">
      <w:pPr>
        <w:numPr>
          <w:ilvl w:val="1"/>
          <w:numId w:val="4"/>
        </w:numPr>
        <w:overflowPunct w:val="0"/>
        <w:autoSpaceDE w:val="0"/>
        <w:autoSpaceDN w:val="0"/>
        <w:adjustRightInd w:val="0"/>
        <w:spacing w:after="0" w:line="240" w:lineRule="auto"/>
        <w:jc w:val="both"/>
        <w:textAlignment w:val="baseline"/>
      </w:pPr>
      <w:r w:rsidRPr="006C6570">
        <w:t xml:space="preserve">Sprotno poročanje </w:t>
      </w:r>
      <w:r w:rsidR="00BC1CA6" w:rsidRPr="006C6570">
        <w:t>PO</w:t>
      </w:r>
      <w:r w:rsidRPr="006C6570">
        <w:t xml:space="preserve"> na OU se izvaja vsak konec meseca vsakega leta do konca leta</w:t>
      </w:r>
      <w:r w:rsidR="00FD4CDE" w:rsidRPr="006C6570">
        <w:t> </w:t>
      </w:r>
      <w:r w:rsidRPr="006C6570">
        <w:t>2023.</w:t>
      </w:r>
    </w:p>
    <w:p w14:paraId="10FD9ADD" w14:textId="77777777" w:rsidR="00D0231F" w:rsidRPr="006C6570" w:rsidRDefault="005E5E46" w:rsidP="009E12D2">
      <w:pPr>
        <w:numPr>
          <w:ilvl w:val="1"/>
          <w:numId w:val="4"/>
        </w:numPr>
        <w:overflowPunct w:val="0"/>
        <w:autoSpaceDE w:val="0"/>
        <w:autoSpaceDN w:val="0"/>
        <w:adjustRightInd w:val="0"/>
        <w:spacing w:after="0" w:line="240" w:lineRule="auto"/>
        <w:jc w:val="both"/>
        <w:textAlignment w:val="baseline"/>
      </w:pPr>
      <w:r w:rsidRPr="006C6570">
        <w:t xml:space="preserve">Sprotno poročanje </w:t>
      </w:r>
      <w:r w:rsidR="00BC1CA6" w:rsidRPr="006C6570">
        <w:t>PO</w:t>
      </w:r>
      <w:r w:rsidRPr="006C6570">
        <w:t xml:space="preserve"> se izvaja na podlagi spremljanja izvajanja operacij, odstopanj in napovedi.</w:t>
      </w:r>
    </w:p>
    <w:p w14:paraId="6C2ABE37" w14:textId="77777777" w:rsidR="009E12D2" w:rsidRPr="006C6570" w:rsidRDefault="009E12D2" w:rsidP="00DF3118">
      <w:pPr>
        <w:pStyle w:val="Naslov6"/>
        <w:rPr>
          <w:rFonts w:ascii="Calibri" w:hAnsi="Calibri"/>
          <w:b/>
        </w:rPr>
      </w:pPr>
      <w:r w:rsidRPr="006C6570">
        <w:rPr>
          <w:rFonts w:ascii="Calibri" w:hAnsi="Calibri"/>
          <w:b/>
        </w:rPr>
        <w:t xml:space="preserve">Postopek priprave in predložitev sprotnega poročila </w:t>
      </w:r>
      <w:r w:rsidR="00BC1CA6" w:rsidRPr="006C6570">
        <w:rPr>
          <w:rFonts w:ascii="Calibri" w:hAnsi="Calibri"/>
          <w:b/>
        </w:rPr>
        <w:t>PO</w:t>
      </w:r>
    </w:p>
    <w:p w14:paraId="3ED02B15" w14:textId="4B48B428" w:rsidR="009E12D2" w:rsidRPr="006C6570" w:rsidRDefault="00BC1CA6" w:rsidP="00D8408C">
      <w:pPr>
        <w:numPr>
          <w:ilvl w:val="1"/>
          <w:numId w:val="4"/>
        </w:numPr>
        <w:overflowPunct w:val="0"/>
        <w:autoSpaceDE w:val="0"/>
        <w:autoSpaceDN w:val="0"/>
        <w:adjustRightInd w:val="0"/>
        <w:spacing w:after="0" w:line="240" w:lineRule="auto"/>
        <w:jc w:val="both"/>
        <w:textAlignment w:val="baseline"/>
      </w:pPr>
      <w:r w:rsidRPr="006C6570">
        <w:t>PO</w:t>
      </w:r>
      <w:r w:rsidR="009E12D2" w:rsidRPr="006C6570">
        <w:t xml:space="preserve"> v sprotnem poročilu za OU zagotovi naslednje informacije o</w:t>
      </w:r>
      <w:r w:rsidR="00D8408C" w:rsidRPr="006C6570">
        <w:t xml:space="preserve"> (glede na sklad ter nacionalno sofinanciranje, na prednostno os, na prednostno naložbo in na </w:t>
      </w:r>
      <w:r w:rsidR="00665D58" w:rsidRPr="006C6570">
        <w:t>programsko območje</w:t>
      </w:r>
      <w:r w:rsidR="00D8408C" w:rsidRPr="006C6570">
        <w:t xml:space="preserve"> izvajanja)</w:t>
      </w:r>
      <w:r w:rsidR="009E12D2" w:rsidRPr="006C6570">
        <w:t>:</w:t>
      </w:r>
    </w:p>
    <w:p w14:paraId="53119C12" w14:textId="5B255E7E" w:rsidR="00D8408C" w:rsidRPr="006C6570" w:rsidRDefault="009E12D2" w:rsidP="007B4358">
      <w:pPr>
        <w:numPr>
          <w:ilvl w:val="0"/>
          <w:numId w:val="3"/>
        </w:numPr>
        <w:overflowPunct w:val="0"/>
        <w:autoSpaceDE w:val="0"/>
        <w:autoSpaceDN w:val="0"/>
        <w:adjustRightInd w:val="0"/>
        <w:spacing w:after="0" w:line="240" w:lineRule="auto"/>
        <w:jc w:val="both"/>
        <w:textAlignment w:val="baseline"/>
      </w:pPr>
      <w:r w:rsidRPr="006C6570">
        <w:t>vrednosti pravic porabe</w:t>
      </w:r>
      <w:r w:rsidR="00D8408C" w:rsidRPr="006C6570">
        <w:t xml:space="preserve"> glede na potrjeni OP</w:t>
      </w:r>
      <w:r w:rsidR="00FD4CDE" w:rsidRPr="006C6570">
        <w:t>;</w:t>
      </w:r>
    </w:p>
    <w:p w14:paraId="659D3767" w14:textId="3B2FA002" w:rsidR="009E12D2"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 xml:space="preserve">vrednost </w:t>
      </w:r>
      <w:r w:rsidR="009E12D2" w:rsidRPr="006C6570">
        <w:t>potrjenega INOP</w:t>
      </w:r>
      <w:r w:rsidR="00FD4CDE" w:rsidRPr="006C6570">
        <w:t>;</w:t>
      </w:r>
    </w:p>
    <w:p w14:paraId="5B635497" w14:textId="2D1A504F" w:rsidR="00D8408C"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vrednost NIO</w:t>
      </w:r>
      <w:r w:rsidR="00FD4CDE" w:rsidRPr="006C6570">
        <w:t>,</w:t>
      </w:r>
      <w:r w:rsidRPr="006C6570">
        <w:t xml:space="preserve"> posredovanih v odločitev o podpori na OU</w:t>
      </w:r>
      <w:r w:rsidR="00FD4CDE" w:rsidRPr="006C6570">
        <w:t>;</w:t>
      </w:r>
    </w:p>
    <w:p w14:paraId="0CB10D75" w14:textId="6587A989" w:rsidR="00D8408C"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vrednost NIO</w:t>
      </w:r>
      <w:r w:rsidR="00FD4CDE" w:rsidRPr="006C6570">
        <w:t>,</w:t>
      </w:r>
      <w:r w:rsidRPr="006C6570">
        <w:t xml:space="preserve"> za katere je bila izdana odločitev o podpori s strani OU</w:t>
      </w:r>
      <w:r w:rsidR="00FD4CDE" w:rsidRPr="006C6570">
        <w:t>;</w:t>
      </w:r>
    </w:p>
    <w:p w14:paraId="7F5E0ADB" w14:textId="207FC783" w:rsidR="009E12D2" w:rsidRPr="006C6570" w:rsidRDefault="009E12D2" w:rsidP="007B4358">
      <w:pPr>
        <w:numPr>
          <w:ilvl w:val="0"/>
          <w:numId w:val="3"/>
        </w:numPr>
        <w:overflowPunct w:val="0"/>
        <w:autoSpaceDE w:val="0"/>
        <w:autoSpaceDN w:val="0"/>
        <w:adjustRightInd w:val="0"/>
        <w:spacing w:after="0" w:line="240" w:lineRule="auto"/>
        <w:jc w:val="both"/>
        <w:textAlignment w:val="baseline"/>
      </w:pPr>
      <w:r w:rsidRPr="006C6570">
        <w:t>vrednosti potrjenih operacij</w:t>
      </w:r>
      <w:r w:rsidR="00FD4CDE" w:rsidRPr="006C6570">
        <w:t>;</w:t>
      </w:r>
    </w:p>
    <w:p w14:paraId="55D36D17" w14:textId="61159ECA" w:rsidR="00D8408C"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vrednosti podpisanih pogodb o sofinanciranju</w:t>
      </w:r>
      <w:r w:rsidR="00FD4CDE" w:rsidRPr="006C6570">
        <w:t>;</w:t>
      </w:r>
    </w:p>
    <w:p w14:paraId="2B0CFD2C" w14:textId="1579A00D" w:rsidR="009E12D2"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pogodbeno vezanih sredstev</w:t>
      </w:r>
      <w:r w:rsidR="009E12D2" w:rsidRPr="006C6570">
        <w:t xml:space="preserve"> glede na potrjene operacije</w:t>
      </w:r>
      <w:r w:rsidR="00FD4CDE" w:rsidRPr="006C6570">
        <w:t>;</w:t>
      </w:r>
    </w:p>
    <w:p w14:paraId="2C595774" w14:textId="75FDBF14" w:rsidR="009E12D2" w:rsidRPr="006C6570" w:rsidRDefault="009E12D2" w:rsidP="007B4358">
      <w:pPr>
        <w:numPr>
          <w:ilvl w:val="0"/>
          <w:numId w:val="3"/>
        </w:numPr>
        <w:overflowPunct w:val="0"/>
        <w:autoSpaceDE w:val="0"/>
        <w:autoSpaceDN w:val="0"/>
        <w:adjustRightInd w:val="0"/>
        <w:spacing w:after="0" w:line="240" w:lineRule="auto"/>
        <w:jc w:val="both"/>
        <w:textAlignment w:val="baseline"/>
      </w:pPr>
      <w:r w:rsidRPr="006C6570">
        <w:t>izplačilih iz proračuna RS</w:t>
      </w:r>
      <w:r w:rsidR="00FD4CDE" w:rsidRPr="006C6570">
        <w:t>;</w:t>
      </w:r>
    </w:p>
    <w:p w14:paraId="7A7CC824" w14:textId="2298507D" w:rsidR="009E12D2" w:rsidRPr="006C6570" w:rsidRDefault="009E12D2" w:rsidP="007B4358">
      <w:pPr>
        <w:numPr>
          <w:ilvl w:val="0"/>
          <w:numId w:val="3"/>
        </w:numPr>
        <w:overflowPunct w:val="0"/>
        <w:autoSpaceDE w:val="0"/>
        <w:autoSpaceDN w:val="0"/>
        <w:adjustRightInd w:val="0"/>
        <w:spacing w:after="0" w:line="240" w:lineRule="auto"/>
        <w:jc w:val="both"/>
        <w:textAlignment w:val="baseline"/>
      </w:pPr>
      <w:r w:rsidRPr="006C6570">
        <w:t>certificiranih izdatkih za povračila na EK</w:t>
      </w:r>
      <w:r w:rsidR="00FD4CDE" w:rsidRPr="006C6570">
        <w:t>;</w:t>
      </w:r>
    </w:p>
    <w:p w14:paraId="20170677" w14:textId="2FB8212C" w:rsidR="00D8408C" w:rsidRPr="006C6570" w:rsidRDefault="00FD4CDE" w:rsidP="007B4358">
      <w:pPr>
        <w:numPr>
          <w:ilvl w:val="0"/>
          <w:numId w:val="3"/>
        </w:numPr>
        <w:overflowPunct w:val="0"/>
        <w:autoSpaceDE w:val="0"/>
        <w:autoSpaceDN w:val="0"/>
        <w:adjustRightInd w:val="0"/>
        <w:spacing w:after="0" w:line="240" w:lineRule="auto"/>
        <w:jc w:val="both"/>
        <w:textAlignment w:val="baseline"/>
      </w:pPr>
      <w:r w:rsidRPr="006C6570">
        <w:t xml:space="preserve">standardnem </w:t>
      </w:r>
      <w:r w:rsidR="00D8408C" w:rsidRPr="006C6570">
        <w:t>poročanj</w:t>
      </w:r>
      <w:r w:rsidRPr="006C6570">
        <w:t>u</w:t>
      </w:r>
      <w:r w:rsidR="00D8408C" w:rsidRPr="006C6570">
        <w:t xml:space="preserve"> o izvajanju finančnih instrumentov</w:t>
      </w:r>
      <w:r w:rsidRPr="006C6570">
        <w:t>;</w:t>
      </w:r>
    </w:p>
    <w:p w14:paraId="2E5FC099" w14:textId="77777777" w:rsidR="00D8408C" w:rsidRPr="006C6570" w:rsidRDefault="009E12D2" w:rsidP="00D8408C">
      <w:pPr>
        <w:numPr>
          <w:ilvl w:val="0"/>
          <w:numId w:val="3"/>
        </w:numPr>
        <w:overflowPunct w:val="0"/>
        <w:autoSpaceDE w:val="0"/>
        <w:autoSpaceDN w:val="0"/>
        <w:adjustRightInd w:val="0"/>
        <w:spacing w:after="0" w:line="240" w:lineRule="auto"/>
        <w:jc w:val="both"/>
        <w:textAlignment w:val="baseline"/>
      </w:pPr>
      <w:r w:rsidRPr="006C6570">
        <w:t>finančnih, vsebinskih in sistemskih tveganjih izvajanja potrjenega INOP in potrjenih operacij.</w:t>
      </w:r>
    </w:p>
    <w:p w14:paraId="2A6C7E5B" w14:textId="4A823C10" w:rsidR="005E5E46" w:rsidRPr="006C6570" w:rsidRDefault="002200C6" w:rsidP="0031610E">
      <w:pPr>
        <w:numPr>
          <w:ilvl w:val="1"/>
          <w:numId w:val="4"/>
        </w:numPr>
        <w:overflowPunct w:val="0"/>
        <w:autoSpaceDE w:val="0"/>
        <w:autoSpaceDN w:val="0"/>
        <w:adjustRightInd w:val="0"/>
        <w:spacing w:after="0" w:line="240" w:lineRule="auto"/>
        <w:jc w:val="both"/>
        <w:textAlignment w:val="baseline"/>
      </w:pPr>
      <w:r w:rsidRPr="006C6570">
        <w:t>OU lahko ne glede na zahteve glede zag</w:t>
      </w:r>
      <w:r w:rsidR="00793485" w:rsidRPr="006C6570">
        <w:t>otovitve informacij i</w:t>
      </w:r>
      <w:r w:rsidR="0031610E" w:rsidRPr="006C6570">
        <w:t>z</w:t>
      </w:r>
      <w:r w:rsidR="00793485" w:rsidRPr="006C6570">
        <w:t xml:space="preserve"> točke</w:t>
      </w:r>
      <w:r w:rsidR="00D86D3B" w:rsidRPr="006C6570">
        <w:t> </w:t>
      </w:r>
      <w:r w:rsidR="00793485" w:rsidRPr="006C6570">
        <w:t>4.33</w:t>
      </w:r>
      <w:r w:rsidRPr="006C6570">
        <w:t xml:space="preserve"> za potrebe drugega ad hoc </w:t>
      </w:r>
      <w:r w:rsidR="00412875" w:rsidRPr="006C6570">
        <w:t>ali zaporednega poročanja</w:t>
      </w:r>
      <w:r w:rsidRPr="006C6570">
        <w:t xml:space="preserve"> </w:t>
      </w:r>
      <w:r w:rsidR="006B6AF6" w:rsidRPr="006C6570">
        <w:t>EK</w:t>
      </w:r>
      <w:r w:rsidR="00412875" w:rsidRPr="006C6570">
        <w:t xml:space="preserve">, </w:t>
      </w:r>
      <w:r w:rsidRPr="006C6570">
        <w:t xml:space="preserve">Državnemu </w:t>
      </w:r>
      <w:r w:rsidR="00D86D3B" w:rsidRPr="006C6570">
        <w:t>z</w:t>
      </w:r>
      <w:r w:rsidRPr="006C6570">
        <w:t xml:space="preserve">boru RS, Vladi RS </w:t>
      </w:r>
      <w:r w:rsidR="00D86D3B" w:rsidRPr="006C6570">
        <w:t xml:space="preserve">ter </w:t>
      </w:r>
      <w:r w:rsidRPr="006C6570">
        <w:t xml:space="preserve">drugim organom in institucijam </w:t>
      </w:r>
      <w:r w:rsidR="00B859F3" w:rsidRPr="006C6570">
        <w:t xml:space="preserve">zahteva </w:t>
      </w:r>
      <w:r w:rsidR="0031610E" w:rsidRPr="006C6570">
        <w:t xml:space="preserve">še </w:t>
      </w:r>
      <w:r w:rsidR="00B859F3" w:rsidRPr="006C6570">
        <w:t xml:space="preserve">dodatne informacije, ki mu jih mora </w:t>
      </w:r>
      <w:r w:rsidR="00BC1CA6" w:rsidRPr="006C6570">
        <w:t>PO</w:t>
      </w:r>
      <w:r w:rsidR="00B859F3" w:rsidRPr="006C6570">
        <w:t xml:space="preserve"> zagotoviti v roku, ki ga je določil OU.</w:t>
      </w:r>
    </w:p>
    <w:p w14:paraId="1F383B8F" w14:textId="77777777" w:rsidR="001C6B43" w:rsidRPr="006C6570" w:rsidRDefault="001C6B43" w:rsidP="001C6B43">
      <w:pPr>
        <w:overflowPunct w:val="0"/>
        <w:autoSpaceDE w:val="0"/>
        <w:autoSpaceDN w:val="0"/>
        <w:adjustRightInd w:val="0"/>
        <w:jc w:val="both"/>
        <w:textAlignment w:val="baseline"/>
        <w:rPr>
          <w:b/>
        </w:rPr>
      </w:pPr>
    </w:p>
    <w:p w14:paraId="4B518FE6" w14:textId="77777777" w:rsidR="001C6B43" w:rsidRPr="006C6570" w:rsidRDefault="005B2521" w:rsidP="009D0BD4">
      <w:pPr>
        <w:jc w:val="both"/>
        <w:rPr>
          <w:b/>
          <w:i/>
          <w:sz w:val="20"/>
          <w:szCs w:val="20"/>
        </w:rPr>
      </w:pPr>
      <w:r w:rsidRPr="006C6570">
        <w:rPr>
          <w:b/>
          <w:i/>
          <w:sz w:val="20"/>
          <w:szCs w:val="20"/>
        </w:rPr>
        <w:t>Poenostavljen</w:t>
      </w:r>
      <w:r w:rsidR="001C6B43" w:rsidRPr="006C6570">
        <w:rPr>
          <w:b/>
          <w:i/>
          <w:sz w:val="20"/>
          <w:szCs w:val="20"/>
        </w:rPr>
        <w:t xml:space="preserve"> shematski prikaz postopka priprave in predložitve sprotnega poročila </w:t>
      </w:r>
      <w:r w:rsidR="00BC1CA6" w:rsidRPr="006C6570">
        <w:rPr>
          <w:b/>
          <w:i/>
          <w:sz w:val="20"/>
          <w:szCs w:val="20"/>
        </w:rPr>
        <w:t>PO</w:t>
      </w:r>
    </w:p>
    <w:p w14:paraId="130A582E"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97120" behindDoc="0" locked="0" layoutInCell="1" allowOverlap="1" wp14:anchorId="7E5B816D" wp14:editId="17812C5C">
                <wp:simplePos x="0" y="0"/>
                <wp:positionH relativeFrom="column">
                  <wp:posOffset>1861820</wp:posOffset>
                </wp:positionH>
                <wp:positionV relativeFrom="paragraph">
                  <wp:posOffset>201295</wp:posOffset>
                </wp:positionV>
                <wp:extent cx="3706495" cy="349885"/>
                <wp:effectExtent l="0" t="0" r="27305" b="12065"/>
                <wp:wrapNone/>
                <wp:docPr id="3752"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F771022" w14:textId="77777777" w:rsidR="002B1D60" w:rsidRPr="00412875" w:rsidRDefault="002B1D60" w:rsidP="001C6B43">
                            <w:pPr>
                              <w:jc w:val="center"/>
                              <w:rPr>
                                <w:sz w:val="16"/>
                                <w:szCs w:val="16"/>
                              </w:rPr>
                            </w:pPr>
                            <w:r>
                              <w:rPr>
                                <w:sz w:val="16"/>
                                <w:szCs w:val="16"/>
                              </w:rPr>
                              <w:t>Poziv za posredovanje informacij za potrebe</w:t>
                            </w:r>
                            <w:r w:rsidRPr="00412875">
                              <w:rPr>
                                <w:sz w:val="16"/>
                                <w:szCs w:val="16"/>
                              </w:rPr>
                              <w:t xml:space="preserve"> </w:t>
                            </w:r>
                            <w:r w:rsidRPr="005F7EC7">
                              <w:rPr>
                                <w:sz w:val="16"/>
                                <w:szCs w:val="16"/>
                              </w:rPr>
                              <w:t>ad hoc</w:t>
                            </w:r>
                            <w:r w:rsidRPr="00412875">
                              <w:rPr>
                                <w:sz w:val="16"/>
                                <w:szCs w:val="16"/>
                              </w:rPr>
                              <w:t xml:space="preserve"> ali zaporednega poročanja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205" type="#_x0000_t202" style="position:absolute;left:0;text-align:left;margin-left:146.6pt;margin-top:15.85pt;width:291.85pt;height:27.55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">
                <v:textbox>
                  <w:txbxContent>
                    <w:p w14:paraId="0F771022" w14:textId="77777777" w:rsidR="002B1D60" w:rsidRPr="00412875" w:rsidRDefault="002B1D60" w:rsidP="001C6B43">
                      <w:pPr>
                        <w:jc w:val="center"/>
                        <w:rPr>
                          <w:sz w:val="16"/>
                          <w:szCs w:val="16"/>
                        </w:rPr>
                      </w:pPr>
                      <w:r>
                        <w:rPr>
                          <w:sz w:val="16"/>
                          <w:szCs w:val="16"/>
                        </w:rPr>
                        <w:t>Poziv za posredovanje informacij za potrebe</w:t>
                      </w:r>
                      <w:r w:rsidRPr="00412875">
                        <w:rPr>
                          <w:sz w:val="16"/>
                          <w:szCs w:val="16"/>
                        </w:rPr>
                        <w:t xml:space="preserve"> </w:t>
                      </w:r>
                      <w:r w:rsidRPr="005F7EC7">
                        <w:rPr>
                          <w:sz w:val="16"/>
                          <w:szCs w:val="16"/>
                        </w:rPr>
                        <w:t>ad hoc</w:t>
                      </w:r>
                      <w:r w:rsidRPr="00412875">
                        <w:rPr>
                          <w:sz w:val="16"/>
                          <w:szCs w:val="16"/>
                        </w:rPr>
                        <w:t xml:space="preserve"> ali zaporednega poročanja</w:t>
                      </w:r>
                    </w:p>
                  </w:txbxContent>
                </v:textbox>
              </v:shape>
            </w:pict>
          </mc:Fallback>
        </mc:AlternateContent>
      </w:r>
      <w:r w:rsidRPr="006C6570">
        <w:rPr>
          <w:noProof/>
          <w:lang w:eastAsia="sl-SI"/>
        </w:rPr>
        <mc:AlternateContent>
          <mc:Choice Requires="wps">
            <w:drawing>
              <wp:anchor distT="0" distB="0" distL="114300" distR="114300" simplePos="0" relativeHeight="251390976" behindDoc="0" locked="0" layoutInCell="1" allowOverlap="1" wp14:anchorId="518F7F57" wp14:editId="0915161C">
                <wp:simplePos x="0" y="0"/>
                <wp:positionH relativeFrom="column">
                  <wp:posOffset>157480</wp:posOffset>
                </wp:positionH>
                <wp:positionV relativeFrom="paragraph">
                  <wp:posOffset>130175</wp:posOffset>
                </wp:positionV>
                <wp:extent cx="1399540" cy="485140"/>
                <wp:effectExtent l="0" t="0" r="10160" b="10160"/>
                <wp:wrapNone/>
                <wp:docPr id="3751"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3C85AE2" w14:textId="77777777" w:rsidR="002B1D60" w:rsidRPr="00780F05" w:rsidRDefault="002B1D60"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4" o:spid="_x0000_s1206" style="position:absolute;left:0;text-align:left;margin-left:12.4pt;margin-top:10.25pt;width:110.2pt;height:38.2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">
                <v:textbox>
                  <w:txbxContent>
                    <w:p w14:paraId="13C85AE2" w14:textId="77777777" w:rsidR="002B1D60" w:rsidRPr="00780F05" w:rsidRDefault="002B1D60" w:rsidP="001C6B43">
                      <w:pPr>
                        <w:jc w:val="center"/>
                        <w:rPr>
                          <w:b/>
                          <w:sz w:val="16"/>
                          <w:szCs w:val="16"/>
                        </w:rPr>
                      </w:pPr>
                      <w:r>
                        <w:rPr>
                          <w:b/>
                          <w:sz w:val="16"/>
                          <w:szCs w:val="16"/>
                        </w:rPr>
                        <w:t>Organ upravljanja</w:t>
                      </w:r>
                    </w:p>
                  </w:txbxContent>
                </v:textbox>
              </v:oval>
            </w:pict>
          </mc:Fallback>
        </mc:AlternateContent>
      </w:r>
    </w:p>
    <w:p w14:paraId="0EE58639"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409408" behindDoc="0" locked="0" layoutInCell="1" allowOverlap="1" wp14:anchorId="08FDDA0F" wp14:editId="0DA33989">
                <wp:simplePos x="0" y="0"/>
                <wp:positionH relativeFrom="column">
                  <wp:posOffset>3670934</wp:posOffset>
                </wp:positionH>
                <wp:positionV relativeFrom="paragraph">
                  <wp:posOffset>227965</wp:posOffset>
                </wp:positionV>
                <wp:extent cx="0" cy="302260"/>
                <wp:effectExtent l="76200" t="0" r="57150" b="59690"/>
                <wp:wrapNone/>
                <wp:docPr id="3750" name="Auto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94A96A6" id="AutoShape 370" o:spid="_x0000_s1026" type="#_x0000_t32" style="position:absolute;margin-left:289.05pt;margin-top:17.95pt;width:0;height:23.8pt;z-index:251409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">
                <v:stroke dashstyle="dash" endarrow="block"/>
              </v:shape>
            </w:pict>
          </mc:Fallback>
        </mc:AlternateContent>
      </w:r>
      <w:r w:rsidRPr="006C6570">
        <w:rPr>
          <w:noProof/>
          <w:lang w:eastAsia="sl-SI"/>
        </w:rPr>
        <mc:AlternateContent>
          <mc:Choice Requires="wps">
            <w:drawing>
              <wp:anchor distT="4294967295" distB="4294967295" distL="114300" distR="114300" simplePos="0" relativeHeight="251400192" behindDoc="0" locked="0" layoutInCell="1" allowOverlap="1" wp14:anchorId="49E2E634" wp14:editId="20A643E4">
                <wp:simplePos x="0" y="0"/>
                <wp:positionH relativeFrom="column">
                  <wp:posOffset>1575435</wp:posOffset>
                </wp:positionH>
                <wp:positionV relativeFrom="paragraph">
                  <wp:posOffset>37464</wp:posOffset>
                </wp:positionV>
                <wp:extent cx="286385" cy="0"/>
                <wp:effectExtent l="0" t="0" r="18415" b="19050"/>
                <wp:wrapNone/>
                <wp:docPr id="3749" name="Auto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10687C1" id="AutoShape 367" o:spid="_x0000_s1026" type="#_x0000_t32" style="position:absolute;margin-left:124.05pt;margin-top:2.95pt;width:22.55pt;height:0;z-index:25140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">
                <v:stroke dashstyle="1 1" endcap="round"/>
              </v:shape>
            </w:pict>
          </mc:Fallback>
        </mc:AlternateContent>
      </w:r>
    </w:p>
    <w:p w14:paraId="165B0450"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06336" behindDoc="0" locked="0" layoutInCell="1" allowOverlap="1" wp14:anchorId="258743FE" wp14:editId="514829A9">
                <wp:simplePos x="0" y="0"/>
                <wp:positionH relativeFrom="column">
                  <wp:posOffset>1861820</wp:posOffset>
                </wp:positionH>
                <wp:positionV relativeFrom="paragraph">
                  <wp:posOffset>207010</wp:posOffset>
                </wp:positionV>
                <wp:extent cx="3706495" cy="349885"/>
                <wp:effectExtent l="0" t="0" r="27305" b="12065"/>
                <wp:wrapNone/>
                <wp:docPr id="3748"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FCF99DA" w14:textId="77777777" w:rsidR="002B1D60" w:rsidRPr="00796704" w:rsidRDefault="002B1D60" w:rsidP="001C6B43">
                            <w:pPr>
                              <w:jc w:val="center"/>
                              <w:rPr>
                                <w:sz w:val="16"/>
                                <w:szCs w:val="16"/>
                              </w:rPr>
                            </w:pPr>
                            <w:r>
                              <w:rPr>
                                <w:sz w:val="16"/>
                                <w:szCs w:val="16"/>
                              </w:rPr>
                              <w:t>Posredovanje informacij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207" type="#_x0000_t202" style="position:absolute;left:0;text-align:left;margin-left:146.6pt;margin-top:16.3pt;width:291.85pt;height:27.5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">
                <v:textbox>
                  <w:txbxContent>
                    <w:p w14:paraId="7FCF99DA" w14:textId="77777777" w:rsidR="002B1D60" w:rsidRPr="00796704" w:rsidRDefault="002B1D60" w:rsidP="001C6B43">
                      <w:pPr>
                        <w:jc w:val="center"/>
                        <w:rPr>
                          <w:sz w:val="16"/>
                          <w:szCs w:val="16"/>
                        </w:rPr>
                      </w:pPr>
                      <w:r>
                        <w:rPr>
                          <w:sz w:val="16"/>
                          <w:szCs w:val="16"/>
                        </w:rPr>
                        <w:t>Posredovanje informacij</w:t>
                      </w:r>
                    </w:p>
                  </w:txbxContent>
                </v:textbox>
              </v:shape>
            </w:pict>
          </mc:Fallback>
        </mc:AlternateContent>
      </w:r>
      <w:r w:rsidRPr="006C6570">
        <w:rPr>
          <w:noProof/>
          <w:lang w:eastAsia="sl-SI"/>
        </w:rPr>
        <mc:AlternateContent>
          <mc:Choice Requires="wps">
            <w:drawing>
              <wp:anchor distT="0" distB="0" distL="114300" distR="114300" simplePos="0" relativeHeight="251394048" behindDoc="0" locked="0" layoutInCell="1" allowOverlap="1" wp14:anchorId="58730FAF" wp14:editId="512D9DDD">
                <wp:simplePos x="0" y="0"/>
                <wp:positionH relativeFrom="column">
                  <wp:posOffset>175895</wp:posOffset>
                </wp:positionH>
                <wp:positionV relativeFrom="paragraph">
                  <wp:posOffset>152400</wp:posOffset>
                </wp:positionV>
                <wp:extent cx="1399540" cy="485140"/>
                <wp:effectExtent l="0" t="0" r="10160" b="10160"/>
                <wp:wrapNone/>
                <wp:docPr id="3747" name="Oval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8766A75" w14:textId="77777777" w:rsidR="002B1D60" w:rsidRPr="00780F05" w:rsidRDefault="002B1D60" w:rsidP="001C6B43">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5" o:spid="_x0000_s1208" style="position:absolute;left:0;text-align:left;margin-left:13.85pt;margin-top:12pt;width:110.2pt;height:38.2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">
                <v:textbox>
                  <w:txbxContent>
                    <w:p w14:paraId="08766A75" w14:textId="77777777" w:rsidR="002B1D60" w:rsidRPr="00780F05" w:rsidRDefault="002B1D60" w:rsidP="001C6B43">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p>
    <w:p w14:paraId="3CC12F1B"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427840" behindDoc="0" locked="0" layoutInCell="1" allowOverlap="1" wp14:anchorId="5E0E19B3" wp14:editId="5DFCCFE0">
                <wp:simplePos x="0" y="0"/>
                <wp:positionH relativeFrom="column">
                  <wp:posOffset>3670934</wp:posOffset>
                </wp:positionH>
                <wp:positionV relativeFrom="paragraph">
                  <wp:posOffset>233680</wp:posOffset>
                </wp:positionV>
                <wp:extent cx="0" cy="334010"/>
                <wp:effectExtent l="76200" t="38100" r="76200" b="66040"/>
                <wp:wrapNone/>
                <wp:docPr id="3746"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1A07F1D" id="AutoShape 376" o:spid="_x0000_s1026" type="#_x0000_t32" style="position:absolute;margin-left:289.05pt;margin-top:18.4pt;width:0;height:26.3pt;z-index:25142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HOAIAAIM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">
                <v:stroke startarrow="block" endarrow="block"/>
              </v:shape>
            </w:pict>
          </mc:Fallback>
        </mc:AlternateContent>
      </w:r>
      <w:r w:rsidRPr="006C6570">
        <w:rPr>
          <w:noProof/>
          <w:lang w:eastAsia="sl-SI"/>
        </w:rPr>
        <mc:AlternateContent>
          <mc:Choice Requires="wps">
            <w:drawing>
              <wp:anchor distT="4294967295" distB="4294967295" distL="114300" distR="114300" simplePos="0" relativeHeight="251403264" behindDoc="0" locked="0" layoutInCell="1" allowOverlap="1" wp14:anchorId="46BFBB23" wp14:editId="447B03BC">
                <wp:simplePos x="0" y="0"/>
                <wp:positionH relativeFrom="column">
                  <wp:posOffset>1575435</wp:posOffset>
                </wp:positionH>
                <wp:positionV relativeFrom="paragraph">
                  <wp:posOffset>67309</wp:posOffset>
                </wp:positionV>
                <wp:extent cx="286385" cy="0"/>
                <wp:effectExtent l="0" t="0" r="18415" b="19050"/>
                <wp:wrapNone/>
                <wp:docPr id="3745" name="Auto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D437C0D" id="AutoShape 368" o:spid="_x0000_s1026" type="#_x0000_t32" style="position:absolute;margin-left:124.05pt;margin-top:5.3pt;width:22.55pt;height:0;z-index:25140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">
                <v:stroke dashstyle="1 1" endcap="round"/>
              </v:shape>
            </w:pict>
          </mc:Fallback>
        </mc:AlternateContent>
      </w:r>
    </w:p>
    <w:p w14:paraId="5A38E192"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12480" behindDoc="0" locked="0" layoutInCell="1" allowOverlap="1" wp14:anchorId="3E4B0ADB" wp14:editId="5FEC38F1">
                <wp:simplePos x="0" y="0"/>
                <wp:positionH relativeFrom="column">
                  <wp:posOffset>175895</wp:posOffset>
                </wp:positionH>
                <wp:positionV relativeFrom="paragraph">
                  <wp:posOffset>189865</wp:posOffset>
                </wp:positionV>
                <wp:extent cx="1399540" cy="485140"/>
                <wp:effectExtent l="0" t="0" r="10160" b="10160"/>
                <wp:wrapNone/>
                <wp:docPr id="3744" name="Oval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77ECB21" w14:textId="77777777" w:rsidR="002B1D60" w:rsidRPr="00780F05" w:rsidRDefault="002B1D60"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1" o:spid="_x0000_s1209" style="position:absolute;left:0;text-align:left;margin-left:13.85pt;margin-top:14.95pt;width:110.2pt;height:38.2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">
                <v:textbox>
                  <w:txbxContent>
                    <w:p w14:paraId="177ECB21" w14:textId="77777777" w:rsidR="002B1D60" w:rsidRPr="00780F05" w:rsidRDefault="002B1D60" w:rsidP="001C6B4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421696" behindDoc="0" locked="0" layoutInCell="1" allowOverlap="1" wp14:anchorId="04515709" wp14:editId="3F84B3CF">
                <wp:simplePos x="0" y="0"/>
                <wp:positionH relativeFrom="column">
                  <wp:posOffset>1861820</wp:posOffset>
                </wp:positionH>
                <wp:positionV relativeFrom="paragraph">
                  <wp:posOffset>244475</wp:posOffset>
                </wp:positionV>
                <wp:extent cx="3706495" cy="349885"/>
                <wp:effectExtent l="0" t="0" r="27305" b="12065"/>
                <wp:wrapNone/>
                <wp:docPr id="374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2695B4B" w14:textId="77777777" w:rsidR="002B1D60" w:rsidRPr="00B548D3" w:rsidRDefault="002B1D60" w:rsidP="001C6B43">
                            <w:pPr>
                              <w:jc w:val="center"/>
                              <w:rPr>
                                <w:sz w:val="16"/>
                                <w:szCs w:val="16"/>
                              </w:rPr>
                            </w:pPr>
                            <w:r>
                              <w:rPr>
                                <w:sz w:val="16"/>
                                <w:szCs w:val="16"/>
                              </w:rPr>
                              <w:t>Oblikovanje poročila na podlagi informacij iz IS OU in informacij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210" type="#_x0000_t202" style="position:absolute;left:0;text-align:left;margin-left:146.6pt;margin-top:19.25pt;width:291.85pt;height:27.5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">
                <v:textbox>
                  <w:txbxContent>
                    <w:p w14:paraId="12695B4B" w14:textId="77777777" w:rsidR="002B1D60" w:rsidRPr="00B548D3" w:rsidRDefault="002B1D60" w:rsidP="001C6B43">
                      <w:pPr>
                        <w:jc w:val="center"/>
                        <w:rPr>
                          <w:sz w:val="16"/>
                          <w:szCs w:val="16"/>
                        </w:rPr>
                      </w:pPr>
                      <w:r>
                        <w:rPr>
                          <w:sz w:val="16"/>
                          <w:szCs w:val="16"/>
                        </w:rPr>
                        <w:t>Oblikovanje poročila na podlagi informacij iz IS OU in informacij PO</w:t>
                      </w:r>
                    </w:p>
                  </w:txbxContent>
                </v:textbox>
              </v:shape>
            </w:pict>
          </mc:Fallback>
        </mc:AlternateContent>
      </w:r>
    </w:p>
    <w:p w14:paraId="533271CF"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424768" behindDoc="0" locked="0" layoutInCell="1" allowOverlap="1" wp14:anchorId="60F2E73C" wp14:editId="619DDD3C">
                <wp:simplePos x="0" y="0"/>
                <wp:positionH relativeFrom="column">
                  <wp:posOffset>3670934</wp:posOffset>
                </wp:positionH>
                <wp:positionV relativeFrom="paragraph">
                  <wp:posOffset>271145</wp:posOffset>
                </wp:positionV>
                <wp:extent cx="0" cy="334010"/>
                <wp:effectExtent l="76200" t="0" r="76200" b="66040"/>
                <wp:wrapNone/>
                <wp:docPr id="3742"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15C5A7C" id="AutoShape 375" o:spid="_x0000_s1026" type="#_x0000_t32" style="position:absolute;margin-left:289.05pt;margin-top:21.35pt;width:0;height:26.3pt;z-index:251424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415552" behindDoc="0" locked="0" layoutInCell="1" allowOverlap="1" wp14:anchorId="003D2AFB" wp14:editId="45A68D0A">
                <wp:simplePos x="0" y="0"/>
                <wp:positionH relativeFrom="column">
                  <wp:posOffset>1575435</wp:posOffset>
                </wp:positionH>
                <wp:positionV relativeFrom="paragraph">
                  <wp:posOffset>104774</wp:posOffset>
                </wp:positionV>
                <wp:extent cx="286385" cy="0"/>
                <wp:effectExtent l="0" t="0" r="18415" b="19050"/>
                <wp:wrapNone/>
                <wp:docPr id="3741"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2EDB718" id="AutoShape 372" o:spid="_x0000_s1026" type="#_x0000_t32" style="position:absolute;margin-left:124.05pt;margin-top:8.25pt;width:22.55pt;height:0;z-index:251415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">
                <v:stroke dashstyle="1 1" endcap="round"/>
              </v:shape>
            </w:pict>
          </mc:Fallback>
        </mc:AlternateContent>
      </w:r>
    </w:p>
    <w:p w14:paraId="5144EEE3"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30912" behindDoc="0" locked="0" layoutInCell="1" allowOverlap="1" wp14:anchorId="217D98C5" wp14:editId="6A5A8126">
                <wp:simplePos x="0" y="0"/>
                <wp:positionH relativeFrom="column">
                  <wp:posOffset>175895</wp:posOffset>
                </wp:positionH>
                <wp:positionV relativeFrom="paragraph">
                  <wp:posOffset>219075</wp:posOffset>
                </wp:positionV>
                <wp:extent cx="1399540" cy="485140"/>
                <wp:effectExtent l="0" t="0" r="10160" b="10160"/>
                <wp:wrapNone/>
                <wp:docPr id="3740"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42E1930" w14:textId="77777777" w:rsidR="002B1D60" w:rsidRPr="00780F05" w:rsidRDefault="002B1D60"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7" o:spid="_x0000_s1211" style="position:absolute;left:0;text-align:left;margin-left:13.85pt;margin-top:17.25pt;width:110.2pt;height:38.2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">
                <v:textbox>
                  <w:txbxContent>
                    <w:p w14:paraId="242E1930" w14:textId="77777777" w:rsidR="002B1D60" w:rsidRPr="00780F05" w:rsidRDefault="002B1D60" w:rsidP="001C6B4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418624" behindDoc="0" locked="0" layoutInCell="1" allowOverlap="1" wp14:anchorId="2D1988DD" wp14:editId="47A45C01">
                <wp:simplePos x="0" y="0"/>
                <wp:positionH relativeFrom="column">
                  <wp:posOffset>1843405</wp:posOffset>
                </wp:positionH>
                <wp:positionV relativeFrom="paragraph">
                  <wp:posOffset>281940</wp:posOffset>
                </wp:positionV>
                <wp:extent cx="3706495" cy="349885"/>
                <wp:effectExtent l="0" t="0" r="27305" b="12065"/>
                <wp:wrapNone/>
                <wp:docPr id="3739"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EECE1"/>
                              </a:solidFill>
                            </a14:hiddenFill>
                          </a:ext>
                        </a:extLst>
                      </wps:spPr>
                      <wps:txbx>
                        <w:txbxContent>
                          <w:p w14:paraId="0188A267" w14:textId="014706B6" w:rsidR="002B1D60" w:rsidRPr="00796704" w:rsidRDefault="002B1D60" w:rsidP="001C6B43">
                            <w:pPr>
                              <w:jc w:val="center"/>
                              <w:rPr>
                                <w:sz w:val="16"/>
                                <w:szCs w:val="16"/>
                              </w:rPr>
                            </w:pPr>
                            <w:r>
                              <w:rPr>
                                <w:sz w:val="16"/>
                                <w:szCs w:val="16"/>
                              </w:rPr>
                              <w:t>Posredovanje poročila ali uporaba za izvajanje lastnih nalog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212" type="#_x0000_t202" style="position:absolute;left:0;text-align:left;margin-left:145.15pt;margin-top:22.2pt;width:291.85pt;height:27.5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" filled="f" fillcolor="#eeece1">
                <v:textbox>
                  <w:txbxContent>
                    <w:p w14:paraId="0188A267" w14:textId="014706B6" w:rsidR="002B1D60" w:rsidRPr="00796704" w:rsidRDefault="002B1D60" w:rsidP="001C6B43">
                      <w:pPr>
                        <w:jc w:val="center"/>
                        <w:rPr>
                          <w:sz w:val="16"/>
                          <w:szCs w:val="16"/>
                        </w:rPr>
                      </w:pPr>
                      <w:r>
                        <w:rPr>
                          <w:sz w:val="16"/>
                          <w:szCs w:val="16"/>
                        </w:rPr>
                        <w:t>Posredovanje poročila ali uporaba za izvajanje lastnih nalog upravljanja</w:t>
                      </w:r>
                    </w:p>
                  </w:txbxContent>
                </v:textbox>
              </v:shape>
            </w:pict>
          </mc:Fallback>
        </mc:AlternateContent>
      </w:r>
    </w:p>
    <w:p w14:paraId="5C8D4864"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615232" behindDoc="0" locked="0" layoutInCell="1" allowOverlap="1" wp14:anchorId="076A646A" wp14:editId="179AE604">
                <wp:simplePos x="0" y="0"/>
                <wp:positionH relativeFrom="column">
                  <wp:posOffset>1575435</wp:posOffset>
                </wp:positionH>
                <wp:positionV relativeFrom="paragraph">
                  <wp:posOffset>144779</wp:posOffset>
                </wp:positionV>
                <wp:extent cx="267970" cy="0"/>
                <wp:effectExtent l="0" t="0" r="36830" b="19050"/>
                <wp:wrapNone/>
                <wp:docPr id="3738" name="AutoShap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E11FC60" id="AutoShape 1743" o:spid="_x0000_s1026" type="#_x0000_t32" style="position:absolute;margin-left:124.05pt;margin-top:11.4pt;width:21.1pt;height:0;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">
                <v:stroke dashstyle="1 1" endcap="round"/>
              </v:shape>
            </w:pict>
          </mc:Fallback>
        </mc:AlternateContent>
      </w:r>
    </w:p>
    <w:p w14:paraId="331EFA92" w14:textId="3302AE3E" w:rsidR="006F1375" w:rsidRDefault="006F1375">
      <w:pPr>
        <w:spacing w:after="0" w:line="240" w:lineRule="auto"/>
      </w:pPr>
      <w:r>
        <w:br w:type="page"/>
      </w:r>
    </w:p>
    <w:p w14:paraId="08E3575E" w14:textId="77777777" w:rsidR="001C6B43" w:rsidRPr="006C6570" w:rsidRDefault="001C6B43" w:rsidP="001C6B43">
      <w:pPr>
        <w:overflowPunct w:val="0"/>
        <w:autoSpaceDE w:val="0"/>
        <w:autoSpaceDN w:val="0"/>
        <w:adjustRightInd w:val="0"/>
        <w:spacing w:after="0" w:line="240" w:lineRule="auto"/>
        <w:jc w:val="both"/>
        <w:textAlignment w:val="baseline"/>
      </w:pPr>
    </w:p>
    <w:p w14:paraId="10E6CEBA" w14:textId="12D2D74D" w:rsidR="004211AB" w:rsidRPr="00A877EB" w:rsidRDefault="004211AB" w:rsidP="00874624">
      <w:pPr>
        <w:pStyle w:val="Naslov2"/>
        <w:ind w:left="705" w:hanging="705"/>
        <w:jc w:val="both"/>
        <w:rPr>
          <w:rFonts w:ascii="Calibri" w:hAnsi="Calibri"/>
        </w:rPr>
      </w:pPr>
      <w:bookmarkStart w:id="14" w:name="_Toc453936987"/>
      <w:r>
        <w:rPr>
          <w:rFonts w:ascii="Calibri" w:hAnsi="Calibri"/>
        </w:rPr>
        <w:t xml:space="preserve">4.6 </w:t>
      </w:r>
      <w:r w:rsidR="00874624">
        <w:rPr>
          <w:rFonts w:ascii="Calibri" w:hAnsi="Calibri"/>
        </w:rPr>
        <w:tab/>
      </w:r>
      <w:r>
        <w:rPr>
          <w:rFonts w:ascii="Calibri" w:hAnsi="Calibri"/>
        </w:rPr>
        <w:t>SPREMLJANJE IN POROČANJE O</w:t>
      </w:r>
      <w:r w:rsidR="00F352A8">
        <w:rPr>
          <w:rFonts w:ascii="Calibri" w:hAnsi="Calibri"/>
        </w:rPr>
        <w:t xml:space="preserve"> SKUPNIH KAZALNIKIH IZ PRILOGE I in II</w:t>
      </w:r>
      <w:r>
        <w:rPr>
          <w:rFonts w:ascii="Calibri" w:hAnsi="Calibri"/>
        </w:rPr>
        <w:t xml:space="preserve"> </w:t>
      </w:r>
      <w:r w:rsidR="00F352A8">
        <w:rPr>
          <w:rFonts w:ascii="Calibri" w:hAnsi="Calibri"/>
        </w:rPr>
        <w:t xml:space="preserve">EU </w:t>
      </w:r>
      <w:r>
        <w:rPr>
          <w:rFonts w:ascii="Calibri" w:hAnsi="Calibri"/>
        </w:rPr>
        <w:t xml:space="preserve">UREDBE </w:t>
      </w:r>
      <w:r w:rsidR="00F352A8">
        <w:rPr>
          <w:rFonts w:ascii="Calibri" w:hAnsi="Calibri"/>
        </w:rPr>
        <w:t>ESS</w:t>
      </w:r>
      <w:bookmarkEnd w:id="14"/>
    </w:p>
    <w:p w14:paraId="45BC54D4" w14:textId="198E719E" w:rsidR="004211AB" w:rsidRPr="006F1375" w:rsidRDefault="004211AB" w:rsidP="006F1375">
      <w:pPr>
        <w:pStyle w:val="Naslov6"/>
        <w:rPr>
          <w:rFonts w:ascii="Calibri" w:hAnsi="Calibri"/>
          <w:b/>
        </w:rPr>
      </w:pPr>
      <w:bookmarkStart w:id="15" w:name="_GoBack"/>
      <w:bookmarkEnd w:id="15"/>
      <w:r w:rsidRPr="006F1375">
        <w:rPr>
          <w:rFonts w:ascii="Calibri" w:hAnsi="Calibri"/>
          <w:b/>
        </w:rPr>
        <w:t>Osnovna izhodišča</w:t>
      </w:r>
    </w:p>
    <w:p w14:paraId="2AF724D1" w14:textId="41ECC72A" w:rsidR="004211AB" w:rsidRPr="006F1375" w:rsidRDefault="004211AB" w:rsidP="000F454F">
      <w:pPr>
        <w:numPr>
          <w:ilvl w:val="1"/>
          <w:numId w:val="4"/>
        </w:numPr>
        <w:overflowPunct w:val="0"/>
        <w:autoSpaceDE w:val="0"/>
        <w:autoSpaceDN w:val="0"/>
        <w:adjustRightInd w:val="0"/>
        <w:spacing w:after="0" w:line="240" w:lineRule="auto"/>
        <w:jc w:val="both"/>
        <w:textAlignment w:val="baseline"/>
      </w:pPr>
      <w:r w:rsidRPr="004211AB">
        <w:t xml:space="preserve">Izhodišče za spremljanje predstavlja 5. člen </w:t>
      </w:r>
      <w:r w:rsidR="000F454F">
        <w:t>EU Uredbe</w:t>
      </w:r>
      <w:r w:rsidR="000F454F" w:rsidRPr="000F454F">
        <w:t xml:space="preserve"> ESS</w:t>
      </w:r>
      <w:r w:rsidRPr="004211AB">
        <w:t xml:space="preserve">, ki državam članicam nalaga, da morajo le te v operacijah, ki se financirajo iz </w:t>
      </w:r>
      <w:r w:rsidR="000F454F">
        <w:t>ESS</w:t>
      </w:r>
      <w:r w:rsidRPr="004211AB">
        <w:t>, zagotavljati tudi podatke o udeležencih op</w:t>
      </w:r>
      <w:r w:rsidR="003735E3">
        <w:t>eracij ESS, ter členi 47 do 53 EU Uredbe</w:t>
      </w:r>
      <w:r w:rsidR="003735E3" w:rsidRPr="003735E3">
        <w:t xml:space="preserve"> o skupnih določbah</w:t>
      </w:r>
      <w:r w:rsidRPr="004211AB">
        <w:t>.</w:t>
      </w:r>
    </w:p>
    <w:p w14:paraId="0A17754E" w14:textId="6F499B52" w:rsidR="004211AB" w:rsidRPr="004211AB" w:rsidRDefault="004211AB" w:rsidP="000F454F">
      <w:pPr>
        <w:numPr>
          <w:ilvl w:val="1"/>
          <w:numId w:val="4"/>
        </w:numPr>
        <w:overflowPunct w:val="0"/>
        <w:autoSpaceDE w:val="0"/>
        <w:autoSpaceDN w:val="0"/>
        <w:adjustRightInd w:val="0"/>
        <w:spacing w:after="0" w:line="240" w:lineRule="auto"/>
        <w:jc w:val="both"/>
        <w:textAlignment w:val="baseline"/>
      </w:pPr>
      <w:r w:rsidRPr="004211AB">
        <w:t>Definicija udeleženca :  »Udeleženci pomenijo osebe, ki so neposredno upravičene do ukrepa</w:t>
      </w:r>
      <w:r w:rsidR="003B4F5F">
        <w:t xml:space="preserve">, ki se izvaja na pravni podlagi </w:t>
      </w:r>
      <w:r w:rsidR="000F454F">
        <w:t>EU Uredbe</w:t>
      </w:r>
      <w:r w:rsidR="000F454F" w:rsidRPr="000F454F">
        <w:t xml:space="preserve"> ESS</w:t>
      </w:r>
      <w:r w:rsidRPr="004211AB">
        <w:t>, ki so lahko identificirane, od katerih se lahko zahteva, da navedejo njihove značilnosti in za katere se namenijo specifični izdatki. Druge osebe se ne štejejo</w:t>
      </w:r>
      <w:r w:rsidR="000F454F">
        <w:t xml:space="preserve"> za udeležence«. (vir: Priloga I</w:t>
      </w:r>
      <w:r w:rsidRPr="004211AB">
        <w:t xml:space="preserve"> </w:t>
      </w:r>
      <w:r w:rsidR="000F454F" w:rsidRPr="000F454F">
        <w:t>EU Uredba ESS</w:t>
      </w:r>
      <w:r w:rsidRPr="006F1375">
        <w:t>)</w:t>
      </w:r>
    </w:p>
    <w:p w14:paraId="1DB34CA3" w14:textId="2CC2D00B" w:rsidR="004211AB" w:rsidRPr="004211AB" w:rsidRDefault="000F454F" w:rsidP="000F454F">
      <w:pPr>
        <w:numPr>
          <w:ilvl w:val="1"/>
          <w:numId w:val="4"/>
        </w:numPr>
        <w:overflowPunct w:val="0"/>
        <w:autoSpaceDE w:val="0"/>
        <w:autoSpaceDN w:val="0"/>
        <w:adjustRightInd w:val="0"/>
        <w:spacing w:after="0" w:line="240" w:lineRule="auto"/>
        <w:jc w:val="both"/>
        <w:textAlignment w:val="baseline"/>
      </w:pPr>
      <w:r>
        <w:t xml:space="preserve">OU skladno s točkama d) in e) 125. </w:t>
      </w:r>
      <w:proofErr w:type="spellStart"/>
      <w:r>
        <w:t>členoa</w:t>
      </w:r>
      <w:proofErr w:type="spellEnd"/>
      <w:r w:rsidR="004211AB" w:rsidRPr="004211AB">
        <w:t xml:space="preserve"> </w:t>
      </w:r>
      <w:r>
        <w:t>EU Uredbe</w:t>
      </w:r>
      <w:r w:rsidRPr="000F454F">
        <w:t xml:space="preserve"> o skupnih določbah</w:t>
      </w:r>
      <w:r w:rsidR="004211AB" w:rsidRPr="004211AB">
        <w:t xml:space="preserve"> vzpostavi sistem za računalniško beleženje in shranjevanje podatkov o posamezni operaciji, potrebnih za spremljanje, vrednotenje, finančno upravljanje, preverjanje in revizijo, vključno s podatki o posameznih udeležencih v operacijah. Zagotovi se »modul za spremljanje udeležencev ESS«.</w:t>
      </w:r>
    </w:p>
    <w:p w14:paraId="028FD340" w14:textId="5110C3D0" w:rsidR="004211AB" w:rsidRPr="004211AB" w:rsidRDefault="004211AB" w:rsidP="006F1375">
      <w:pPr>
        <w:numPr>
          <w:ilvl w:val="1"/>
          <w:numId w:val="4"/>
        </w:numPr>
        <w:overflowPunct w:val="0"/>
        <w:autoSpaceDE w:val="0"/>
        <w:autoSpaceDN w:val="0"/>
        <w:adjustRightInd w:val="0"/>
        <w:spacing w:after="0" w:line="240" w:lineRule="auto"/>
        <w:jc w:val="both"/>
        <w:textAlignment w:val="baseline"/>
      </w:pPr>
      <w:r w:rsidRPr="004211AB">
        <w:t xml:space="preserve">Podatke o udeležencih, skladno z navodili </w:t>
      </w:r>
      <w:r w:rsidR="000F454F">
        <w:t>OU</w:t>
      </w:r>
      <w:r w:rsidRPr="004211AB">
        <w:t xml:space="preserve"> in navodili </w:t>
      </w:r>
      <w:r w:rsidR="000F454F">
        <w:t>PO</w:t>
      </w:r>
      <w:r w:rsidRPr="004211AB">
        <w:t xml:space="preserve">, hranijo upravičenci. </w:t>
      </w:r>
      <w:proofErr w:type="spellStart"/>
      <w:r w:rsidRPr="004211AB">
        <w:t>Mikro</w:t>
      </w:r>
      <w:proofErr w:type="spellEnd"/>
      <w:r w:rsidRPr="004211AB">
        <w:t xml:space="preserve"> podatke o udeležencih, skladno z navodili </w:t>
      </w:r>
      <w:r w:rsidR="000F454F">
        <w:t>OU</w:t>
      </w:r>
      <w:r w:rsidRPr="004211AB">
        <w:t xml:space="preserve"> in </w:t>
      </w:r>
      <w:r w:rsidR="000F454F">
        <w:t>PO</w:t>
      </w:r>
      <w:r w:rsidRPr="004211AB">
        <w:t xml:space="preserve">, upravičenci poročajo v </w:t>
      </w:r>
      <w:r w:rsidR="000F454F">
        <w:t>IS OU</w:t>
      </w:r>
      <w:r w:rsidRPr="004211AB">
        <w:t>.</w:t>
      </w:r>
    </w:p>
    <w:p w14:paraId="62A7DD0B" w14:textId="081494C8" w:rsidR="004211AB" w:rsidRPr="004211AB" w:rsidRDefault="004211AB" w:rsidP="006F1375">
      <w:pPr>
        <w:numPr>
          <w:ilvl w:val="1"/>
          <w:numId w:val="4"/>
        </w:numPr>
        <w:overflowPunct w:val="0"/>
        <w:autoSpaceDE w:val="0"/>
        <w:autoSpaceDN w:val="0"/>
        <w:adjustRightInd w:val="0"/>
        <w:spacing w:after="0" w:line="240" w:lineRule="auto"/>
        <w:jc w:val="both"/>
        <w:textAlignment w:val="baseline"/>
      </w:pPr>
      <w:r w:rsidRPr="004211AB">
        <w:t xml:space="preserve">Metodološko se spremljanje izvaja na osnovi Navodil, ki ji je izdala </w:t>
      </w:r>
      <w:r w:rsidR="000F454F">
        <w:t>EK</w:t>
      </w:r>
      <w:r w:rsidRPr="004211AB">
        <w:t xml:space="preserve"> (Spremljanje in vrednotenje Evropske kohezijske politike, Evropski socialni sklad, december 2015 in nadaljnje verzije; Priloga D – Praktična navodila za zbiranje in potrjevanje podatkov). </w:t>
      </w:r>
    </w:p>
    <w:p w14:paraId="61C84491" w14:textId="6C6BA41B" w:rsidR="004211AB" w:rsidRPr="008D14D7" w:rsidRDefault="004211AB" w:rsidP="008D14D7">
      <w:pPr>
        <w:pStyle w:val="Naslov6"/>
        <w:rPr>
          <w:rFonts w:ascii="Calibri" w:hAnsi="Calibri"/>
          <w:b/>
        </w:rPr>
      </w:pPr>
      <w:r w:rsidRPr="008D14D7">
        <w:rPr>
          <w:rFonts w:ascii="Calibri" w:hAnsi="Calibri"/>
          <w:b/>
        </w:rPr>
        <w:t>Vsebinska izhodišča</w:t>
      </w:r>
    </w:p>
    <w:p w14:paraId="5AFB4824" w14:textId="2B0116BA" w:rsidR="004211AB" w:rsidRPr="004211AB" w:rsidRDefault="004211AB" w:rsidP="008D14D7">
      <w:pPr>
        <w:numPr>
          <w:ilvl w:val="1"/>
          <w:numId w:val="4"/>
        </w:numPr>
        <w:overflowPunct w:val="0"/>
        <w:autoSpaceDE w:val="0"/>
        <w:autoSpaceDN w:val="0"/>
        <w:adjustRightInd w:val="0"/>
        <w:spacing w:after="0" w:line="240" w:lineRule="auto"/>
        <w:jc w:val="both"/>
        <w:textAlignment w:val="baseline"/>
      </w:pPr>
      <w:r w:rsidRPr="004211AB">
        <w:t>Evidence zajemajo</w:t>
      </w:r>
      <w:r w:rsidR="008D14D7">
        <w:rPr>
          <w:rStyle w:val="Sprotnaopomba-sklic"/>
        </w:rPr>
        <w:footnoteReference w:id="28"/>
      </w:r>
      <w:r w:rsidRPr="004211AB">
        <w:t xml:space="preserve">: </w:t>
      </w:r>
    </w:p>
    <w:p w14:paraId="750B6245" w14:textId="1020058C" w:rsidR="004211AB" w:rsidRPr="004211AB" w:rsidRDefault="004211AB" w:rsidP="008D14D7">
      <w:pPr>
        <w:numPr>
          <w:ilvl w:val="0"/>
          <w:numId w:val="93"/>
        </w:numPr>
        <w:overflowPunct w:val="0"/>
        <w:autoSpaceDE w:val="0"/>
        <w:autoSpaceDN w:val="0"/>
        <w:adjustRightInd w:val="0"/>
        <w:spacing w:after="0" w:line="240" w:lineRule="auto"/>
        <w:jc w:val="both"/>
        <w:textAlignment w:val="baseline"/>
      </w:pPr>
      <w:r w:rsidRPr="004211AB">
        <w:t>identifikator operacije (šifra operacije, v katero je vključen udeleženec)</w:t>
      </w:r>
      <w:r w:rsidR="00E90DE8">
        <w:t>,</w:t>
      </w:r>
    </w:p>
    <w:p w14:paraId="50C5DF0F" w14:textId="37818E19" w:rsidR="004211AB" w:rsidRPr="004211AB" w:rsidRDefault="004211AB" w:rsidP="008D14D7">
      <w:pPr>
        <w:numPr>
          <w:ilvl w:val="0"/>
          <w:numId w:val="93"/>
        </w:numPr>
        <w:overflowPunct w:val="0"/>
        <w:autoSpaceDE w:val="0"/>
        <w:autoSpaceDN w:val="0"/>
        <w:adjustRightInd w:val="0"/>
        <w:spacing w:after="0" w:line="240" w:lineRule="auto"/>
        <w:jc w:val="both"/>
        <w:textAlignment w:val="baseline"/>
      </w:pPr>
      <w:r w:rsidRPr="004211AB">
        <w:t>osebni identifikator (praviloma ime in priimek)</w:t>
      </w:r>
      <w:r w:rsidR="00E90DE8">
        <w:t>,</w:t>
      </w:r>
    </w:p>
    <w:p w14:paraId="520B352A" w14:textId="00351E71" w:rsidR="004211AB" w:rsidRPr="004211AB" w:rsidRDefault="004211AB" w:rsidP="008D14D7">
      <w:pPr>
        <w:numPr>
          <w:ilvl w:val="0"/>
          <w:numId w:val="93"/>
        </w:numPr>
        <w:overflowPunct w:val="0"/>
        <w:autoSpaceDE w:val="0"/>
        <w:autoSpaceDN w:val="0"/>
        <w:adjustRightInd w:val="0"/>
        <w:spacing w:after="0" w:line="240" w:lineRule="auto"/>
        <w:jc w:val="both"/>
        <w:textAlignment w:val="baseline"/>
      </w:pPr>
      <w:r w:rsidRPr="004211AB">
        <w:t>kontakt (e</w:t>
      </w:r>
      <w:r w:rsidR="00936D0E">
        <w:t xml:space="preserve">lektronski naslov </w:t>
      </w:r>
      <w:r w:rsidRPr="004211AB">
        <w:t>in telefon)</w:t>
      </w:r>
      <w:r w:rsidR="00E90DE8">
        <w:t>,</w:t>
      </w:r>
    </w:p>
    <w:p w14:paraId="1303699F" w14:textId="10DD81DC" w:rsidR="004211AB" w:rsidRPr="004211AB" w:rsidRDefault="004211AB" w:rsidP="008D14D7">
      <w:pPr>
        <w:numPr>
          <w:ilvl w:val="0"/>
          <w:numId w:val="93"/>
        </w:numPr>
        <w:overflowPunct w:val="0"/>
        <w:autoSpaceDE w:val="0"/>
        <w:autoSpaceDN w:val="0"/>
        <w:adjustRightInd w:val="0"/>
        <w:spacing w:after="0" w:line="240" w:lineRule="auto"/>
        <w:jc w:val="both"/>
        <w:textAlignment w:val="baseline"/>
      </w:pPr>
      <w:r w:rsidRPr="004211AB">
        <w:t>datum vključitve v operacijo</w:t>
      </w:r>
      <w:r w:rsidR="00E90DE8">
        <w:t>,</w:t>
      </w:r>
    </w:p>
    <w:p w14:paraId="04F7B8AE" w14:textId="1CCBA03B" w:rsidR="004211AB" w:rsidRPr="004211AB" w:rsidRDefault="004211AB" w:rsidP="008D14D7">
      <w:pPr>
        <w:numPr>
          <w:ilvl w:val="0"/>
          <w:numId w:val="93"/>
        </w:numPr>
        <w:overflowPunct w:val="0"/>
        <w:autoSpaceDE w:val="0"/>
        <w:autoSpaceDN w:val="0"/>
        <w:adjustRightInd w:val="0"/>
        <w:spacing w:after="0" w:line="240" w:lineRule="auto"/>
        <w:jc w:val="both"/>
        <w:textAlignment w:val="baseline"/>
      </w:pPr>
      <w:r w:rsidRPr="004211AB">
        <w:t>datum zaključka sodelovanja v operaciji</w:t>
      </w:r>
      <w:r w:rsidR="00E90DE8">
        <w:t>,</w:t>
      </w:r>
    </w:p>
    <w:p w14:paraId="2E749C5E" w14:textId="4ACEA7F8" w:rsidR="004211AB" w:rsidRPr="004211AB" w:rsidRDefault="004211AB" w:rsidP="008D14D7">
      <w:pPr>
        <w:numPr>
          <w:ilvl w:val="0"/>
          <w:numId w:val="93"/>
        </w:numPr>
        <w:overflowPunct w:val="0"/>
        <w:autoSpaceDE w:val="0"/>
        <w:autoSpaceDN w:val="0"/>
        <w:adjustRightInd w:val="0"/>
        <w:spacing w:after="0" w:line="240" w:lineRule="auto"/>
        <w:jc w:val="both"/>
        <w:textAlignment w:val="baseline"/>
      </w:pPr>
      <w:r w:rsidRPr="004211AB">
        <w:t>vrednosti za vse spremenljivke (spol, starost, izobrazba, zaposlitveni status in položaj gospodinjstva)</w:t>
      </w:r>
      <w:r w:rsidR="00E90DE8">
        <w:t>,</w:t>
      </w:r>
    </w:p>
    <w:p w14:paraId="4A9F7B9E" w14:textId="582A2F66" w:rsidR="004211AB" w:rsidRPr="004211AB" w:rsidRDefault="004211AB" w:rsidP="00E90DE8">
      <w:pPr>
        <w:numPr>
          <w:ilvl w:val="0"/>
          <w:numId w:val="93"/>
        </w:numPr>
        <w:overflowPunct w:val="0"/>
        <w:autoSpaceDE w:val="0"/>
        <w:autoSpaceDN w:val="0"/>
        <w:adjustRightInd w:val="0"/>
        <w:spacing w:after="0" w:line="240" w:lineRule="auto"/>
        <w:jc w:val="both"/>
        <w:textAlignment w:val="baseline"/>
      </w:pPr>
      <w:r w:rsidRPr="004211AB">
        <w:t>občutljivi osebni podatki</w:t>
      </w:r>
      <w:r w:rsidR="00E90DE8">
        <w:rPr>
          <w:rStyle w:val="Sprotnaopomba-sklic"/>
        </w:rPr>
        <w:footnoteReference w:id="29"/>
      </w:r>
      <w:r w:rsidRPr="004211AB">
        <w:t xml:space="preserve"> (podatek, ali udeleženec spada v katero od naštetih ranljivih skupin):</w:t>
      </w:r>
    </w:p>
    <w:p w14:paraId="63564273" w14:textId="750EAB69" w:rsidR="004211AB" w:rsidRPr="004211AB" w:rsidRDefault="004211AB" w:rsidP="00E90DE8">
      <w:pPr>
        <w:numPr>
          <w:ilvl w:val="0"/>
          <w:numId w:val="9"/>
        </w:numPr>
        <w:overflowPunct w:val="0"/>
        <w:autoSpaceDE w:val="0"/>
        <w:autoSpaceDN w:val="0"/>
        <w:adjustRightInd w:val="0"/>
        <w:spacing w:after="0" w:line="240" w:lineRule="auto"/>
        <w:jc w:val="both"/>
        <w:textAlignment w:val="baseline"/>
      </w:pPr>
      <w:r w:rsidRPr="004211AB">
        <w:t>migranti, tujega rodu, pripadnik manjšine (vključno z marginaliziranimi skupnostmi, kot so Romi)</w:t>
      </w:r>
      <w:r w:rsidR="00E90DE8">
        <w:t>,</w:t>
      </w:r>
    </w:p>
    <w:p w14:paraId="7F401EC0" w14:textId="4ED2BE93" w:rsidR="004211AB" w:rsidRPr="004211AB" w:rsidRDefault="004211AB" w:rsidP="00E90DE8">
      <w:pPr>
        <w:numPr>
          <w:ilvl w:val="0"/>
          <w:numId w:val="9"/>
        </w:numPr>
        <w:overflowPunct w:val="0"/>
        <w:autoSpaceDE w:val="0"/>
        <w:autoSpaceDN w:val="0"/>
        <w:adjustRightInd w:val="0"/>
        <w:spacing w:after="0" w:line="240" w:lineRule="auto"/>
        <w:jc w:val="both"/>
        <w:textAlignment w:val="baseline"/>
      </w:pPr>
      <w:r w:rsidRPr="004211AB">
        <w:t>invalidi</w:t>
      </w:r>
      <w:r w:rsidR="00E90DE8">
        <w:t>,</w:t>
      </w:r>
    </w:p>
    <w:p w14:paraId="59E897F2" w14:textId="05E5E8BE" w:rsidR="004211AB" w:rsidRPr="004211AB" w:rsidRDefault="004211AB" w:rsidP="00E90DE8">
      <w:pPr>
        <w:numPr>
          <w:ilvl w:val="0"/>
          <w:numId w:val="9"/>
        </w:numPr>
        <w:overflowPunct w:val="0"/>
        <w:autoSpaceDE w:val="0"/>
        <w:autoSpaceDN w:val="0"/>
        <w:adjustRightInd w:val="0"/>
        <w:spacing w:after="0" w:line="240" w:lineRule="auto"/>
        <w:jc w:val="both"/>
        <w:textAlignment w:val="baseline"/>
      </w:pPr>
      <w:r w:rsidRPr="004211AB">
        <w:t>druge prikrajšane oseba</w:t>
      </w:r>
      <w:r w:rsidR="00E90DE8">
        <w:t>,</w:t>
      </w:r>
    </w:p>
    <w:p w14:paraId="4B1A03D8" w14:textId="601E849B" w:rsidR="004211AB" w:rsidRPr="004211AB" w:rsidRDefault="004211AB" w:rsidP="00E90DE8">
      <w:pPr>
        <w:numPr>
          <w:ilvl w:val="0"/>
          <w:numId w:val="9"/>
        </w:numPr>
        <w:overflowPunct w:val="0"/>
        <w:autoSpaceDE w:val="0"/>
        <w:autoSpaceDN w:val="0"/>
        <w:adjustRightInd w:val="0"/>
        <w:spacing w:after="0" w:line="240" w:lineRule="auto"/>
        <w:jc w:val="both"/>
        <w:textAlignment w:val="baseline"/>
      </w:pPr>
      <w:r w:rsidRPr="004211AB">
        <w:t>brezdomci</w:t>
      </w:r>
      <w:r w:rsidR="00E90DE8">
        <w:t>.</w:t>
      </w:r>
    </w:p>
    <w:p w14:paraId="401242A5" w14:textId="0DD2285F" w:rsidR="004211AB" w:rsidRPr="004211AB" w:rsidRDefault="004211AB" w:rsidP="00E90DE8">
      <w:pPr>
        <w:numPr>
          <w:ilvl w:val="0"/>
          <w:numId w:val="93"/>
        </w:numPr>
        <w:overflowPunct w:val="0"/>
        <w:autoSpaceDE w:val="0"/>
        <w:autoSpaceDN w:val="0"/>
        <w:adjustRightInd w:val="0"/>
        <w:spacing w:after="0" w:line="240" w:lineRule="auto"/>
        <w:jc w:val="both"/>
        <w:textAlignment w:val="baseline"/>
      </w:pPr>
      <w:r w:rsidRPr="004211AB">
        <w:t>občina prebivališča</w:t>
      </w:r>
      <w:r w:rsidR="00E90DE8">
        <w:t>,</w:t>
      </w:r>
    </w:p>
    <w:p w14:paraId="1793913B" w14:textId="526373DE" w:rsidR="004211AB" w:rsidRPr="004211AB" w:rsidRDefault="004211AB" w:rsidP="00E90DE8">
      <w:pPr>
        <w:numPr>
          <w:ilvl w:val="0"/>
          <w:numId w:val="93"/>
        </w:numPr>
        <w:overflowPunct w:val="0"/>
        <w:autoSpaceDE w:val="0"/>
        <w:autoSpaceDN w:val="0"/>
        <w:adjustRightInd w:val="0"/>
        <w:spacing w:after="0" w:line="240" w:lineRule="auto"/>
        <w:jc w:val="both"/>
        <w:textAlignment w:val="baseline"/>
      </w:pPr>
      <w:r w:rsidRPr="004211AB">
        <w:t>status na trgu dela ob zaključku sodelovanja v operaciji</w:t>
      </w:r>
      <w:r w:rsidR="00E90DE8">
        <w:t>,</w:t>
      </w:r>
    </w:p>
    <w:p w14:paraId="13373D62" w14:textId="4C60DDB2" w:rsidR="004211AB" w:rsidRPr="004211AB" w:rsidRDefault="004211AB" w:rsidP="00E90DE8">
      <w:pPr>
        <w:numPr>
          <w:ilvl w:val="0"/>
          <w:numId w:val="93"/>
        </w:numPr>
        <w:overflowPunct w:val="0"/>
        <w:autoSpaceDE w:val="0"/>
        <w:autoSpaceDN w:val="0"/>
        <w:adjustRightInd w:val="0"/>
        <w:spacing w:after="0" w:line="240" w:lineRule="auto"/>
        <w:jc w:val="both"/>
        <w:textAlignment w:val="baseline"/>
      </w:pPr>
      <w:r w:rsidRPr="004211AB">
        <w:t>status na trgu dela 6 mesecev po zaključku sodelovanja v operaciji</w:t>
      </w:r>
      <w:r w:rsidR="00E90DE8">
        <w:t>,</w:t>
      </w:r>
    </w:p>
    <w:p w14:paraId="493A8DE0" w14:textId="3B25CB88" w:rsidR="004211AB" w:rsidRPr="004211AB" w:rsidRDefault="004211AB" w:rsidP="00E90DE8">
      <w:pPr>
        <w:numPr>
          <w:ilvl w:val="0"/>
          <w:numId w:val="93"/>
        </w:numPr>
        <w:overflowPunct w:val="0"/>
        <w:autoSpaceDE w:val="0"/>
        <w:autoSpaceDN w:val="0"/>
        <w:adjustRightInd w:val="0"/>
        <w:spacing w:after="0" w:line="240" w:lineRule="auto"/>
        <w:jc w:val="both"/>
        <w:textAlignment w:val="baseline"/>
      </w:pPr>
      <w:r w:rsidRPr="004211AB">
        <w:t>položaj zaposlenega 6 mesecev po zaključku sodelovanja v operaciji</w:t>
      </w:r>
      <w:r w:rsidR="00E90DE8">
        <w:t>.</w:t>
      </w:r>
    </w:p>
    <w:p w14:paraId="4BBD39F4" w14:textId="48CEAD28" w:rsidR="004211AB" w:rsidRPr="004211AB" w:rsidRDefault="00826D30" w:rsidP="006F1375">
      <w:pPr>
        <w:pStyle w:val="Slog2"/>
      </w:pPr>
      <w:r>
        <w:t>M</w:t>
      </w:r>
      <w:r w:rsidRPr="004211AB">
        <w:t>etodološka izhodišča za določanje obveznosti in načina spremljanja</w:t>
      </w:r>
    </w:p>
    <w:p w14:paraId="07F5DC8B" w14:textId="75D89252" w:rsidR="00826D30" w:rsidRDefault="004211AB" w:rsidP="006C1ADF">
      <w:pPr>
        <w:numPr>
          <w:ilvl w:val="1"/>
          <w:numId w:val="4"/>
        </w:numPr>
        <w:overflowPunct w:val="0"/>
        <w:autoSpaceDE w:val="0"/>
        <w:autoSpaceDN w:val="0"/>
        <w:adjustRightInd w:val="0"/>
        <w:spacing w:after="0" w:line="240" w:lineRule="auto"/>
        <w:jc w:val="both"/>
        <w:textAlignment w:val="baseline"/>
      </w:pPr>
      <w:r w:rsidRPr="004211AB">
        <w:t xml:space="preserve">Zahtevo po spremljanju udeležencev na javnem razpisu ali </w:t>
      </w:r>
      <w:r w:rsidR="003735E3">
        <w:t xml:space="preserve">neposredno potrjeni </w:t>
      </w:r>
      <w:r w:rsidRPr="004211AB">
        <w:t xml:space="preserve">operaciji določi </w:t>
      </w:r>
      <w:r w:rsidR="003735E3">
        <w:t>PO</w:t>
      </w:r>
      <w:r w:rsidR="00936D0E">
        <w:t xml:space="preserve">. </w:t>
      </w:r>
      <w:r w:rsidR="003735E3">
        <w:t>OU</w:t>
      </w:r>
      <w:r w:rsidRPr="004211AB">
        <w:t xml:space="preserve">, ki v vlogi preveri ustreznost predvidenega zbiranja </w:t>
      </w:r>
      <w:r w:rsidRPr="006C1ADF">
        <w:t>podatkov</w:t>
      </w:r>
      <w:r w:rsidR="003B4F5F" w:rsidRPr="006C1ADF">
        <w:t xml:space="preserve"> </w:t>
      </w:r>
      <w:r w:rsidR="00936D0E" w:rsidRPr="006C1ADF">
        <w:t xml:space="preserve">(glej točko 9.1 v </w:t>
      </w:r>
      <w:r w:rsidR="006C1ADF" w:rsidRPr="006C1ADF">
        <w:t xml:space="preserve">vlogi za </w:t>
      </w:r>
      <w:r w:rsidR="006C1ADF" w:rsidRPr="006C1ADF">
        <w:lastRenderedPageBreak/>
        <w:t>odločitev o podpori za projekt ESS/program, ki ga izvaja upravičenec</w:t>
      </w:r>
      <w:r w:rsidR="006C1ADF">
        <w:t xml:space="preserve"> v Prilogi 3</w:t>
      </w:r>
      <w:r w:rsidR="000F454F">
        <w:t xml:space="preserve"> navodil OU</w:t>
      </w:r>
      <w:r w:rsidR="00936D0E">
        <w:t>), le-to potrdi</w:t>
      </w:r>
      <w:r w:rsidRPr="004211AB">
        <w:t>.</w:t>
      </w:r>
    </w:p>
    <w:p w14:paraId="0310E7E3" w14:textId="1852A162" w:rsidR="004211AB" w:rsidRDefault="004211AB" w:rsidP="00E90DE8">
      <w:pPr>
        <w:numPr>
          <w:ilvl w:val="1"/>
          <w:numId w:val="4"/>
        </w:numPr>
        <w:overflowPunct w:val="0"/>
        <w:autoSpaceDE w:val="0"/>
        <w:autoSpaceDN w:val="0"/>
        <w:adjustRightInd w:val="0"/>
        <w:spacing w:after="0" w:line="240" w:lineRule="auto"/>
        <w:jc w:val="both"/>
        <w:textAlignment w:val="baseline"/>
      </w:pPr>
      <w:r w:rsidRPr="004211AB">
        <w:t xml:space="preserve">Priporočena meja za spremljanje udeležencev je 40 ur, vendar se le ta določi glede </w:t>
      </w:r>
      <w:r w:rsidR="00936D0E" w:rsidRPr="00E90DE8">
        <w:t>naravo in namen posamezne operacije in na način vključevanja udeležencev</w:t>
      </w:r>
      <w:r w:rsidR="006C1ADF">
        <w:rPr>
          <w:rStyle w:val="Sprotnaopomba-sklic"/>
        </w:rPr>
        <w:footnoteReference w:id="30"/>
      </w:r>
      <w:r w:rsidR="00936D0E">
        <w:t>.</w:t>
      </w:r>
    </w:p>
    <w:p w14:paraId="3D9905C3" w14:textId="2B8317D5" w:rsidR="00936D0E" w:rsidRPr="004211AB" w:rsidRDefault="00936D0E" w:rsidP="000F454F">
      <w:pPr>
        <w:numPr>
          <w:ilvl w:val="1"/>
          <w:numId w:val="4"/>
        </w:numPr>
        <w:overflowPunct w:val="0"/>
        <w:autoSpaceDE w:val="0"/>
        <w:autoSpaceDN w:val="0"/>
        <w:adjustRightInd w:val="0"/>
        <w:spacing w:after="0" w:line="240" w:lineRule="auto"/>
        <w:jc w:val="both"/>
        <w:textAlignment w:val="baseline"/>
      </w:pPr>
      <w:r>
        <w:t>Glede na zgornjo točko je lahko število vključitev, k</w:t>
      </w:r>
      <w:r w:rsidR="000F454F">
        <w:t>i bodo poročani po Prilogi I</w:t>
      </w:r>
      <w:r>
        <w:t xml:space="preserve"> </w:t>
      </w:r>
      <w:r w:rsidR="000F454F">
        <w:t>EU Uredbe</w:t>
      </w:r>
      <w:r w:rsidR="000F454F" w:rsidRPr="000F454F">
        <w:t xml:space="preserve"> ESS </w:t>
      </w:r>
      <w:r>
        <w:t xml:space="preserve">manjše od števila vključitev, ki </w:t>
      </w:r>
      <w:r w:rsidR="000F454F">
        <w:t>bodo poročani po kazalnikih OP</w:t>
      </w:r>
      <w:r>
        <w:t xml:space="preserve">. </w:t>
      </w:r>
    </w:p>
    <w:p w14:paraId="3A9C9947" w14:textId="5E5D46FA" w:rsidR="004211AB" w:rsidRPr="004211AB" w:rsidRDefault="004211AB" w:rsidP="00E90DE8">
      <w:pPr>
        <w:numPr>
          <w:ilvl w:val="1"/>
          <w:numId w:val="4"/>
        </w:numPr>
        <w:overflowPunct w:val="0"/>
        <w:autoSpaceDE w:val="0"/>
        <w:autoSpaceDN w:val="0"/>
        <w:adjustRightInd w:val="0"/>
        <w:spacing w:after="0" w:line="240" w:lineRule="auto"/>
        <w:jc w:val="both"/>
        <w:textAlignment w:val="baseline"/>
      </w:pPr>
      <w:r w:rsidRPr="004211AB">
        <w:t>V operacijah se vzpostavi sistem, ki zagotavl</w:t>
      </w:r>
      <w:r w:rsidR="000F454F">
        <w:t>ja dolgoročno zbiranje podatkov</w:t>
      </w:r>
      <w:r w:rsidRPr="004211AB">
        <w:t xml:space="preserve"> (</w:t>
      </w:r>
      <w:r w:rsidR="000F454F">
        <w:t xml:space="preserve">elektronski </w:t>
      </w:r>
      <w:r w:rsidRPr="004211AB">
        <w:t>naslov oziroma kontaktna številka udeležencev).</w:t>
      </w:r>
    </w:p>
    <w:p w14:paraId="24B0F9E9" w14:textId="77777777" w:rsidR="004211AB" w:rsidRPr="004211AB" w:rsidRDefault="004211AB" w:rsidP="00E90DE8">
      <w:pPr>
        <w:numPr>
          <w:ilvl w:val="1"/>
          <w:numId w:val="4"/>
        </w:numPr>
        <w:overflowPunct w:val="0"/>
        <w:autoSpaceDE w:val="0"/>
        <w:autoSpaceDN w:val="0"/>
        <w:adjustRightInd w:val="0"/>
        <w:spacing w:after="0" w:line="240" w:lineRule="auto"/>
        <w:jc w:val="both"/>
        <w:textAlignment w:val="baseline"/>
      </w:pPr>
      <w:r w:rsidRPr="004211AB">
        <w:t>Udeležence na zaključnih konferencah operacij se ne šteje kot udeležence na operacijah, za katere je potrebno spremljanje (razen, če niso bili v okviru operacije drugače vključeni).</w:t>
      </w:r>
    </w:p>
    <w:p w14:paraId="4D29C072" w14:textId="4FAB94C6" w:rsidR="004211AB" w:rsidRPr="004211AB" w:rsidRDefault="00826D30" w:rsidP="006F1375">
      <w:pPr>
        <w:pStyle w:val="Slog2"/>
      </w:pPr>
      <w:r>
        <w:t>P</w:t>
      </w:r>
      <w:r w:rsidRPr="004211AB">
        <w:t>roces – potrditev metodologije spremljanja</w:t>
      </w:r>
    </w:p>
    <w:p w14:paraId="55C8C249" w14:textId="25BDC276" w:rsidR="004211AB" w:rsidRPr="004211AB" w:rsidRDefault="000F454F" w:rsidP="003735E3">
      <w:pPr>
        <w:numPr>
          <w:ilvl w:val="1"/>
          <w:numId w:val="4"/>
        </w:numPr>
        <w:overflowPunct w:val="0"/>
        <w:autoSpaceDE w:val="0"/>
        <w:autoSpaceDN w:val="0"/>
        <w:adjustRightInd w:val="0"/>
        <w:spacing w:after="0" w:line="240" w:lineRule="auto"/>
        <w:jc w:val="both"/>
        <w:textAlignment w:val="baseline"/>
      </w:pPr>
      <w:r>
        <w:t>PO</w:t>
      </w:r>
      <w:r w:rsidR="004211AB" w:rsidRPr="004211AB">
        <w:t xml:space="preserve"> v vlogi </w:t>
      </w:r>
      <w:r w:rsidR="003B4F5F">
        <w:t xml:space="preserve">definira udeležence, </w:t>
      </w:r>
      <w:r w:rsidR="004211AB" w:rsidRPr="004211AB">
        <w:t>navede način spremljanja udeležencev oziroma argumentira izjeme glede na sprejeti protokol</w:t>
      </w:r>
      <w:r w:rsidR="00826D30">
        <w:t xml:space="preserve"> (</w:t>
      </w:r>
      <w:r w:rsidR="003735E3" w:rsidRPr="003735E3">
        <w:t>glej točko 9.1 v vlogi za odločitev o podpori za projekt ESS/program, ki ga izvaja upravičenec v Prilogi 3</w:t>
      </w:r>
      <w:r w:rsidR="00826D30">
        <w:t>)</w:t>
      </w:r>
      <w:r w:rsidR="004211AB" w:rsidRPr="004211AB">
        <w:t xml:space="preserve">. </w:t>
      </w:r>
    </w:p>
    <w:p w14:paraId="11D24171" w14:textId="71625C91" w:rsidR="004211AB" w:rsidRPr="004211AB" w:rsidRDefault="004211AB" w:rsidP="00E90DE8">
      <w:pPr>
        <w:numPr>
          <w:ilvl w:val="1"/>
          <w:numId w:val="4"/>
        </w:numPr>
        <w:overflowPunct w:val="0"/>
        <w:autoSpaceDE w:val="0"/>
        <w:autoSpaceDN w:val="0"/>
        <w:adjustRightInd w:val="0"/>
        <w:spacing w:after="0" w:line="240" w:lineRule="auto"/>
        <w:jc w:val="both"/>
        <w:textAlignment w:val="baseline"/>
      </w:pPr>
      <w:r w:rsidRPr="004211AB">
        <w:t xml:space="preserve">OU v fazi potrjevanja </w:t>
      </w:r>
      <w:r w:rsidR="000F454F">
        <w:t>načina izbora operacij</w:t>
      </w:r>
      <w:r w:rsidRPr="004211AB">
        <w:t xml:space="preserve"> uskladi oziroma potrdi način spremljanja (sprejme izjeme).</w:t>
      </w:r>
    </w:p>
    <w:p w14:paraId="4A253423" w14:textId="77777777" w:rsidR="004211AB" w:rsidRPr="004211AB" w:rsidRDefault="004211AB" w:rsidP="00E90DE8">
      <w:pPr>
        <w:numPr>
          <w:ilvl w:val="1"/>
          <w:numId w:val="4"/>
        </w:numPr>
        <w:overflowPunct w:val="0"/>
        <w:autoSpaceDE w:val="0"/>
        <w:autoSpaceDN w:val="0"/>
        <w:adjustRightInd w:val="0"/>
        <w:spacing w:after="0" w:line="240" w:lineRule="auto"/>
        <w:jc w:val="both"/>
        <w:textAlignment w:val="baseline"/>
      </w:pPr>
      <w:r w:rsidRPr="004211AB">
        <w:t xml:space="preserve">V primeru javnega razpisa se v pogodbi določi ukrepe PO do upravičenca v primeru </w:t>
      </w:r>
      <w:proofErr w:type="spellStart"/>
      <w:r w:rsidRPr="004211AB">
        <w:t>neporočanja</w:t>
      </w:r>
      <w:proofErr w:type="spellEnd"/>
      <w:r w:rsidRPr="004211AB">
        <w:t>.</w:t>
      </w:r>
    </w:p>
    <w:p w14:paraId="1BE4397E" w14:textId="2E22A488" w:rsidR="004211AB" w:rsidRPr="004211AB" w:rsidRDefault="00826D30" w:rsidP="006F1375">
      <w:pPr>
        <w:pStyle w:val="Slog2"/>
      </w:pPr>
      <w:r>
        <w:t>S</w:t>
      </w:r>
      <w:r w:rsidRPr="004211AB">
        <w:t>premljanje in poročanje</w:t>
      </w:r>
    </w:p>
    <w:p w14:paraId="1D7E526B" w14:textId="657A63E6" w:rsidR="004211AB" w:rsidRPr="00A877EB" w:rsidRDefault="004211AB" w:rsidP="00E90DE8">
      <w:pPr>
        <w:numPr>
          <w:ilvl w:val="1"/>
          <w:numId w:val="4"/>
        </w:numPr>
        <w:overflowPunct w:val="0"/>
        <w:autoSpaceDE w:val="0"/>
        <w:autoSpaceDN w:val="0"/>
        <w:adjustRightInd w:val="0"/>
        <w:spacing w:after="0" w:line="240" w:lineRule="auto"/>
        <w:jc w:val="both"/>
        <w:textAlignment w:val="baseline"/>
      </w:pPr>
      <w:r w:rsidRPr="004211AB">
        <w:t xml:space="preserve">V </w:t>
      </w:r>
      <w:r w:rsidR="000F454F">
        <w:t>IS OU</w:t>
      </w:r>
      <w:r w:rsidRPr="004211AB">
        <w:t xml:space="preserve"> se vzpostavi modul, kamor upravičenci poročajo podatke o udeležencih. </w:t>
      </w:r>
      <w:r w:rsidR="00936D0E" w:rsidRPr="00A877EB">
        <w:t>Vnos podatkov izvede upravičenec v najkrajšem možnem času po vključitvi udeležencev v operacijo in ne kasneje kot 15.1. za preteklo leto.</w:t>
      </w:r>
    </w:p>
    <w:p w14:paraId="122C9CD4" w14:textId="2D60CD61" w:rsidR="004211AB" w:rsidRPr="004211AB" w:rsidRDefault="004211AB" w:rsidP="000F454F">
      <w:pPr>
        <w:numPr>
          <w:ilvl w:val="1"/>
          <w:numId w:val="4"/>
        </w:numPr>
        <w:overflowPunct w:val="0"/>
        <w:autoSpaceDE w:val="0"/>
        <w:autoSpaceDN w:val="0"/>
        <w:adjustRightInd w:val="0"/>
        <w:spacing w:after="0" w:line="240" w:lineRule="auto"/>
        <w:jc w:val="both"/>
        <w:textAlignment w:val="baseline"/>
      </w:pPr>
      <w:r w:rsidRPr="004211AB">
        <w:t xml:space="preserve">Občutljivi podatki: vprašanja o občutljivih podatkih (narodnostna pripadnost, zdravstveno stanje, druge vrste prikrajšanosti) se lahko oblikujejo le na način, kot je zapisno v </w:t>
      </w:r>
      <w:r w:rsidR="000F454F">
        <w:t>EU Uredbi</w:t>
      </w:r>
      <w:r w:rsidR="000F454F" w:rsidRPr="000F454F">
        <w:t xml:space="preserve"> ESS</w:t>
      </w:r>
      <w:r w:rsidRPr="004211AB">
        <w:t xml:space="preserve">. Podrobnejše deljenje v podskupine ni dovoljeno. </w:t>
      </w:r>
    </w:p>
    <w:p w14:paraId="54892F35" w14:textId="77777777" w:rsidR="004211AB" w:rsidRPr="004211AB" w:rsidRDefault="004211AB" w:rsidP="00A877EB">
      <w:pPr>
        <w:numPr>
          <w:ilvl w:val="1"/>
          <w:numId w:val="4"/>
        </w:numPr>
        <w:overflowPunct w:val="0"/>
        <w:autoSpaceDE w:val="0"/>
        <w:autoSpaceDN w:val="0"/>
        <w:adjustRightInd w:val="0"/>
        <w:spacing w:after="0" w:line="240" w:lineRule="auto"/>
        <w:jc w:val="both"/>
        <w:textAlignment w:val="baseline"/>
      </w:pPr>
      <w:r w:rsidRPr="004211AB">
        <w:t xml:space="preserve">Poročanje lahko poteka na dva načina: na individualni ali </w:t>
      </w:r>
      <w:proofErr w:type="spellStart"/>
      <w:r w:rsidRPr="004211AB">
        <w:t>agregirani</w:t>
      </w:r>
      <w:proofErr w:type="spellEnd"/>
      <w:r w:rsidRPr="004211AB">
        <w:t xml:space="preserve"> ravni. Če gre za vnos individualnih podatkov s kontakti, dolgoročno spremljanje (6 mesecev po zaključku) zagotovi OU, prav tako zagotovi OU pripravo tabel za poročanje. Pri </w:t>
      </w:r>
      <w:proofErr w:type="spellStart"/>
      <w:r w:rsidRPr="004211AB">
        <w:t>agregiranem</w:t>
      </w:r>
      <w:proofErr w:type="spellEnd"/>
      <w:r w:rsidRPr="004211AB">
        <w:t xml:space="preserve"> poročanju končni upravičenec zagotavlja dolgoročne podatke in o njih poroča. V tem primeru končni upravičenec zagotavlja križne preglednice podatkov, ki izhajajo iz individualne ravni (npr. poizvedbo, kaj se dogaja z določeno skupino ljudi glede na spol, status na trgu dela, starost, ipd.).</w:t>
      </w:r>
    </w:p>
    <w:p w14:paraId="2DE4D4F4" w14:textId="77777777" w:rsidR="004211AB" w:rsidRPr="004211AB" w:rsidRDefault="004211AB" w:rsidP="00A877EB">
      <w:pPr>
        <w:numPr>
          <w:ilvl w:val="1"/>
          <w:numId w:val="4"/>
        </w:numPr>
        <w:overflowPunct w:val="0"/>
        <w:autoSpaceDE w:val="0"/>
        <w:autoSpaceDN w:val="0"/>
        <w:adjustRightInd w:val="0"/>
        <w:spacing w:after="0" w:line="240" w:lineRule="auto"/>
        <w:jc w:val="both"/>
        <w:textAlignment w:val="baseline"/>
      </w:pPr>
      <w:proofErr w:type="spellStart"/>
      <w:r w:rsidRPr="004211AB">
        <w:t>Neporočanje</w:t>
      </w:r>
      <w:proofErr w:type="spellEnd"/>
      <w:r w:rsidRPr="004211AB">
        <w:t xml:space="preserve"> v roku pomeni bistveno kršitev, sankcije so opredeljene v pogodbi o sofinanciranju.  </w:t>
      </w:r>
    </w:p>
    <w:p w14:paraId="3ECA602B" w14:textId="6ADE1D6B" w:rsidR="004211AB" w:rsidRPr="004211AB" w:rsidRDefault="004211AB" w:rsidP="00A877EB">
      <w:pPr>
        <w:numPr>
          <w:ilvl w:val="1"/>
          <w:numId w:val="4"/>
        </w:numPr>
        <w:overflowPunct w:val="0"/>
        <w:autoSpaceDE w:val="0"/>
        <w:autoSpaceDN w:val="0"/>
        <w:adjustRightInd w:val="0"/>
        <w:spacing w:after="0" w:line="240" w:lineRule="auto"/>
        <w:jc w:val="both"/>
        <w:textAlignment w:val="baseline"/>
      </w:pPr>
      <w:r w:rsidRPr="004211AB">
        <w:t xml:space="preserve">Po vnosu podatkov upravičenec podatke potrdi (zamrzne). </w:t>
      </w:r>
    </w:p>
    <w:p w14:paraId="74D82F0E" w14:textId="77777777" w:rsidR="004211AB" w:rsidRPr="004211AB" w:rsidRDefault="004211AB" w:rsidP="00A877EB">
      <w:pPr>
        <w:numPr>
          <w:ilvl w:val="1"/>
          <w:numId w:val="4"/>
        </w:numPr>
        <w:overflowPunct w:val="0"/>
        <w:autoSpaceDE w:val="0"/>
        <w:autoSpaceDN w:val="0"/>
        <w:adjustRightInd w:val="0"/>
        <w:spacing w:after="0" w:line="240" w:lineRule="auto"/>
        <w:jc w:val="both"/>
        <w:textAlignment w:val="baseline"/>
      </w:pPr>
      <w:r w:rsidRPr="004211AB">
        <w:t xml:space="preserve">V kolikor podatki do 15.1. za preteklo leto niso vneseni, se pojavi blokada ob pripravi novega zahtevka za izplačilo.  </w:t>
      </w:r>
    </w:p>
    <w:p w14:paraId="24921955" w14:textId="0AA61C5E" w:rsidR="004211AB" w:rsidRPr="000F454F" w:rsidRDefault="004211AB" w:rsidP="00A877EB">
      <w:pPr>
        <w:numPr>
          <w:ilvl w:val="1"/>
          <w:numId w:val="4"/>
        </w:numPr>
        <w:overflowPunct w:val="0"/>
        <w:autoSpaceDE w:val="0"/>
        <w:autoSpaceDN w:val="0"/>
        <w:adjustRightInd w:val="0"/>
        <w:spacing w:after="0" w:line="240" w:lineRule="auto"/>
        <w:jc w:val="both"/>
        <w:textAlignment w:val="baseline"/>
      </w:pPr>
      <w:r w:rsidRPr="000F454F">
        <w:t xml:space="preserve">Pravilnost vnosa </w:t>
      </w:r>
      <w:r w:rsidR="000F454F" w:rsidRPr="000F454F">
        <w:t>se preverja v okviru</w:t>
      </w:r>
      <w:r w:rsidRPr="000F454F">
        <w:t xml:space="preserve"> </w:t>
      </w:r>
      <w:r w:rsidR="000F454F" w:rsidRPr="000F454F">
        <w:t>preverjanja</w:t>
      </w:r>
      <w:r w:rsidRPr="000F454F">
        <w:t xml:space="preserve"> na kraju samem (vzorec).</w:t>
      </w:r>
    </w:p>
    <w:p w14:paraId="13E2A56D" w14:textId="10B9323A" w:rsidR="004211AB" w:rsidRPr="004211AB" w:rsidRDefault="004211AB" w:rsidP="00A877EB">
      <w:pPr>
        <w:numPr>
          <w:ilvl w:val="1"/>
          <w:numId w:val="4"/>
        </w:numPr>
        <w:overflowPunct w:val="0"/>
        <w:autoSpaceDE w:val="0"/>
        <w:autoSpaceDN w:val="0"/>
        <w:adjustRightInd w:val="0"/>
        <w:spacing w:after="0" w:line="240" w:lineRule="auto"/>
        <w:jc w:val="both"/>
        <w:textAlignment w:val="baseline"/>
      </w:pPr>
      <w:r w:rsidRPr="004211AB">
        <w:t xml:space="preserve">Ob zaključku vključitve posameznika vnese </w:t>
      </w:r>
      <w:r w:rsidR="000F454F">
        <w:t>upravičenec</w:t>
      </w:r>
      <w:r w:rsidRPr="004211AB">
        <w:t xml:space="preserve"> podatek o zaključku sodelovanja v operaciji, ki predstavlja podlago za dolgoročne kazalnike. </w:t>
      </w:r>
    </w:p>
    <w:p w14:paraId="78F10E60" w14:textId="48CC3A20" w:rsidR="004211AB" w:rsidRPr="004211AB" w:rsidRDefault="000F454F" w:rsidP="00A877EB">
      <w:pPr>
        <w:numPr>
          <w:ilvl w:val="1"/>
          <w:numId w:val="4"/>
        </w:numPr>
        <w:overflowPunct w:val="0"/>
        <w:autoSpaceDE w:val="0"/>
        <w:autoSpaceDN w:val="0"/>
        <w:adjustRightInd w:val="0"/>
        <w:spacing w:after="0" w:line="240" w:lineRule="auto"/>
        <w:jc w:val="both"/>
        <w:textAlignment w:val="baseline"/>
      </w:pPr>
      <w:r>
        <w:t>Upravičenec</w:t>
      </w:r>
      <w:r w:rsidR="004211AB" w:rsidRPr="004211AB">
        <w:t xml:space="preserve"> vnese tudi podatke o takojšnjem učinku (stanje udeleženca ob izhodu).</w:t>
      </w:r>
    </w:p>
    <w:p w14:paraId="52C17987" w14:textId="4439C184" w:rsidR="004211AB" w:rsidRPr="004211AB" w:rsidRDefault="000F454F" w:rsidP="00A877EB">
      <w:pPr>
        <w:numPr>
          <w:ilvl w:val="1"/>
          <w:numId w:val="4"/>
        </w:numPr>
        <w:overflowPunct w:val="0"/>
        <w:autoSpaceDE w:val="0"/>
        <w:autoSpaceDN w:val="0"/>
        <w:adjustRightInd w:val="0"/>
        <w:spacing w:after="0" w:line="240" w:lineRule="auto"/>
        <w:jc w:val="both"/>
        <w:textAlignment w:val="baseline"/>
      </w:pPr>
      <w:r>
        <w:t>OU</w:t>
      </w:r>
      <w:r w:rsidR="004211AB" w:rsidRPr="004211AB">
        <w:t xml:space="preserve"> enkrat do dvakrat letno izvede centralizirano vzorčenje in s pomočjo zunanjega izvajalca na podlagi pooblastila s strani udeležencev pridobi podatke za dolgoročne kazalnike.</w:t>
      </w:r>
    </w:p>
    <w:p w14:paraId="6360053C" w14:textId="1F3B61C1" w:rsidR="004211AB" w:rsidRPr="000F454F" w:rsidRDefault="004211AB" w:rsidP="006F1375">
      <w:pPr>
        <w:pStyle w:val="Slog4"/>
      </w:pPr>
      <w:r w:rsidRPr="004211AB">
        <w:t xml:space="preserve">OU zagotovi, da se vnosi seštejejo na ravni prednostnih naložb in o tem poroča EK v </w:t>
      </w:r>
      <w:r w:rsidR="00863E8F">
        <w:t>poročilu posameznega leta</w:t>
      </w:r>
      <w:r w:rsidR="00826D30">
        <w:t xml:space="preserve"> </w:t>
      </w:r>
      <w:r w:rsidR="00826D30" w:rsidRPr="000F454F">
        <w:t xml:space="preserve">(Priloga </w:t>
      </w:r>
      <w:r w:rsidR="00FD2592" w:rsidRPr="000F454F">
        <w:t>9 in 10</w:t>
      </w:r>
      <w:r w:rsidR="00826D30" w:rsidRPr="000F454F">
        <w:t>)</w:t>
      </w:r>
      <w:r w:rsidRPr="000F454F">
        <w:t>.</w:t>
      </w:r>
    </w:p>
    <w:p w14:paraId="4421F491" w14:textId="77777777" w:rsidR="00863E8F" w:rsidRDefault="00863E8F" w:rsidP="00863E8F"/>
    <w:p w14:paraId="58188419" w14:textId="2B15BF77" w:rsidR="004211AB" w:rsidRPr="004211AB" w:rsidRDefault="00826D30" w:rsidP="006F1375">
      <w:pPr>
        <w:pStyle w:val="Slog2"/>
      </w:pPr>
      <w:r>
        <w:lastRenderedPageBreak/>
        <w:t>S</w:t>
      </w:r>
      <w:r w:rsidRPr="004211AB">
        <w:t>premljanje kazalnikov učinka za subjekte</w:t>
      </w:r>
    </w:p>
    <w:p w14:paraId="3F909085" w14:textId="31E20630" w:rsidR="004211AB" w:rsidRPr="004211AB" w:rsidRDefault="004211AB" w:rsidP="00A877EB">
      <w:pPr>
        <w:numPr>
          <w:ilvl w:val="1"/>
          <w:numId w:val="4"/>
        </w:numPr>
        <w:overflowPunct w:val="0"/>
        <w:autoSpaceDE w:val="0"/>
        <w:autoSpaceDN w:val="0"/>
        <w:adjustRightInd w:val="0"/>
        <w:spacing w:after="0" w:line="240" w:lineRule="auto"/>
        <w:jc w:val="both"/>
        <w:textAlignment w:val="baseline"/>
      </w:pPr>
      <w:r w:rsidRPr="004211AB">
        <w:t>Na vseh operacijah, kjer je podlaga za izvajanje uredba ESS, je potrebno zagotoviti spremljanje tudi kazalnikov za subjekte, ki</w:t>
      </w:r>
      <w:r w:rsidR="00863E8F">
        <w:t xml:space="preserve"> prav tako izhajajo iz Priloge I</w:t>
      </w:r>
      <w:r w:rsidRPr="004211AB">
        <w:t xml:space="preserve"> </w:t>
      </w:r>
      <w:r w:rsidR="00863E8F">
        <w:t xml:space="preserve">EU </w:t>
      </w:r>
      <w:r w:rsidRPr="004211AB">
        <w:t>Uredbe ESS</w:t>
      </w:r>
      <w:r w:rsidR="00A877EB">
        <w:t>:</w:t>
      </w:r>
    </w:p>
    <w:p w14:paraId="28050533" w14:textId="459CB8D4" w:rsidR="004211AB" w:rsidRPr="004211AB" w:rsidRDefault="00863E8F" w:rsidP="00A877EB">
      <w:pPr>
        <w:numPr>
          <w:ilvl w:val="0"/>
          <w:numId w:val="94"/>
        </w:numPr>
        <w:overflowPunct w:val="0"/>
        <w:autoSpaceDE w:val="0"/>
        <w:autoSpaceDN w:val="0"/>
        <w:adjustRightInd w:val="0"/>
        <w:spacing w:after="0" w:line="240" w:lineRule="auto"/>
        <w:jc w:val="both"/>
        <w:textAlignment w:val="baseline"/>
      </w:pPr>
      <w:r>
        <w:t>š</w:t>
      </w:r>
      <w:r w:rsidR="004211AB" w:rsidRPr="004211AB">
        <w:t>tevilo projektov, ki jih v celoti ali delno izvedejo socialni partnerji ali nevladne organizacije</w:t>
      </w:r>
      <w:r>
        <w:t>,</w:t>
      </w:r>
    </w:p>
    <w:p w14:paraId="63A548EC" w14:textId="3E371BAB" w:rsidR="004211AB" w:rsidRPr="004211AB" w:rsidRDefault="00863E8F" w:rsidP="00A877EB">
      <w:pPr>
        <w:numPr>
          <w:ilvl w:val="0"/>
          <w:numId w:val="94"/>
        </w:numPr>
        <w:overflowPunct w:val="0"/>
        <w:autoSpaceDE w:val="0"/>
        <w:autoSpaceDN w:val="0"/>
        <w:adjustRightInd w:val="0"/>
        <w:spacing w:after="0" w:line="240" w:lineRule="auto"/>
        <w:jc w:val="both"/>
        <w:textAlignment w:val="baseline"/>
      </w:pPr>
      <w:r>
        <w:t>š</w:t>
      </w:r>
      <w:r w:rsidR="004211AB" w:rsidRPr="004211AB">
        <w:t>tevilo projektov, ki so namenjeni trajnostni udeležbi in napredku žensk v zaposlovanju</w:t>
      </w:r>
      <w:r>
        <w:t>,</w:t>
      </w:r>
    </w:p>
    <w:p w14:paraId="56EB65F1" w14:textId="5D741E98" w:rsidR="004211AB" w:rsidRPr="004211AB" w:rsidRDefault="00863E8F" w:rsidP="00A877EB">
      <w:pPr>
        <w:numPr>
          <w:ilvl w:val="0"/>
          <w:numId w:val="94"/>
        </w:numPr>
        <w:overflowPunct w:val="0"/>
        <w:autoSpaceDE w:val="0"/>
        <w:autoSpaceDN w:val="0"/>
        <w:adjustRightInd w:val="0"/>
        <w:spacing w:after="0" w:line="240" w:lineRule="auto"/>
        <w:jc w:val="both"/>
        <w:textAlignment w:val="baseline"/>
      </w:pPr>
      <w:r>
        <w:t>š</w:t>
      </w:r>
      <w:r w:rsidR="004211AB" w:rsidRPr="004211AB">
        <w:t>tevilo projektov, namenjenih javnim upravam ali javnim službam na nacionalni, regionalni ali lokalni ravni</w:t>
      </w:r>
      <w:r>
        <w:t>,</w:t>
      </w:r>
    </w:p>
    <w:p w14:paraId="1FB2B115" w14:textId="41290EBA" w:rsidR="004211AB" w:rsidRPr="004211AB" w:rsidRDefault="00863E8F" w:rsidP="00A877EB">
      <w:pPr>
        <w:numPr>
          <w:ilvl w:val="0"/>
          <w:numId w:val="94"/>
        </w:numPr>
        <w:overflowPunct w:val="0"/>
        <w:autoSpaceDE w:val="0"/>
        <w:autoSpaceDN w:val="0"/>
        <w:adjustRightInd w:val="0"/>
        <w:spacing w:after="0" w:line="240" w:lineRule="auto"/>
        <w:jc w:val="both"/>
        <w:textAlignment w:val="baseline"/>
      </w:pPr>
      <w:r>
        <w:t>š</w:t>
      </w:r>
      <w:r w:rsidR="004211AB" w:rsidRPr="004211AB">
        <w:t xml:space="preserve">tevilo podprtih </w:t>
      </w:r>
      <w:proofErr w:type="spellStart"/>
      <w:r w:rsidR="004211AB" w:rsidRPr="004211AB">
        <w:t>mikro</w:t>
      </w:r>
      <w:proofErr w:type="spellEnd"/>
      <w:r w:rsidR="004211AB" w:rsidRPr="004211AB">
        <w:t>, malih in srednjih podjetij (vključno z zadrugami in podjetji socialne ekonomije)</w:t>
      </w:r>
      <w:r>
        <w:t>.</w:t>
      </w:r>
    </w:p>
    <w:p w14:paraId="0138FD14" w14:textId="74A6E575" w:rsidR="004211AB" w:rsidRPr="004211AB" w:rsidRDefault="004211AB" w:rsidP="00A877EB">
      <w:pPr>
        <w:numPr>
          <w:ilvl w:val="1"/>
          <w:numId w:val="4"/>
        </w:numPr>
        <w:overflowPunct w:val="0"/>
        <w:autoSpaceDE w:val="0"/>
        <w:autoSpaceDN w:val="0"/>
        <w:adjustRightInd w:val="0"/>
        <w:spacing w:after="0" w:line="240" w:lineRule="auto"/>
        <w:jc w:val="both"/>
        <w:textAlignment w:val="baseline"/>
      </w:pPr>
      <w:r w:rsidRPr="004211AB">
        <w:t xml:space="preserve">Pri prvih treh kazalnikih se šteje samo število operacij. Podatek se pridobi iz t.i. horizontalnih razvrstitev ob vnosu osnovnih informacij o projektu v </w:t>
      </w:r>
      <w:r w:rsidR="00863E8F">
        <w:t>IS OU</w:t>
      </w:r>
      <w:r w:rsidRPr="004211AB">
        <w:t>. (to pomeni, da se pri vnosu operacije doda kljukica v ustrezno polje, če gre za take vrste operacijo</w:t>
      </w:r>
      <w:r w:rsidR="00863E8F">
        <w:t>)</w:t>
      </w:r>
      <w:r w:rsidRPr="004211AB">
        <w:t>.</w:t>
      </w:r>
    </w:p>
    <w:p w14:paraId="02519B25" w14:textId="2F3A0205" w:rsidR="004211AB" w:rsidRPr="004211AB" w:rsidRDefault="004211AB" w:rsidP="00A877EB">
      <w:pPr>
        <w:numPr>
          <w:ilvl w:val="1"/>
          <w:numId w:val="4"/>
        </w:numPr>
        <w:overflowPunct w:val="0"/>
        <w:autoSpaceDE w:val="0"/>
        <w:autoSpaceDN w:val="0"/>
        <w:adjustRightInd w:val="0"/>
        <w:spacing w:after="0" w:line="240" w:lineRule="auto"/>
        <w:jc w:val="both"/>
        <w:textAlignment w:val="baseline"/>
      </w:pPr>
      <w:r w:rsidRPr="004211AB">
        <w:t xml:space="preserve">Kazalnik »Število podprtih </w:t>
      </w:r>
      <w:proofErr w:type="spellStart"/>
      <w:r w:rsidRPr="004211AB">
        <w:t>mikro</w:t>
      </w:r>
      <w:proofErr w:type="spellEnd"/>
      <w:r w:rsidRPr="004211AB">
        <w:t xml:space="preserve">, malih in srednjih podjetij (vključno z zadrugami in podjetji socialne ekonomije)« je navaden kazalnik, kateremu pa ni potrebno vnesti načrtovane vrednosti. V </w:t>
      </w:r>
      <w:r w:rsidR="00863E8F">
        <w:t>IS OU</w:t>
      </w:r>
      <w:r w:rsidRPr="004211AB">
        <w:t xml:space="preserve"> se na vse operacije, ki so financirane iz ESS sklada, privzeto prenese ta kazalnik, na katerem je možen vnos dosežene vrednosti. Upravičenci </w:t>
      </w:r>
      <w:r w:rsidR="00863E8F">
        <w:t xml:space="preserve">morajo o </w:t>
      </w:r>
      <w:proofErr w:type="spellStart"/>
      <w:r w:rsidR="00863E8F">
        <w:t>o</w:t>
      </w:r>
      <w:proofErr w:type="spellEnd"/>
      <w:r w:rsidR="00863E8F">
        <w:t xml:space="preserve"> tem kazalniku </w:t>
      </w:r>
      <w:r w:rsidRPr="004211AB">
        <w:t>poročati enako, kot morajo poročati o drugih kazalnikih</w:t>
      </w:r>
      <w:r w:rsidR="00863E8F">
        <w:t xml:space="preserve"> iz OP</w:t>
      </w:r>
      <w:r w:rsidRPr="004211AB">
        <w:t>.</w:t>
      </w:r>
    </w:p>
    <w:p w14:paraId="467F8F80" w14:textId="345043EC" w:rsidR="00166214" w:rsidRPr="006C1ADF" w:rsidRDefault="00097BDB" w:rsidP="00A877EB">
      <w:pPr>
        <w:pStyle w:val="Naslov1"/>
        <w:rPr>
          <w:rFonts w:ascii="Calibri" w:hAnsi="Calibri"/>
        </w:rPr>
      </w:pPr>
      <w:r w:rsidRPr="006C6570">
        <w:br w:type="page"/>
      </w:r>
      <w:bookmarkStart w:id="16" w:name="_Toc453936988"/>
      <w:r w:rsidR="00B859F3" w:rsidRPr="006C1ADF">
        <w:rPr>
          <w:rFonts w:ascii="Calibri" w:hAnsi="Calibri"/>
        </w:rPr>
        <w:lastRenderedPageBreak/>
        <w:t>5</w:t>
      </w:r>
      <w:r w:rsidR="001D00C1" w:rsidRPr="006C1ADF">
        <w:rPr>
          <w:rFonts w:ascii="Calibri" w:hAnsi="Calibri"/>
        </w:rPr>
        <w:tab/>
      </w:r>
      <w:r w:rsidR="00094C44" w:rsidRPr="006C1ADF">
        <w:rPr>
          <w:rFonts w:ascii="Calibri" w:hAnsi="Calibri"/>
        </w:rPr>
        <w:t>VREDNOTENJE</w:t>
      </w:r>
      <w:bookmarkEnd w:id="16"/>
    </w:p>
    <w:p w14:paraId="26B100E3" w14:textId="27991F0A" w:rsidR="007559E5" w:rsidRPr="006C6570" w:rsidRDefault="00097BDB" w:rsidP="00DD0C2B">
      <w:pPr>
        <w:numPr>
          <w:ilvl w:val="1"/>
          <w:numId w:val="5"/>
        </w:numPr>
        <w:overflowPunct w:val="0"/>
        <w:autoSpaceDE w:val="0"/>
        <w:autoSpaceDN w:val="0"/>
        <w:adjustRightInd w:val="0"/>
        <w:spacing w:after="0" w:line="240" w:lineRule="auto"/>
        <w:jc w:val="both"/>
        <w:textAlignment w:val="baseline"/>
      </w:pPr>
      <w:r w:rsidRPr="006C6570">
        <w:t xml:space="preserve">Vrednotenje </w:t>
      </w:r>
      <w:r w:rsidR="00D86D3B" w:rsidRPr="006C6570">
        <w:t xml:space="preserve">je </w:t>
      </w:r>
      <w:r w:rsidRPr="006C6570">
        <w:t>obvezen element izvajanja programov v obdobju 2014</w:t>
      </w:r>
      <w:r w:rsidR="00D86D3B" w:rsidRPr="006C6570">
        <w:t>–</w:t>
      </w:r>
      <w:r w:rsidRPr="006C6570">
        <w:t xml:space="preserve">2020, ki ga določa </w:t>
      </w:r>
      <w:r w:rsidR="00D86D3B" w:rsidRPr="006C6570">
        <w:t>u</w:t>
      </w:r>
      <w:r w:rsidR="00DB58E4" w:rsidRPr="006C6570">
        <w:t>redba</w:t>
      </w:r>
      <w:r w:rsidRPr="006C6570">
        <w:t xml:space="preserve"> </w:t>
      </w:r>
      <w:r w:rsidR="00D86D3B" w:rsidRPr="006C6570">
        <w:t xml:space="preserve">EU </w:t>
      </w:r>
      <w:r w:rsidRPr="006C6570">
        <w:t xml:space="preserve">o skupnih določbah. V ta namen OU pripravi </w:t>
      </w:r>
      <w:r w:rsidR="00DD16B8" w:rsidRPr="006C6570">
        <w:t>n</w:t>
      </w:r>
      <w:r w:rsidRPr="006C6570">
        <w:t>ačrt vrednotenja izvajanja OP</w:t>
      </w:r>
      <w:r w:rsidR="00F026FE" w:rsidRPr="006C6570">
        <w:t xml:space="preserve"> (v nadalj</w:t>
      </w:r>
      <w:r w:rsidR="00DD16B8" w:rsidRPr="006C6570">
        <w:t>njem besedilu:</w:t>
      </w:r>
      <w:r w:rsidR="00F026FE" w:rsidRPr="006C6570">
        <w:t xml:space="preserve"> NV)</w:t>
      </w:r>
      <w:r w:rsidRPr="006C6570">
        <w:t xml:space="preserve">. Pri pripravi </w:t>
      </w:r>
      <w:r w:rsidR="00DD16B8" w:rsidRPr="006C6570">
        <w:t>NV</w:t>
      </w:r>
      <w:r w:rsidR="0031610E" w:rsidRPr="006C6570">
        <w:t xml:space="preserve"> OP se upošteva</w:t>
      </w:r>
      <w:r w:rsidR="00DD16B8" w:rsidRPr="006C6570">
        <w:t>jo</w:t>
      </w:r>
      <w:r w:rsidR="0031610E" w:rsidRPr="006C6570">
        <w:t xml:space="preserve"> tudi S</w:t>
      </w:r>
      <w:r w:rsidRPr="006C6570">
        <w:t>mernice EK za pripravo načrtov vrednotenja v programskem obdobju 2014</w:t>
      </w:r>
      <w:r w:rsidR="00DD16B8" w:rsidRPr="006C6570">
        <w:t>–</w:t>
      </w:r>
      <w:r w:rsidRPr="006C6570">
        <w:t>2020.</w:t>
      </w:r>
    </w:p>
    <w:p w14:paraId="6F7BC0B4" w14:textId="38489714" w:rsidR="00EB0705" w:rsidRPr="006C6570" w:rsidRDefault="00EB0705" w:rsidP="00DF3118">
      <w:pPr>
        <w:pStyle w:val="Naslov6"/>
        <w:rPr>
          <w:rFonts w:ascii="Calibri" w:hAnsi="Calibri"/>
          <w:b/>
        </w:rPr>
      </w:pPr>
      <w:r w:rsidRPr="006C6570">
        <w:rPr>
          <w:rFonts w:ascii="Calibri" w:hAnsi="Calibri"/>
          <w:b/>
        </w:rPr>
        <w:t xml:space="preserve">Proces priprave </w:t>
      </w:r>
      <w:r w:rsidR="00DD16B8" w:rsidRPr="005F7EC7">
        <w:rPr>
          <w:rFonts w:ascii="Calibri" w:hAnsi="Calibri"/>
          <w:b/>
        </w:rPr>
        <w:t xml:space="preserve">načrta </w:t>
      </w:r>
      <w:r w:rsidRPr="005F7EC7">
        <w:rPr>
          <w:rFonts w:ascii="Calibri" w:hAnsi="Calibri"/>
          <w:b/>
        </w:rPr>
        <w:t>vrednotenja</w:t>
      </w:r>
      <w:r w:rsidRPr="006C6570">
        <w:rPr>
          <w:rFonts w:ascii="Calibri" w:hAnsi="Calibri"/>
          <w:b/>
        </w:rPr>
        <w:t xml:space="preserve"> </w:t>
      </w:r>
      <w:r w:rsidR="00F026FE" w:rsidRPr="006C6570">
        <w:rPr>
          <w:rFonts w:ascii="Calibri" w:hAnsi="Calibri"/>
          <w:b/>
        </w:rPr>
        <w:t xml:space="preserve">izvajanja OP </w:t>
      </w:r>
      <w:r w:rsidRPr="006C6570">
        <w:rPr>
          <w:rFonts w:ascii="Calibri" w:hAnsi="Calibri"/>
          <w:b/>
        </w:rPr>
        <w:t>(NV):</w:t>
      </w:r>
    </w:p>
    <w:p w14:paraId="799CBB17" w14:textId="77777777" w:rsidR="00EB0705" w:rsidRPr="006C6570" w:rsidRDefault="00EB0705" w:rsidP="007B4358">
      <w:pPr>
        <w:numPr>
          <w:ilvl w:val="1"/>
          <w:numId w:val="5"/>
        </w:numPr>
        <w:overflowPunct w:val="0"/>
        <w:autoSpaceDE w:val="0"/>
        <w:autoSpaceDN w:val="0"/>
        <w:adjustRightInd w:val="0"/>
        <w:spacing w:after="0" w:line="240" w:lineRule="auto"/>
        <w:jc w:val="both"/>
        <w:textAlignment w:val="baseline"/>
      </w:pPr>
      <w:r w:rsidRPr="006C6570">
        <w:t xml:space="preserve">OU pozove </w:t>
      </w:r>
      <w:r w:rsidR="00BC1CA6" w:rsidRPr="006C6570">
        <w:t>PO</w:t>
      </w:r>
      <w:r w:rsidRPr="006C6570">
        <w:t>, organe gospodarskih in socialnih združenj, nevladnih organizacij, razvojna sveta obeh kohezijskih regij ter morebitne druge deležnike k podaji predlogov za imenovanje članov v interdisciplinarno posvetovalno skupino</w:t>
      </w:r>
      <w:r w:rsidR="009949F7" w:rsidRPr="006C6570">
        <w:t xml:space="preserve"> za vrednotenje</w:t>
      </w:r>
      <w:r w:rsidR="00097BDB" w:rsidRPr="006C6570">
        <w:t>.</w:t>
      </w:r>
      <w:r w:rsidR="00F026FE" w:rsidRPr="006C6570">
        <w:t xml:space="preserve"> OU </w:t>
      </w:r>
      <w:r w:rsidRPr="006C6570">
        <w:t xml:space="preserve">tudi sam </w:t>
      </w:r>
      <w:r w:rsidR="00F026FE" w:rsidRPr="006C6570">
        <w:t xml:space="preserve">predlaga </w:t>
      </w:r>
      <w:r w:rsidRPr="006C6570">
        <w:t>člane za imenovanje v interdisciplinarno posvetovalno skupino</w:t>
      </w:r>
      <w:r w:rsidR="009949F7" w:rsidRPr="006C6570">
        <w:t xml:space="preserve"> za vrednotenje</w:t>
      </w:r>
      <w:r w:rsidRPr="006C6570">
        <w:t>.</w:t>
      </w:r>
      <w:r w:rsidR="00A55930" w:rsidRPr="006C6570">
        <w:t xml:space="preserve"> Odbor za spremljanje</w:t>
      </w:r>
      <w:r w:rsidR="00F026FE" w:rsidRPr="006C6570">
        <w:t xml:space="preserve"> </w:t>
      </w:r>
      <w:r w:rsidR="001D58AB" w:rsidRPr="006C6570">
        <w:t xml:space="preserve">na predlog OU </w:t>
      </w:r>
      <w:r w:rsidR="00F026FE" w:rsidRPr="006C6570">
        <w:t>imenuje interdisciplinarno posvetovalno skupino</w:t>
      </w:r>
      <w:r w:rsidR="009949F7" w:rsidRPr="006C6570">
        <w:t xml:space="preserve"> za vrednotenje</w:t>
      </w:r>
      <w:r w:rsidR="00F026FE" w:rsidRPr="006C6570">
        <w:t>.</w:t>
      </w:r>
    </w:p>
    <w:p w14:paraId="0CC24B62" w14:textId="18AD69E7" w:rsidR="006B0FF6" w:rsidRPr="006C6570" w:rsidRDefault="00EB0705" w:rsidP="007B4358">
      <w:pPr>
        <w:numPr>
          <w:ilvl w:val="1"/>
          <w:numId w:val="5"/>
        </w:numPr>
        <w:overflowPunct w:val="0"/>
        <w:autoSpaceDE w:val="0"/>
        <w:autoSpaceDN w:val="0"/>
        <w:adjustRightInd w:val="0"/>
        <w:spacing w:after="0" w:line="240" w:lineRule="auto"/>
        <w:jc w:val="both"/>
        <w:textAlignment w:val="baseline"/>
      </w:pPr>
      <w:r w:rsidRPr="006C6570">
        <w:t xml:space="preserve">OU pripravi predlog </w:t>
      </w:r>
      <w:r w:rsidR="00DD16B8" w:rsidRPr="006C6570">
        <w:t>NV</w:t>
      </w:r>
      <w:r w:rsidR="00097BDB" w:rsidRPr="006C6570">
        <w:t xml:space="preserve"> OP </w:t>
      </w:r>
      <w:r w:rsidRPr="006C6570">
        <w:t xml:space="preserve">z </w:t>
      </w:r>
      <w:r w:rsidR="009949F7" w:rsidRPr="006C6570">
        <w:t>okvirnim načrtom vrednotenj za programsko obdobje 2014</w:t>
      </w:r>
      <w:r w:rsidR="00DD16B8" w:rsidRPr="006C6570">
        <w:t>–</w:t>
      </w:r>
      <w:r w:rsidR="009949F7" w:rsidRPr="006C6570">
        <w:t xml:space="preserve">2020 in </w:t>
      </w:r>
      <w:r w:rsidRPr="006C6570">
        <w:t>letnim načrtom vrednotenja. Načrt vrednotenja mora skladno s smernicami EK vsebovati tri ključna poglavja: (i)</w:t>
      </w:r>
      <w:r w:rsidR="00DD16B8" w:rsidRPr="006C6570">
        <w:t> </w:t>
      </w:r>
      <w:r w:rsidRPr="006C6570">
        <w:t>opis programov in skladov EU, vključeni</w:t>
      </w:r>
      <w:r w:rsidR="00DD16B8" w:rsidRPr="006C6570">
        <w:t>h</w:t>
      </w:r>
      <w:r w:rsidRPr="006C6570">
        <w:t xml:space="preserve"> v načrt vrednotenja (člen</w:t>
      </w:r>
      <w:r w:rsidR="00DD16B8" w:rsidRPr="006C6570">
        <w:t> </w:t>
      </w:r>
      <w:r w:rsidRPr="006C6570">
        <w:t xml:space="preserve">114(1) </w:t>
      </w:r>
      <w:r w:rsidR="00DD16B8" w:rsidRPr="006C6570">
        <w:t>u</w:t>
      </w:r>
      <w:r w:rsidR="004B1B47" w:rsidRPr="006C6570">
        <w:t xml:space="preserve">redbe </w:t>
      </w:r>
      <w:r w:rsidR="00DD16B8" w:rsidRPr="006C6570">
        <w:t xml:space="preserve">EU </w:t>
      </w:r>
      <w:r w:rsidR="004B1B47" w:rsidRPr="006C6570">
        <w:t xml:space="preserve">o skupnih </w:t>
      </w:r>
      <w:r w:rsidR="00F026FE" w:rsidRPr="006C6570">
        <w:t>določbah</w:t>
      </w:r>
      <w:r w:rsidRPr="006C6570">
        <w:t>) in glavnih ciljev vrednotenja; (</w:t>
      </w:r>
      <w:proofErr w:type="spellStart"/>
      <w:r w:rsidRPr="006C6570">
        <w:t>ii</w:t>
      </w:r>
      <w:proofErr w:type="spellEnd"/>
      <w:r w:rsidRPr="006C6570">
        <w:t>)</w:t>
      </w:r>
      <w:r w:rsidR="00DD16B8" w:rsidRPr="006C6570">
        <w:t> </w:t>
      </w:r>
      <w:r w:rsidRPr="006C6570">
        <w:t>opis splošnega okvira vrednotenja (proces, definiranje vlog posameznih akterjev</w:t>
      </w:r>
      <w:r w:rsidR="00DD16B8" w:rsidRPr="006C6570">
        <w:t>,</w:t>
      </w:r>
      <w:r w:rsidRPr="006C6570">
        <w:t xml:space="preserve"> vključenih v vrednotenje, vključevanje deležnikov, določitev </w:t>
      </w:r>
      <w:r w:rsidR="004B1B47" w:rsidRPr="006C6570">
        <w:t xml:space="preserve">strokovnega znanja izvajalca vrednotenja </w:t>
      </w:r>
      <w:r w:rsidR="00DD16B8" w:rsidRPr="006C6570">
        <w:t xml:space="preserve">in </w:t>
      </w:r>
      <w:r w:rsidR="004B1B47" w:rsidRPr="006C6570">
        <w:t>opredelitev neodvisnosti izvajalca vrednotenja od organov</w:t>
      </w:r>
      <w:r w:rsidR="00DD16B8" w:rsidRPr="006C6570">
        <w:t>,</w:t>
      </w:r>
      <w:r w:rsidRPr="006C6570">
        <w:t xml:space="preserve"> pristojnih za izvajanje </w:t>
      </w:r>
      <w:r w:rsidR="00F026FE" w:rsidRPr="006C6570">
        <w:t>OP</w:t>
      </w:r>
      <w:r w:rsidR="004B1B47" w:rsidRPr="006C6570">
        <w:t>,</w:t>
      </w:r>
      <w:r w:rsidRPr="006C6570">
        <w:t xml:space="preserve"> izobraževanje, informiranje, obveščanje, </w:t>
      </w:r>
      <w:proofErr w:type="spellStart"/>
      <w:r w:rsidRPr="006C6570">
        <w:t>časovnica</w:t>
      </w:r>
      <w:proofErr w:type="spellEnd"/>
      <w:r w:rsidRPr="006C6570">
        <w:t xml:space="preserve"> in finančni načrt izvajanja načrta vrednotenja</w:t>
      </w:r>
      <w:r w:rsidR="00DD16B8" w:rsidRPr="006C6570">
        <w:t xml:space="preserve"> itd.); </w:t>
      </w:r>
      <w:r w:rsidRPr="006C6570">
        <w:t>(</w:t>
      </w:r>
      <w:proofErr w:type="spellStart"/>
      <w:r w:rsidRPr="006C6570">
        <w:t>iii</w:t>
      </w:r>
      <w:proofErr w:type="spellEnd"/>
      <w:r w:rsidRPr="006C6570">
        <w:t>)</w:t>
      </w:r>
      <w:r w:rsidR="00DD16B8" w:rsidRPr="006C6570">
        <w:t> </w:t>
      </w:r>
      <w:r w:rsidRPr="006C6570">
        <w:t xml:space="preserve">načrtovanje posameznih vrednotenj (seznam in </w:t>
      </w:r>
      <w:proofErr w:type="spellStart"/>
      <w:r w:rsidRPr="006C6570">
        <w:t>časovnico</w:t>
      </w:r>
      <w:proofErr w:type="spellEnd"/>
      <w:r w:rsidRPr="006C6570">
        <w:t xml:space="preserve"> posameznih vrednotenj za celotno programsko obdobje, ki vsebujejo vse zahtevane elemente iz smernic EK za pripravo vrednotenj (poglavje</w:t>
      </w:r>
      <w:r w:rsidR="00DD16B8" w:rsidRPr="006C6570">
        <w:t> </w:t>
      </w:r>
      <w:r w:rsidRPr="006C6570">
        <w:t xml:space="preserve">3.3 </w:t>
      </w:r>
      <w:proofErr w:type="spellStart"/>
      <w:r w:rsidR="009949F7" w:rsidRPr="006C6570">
        <w:t>Guidance</w:t>
      </w:r>
      <w:proofErr w:type="spellEnd"/>
      <w:r w:rsidR="009949F7" w:rsidRPr="006C6570">
        <w:t xml:space="preserve"> </w:t>
      </w:r>
      <w:proofErr w:type="spellStart"/>
      <w:r w:rsidR="009949F7" w:rsidRPr="006C6570">
        <w:t>document</w:t>
      </w:r>
      <w:proofErr w:type="spellEnd"/>
      <w:r w:rsidR="009949F7" w:rsidRPr="006C6570">
        <w:t xml:space="preserve"> on </w:t>
      </w:r>
      <w:proofErr w:type="spellStart"/>
      <w:r w:rsidR="009949F7" w:rsidRPr="006C6570">
        <w:t>evaluation</w:t>
      </w:r>
      <w:proofErr w:type="spellEnd"/>
      <w:r w:rsidR="009949F7" w:rsidRPr="006C6570">
        <w:t xml:space="preserve"> </w:t>
      </w:r>
      <w:proofErr w:type="spellStart"/>
      <w:r w:rsidR="009949F7" w:rsidRPr="006C6570">
        <w:t>plans</w:t>
      </w:r>
      <w:proofErr w:type="spellEnd"/>
      <w:r w:rsidRPr="006C6570">
        <w:t>)).</w:t>
      </w:r>
    </w:p>
    <w:p w14:paraId="14D2A2FB" w14:textId="77777777" w:rsidR="00F026FE" w:rsidRPr="006C6570" w:rsidRDefault="00F026FE" w:rsidP="007B4358">
      <w:pPr>
        <w:numPr>
          <w:ilvl w:val="1"/>
          <w:numId w:val="5"/>
        </w:numPr>
        <w:overflowPunct w:val="0"/>
        <w:autoSpaceDE w:val="0"/>
        <w:autoSpaceDN w:val="0"/>
        <w:adjustRightInd w:val="0"/>
        <w:spacing w:after="0" w:line="240" w:lineRule="auto"/>
        <w:jc w:val="both"/>
        <w:textAlignment w:val="baseline"/>
      </w:pPr>
      <w:r w:rsidRPr="006C6570">
        <w:t>Člani interdisciplinarne posvetovalne skupine</w:t>
      </w:r>
      <w:r w:rsidR="009949F7" w:rsidRPr="006C6570">
        <w:t xml:space="preserve"> za vrednotenje</w:t>
      </w:r>
      <w:r w:rsidR="00E51896" w:rsidRPr="006C6570">
        <w:t xml:space="preserve"> lahko posredujejo predloge za izvajanje NV.</w:t>
      </w:r>
    </w:p>
    <w:p w14:paraId="6FC32962" w14:textId="19681577" w:rsidR="00F71AE0" w:rsidRPr="006C6570" w:rsidRDefault="002B7274" w:rsidP="007B4358">
      <w:pPr>
        <w:numPr>
          <w:ilvl w:val="1"/>
          <w:numId w:val="5"/>
        </w:numPr>
        <w:overflowPunct w:val="0"/>
        <w:autoSpaceDE w:val="0"/>
        <w:autoSpaceDN w:val="0"/>
        <w:adjustRightInd w:val="0"/>
        <w:spacing w:after="0" w:line="240" w:lineRule="auto"/>
        <w:jc w:val="both"/>
        <w:textAlignment w:val="baseline"/>
      </w:pPr>
      <w:r w:rsidRPr="006C6570">
        <w:t xml:space="preserve">OU skliče interdisciplinarno </w:t>
      </w:r>
      <w:r w:rsidR="00CA5003" w:rsidRPr="006C6570">
        <w:t xml:space="preserve">posvetovalno </w:t>
      </w:r>
      <w:r w:rsidRPr="006C6570">
        <w:t>skupino</w:t>
      </w:r>
      <w:r w:rsidR="00DF2278" w:rsidRPr="006C6570">
        <w:t xml:space="preserve"> za vrednotenje, ki </w:t>
      </w:r>
      <w:r w:rsidR="00F026FE" w:rsidRPr="006C6570">
        <w:t xml:space="preserve">poda za OU mnenje </w:t>
      </w:r>
      <w:r w:rsidR="00DD16B8" w:rsidRPr="006C6570">
        <w:t xml:space="preserve">o </w:t>
      </w:r>
      <w:r w:rsidR="00A57B22" w:rsidRPr="006C6570">
        <w:t>osnutk</w:t>
      </w:r>
      <w:r w:rsidR="00DD16B8" w:rsidRPr="006C6570">
        <w:t>u</w:t>
      </w:r>
      <w:r w:rsidR="00A57B22" w:rsidRPr="006C6570">
        <w:t xml:space="preserve"> </w:t>
      </w:r>
      <w:r w:rsidRPr="006C6570">
        <w:t>NV</w:t>
      </w:r>
      <w:r w:rsidR="00DF2278" w:rsidRPr="006C6570">
        <w:t xml:space="preserve"> pred </w:t>
      </w:r>
      <w:r w:rsidR="00F026FE" w:rsidRPr="006C6570">
        <w:t>sejo</w:t>
      </w:r>
      <w:r w:rsidR="00DF2278" w:rsidRPr="006C6570">
        <w:t xml:space="preserve"> Odbora za spremljanje.</w:t>
      </w:r>
      <w:r w:rsidR="00B47FCE" w:rsidRPr="006C6570">
        <w:t xml:space="preserve"> </w:t>
      </w:r>
    </w:p>
    <w:p w14:paraId="2D178944" w14:textId="77777777" w:rsidR="00DD0C2B" w:rsidRPr="006C6570" w:rsidRDefault="00F026FE" w:rsidP="007B4358">
      <w:pPr>
        <w:numPr>
          <w:ilvl w:val="1"/>
          <w:numId w:val="5"/>
        </w:numPr>
        <w:overflowPunct w:val="0"/>
        <w:autoSpaceDE w:val="0"/>
        <w:autoSpaceDN w:val="0"/>
        <w:adjustRightInd w:val="0"/>
        <w:spacing w:after="0" w:line="240" w:lineRule="auto"/>
        <w:jc w:val="both"/>
        <w:textAlignment w:val="baseline"/>
      </w:pPr>
      <w:r w:rsidRPr="006C6570">
        <w:rPr>
          <w:rFonts w:cs="Arial"/>
        </w:rPr>
        <w:t>Odbor za spremljanje</w:t>
      </w:r>
      <w:r w:rsidR="00B25CA3" w:rsidRPr="006C6570">
        <w:rPr>
          <w:rFonts w:cs="Arial"/>
        </w:rPr>
        <w:t xml:space="preserve"> </w:t>
      </w:r>
      <w:r w:rsidR="00C41529" w:rsidRPr="006C6570">
        <w:rPr>
          <w:rFonts w:cs="Arial"/>
        </w:rPr>
        <w:t>preveri in odobri</w:t>
      </w:r>
      <w:r w:rsidR="00B25CA3" w:rsidRPr="006C6570">
        <w:rPr>
          <w:rFonts w:cs="Arial"/>
        </w:rPr>
        <w:t xml:space="preserve"> </w:t>
      </w:r>
      <w:r w:rsidR="00DF2278" w:rsidRPr="006C6570">
        <w:rPr>
          <w:rFonts w:cs="Arial"/>
        </w:rPr>
        <w:t>NV, ki predstavlja podlago za izvajanje vrednotenj</w:t>
      </w:r>
      <w:r w:rsidR="00DD0C2B" w:rsidRPr="006C6570">
        <w:rPr>
          <w:rFonts w:cs="Arial"/>
        </w:rPr>
        <w:t>a</w:t>
      </w:r>
      <w:r w:rsidR="00DF2278" w:rsidRPr="006C6570">
        <w:rPr>
          <w:rFonts w:cs="Arial"/>
        </w:rPr>
        <w:t xml:space="preserve">. </w:t>
      </w:r>
      <w:r w:rsidRPr="006C6570">
        <w:rPr>
          <w:rFonts w:cs="Arial"/>
        </w:rPr>
        <w:t>NV</w:t>
      </w:r>
      <w:r w:rsidR="00B25CA3" w:rsidRPr="006C6570">
        <w:rPr>
          <w:rFonts w:cs="Arial"/>
        </w:rPr>
        <w:t xml:space="preserve"> s</w:t>
      </w:r>
      <w:r w:rsidR="00295EEA" w:rsidRPr="006C6570">
        <w:rPr>
          <w:rFonts w:cs="Arial"/>
        </w:rPr>
        <w:t xml:space="preserve">e objavi na </w:t>
      </w:r>
      <w:r w:rsidR="00DF2278" w:rsidRPr="006C6570">
        <w:rPr>
          <w:rFonts w:cs="Arial"/>
        </w:rPr>
        <w:t>spletni strani</w:t>
      </w:r>
      <w:r w:rsidR="00295EEA" w:rsidRPr="006C6570">
        <w:rPr>
          <w:rFonts w:cs="Arial"/>
        </w:rPr>
        <w:t xml:space="preserve"> OU</w:t>
      </w:r>
      <w:r w:rsidR="00DF2278" w:rsidRPr="006C6570">
        <w:rPr>
          <w:rFonts w:cs="Arial"/>
        </w:rPr>
        <w:t>.</w:t>
      </w:r>
    </w:p>
    <w:p w14:paraId="7AF9C87F" w14:textId="77777777" w:rsidR="00DD0C2B" w:rsidRPr="006C6570" w:rsidRDefault="00B25CA3"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O</w:t>
      </w:r>
      <w:r w:rsidR="00E51896" w:rsidRPr="006C6570">
        <w:rPr>
          <w:rFonts w:cs="Arial"/>
        </w:rPr>
        <w:t xml:space="preserve">dbor </w:t>
      </w:r>
      <w:r w:rsidRPr="006C6570">
        <w:rPr>
          <w:rFonts w:cs="Arial"/>
        </w:rPr>
        <w:t>z</w:t>
      </w:r>
      <w:r w:rsidR="00E51896" w:rsidRPr="006C6570">
        <w:rPr>
          <w:rFonts w:cs="Arial"/>
        </w:rPr>
        <w:t>a spremljanje</w:t>
      </w:r>
      <w:r w:rsidR="0020147E" w:rsidRPr="006C6570">
        <w:rPr>
          <w:rFonts w:cs="Arial"/>
        </w:rPr>
        <w:t xml:space="preserve"> preveri in odobri spremembe načrta vrednotenja</w:t>
      </w:r>
      <w:r w:rsidR="009949F7" w:rsidRPr="006C6570">
        <w:rPr>
          <w:rFonts w:cs="Arial"/>
        </w:rPr>
        <w:t>.</w:t>
      </w:r>
      <w:r w:rsidR="008D0AD6" w:rsidRPr="006C6570">
        <w:rPr>
          <w:rFonts w:cs="Arial"/>
        </w:rPr>
        <w:t xml:space="preserve"> </w:t>
      </w:r>
    </w:p>
    <w:p w14:paraId="5B8DA553" w14:textId="7443E3EE" w:rsidR="008930F7" w:rsidRPr="006C6570" w:rsidRDefault="00EB0705" w:rsidP="001E47E1">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Skladno s smernicami EK lahko OU izvede ad</w:t>
      </w:r>
      <w:r w:rsidR="00146BF2">
        <w:rPr>
          <w:rFonts w:cs="Arial"/>
        </w:rPr>
        <w:t xml:space="preserve"> </w:t>
      </w:r>
      <w:r w:rsidRPr="006C6570">
        <w:rPr>
          <w:rFonts w:cs="Arial"/>
        </w:rPr>
        <w:t xml:space="preserve">hoc vrednotenje, ki ni del </w:t>
      </w:r>
      <w:r w:rsidR="00E51896" w:rsidRPr="006C6570">
        <w:rPr>
          <w:rFonts w:cs="Arial"/>
        </w:rPr>
        <w:t>NV</w:t>
      </w:r>
      <w:r w:rsidRPr="006C6570">
        <w:rPr>
          <w:rFonts w:cs="Arial"/>
        </w:rPr>
        <w:t xml:space="preserve">, če se le to v času izvajanja </w:t>
      </w:r>
      <w:r w:rsidR="00E51896" w:rsidRPr="006C6570">
        <w:rPr>
          <w:rFonts w:cs="Arial"/>
        </w:rPr>
        <w:t>OP</w:t>
      </w:r>
      <w:r w:rsidRPr="006C6570">
        <w:rPr>
          <w:rFonts w:cs="Arial"/>
        </w:rPr>
        <w:t xml:space="preserve"> izkaže za nujno potrebno (poglavje 3.3 </w:t>
      </w:r>
      <w:proofErr w:type="spellStart"/>
      <w:r w:rsidR="002E0815" w:rsidRPr="006C6570">
        <w:rPr>
          <w:rFonts w:cs="Arial"/>
        </w:rPr>
        <w:t>Guidance</w:t>
      </w:r>
      <w:proofErr w:type="spellEnd"/>
      <w:r w:rsidR="002E0815" w:rsidRPr="006C6570">
        <w:rPr>
          <w:rFonts w:cs="Arial"/>
        </w:rPr>
        <w:t xml:space="preserve"> </w:t>
      </w:r>
      <w:proofErr w:type="spellStart"/>
      <w:r w:rsidR="002E0815" w:rsidRPr="006C6570">
        <w:rPr>
          <w:rFonts w:cs="Arial"/>
        </w:rPr>
        <w:t>document</w:t>
      </w:r>
      <w:proofErr w:type="spellEnd"/>
      <w:r w:rsidR="002E0815" w:rsidRPr="006C6570">
        <w:rPr>
          <w:rFonts w:cs="Arial"/>
        </w:rPr>
        <w:t xml:space="preserve"> on </w:t>
      </w:r>
      <w:proofErr w:type="spellStart"/>
      <w:r w:rsidR="002E0815" w:rsidRPr="006C6570">
        <w:rPr>
          <w:rFonts w:cs="Arial"/>
        </w:rPr>
        <w:t>evaluation</w:t>
      </w:r>
      <w:proofErr w:type="spellEnd"/>
      <w:r w:rsidR="002E0815" w:rsidRPr="006C6570">
        <w:rPr>
          <w:rFonts w:cs="Arial"/>
        </w:rPr>
        <w:t xml:space="preserve"> </w:t>
      </w:r>
      <w:proofErr w:type="spellStart"/>
      <w:r w:rsidR="002E0815" w:rsidRPr="006C6570">
        <w:rPr>
          <w:rFonts w:cs="Arial"/>
        </w:rPr>
        <w:t>plans</w:t>
      </w:r>
      <w:proofErr w:type="spellEnd"/>
      <w:r w:rsidRPr="006C6570">
        <w:rPr>
          <w:rFonts w:cs="Arial"/>
        </w:rPr>
        <w:t>)).</w:t>
      </w:r>
    </w:p>
    <w:p w14:paraId="640C3E49" w14:textId="77CF4121" w:rsidR="00275EC1" w:rsidRPr="006C6570" w:rsidRDefault="00275EC1" w:rsidP="00275EC1">
      <w:pPr>
        <w:pStyle w:val="Naslov6"/>
        <w:rPr>
          <w:rFonts w:ascii="Calibri" w:hAnsi="Calibri"/>
          <w:b/>
        </w:rPr>
      </w:pPr>
      <w:r w:rsidRPr="006C6570">
        <w:rPr>
          <w:rFonts w:ascii="Calibri" w:hAnsi="Calibri"/>
          <w:b/>
        </w:rPr>
        <w:t xml:space="preserve">Proces priprave </w:t>
      </w:r>
      <w:r w:rsidR="00DD16B8" w:rsidRPr="005F7EC7">
        <w:rPr>
          <w:rFonts w:ascii="Calibri" w:hAnsi="Calibri"/>
          <w:b/>
        </w:rPr>
        <w:t xml:space="preserve">letnih </w:t>
      </w:r>
      <w:r w:rsidRPr="005F7EC7">
        <w:rPr>
          <w:rFonts w:ascii="Calibri" w:hAnsi="Calibri"/>
          <w:b/>
        </w:rPr>
        <w:t>načrtov</w:t>
      </w:r>
      <w:r w:rsidRPr="006C6570">
        <w:rPr>
          <w:rFonts w:ascii="Calibri" w:hAnsi="Calibri"/>
          <w:b/>
        </w:rPr>
        <w:t xml:space="preserve"> vrednotenja izvajanja OP (LNV):</w:t>
      </w:r>
    </w:p>
    <w:p w14:paraId="44BE6E41" w14:textId="77777777" w:rsidR="00F550D7" w:rsidRPr="006C6570" w:rsidRDefault="00F550D7" w:rsidP="00275EC1">
      <w:pPr>
        <w:numPr>
          <w:ilvl w:val="1"/>
          <w:numId w:val="5"/>
        </w:numPr>
        <w:overflowPunct w:val="0"/>
        <w:autoSpaceDE w:val="0"/>
        <w:autoSpaceDN w:val="0"/>
        <w:adjustRightInd w:val="0"/>
        <w:spacing w:after="0" w:line="240" w:lineRule="auto"/>
        <w:jc w:val="both"/>
        <w:textAlignment w:val="baseline"/>
      </w:pPr>
      <w:r w:rsidRPr="006C6570">
        <w:t>OU pozove PO k podaji predlogov za izvajanje vrednotenj v sklopu priprave LNV. OU v primeru zaznane potrebe tudi sam poda predloge za vrednotenje.</w:t>
      </w:r>
    </w:p>
    <w:p w14:paraId="5898977E" w14:textId="77777777" w:rsidR="00275EC1" w:rsidRPr="006C6570" w:rsidRDefault="00F550D7" w:rsidP="00275EC1">
      <w:pPr>
        <w:numPr>
          <w:ilvl w:val="1"/>
          <w:numId w:val="5"/>
        </w:numPr>
        <w:overflowPunct w:val="0"/>
        <w:autoSpaceDE w:val="0"/>
        <w:autoSpaceDN w:val="0"/>
        <w:adjustRightInd w:val="0"/>
        <w:spacing w:after="0" w:line="240" w:lineRule="auto"/>
        <w:jc w:val="both"/>
        <w:textAlignment w:val="baseline"/>
      </w:pPr>
      <w:r w:rsidRPr="006C6570">
        <w:rPr>
          <w:rFonts w:cs="Calibri"/>
          <w:color w:val="000000"/>
          <w:lang w:eastAsia="sl-SI"/>
        </w:rPr>
        <w:t>OU na podlagi predlogov pripravi osnutek LNV.</w:t>
      </w:r>
    </w:p>
    <w:p w14:paraId="70F89B7B" w14:textId="45CFCAC5" w:rsidR="00275EC1" w:rsidRPr="006C6570" w:rsidRDefault="00F550D7" w:rsidP="00275EC1">
      <w:pPr>
        <w:numPr>
          <w:ilvl w:val="1"/>
          <w:numId w:val="5"/>
        </w:numPr>
        <w:overflowPunct w:val="0"/>
        <w:autoSpaceDE w:val="0"/>
        <w:autoSpaceDN w:val="0"/>
        <w:adjustRightInd w:val="0"/>
        <w:spacing w:after="0" w:line="240" w:lineRule="auto"/>
        <w:jc w:val="both"/>
        <w:textAlignment w:val="baseline"/>
      </w:pPr>
      <w:r w:rsidRPr="006C6570">
        <w:rPr>
          <w:rFonts w:cs="Calibri"/>
          <w:color w:val="000000"/>
          <w:lang w:eastAsia="sl-SI"/>
        </w:rPr>
        <w:t>OU skliče interdisciplinarno posvetovalno skupino za vrednotenje, ki razpravlja o osnutku LNV in</w:t>
      </w:r>
      <w:r w:rsidR="00427738" w:rsidRPr="006C6570">
        <w:rPr>
          <w:rFonts w:cs="Calibri"/>
          <w:color w:val="000000"/>
          <w:lang w:eastAsia="sl-SI"/>
        </w:rPr>
        <w:t xml:space="preserve"> </w:t>
      </w:r>
      <w:r w:rsidRPr="006C6570">
        <w:rPr>
          <w:rFonts w:cs="Calibri"/>
          <w:color w:val="000000"/>
          <w:lang w:eastAsia="sl-SI"/>
        </w:rPr>
        <w:t xml:space="preserve">poda za OU mnenje </w:t>
      </w:r>
      <w:r w:rsidR="00DD16B8" w:rsidRPr="006C6570">
        <w:rPr>
          <w:rFonts w:cs="Calibri"/>
          <w:color w:val="000000"/>
          <w:lang w:eastAsia="sl-SI"/>
        </w:rPr>
        <w:t xml:space="preserve">o </w:t>
      </w:r>
      <w:r w:rsidRPr="006C6570">
        <w:rPr>
          <w:rFonts w:cs="Calibri"/>
          <w:color w:val="000000"/>
          <w:lang w:eastAsia="sl-SI"/>
        </w:rPr>
        <w:t>osnutk</w:t>
      </w:r>
      <w:r w:rsidR="00DD16B8" w:rsidRPr="006C6570">
        <w:rPr>
          <w:rFonts w:cs="Calibri"/>
          <w:color w:val="000000"/>
          <w:lang w:eastAsia="sl-SI"/>
        </w:rPr>
        <w:t>u</w:t>
      </w:r>
      <w:r w:rsidRPr="006C6570">
        <w:rPr>
          <w:rFonts w:cs="Calibri"/>
          <w:color w:val="000000"/>
          <w:lang w:eastAsia="sl-SI"/>
        </w:rPr>
        <w:t xml:space="preserve"> LNV pred sejo Odbora za spremljanje.</w:t>
      </w:r>
    </w:p>
    <w:p w14:paraId="0C71AE4E" w14:textId="32A03BEB" w:rsidR="00275EC1" w:rsidRPr="006C6570" w:rsidRDefault="009F68E1" w:rsidP="00275EC1">
      <w:pPr>
        <w:numPr>
          <w:ilvl w:val="1"/>
          <w:numId w:val="5"/>
        </w:numPr>
        <w:overflowPunct w:val="0"/>
        <w:autoSpaceDE w:val="0"/>
        <w:autoSpaceDN w:val="0"/>
        <w:adjustRightInd w:val="0"/>
        <w:spacing w:after="0" w:line="240" w:lineRule="auto"/>
        <w:jc w:val="both"/>
        <w:textAlignment w:val="baseline"/>
      </w:pPr>
      <w:r w:rsidRPr="006C6570">
        <w:rPr>
          <w:rFonts w:cs="Calibri"/>
          <w:color w:val="000000"/>
          <w:lang w:eastAsia="sl-SI"/>
        </w:rPr>
        <w:t xml:space="preserve">Odbor za spremljanje odobri </w:t>
      </w:r>
      <w:r w:rsidR="00F550D7" w:rsidRPr="006C6570">
        <w:rPr>
          <w:rFonts w:cs="Calibri"/>
          <w:color w:val="000000"/>
          <w:lang w:eastAsia="sl-SI"/>
        </w:rPr>
        <w:t xml:space="preserve">končni LNV, ki </w:t>
      </w:r>
      <w:r w:rsidR="00DD16B8" w:rsidRPr="006C6570">
        <w:rPr>
          <w:rFonts w:cs="Calibri"/>
          <w:color w:val="000000"/>
          <w:lang w:eastAsia="sl-SI"/>
        </w:rPr>
        <w:t xml:space="preserve">je </w:t>
      </w:r>
      <w:r w:rsidR="00F550D7" w:rsidRPr="006C6570">
        <w:rPr>
          <w:rFonts w:cs="Calibri"/>
          <w:color w:val="000000"/>
          <w:lang w:eastAsia="sl-SI"/>
        </w:rPr>
        <w:t>podlag</w:t>
      </w:r>
      <w:r w:rsidR="00DD16B8" w:rsidRPr="006C6570">
        <w:rPr>
          <w:rFonts w:cs="Calibri"/>
          <w:color w:val="000000"/>
          <w:lang w:eastAsia="sl-SI"/>
        </w:rPr>
        <w:t>a</w:t>
      </w:r>
      <w:r w:rsidR="00F550D7" w:rsidRPr="006C6570">
        <w:rPr>
          <w:rFonts w:cs="Calibri"/>
          <w:color w:val="000000"/>
          <w:lang w:eastAsia="sl-SI"/>
        </w:rPr>
        <w:t xml:space="preserve"> za izvajanje vrednotenj. LNV predstavlja prilogo NV.</w:t>
      </w:r>
    </w:p>
    <w:p w14:paraId="00389A1E" w14:textId="77777777" w:rsidR="00F550D7" w:rsidRPr="006C6570" w:rsidRDefault="00F550D7" w:rsidP="00275EC1">
      <w:pPr>
        <w:numPr>
          <w:ilvl w:val="1"/>
          <w:numId w:val="5"/>
        </w:numPr>
        <w:overflowPunct w:val="0"/>
        <w:autoSpaceDE w:val="0"/>
        <w:autoSpaceDN w:val="0"/>
        <w:adjustRightInd w:val="0"/>
        <w:spacing w:after="0" w:line="240" w:lineRule="auto"/>
        <w:jc w:val="both"/>
        <w:textAlignment w:val="baseline"/>
      </w:pPr>
      <w:r w:rsidRPr="006C6570">
        <w:rPr>
          <w:rFonts w:cs="Calibri"/>
          <w:color w:val="000000"/>
          <w:lang w:eastAsia="sl-SI"/>
        </w:rPr>
        <w:t>OU o</w:t>
      </w:r>
      <w:r w:rsidR="00275EC1" w:rsidRPr="006C6570">
        <w:rPr>
          <w:rFonts w:cs="Calibri"/>
          <w:color w:val="000000"/>
          <w:lang w:eastAsia="sl-SI"/>
        </w:rPr>
        <w:t>bjavi LNV na spletni strani OU.</w:t>
      </w:r>
    </w:p>
    <w:p w14:paraId="167D11B8" w14:textId="77777777" w:rsidR="00E51896" w:rsidRPr="006C6570" w:rsidRDefault="00E51896" w:rsidP="009D0BD4">
      <w:pPr>
        <w:jc w:val="both"/>
        <w:rPr>
          <w:b/>
          <w:i/>
          <w:sz w:val="20"/>
          <w:szCs w:val="20"/>
        </w:rPr>
      </w:pPr>
      <w:r w:rsidRPr="006C6570">
        <w:rPr>
          <w:b/>
        </w:rPr>
        <w:br w:type="page"/>
      </w:r>
      <w:r w:rsidR="005B2521" w:rsidRPr="006C6570">
        <w:rPr>
          <w:b/>
          <w:i/>
          <w:sz w:val="20"/>
          <w:szCs w:val="20"/>
        </w:rPr>
        <w:lastRenderedPageBreak/>
        <w:t>Poenostavljen</w:t>
      </w:r>
      <w:r w:rsidRPr="006C6570">
        <w:rPr>
          <w:b/>
          <w:i/>
          <w:sz w:val="20"/>
          <w:szCs w:val="20"/>
        </w:rPr>
        <w:t xml:space="preserve"> shematski prikaz procesa priprave NV</w:t>
      </w:r>
    </w:p>
    <w:p w14:paraId="571D88C0" w14:textId="77777777" w:rsidR="00E51896" w:rsidRPr="006C6570" w:rsidRDefault="00C262F5" w:rsidP="00E51896">
      <w:pPr>
        <w:overflowPunct w:val="0"/>
        <w:autoSpaceDE w:val="0"/>
        <w:autoSpaceDN w:val="0"/>
        <w:adjustRightInd w:val="0"/>
        <w:jc w:val="both"/>
        <w:textAlignment w:val="baseline"/>
        <w:rPr>
          <w:b/>
        </w:rPr>
      </w:pPr>
      <w:r w:rsidRPr="006C6570">
        <w:rPr>
          <w:noProof/>
          <w:lang w:eastAsia="sl-SI"/>
        </w:rPr>
        <mc:AlternateContent>
          <mc:Choice Requires="wps">
            <w:drawing>
              <wp:anchor distT="0" distB="0" distL="114300" distR="114300" simplePos="0" relativeHeight="251225088" behindDoc="0" locked="0" layoutInCell="1" allowOverlap="1" wp14:anchorId="2C76E113" wp14:editId="67A56387">
                <wp:simplePos x="0" y="0"/>
                <wp:positionH relativeFrom="column">
                  <wp:posOffset>1861820</wp:posOffset>
                </wp:positionH>
                <wp:positionV relativeFrom="paragraph">
                  <wp:posOffset>81280</wp:posOffset>
                </wp:positionV>
                <wp:extent cx="2086610" cy="663575"/>
                <wp:effectExtent l="0" t="0" r="27940" b="22225"/>
                <wp:wrapNone/>
                <wp:docPr id="373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663575"/>
                        </a:xfrm>
                        <a:prstGeom prst="rect">
                          <a:avLst/>
                        </a:prstGeom>
                        <a:solidFill>
                          <a:srgbClr val="FFFFFF"/>
                        </a:solidFill>
                        <a:ln w="9525">
                          <a:solidFill>
                            <a:srgbClr val="000000"/>
                          </a:solidFill>
                          <a:miter lim="800000"/>
                          <a:headEnd/>
                          <a:tailEnd/>
                        </a:ln>
                      </wps:spPr>
                      <wps:txbx>
                        <w:txbxContent>
                          <w:p w14:paraId="11C800B7" w14:textId="48277C50" w:rsidR="002B1D60" w:rsidRDefault="002B1D60" w:rsidP="00E51896">
                            <w:pPr>
                              <w:jc w:val="center"/>
                              <w:rPr>
                                <w:sz w:val="16"/>
                                <w:szCs w:val="16"/>
                              </w:rPr>
                            </w:pPr>
                            <w:r>
                              <w:rPr>
                                <w:sz w:val="16"/>
                                <w:szCs w:val="16"/>
                              </w:rPr>
                              <w:t>Imenuje interdisciplinarno posvetovalno skupino</w:t>
                            </w:r>
                          </w:p>
                          <w:p w14:paraId="40D0244D" w14:textId="2DD8F004" w:rsidR="002B1D60" w:rsidRDefault="002B1D60" w:rsidP="00E51896">
                            <w:pPr>
                              <w:jc w:val="center"/>
                              <w:rPr>
                                <w:sz w:val="16"/>
                                <w:szCs w:val="16"/>
                              </w:rPr>
                            </w:pPr>
                            <w:r>
                              <w:rPr>
                                <w:sz w:val="16"/>
                                <w:szCs w:val="16"/>
                              </w:rPr>
                              <w:t>Preveri ter odobri NV in spremembe NV</w:t>
                            </w:r>
                          </w:p>
                          <w:p w14:paraId="0C0D842E" w14:textId="77777777" w:rsidR="002B1D60" w:rsidRPr="00796704" w:rsidRDefault="002B1D60" w:rsidP="00E5189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213" type="#_x0000_t202" style="position:absolute;left:0;text-align:left;margin-left:146.6pt;margin-top:6.4pt;width:164.3pt;height:52.25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">
                <v:textbox>
                  <w:txbxContent>
                    <w:p w14:paraId="11C800B7" w14:textId="48277C50" w:rsidR="002B1D60" w:rsidRDefault="002B1D60" w:rsidP="00E51896">
                      <w:pPr>
                        <w:jc w:val="center"/>
                        <w:rPr>
                          <w:sz w:val="16"/>
                          <w:szCs w:val="16"/>
                        </w:rPr>
                      </w:pPr>
                      <w:r>
                        <w:rPr>
                          <w:sz w:val="16"/>
                          <w:szCs w:val="16"/>
                        </w:rPr>
                        <w:t>Imenuje interdisciplinarno posvetovalno skupino</w:t>
                      </w:r>
                    </w:p>
                    <w:p w14:paraId="40D0244D" w14:textId="2DD8F004" w:rsidR="002B1D60" w:rsidRDefault="002B1D60" w:rsidP="00E51896">
                      <w:pPr>
                        <w:jc w:val="center"/>
                        <w:rPr>
                          <w:sz w:val="16"/>
                          <w:szCs w:val="16"/>
                        </w:rPr>
                      </w:pPr>
                      <w:r>
                        <w:rPr>
                          <w:sz w:val="16"/>
                          <w:szCs w:val="16"/>
                        </w:rPr>
                        <w:t>Preveri ter odobri NV in spremembe NV</w:t>
                      </w:r>
                    </w:p>
                    <w:p w14:paraId="0C0D842E" w14:textId="77777777" w:rsidR="002B1D60" w:rsidRPr="00796704" w:rsidRDefault="002B1D60" w:rsidP="00E51896">
                      <w:pPr>
                        <w:jc w:val="center"/>
                        <w:rPr>
                          <w:sz w:val="16"/>
                          <w:szCs w:val="16"/>
                        </w:rPr>
                      </w:pPr>
                    </w:p>
                  </w:txbxContent>
                </v:textbox>
              </v:shape>
            </w:pict>
          </mc:Fallback>
        </mc:AlternateContent>
      </w:r>
    </w:p>
    <w:p w14:paraId="23140BD8" w14:textId="77777777" w:rsidR="00E51896" w:rsidRPr="006C6570" w:rsidRDefault="00E51896" w:rsidP="00E51896">
      <w:pPr>
        <w:overflowPunct w:val="0"/>
        <w:autoSpaceDE w:val="0"/>
        <w:autoSpaceDN w:val="0"/>
        <w:adjustRightInd w:val="0"/>
        <w:jc w:val="both"/>
        <w:textAlignment w:val="baseline"/>
      </w:pPr>
    </w:p>
    <w:p w14:paraId="53171E35" w14:textId="77777777" w:rsidR="00E51896" w:rsidRPr="006C6570" w:rsidRDefault="00C262F5" w:rsidP="00E51896">
      <w:pPr>
        <w:autoSpaceDE w:val="0"/>
        <w:autoSpaceDN w:val="0"/>
        <w:adjustRightInd w:val="0"/>
        <w:ind w:left="720"/>
        <w:jc w:val="both"/>
        <w:rPr>
          <w:rFonts w:cs="Arial"/>
        </w:rPr>
      </w:pPr>
      <w:r w:rsidRPr="006C6570">
        <w:rPr>
          <w:rFonts w:cs="Arial"/>
          <w:noProof/>
          <w:lang w:eastAsia="sl-SI"/>
        </w:rPr>
        <mc:AlternateContent>
          <mc:Choice Requires="wps">
            <w:drawing>
              <wp:anchor distT="0" distB="0" distL="114300" distR="114300" simplePos="0" relativeHeight="251203584" behindDoc="0" locked="0" layoutInCell="1" allowOverlap="1" wp14:anchorId="4EE812C6" wp14:editId="382522E0">
                <wp:simplePos x="0" y="0"/>
                <wp:positionH relativeFrom="column">
                  <wp:posOffset>2224405</wp:posOffset>
                </wp:positionH>
                <wp:positionV relativeFrom="paragraph">
                  <wp:posOffset>99060</wp:posOffset>
                </wp:positionV>
                <wp:extent cx="1399540" cy="847090"/>
                <wp:effectExtent l="0" t="0" r="10160" b="10160"/>
                <wp:wrapNone/>
                <wp:docPr id="3736"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847090"/>
                        </a:xfrm>
                        <a:prstGeom prst="ellipse">
                          <a:avLst/>
                        </a:prstGeom>
                        <a:solidFill>
                          <a:srgbClr val="FFFFFF"/>
                        </a:solidFill>
                        <a:ln w="9525">
                          <a:solidFill>
                            <a:srgbClr val="000000"/>
                          </a:solidFill>
                          <a:round/>
                          <a:headEnd/>
                          <a:tailEnd/>
                        </a:ln>
                      </wps:spPr>
                      <wps:txbx>
                        <w:txbxContent>
                          <w:p w14:paraId="456E6F25" w14:textId="77777777" w:rsidR="002B1D60" w:rsidRPr="00780F05" w:rsidRDefault="002B1D60" w:rsidP="00E51896">
                            <w:pPr>
                              <w:jc w:val="center"/>
                              <w:rPr>
                                <w:b/>
                                <w:sz w:val="16"/>
                                <w:szCs w:val="16"/>
                              </w:rPr>
                            </w:pPr>
                            <w:r>
                              <w:rPr>
                                <w:b/>
                                <w:sz w:val="16"/>
                                <w:szCs w:val="16"/>
                              </w:rPr>
                              <w:t>Odbor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9" o:spid="_x0000_s1214" style="position:absolute;left:0;text-align:left;margin-left:175.15pt;margin-top:7.8pt;width:110.2pt;height:66.7pt;z-index:2512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">
                <v:textbox>
                  <w:txbxContent>
                    <w:p w14:paraId="456E6F25" w14:textId="77777777" w:rsidR="002B1D60" w:rsidRPr="00780F05" w:rsidRDefault="002B1D60" w:rsidP="00E51896">
                      <w:pPr>
                        <w:jc w:val="center"/>
                        <w:rPr>
                          <w:b/>
                          <w:sz w:val="16"/>
                          <w:szCs w:val="16"/>
                        </w:rPr>
                      </w:pPr>
                      <w:r>
                        <w:rPr>
                          <w:b/>
                          <w:sz w:val="16"/>
                          <w:szCs w:val="16"/>
                        </w:rPr>
                        <w:t>Odbor za spremljanje</w:t>
                      </w:r>
                    </w:p>
                  </w:txbxContent>
                </v:textbox>
              </v:oval>
            </w:pict>
          </mc:Fallback>
        </mc:AlternateContent>
      </w:r>
    </w:p>
    <w:p w14:paraId="38EEAEB2" w14:textId="77777777" w:rsidR="00E51896" w:rsidRPr="006C6570" w:rsidRDefault="00C262F5" w:rsidP="008930F7">
      <w:pPr>
        <w:autoSpaceDE w:val="0"/>
        <w:autoSpaceDN w:val="0"/>
        <w:adjustRightInd w:val="0"/>
        <w:ind w:left="720"/>
        <w:jc w:val="both"/>
        <w:rPr>
          <w:rFonts w:cs="Arial"/>
        </w:rPr>
      </w:pPr>
      <w:r w:rsidRPr="006C6570">
        <w:rPr>
          <w:rFonts w:cs="Arial"/>
          <w:noProof/>
          <w:lang w:eastAsia="sl-SI"/>
        </w:rPr>
        <mc:AlternateContent>
          <mc:Choice Requires="wps">
            <w:drawing>
              <wp:anchor distT="0" distB="0" distL="114300" distR="114300" simplePos="0" relativeHeight="251215872" behindDoc="0" locked="0" layoutInCell="1" allowOverlap="1" wp14:anchorId="03B7C944" wp14:editId="3CB0D9AB">
                <wp:simplePos x="0" y="0"/>
                <wp:positionH relativeFrom="column">
                  <wp:posOffset>3623945</wp:posOffset>
                </wp:positionH>
                <wp:positionV relativeFrom="paragraph">
                  <wp:posOffset>213360</wp:posOffset>
                </wp:positionV>
                <wp:extent cx="505460" cy="342900"/>
                <wp:effectExtent l="38100" t="38100" r="66040" b="57150"/>
                <wp:wrapNone/>
                <wp:docPr id="3735"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342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102A10D" id="AutoShape 223" o:spid="_x0000_s1026" type="#_x0000_t32" style="position:absolute;margin-left:285.35pt;margin-top:16.8pt;width:39.8pt;height:27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">
                <v:stroke startarrow="block" endarrow="block"/>
              </v:shape>
            </w:pict>
          </mc:Fallback>
        </mc:AlternateContent>
      </w:r>
      <w:r w:rsidRPr="006C6570">
        <w:rPr>
          <w:rFonts w:cs="Arial"/>
          <w:noProof/>
          <w:lang w:eastAsia="sl-SI"/>
        </w:rPr>
        <mc:AlternateContent>
          <mc:Choice Requires="wps">
            <w:drawing>
              <wp:anchor distT="0" distB="0" distL="114300" distR="114300" simplePos="0" relativeHeight="251212800" behindDoc="0" locked="0" layoutInCell="1" allowOverlap="1" wp14:anchorId="679B5627" wp14:editId="4D44F8A0">
                <wp:simplePos x="0" y="0"/>
                <wp:positionH relativeFrom="column">
                  <wp:posOffset>1843405</wp:posOffset>
                </wp:positionH>
                <wp:positionV relativeFrom="paragraph">
                  <wp:posOffset>213360</wp:posOffset>
                </wp:positionV>
                <wp:extent cx="381000" cy="342900"/>
                <wp:effectExtent l="38100" t="38100" r="57150" b="57150"/>
                <wp:wrapNone/>
                <wp:docPr id="3734"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42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24D7CC80" id="AutoShape 222" o:spid="_x0000_s1026" type="#_x0000_t32" style="position:absolute;margin-left:145.15pt;margin-top:16.8pt;width:30pt;height:27pt;flip:y;z-index:2512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">
                <v:stroke startarrow="block" endarrow="block"/>
              </v:shape>
            </w:pict>
          </mc:Fallback>
        </mc:AlternateContent>
      </w:r>
    </w:p>
    <w:p w14:paraId="37B0BB88" w14:textId="77777777" w:rsidR="00E51896" w:rsidRPr="006C6570" w:rsidRDefault="00C262F5" w:rsidP="008930F7">
      <w:pPr>
        <w:autoSpaceDE w:val="0"/>
        <w:autoSpaceDN w:val="0"/>
        <w:adjustRightInd w:val="0"/>
        <w:ind w:left="720"/>
        <w:jc w:val="both"/>
        <w:rPr>
          <w:rFonts w:cs="Arial"/>
        </w:rPr>
      </w:pPr>
      <w:r w:rsidRPr="006C6570">
        <w:rPr>
          <w:rFonts w:cs="Arial"/>
          <w:noProof/>
          <w:lang w:eastAsia="sl-SI"/>
        </w:rPr>
        <mc:AlternateContent>
          <mc:Choice Requires="wps">
            <w:drawing>
              <wp:anchor distT="0" distB="0" distL="114300" distR="114300" simplePos="0" relativeHeight="251206656" behindDoc="0" locked="0" layoutInCell="1" allowOverlap="1" wp14:anchorId="6A02DF86" wp14:editId="0B4609E0">
                <wp:simplePos x="0" y="0"/>
                <wp:positionH relativeFrom="column">
                  <wp:posOffset>614680</wp:posOffset>
                </wp:positionH>
                <wp:positionV relativeFrom="paragraph">
                  <wp:posOffset>90170</wp:posOffset>
                </wp:positionV>
                <wp:extent cx="1399540" cy="857250"/>
                <wp:effectExtent l="0" t="0" r="10160" b="19050"/>
                <wp:wrapNone/>
                <wp:docPr id="3733"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857250"/>
                        </a:xfrm>
                        <a:prstGeom prst="ellipse">
                          <a:avLst/>
                        </a:prstGeom>
                        <a:solidFill>
                          <a:srgbClr val="FFFFFF"/>
                        </a:solidFill>
                        <a:ln w="9525">
                          <a:solidFill>
                            <a:srgbClr val="000000"/>
                          </a:solidFill>
                          <a:round/>
                          <a:headEnd/>
                          <a:tailEnd/>
                        </a:ln>
                      </wps:spPr>
                      <wps:txbx>
                        <w:txbxContent>
                          <w:p w14:paraId="0A385F24" w14:textId="77777777" w:rsidR="002B1D60" w:rsidRPr="00780F05" w:rsidRDefault="002B1D60" w:rsidP="00E51896">
                            <w:pPr>
                              <w:jc w:val="center"/>
                              <w:rPr>
                                <w:b/>
                                <w:sz w:val="16"/>
                                <w:szCs w:val="16"/>
                              </w:rPr>
                            </w:pPr>
                            <w:r>
                              <w:rPr>
                                <w:b/>
                                <w:sz w:val="16"/>
                                <w:szCs w:val="16"/>
                              </w:rPr>
                              <w:t>Interdisciplinarna posvetovalna skupina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0" o:spid="_x0000_s1215" style="position:absolute;left:0;text-align:left;margin-left:48.4pt;margin-top:7.1pt;width:110.2pt;height:67.5pt;z-index:2512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">
                <v:textbox>
                  <w:txbxContent>
                    <w:p w14:paraId="0A385F24" w14:textId="77777777" w:rsidR="002B1D60" w:rsidRPr="00780F05" w:rsidRDefault="002B1D60" w:rsidP="00E51896">
                      <w:pPr>
                        <w:jc w:val="center"/>
                        <w:rPr>
                          <w:b/>
                          <w:sz w:val="16"/>
                          <w:szCs w:val="16"/>
                        </w:rPr>
                      </w:pPr>
                      <w:r>
                        <w:rPr>
                          <w:b/>
                          <w:sz w:val="16"/>
                          <w:szCs w:val="16"/>
                        </w:rPr>
                        <w:t>Interdisciplinarna posvetovalna skupina</w:t>
                      </w:r>
                    </w:p>
                  </w:txbxContent>
                </v:textbox>
              </v:oval>
            </w:pict>
          </mc:Fallback>
        </mc:AlternateContent>
      </w:r>
      <w:r w:rsidRPr="006C6570">
        <w:rPr>
          <w:rFonts w:cs="Arial"/>
          <w:noProof/>
          <w:lang w:eastAsia="sl-SI"/>
        </w:rPr>
        <mc:AlternateContent>
          <mc:Choice Requires="wps">
            <w:drawing>
              <wp:anchor distT="0" distB="0" distL="114300" distR="114300" simplePos="0" relativeHeight="251209728" behindDoc="0" locked="0" layoutInCell="1" allowOverlap="1" wp14:anchorId="18F582F6" wp14:editId="1DADCDC4">
                <wp:simplePos x="0" y="0"/>
                <wp:positionH relativeFrom="column">
                  <wp:posOffset>3948430</wp:posOffset>
                </wp:positionH>
                <wp:positionV relativeFrom="paragraph">
                  <wp:posOffset>90170</wp:posOffset>
                </wp:positionV>
                <wp:extent cx="1399540" cy="857250"/>
                <wp:effectExtent l="0" t="0" r="10160" b="19050"/>
                <wp:wrapNone/>
                <wp:docPr id="3732"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857250"/>
                        </a:xfrm>
                        <a:prstGeom prst="ellipse">
                          <a:avLst/>
                        </a:prstGeom>
                        <a:solidFill>
                          <a:srgbClr val="FFFFFF"/>
                        </a:solidFill>
                        <a:ln w="9525">
                          <a:solidFill>
                            <a:srgbClr val="000000"/>
                          </a:solidFill>
                          <a:round/>
                          <a:headEnd/>
                          <a:tailEnd/>
                        </a:ln>
                      </wps:spPr>
                      <wps:txbx>
                        <w:txbxContent>
                          <w:p w14:paraId="24853573" w14:textId="77777777" w:rsidR="002B1D60" w:rsidRPr="00780F05" w:rsidRDefault="002B1D60" w:rsidP="00E5189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1" o:spid="_x0000_s1216" style="position:absolute;left:0;text-align:left;margin-left:310.9pt;margin-top:7.1pt;width:110.2pt;height:67.5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">
                <v:textbox>
                  <w:txbxContent>
                    <w:p w14:paraId="24853573" w14:textId="77777777" w:rsidR="002B1D60" w:rsidRPr="00780F05" w:rsidRDefault="002B1D60" w:rsidP="00E51896">
                      <w:pPr>
                        <w:jc w:val="center"/>
                        <w:rPr>
                          <w:b/>
                          <w:sz w:val="16"/>
                          <w:szCs w:val="16"/>
                        </w:rPr>
                      </w:pPr>
                      <w:r>
                        <w:rPr>
                          <w:b/>
                          <w:sz w:val="16"/>
                          <w:szCs w:val="16"/>
                        </w:rPr>
                        <w:t>Organ upravljanja</w:t>
                      </w:r>
                    </w:p>
                  </w:txbxContent>
                </v:textbox>
              </v:oval>
            </w:pict>
          </mc:Fallback>
        </mc:AlternateContent>
      </w:r>
    </w:p>
    <w:p w14:paraId="12171438" w14:textId="77777777" w:rsidR="00E51896" w:rsidRPr="006C6570" w:rsidRDefault="00C262F5" w:rsidP="008930F7">
      <w:pPr>
        <w:autoSpaceDE w:val="0"/>
        <w:autoSpaceDN w:val="0"/>
        <w:adjustRightInd w:val="0"/>
        <w:ind w:left="720"/>
        <w:jc w:val="both"/>
        <w:rPr>
          <w:rFonts w:cs="Arial"/>
        </w:rPr>
      </w:pPr>
      <w:r w:rsidRPr="006C6570">
        <w:rPr>
          <w:rFonts w:cs="Arial"/>
          <w:noProof/>
          <w:lang w:eastAsia="sl-SI"/>
        </w:rPr>
        <mc:AlternateContent>
          <mc:Choice Requires="wps">
            <w:drawing>
              <wp:anchor distT="4294967295" distB="4294967295" distL="114300" distR="114300" simplePos="0" relativeHeight="251218944" behindDoc="0" locked="0" layoutInCell="1" allowOverlap="1" wp14:anchorId="2FBBAD19" wp14:editId="4DEC6A34">
                <wp:simplePos x="0" y="0"/>
                <wp:positionH relativeFrom="column">
                  <wp:posOffset>2014220</wp:posOffset>
                </wp:positionH>
                <wp:positionV relativeFrom="paragraph">
                  <wp:posOffset>205104</wp:posOffset>
                </wp:positionV>
                <wp:extent cx="1934210" cy="0"/>
                <wp:effectExtent l="38100" t="76200" r="27940" b="95250"/>
                <wp:wrapNone/>
                <wp:docPr id="3728"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2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3D233BA" id="AutoShape 224" o:spid="_x0000_s1026" type="#_x0000_t32" style="position:absolute;margin-left:158.6pt;margin-top:16.15pt;width:152.3pt;height:0;z-index:25121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">
                <v:stroke startarrow="block" endarrow="block"/>
              </v:shape>
            </w:pict>
          </mc:Fallback>
        </mc:AlternateContent>
      </w:r>
    </w:p>
    <w:p w14:paraId="1A6F6A95" w14:textId="77777777" w:rsidR="00E51896" w:rsidRPr="006C6570" w:rsidRDefault="00C262F5" w:rsidP="008930F7">
      <w:pPr>
        <w:autoSpaceDE w:val="0"/>
        <w:autoSpaceDN w:val="0"/>
        <w:adjustRightInd w:val="0"/>
        <w:ind w:left="720"/>
        <w:jc w:val="both"/>
        <w:rPr>
          <w:rFonts w:cs="Arial"/>
        </w:rPr>
      </w:pPr>
      <w:r w:rsidRPr="006C6570">
        <w:rPr>
          <w:rFonts w:cs="Arial"/>
          <w:noProof/>
          <w:lang w:eastAsia="sl-SI"/>
        </w:rPr>
        <mc:AlternateContent>
          <mc:Choice Requires="wps">
            <w:drawing>
              <wp:anchor distT="0" distB="0" distL="114300" distR="114300" simplePos="0" relativeHeight="251222016" behindDoc="0" locked="0" layoutInCell="1" allowOverlap="1" wp14:anchorId="01B329BB" wp14:editId="5154A06F">
                <wp:simplePos x="0" y="0"/>
                <wp:positionH relativeFrom="column">
                  <wp:posOffset>299720</wp:posOffset>
                </wp:positionH>
                <wp:positionV relativeFrom="paragraph">
                  <wp:posOffset>301625</wp:posOffset>
                </wp:positionV>
                <wp:extent cx="2086610" cy="808355"/>
                <wp:effectExtent l="0" t="0" r="27940" b="10795"/>
                <wp:wrapNone/>
                <wp:docPr id="37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808355"/>
                        </a:xfrm>
                        <a:prstGeom prst="rect">
                          <a:avLst/>
                        </a:prstGeom>
                        <a:solidFill>
                          <a:srgbClr val="FFFFFF"/>
                        </a:solidFill>
                        <a:ln w="9525">
                          <a:solidFill>
                            <a:srgbClr val="000000"/>
                          </a:solidFill>
                          <a:miter lim="800000"/>
                          <a:headEnd/>
                          <a:tailEnd/>
                        </a:ln>
                      </wps:spPr>
                      <wps:txbx>
                        <w:txbxContent>
                          <w:p w14:paraId="7B9740B0" w14:textId="77777777" w:rsidR="002B1D60" w:rsidRDefault="002B1D60" w:rsidP="00E51896">
                            <w:pPr>
                              <w:jc w:val="center"/>
                              <w:rPr>
                                <w:sz w:val="16"/>
                                <w:szCs w:val="16"/>
                              </w:rPr>
                            </w:pPr>
                            <w:r>
                              <w:rPr>
                                <w:sz w:val="16"/>
                                <w:szCs w:val="16"/>
                              </w:rPr>
                              <w:t>Poda mnenje o NV</w:t>
                            </w:r>
                          </w:p>
                          <w:p w14:paraId="74999FFD" w14:textId="767C92F4" w:rsidR="002B1D60" w:rsidRPr="00796704" w:rsidRDefault="002B1D60" w:rsidP="00E51896">
                            <w:pPr>
                              <w:jc w:val="center"/>
                              <w:rPr>
                                <w:sz w:val="16"/>
                                <w:szCs w:val="16"/>
                              </w:rPr>
                            </w:pPr>
                            <w:r>
                              <w:rPr>
                                <w:sz w:val="16"/>
                                <w:szCs w:val="16"/>
                              </w:rPr>
                              <w:t>Spremlja izvajanje NV ter uporabe rezultatov in priporočil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217" type="#_x0000_t202" style="position:absolute;left:0;text-align:left;margin-left:23.6pt;margin-top:23.75pt;width:164.3pt;height:63.65pt;z-index:2512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">
                <v:textbox>
                  <w:txbxContent>
                    <w:p w14:paraId="7B9740B0" w14:textId="77777777" w:rsidR="002B1D60" w:rsidRDefault="002B1D60" w:rsidP="00E51896">
                      <w:pPr>
                        <w:jc w:val="center"/>
                        <w:rPr>
                          <w:sz w:val="16"/>
                          <w:szCs w:val="16"/>
                        </w:rPr>
                      </w:pPr>
                      <w:r>
                        <w:rPr>
                          <w:sz w:val="16"/>
                          <w:szCs w:val="16"/>
                        </w:rPr>
                        <w:t>Poda mnenje o NV</w:t>
                      </w:r>
                    </w:p>
                    <w:p w14:paraId="74999FFD" w14:textId="767C92F4" w:rsidR="002B1D60" w:rsidRPr="00796704" w:rsidRDefault="002B1D60" w:rsidP="00E51896">
                      <w:pPr>
                        <w:jc w:val="center"/>
                        <w:rPr>
                          <w:sz w:val="16"/>
                          <w:szCs w:val="16"/>
                        </w:rPr>
                      </w:pPr>
                      <w:r>
                        <w:rPr>
                          <w:sz w:val="16"/>
                          <w:szCs w:val="16"/>
                        </w:rPr>
                        <w:t>Spremlja izvajanje NV ter uporabe rezultatov in priporočil</w:t>
                      </w:r>
                    </w:p>
                  </w:txbxContent>
                </v:textbox>
              </v:shape>
            </w:pict>
          </mc:Fallback>
        </mc:AlternateContent>
      </w:r>
      <w:r w:rsidRPr="006C6570">
        <w:rPr>
          <w:noProof/>
          <w:lang w:eastAsia="sl-SI"/>
        </w:rPr>
        <mc:AlternateContent>
          <mc:Choice Requires="wps">
            <w:drawing>
              <wp:anchor distT="0" distB="0" distL="114300" distR="114300" simplePos="0" relativeHeight="251228160" behindDoc="0" locked="0" layoutInCell="1" allowOverlap="1" wp14:anchorId="369B9054" wp14:editId="08FCB45F">
                <wp:simplePos x="0" y="0"/>
                <wp:positionH relativeFrom="column">
                  <wp:posOffset>3623945</wp:posOffset>
                </wp:positionH>
                <wp:positionV relativeFrom="paragraph">
                  <wp:posOffset>300990</wp:posOffset>
                </wp:positionV>
                <wp:extent cx="2086610" cy="808990"/>
                <wp:effectExtent l="0" t="0" r="27940" b="10160"/>
                <wp:wrapNone/>
                <wp:docPr id="372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808990"/>
                        </a:xfrm>
                        <a:prstGeom prst="rect">
                          <a:avLst/>
                        </a:prstGeom>
                        <a:solidFill>
                          <a:srgbClr val="FFFFFF"/>
                        </a:solidFill>
                        <a:ln w="9525">
                          <a:solidFill>
                            <a:srgbClr val="000000"/>
                          </a:solidFill>
                          <a:miter lim="800000"/>
                          <a:headEnd/>
                          <a:tailEnd/>
                        </a:ln>
                      </wps:spPr>
                      <wps:txbx>
                        <w:txbxContent>
                          <w:p w14:paraId="1FFFE94E" w14:textId="77777777" w:rsidR="002B1D60" w:rsidRDefault="002B1D60" w:rsidP="00E51896">
                            <w:pPr>
                              <w:jc w:val="center"/>
                              <w:rPr>
                                <w:sz w:val="16"/>
                                <w:szCs w:val="16"/>
                              </w:rPr>
                            </w:pPr>
                            <w:r>
                              <w:rPr>
                                <w:sz w:val="16"/>
                                <w:szCs w:val="16"/>
                              </w:rPr>
                              <w:t>Pripravi predlog imenovanja interdisciplinarne posvetovalne skupine za vrednotenje</w:t>
                            </w:r>
                          </w:p>
                          <w:p w14:paraId="37A625A9" w14:textId="77777777" w:rsidR="002B1D60" w:rsidRDefault="002B1D60" w:rsidP="00E51896">
                            <w:pPr>
                              <w:jc w:val="center"/>
                              <w:rPr>
                                <w:sz w:val="16"/>
                                <w:szCs w:val="16"/>
                              </w:rPr>
                            </w:pPr>
                            <w:r>
                              <w:rPr>
                                <w:sz w:val="16"/>
                                <w:szCs w:val="16"/>
                              </w:rPr>
                              <w:t>Pripravi osnutek NV</w:t>
                            </w:r>
                          </w:p>
                          <w:p w14:paraId="7BFF9371" w14:textId="77777777" w:rsidR="002B1D60" w:rsidRPr="00796704" w:rsidRDefault="002B1D60" w:rsidP="00E5189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218" type="#_x0000_t202" style="position:absolute;left:0;text-align:left;margin-left:285.35pt;margin-top:23.7pt;width:164.3pt;height:63.7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">
                <v:textbox>
                  <w:txbxContent>
                    <w:p w14:paraId="1FFFE94E" w14:textId="77777777" w:rsidR="002B1D60" w:rsidRDefault="002B1D60" w:rsidP="00E51896">
                      <w:pPr>
                        <w:jc w:val="center"/>
                        <w:rPr>
                          <w:sz w:val="16"/>
                          <w:szCs w:val="16"/>
                        </w:rPr>
                      </w:pPr>
                      <w:r>
                        <w:rPr>
                          <w:sz w:val="16"/>
                          <w:szCs w:val="16"/>
                        </w:rPr>
                        <w:t>Pripravi predlog imenovanja interdisciplinarne posvetovalne skupine za vrednotenje</w:t>
                      </w:r>
                    </w:p>
                    <w:p w14:paraId="37A625A9" w14:textId="77777777" w:rsidR="002B1D60" w:rsidRDefault="002B1D60" w:rsidP="00E51896">
                      <w:pPr>
                        <w:jc w:val="center"/>
                        <w:rPr>
                          <w:sz w:val="16"/>
                          <w:szCs w:val="16"/>
                        </w:rPr>
                      </w:pPr>
                      <w:r>
                        <w:rPr>
                          <w:sz w:val="16"/>
                          <w:szCs w:val="16"/>
                        </w:rPr>
                        <w:t>Pripravi osnutek NV</w:t>
                      </w:r>
                    </w:p>
                    <w:p w14:paraId="7BFF9371" w14:textId="77777777" w:rsidR="002B1D60" w:rsidRPr="00796704" w:rsidRDefault="002B1D60" w:rsidP="00E51896">
                      <w:pPr>
                        <w:jc w:val="center"/>
                        <w:rPr>
                          <w:sz w:val="16"/>
                          <w:szCs w:val="16"/>
                        </w:rPr>
                      </w:pPr>
                    </w:p>
                  </w:txbxContent>
                </v:textbox>
              </v:shape>
            </w:pict>
          </mc:Fallback>
        </mc:AlternateContent>
      </w:r>
    </w:p>
    <w:p w14:paraId="3F589F7C" w14:textId="77777777" w:rsidR="00E51896" w:rsidRPr="006C6570" w:rsidRDefault="00E51896" w:rsidP="008930F7">
      <w:pPr>
        <w:autoSpaceDE w:val="0"/>
        <w:autoSpaceDN w:val="0"/>
        <w:adjustRightInd w:val="0"/>
        <w:ind w:left="720"/>
        <w:jc w:val="both"/>
        <w:rPr>
          <w:rFonts w:cs="Arial"/>
        </w:rPr>
      </w:pPr>
    </w:p>
    <w:p w14:paraId="45EB2B38" w14:textId="77777777" w:rsidR="00E51896" w:rsidRPr="006C6570" w:rsidRDefault="00E51896" w:rsidP="008930F7">
      <w:pPr>
        <w:autoSpaceDE w:val="0"/>
        <w:autoSpaceDN w:val="0"/>
        <w:adjustRightInd w:val="0"/>
        <w:ind w:left="720"/>
        <w:jc w:val="both"/>
        <w:rPr>
          <w:rFonts w:cs="Arial"/>
        </w:rPr>
      </w:pPr>
    </w:p>
    <w:p w14:paraId="69E5CEA5" w14:textId="77777777" w:rsidR="00E51896" w:rsidRPr="006C6570" w:rsidRDefault="00E51896" w:rsidP="008930F7">
      <w:pPr>
        <w:autoSpaceDE w:val="0"/>
        <w:autoSpaceDN w:val="0"/>
        <w:adjustRightInd w:val="0"/>
        <w:jc w:val="both"/>
        <w:rPr>
          <w:rFonts w:cs="Arial"/>
          <w:b/>
        </w:rPr>
      </w:pPr>
    </w:p>
    <w:p w14:paraId="30357ED6" w14:textId="77777777" w:rsidR="00E51896" w:rsidRPr="006C6570" w:rsidRDefault="00E51896" w:rsidP="00DF3118">
      <w:pPr>
        <w:pStyle w:val="Naslov6"/>
        <w:rPr>
          <w:rFonts w:ascii="Calibri" w:hAnsi="Calibri"/>
          <w:b/>
        </w:rPr>
      </w:pPr>
      <w:r w:rsidRPr="006C6570">
        <w:rPr>
          <w:rFonts w:ascii="Calibri" w:hAnsi="Calibri"/>
          <w:b/>
        </w:rPr>
        <w:t>Proces izvajanja vrednotenja OP:</w:t>
      </w:r>
    </w:p>
    <w:p w14:paraId="0F4FAAFE" w14:textId="241EA21D" w:rsidR="00B54EDD" w:rsidRPr="006C6570" w:rsidRDefault="00811164"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OU je odgovoren za</w:t>
      </w:r>
      <w:r w:rsidR="0055429B" w:rsidRPr="006C6570">
        <w:rPr>
          <w:rFonts w:cs="Arial"/>
        </w:rPr>
        <w:t xml:space="preserve"> izbiro izvajalca za vrednotenja</w:t>
      </w:r>
      <w:r w:rsidRPr="006C6570">
        <w:rPr>
          <w:rFonts w:cs="Arial"/>
        </w:rPr>
        <w:t>. V k</w:t>
      </w:r>
      <w:r w:rsidR="0000177E" w:rsidRPr="006C6570">
        <w:rPr>
          <w:rFonts w:cs="Arial"/>
        </w:rPr>
        <w:t>omisiji za izbor izvajalca</w:t>
      </w:r>
      <w:r w:rsidRPr="006C6570">
        <w:rPr>
          <w:rFonts w:cs="Arial"/>
        </w:rPr>
        <w:t xml:space="preserve"> sodeluje</w:t>
      </w:r>
      <w:r w:rsidR="00104ACC" w:rsidRPr="006C6570">
        <w:rPr>
          <w:rFonts w:cs="Arial"/>
        </w:rPr>
        <w:t>jo tudi</w:t>
      </w:r>
      <w:r w:rsidRPr="006C6570">
        <w:rPr>
          <w:rFonts w:cs="Arial"/>
        </w:rPr>
        <w:t xml:space="preserve"> </w:t>
      </w:r>
      <w:r w:rsidR="00BC1CA6" w:rsidRPr="006C6570">
        <w:rPr>
          <w:rFonts w:cs="Arial"/>
        </w:rPr>
        <w:t>PO</w:t>
      </w:r>
      <w:r w:rsidR="00104ACC" w:rsidRPr="006C6570">
        <w:rPr>
          <w:rFonts w:cs="Arial"/>
        </w:rPr>
        <w:t xml:space="preserve"> </w:t>
      </w:r>
      <w:r w:rsidR="00362709" w:rsidRPr="006C6570">
        <w:rPr>
          <w:rFonts w:cs="Arial"/>
        </w:rPr>
        <w:t xml:space="preserve">ter </w:t>
      </w:r>
      <w:r w:rsidR="0055429B" w:rsidRPr="006C6570">
        <w:rPr>
          <w:rFonts w:cs="Arial"/>
        </w:rPr>
        <w:t xml:space="preserve">po presoji OU tudi </w:t>
      </w:r>
      <w:r w:rsidR="00362709" w:rsidRPr="006C6570">
        <w:rPr>
          <w:rFonts w:cs="Arial"/>
        </w:rPr>
        <w:t>morebitn</w:t>
      </w:r>
      <w:r w:rsidR="00B54EDD" w:rsidRPr="006C6570">
        <w:rPr>
          <w:rFonts w:cs="Arial"/>
        </w:rPr>
        <w:t>i</w:t>
      </w:r>
      <w:r w:rsidR="00362709" w:rsidRPr="006C6570">
        <w:rPr>
          <w:rFonts w:cs="Arial"/>
        </w:rPr>
        <w:t xml:space="preserve"> drug</w:t>
      </w:r>
      <w:r w:rsidR="00104ACC" w:rsidRPr="006C6570">
        <w:rPr>
          <w:rFonts w:cs="Arial"/>
        </w:rPr>
        <w:t>i deležniki, katerih delo je vsebinsko vezano na posamezno vrednotenje</w:t>
      </w:r>
      <w:r w:rsidR="0055429B" w:rsidRPr="006C6570">
        <w:rPr>
          <w:rFonts w:cs="Arial"/>
        </w:rPr>
        <w:t xml:space="preserve"> (člani komisije za izbor izvajalca so hkrati člani referenčne skupine za spremljanje izvajanja konkretnega vrednotenja, OU pa lahko k delu tako oblikovane referenčne skupine povabi tudi </w:t>
      </w:r>
      <w:r w:rsidR="00DD16B8" w:rsidRPr="006C6570">
        <w:rPr>
          <w:rFonts w:cs="Arial"/>
        </w:rPr>
        <w:t xml:space="preserve">druge </w:t>
      </w:r>
      <w:r w:rsidR="0055429B" w:rsidRPr="006C6570">
        <w:rPr>
          <w:rFonts w:cs="Arial"/>
        </w:rPr>
        <w:t>deležnike, glede na vsebino vrednotenja)</w:t>
      </w:r>
      <w:r w:rsidR="00104ACC" w:rsidRPr="006C6570">
        <w:rPr>
          <w:rFonts w:cs="Arial"/>
        </w:rPr>
        <w:t>.</w:t>
      </w:r>
    </w:p>
    <w:p w14:paraId="7E5F7E2E" w14:textId="463DF599" w:rsidR="00811164" w:rsidRPr="006C6570" w:rsidRDefault="00811164"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Izvajalec pripravi p</w:t>
      </w:r>
      <w:r w:rsidR="007A155B" w:rsidRPr="006C6570">
        <w:rPr>
          <w:rFonts w:cs="Arial"/>
        </w:rPr>
        <w:t>redlog metodologije vrednotenja ali metodologijo vrednotenja določi že OU v razpisni dokumentaciji.</w:t>
      </w:r>
      <w:r w:rsidR="002E0815" w:rsidRPr="006C6570">
        <w:rPr>
          <w:rFonts w:cs="Arial"/>
        </w:rPr>
        <w:t xml:space="preserve"> Referenčna skupina za vrednotenje na uvodnem sestanku potrdi metodologijo oziroma predlaga spremembe, ki jih je izvajalec dolžan upoštevati.</w:t>
      </w:r>
    </w:p>
    <w:p w14:paraId="3078957C" w14:textId="73B1657C" w:rsidR="008B4E26" w:rsidRPr="006C6570" w:rsidRDefault="00811164"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Po izboru izvajalca odgovorna oseba za vrednotenje na OU skliče referenčno skupino</w:t>
      </w:r>
      <w:r w:rsidR="00C64318" w:rsidRPr="006C6570">
        <w:rPr>
          <w:rFonts w:cs="Arial"/>
        </w:rPr>
        <w:t xml:space="preserve"> </w:t>
      </w:r>
      <w:r w:rsidRPr="006C6570">
        <w:rPr>
          <w:rFonts w:cs="Arial"/>
        </w:rPr>
        <w:t>za</w:t>
      </w:r>
      <w:r w:rsidR="00D5316A" w:rsidRPr="006C6570">
        <w:rPr>
          <w:rFonts w:cs="Arial"/>
        </w:rPr>
        <w:t xml:space="preserve"> </w:t>
      </w:r>
      <w:r w:rsidRPr="006C6570">
        <w:rPr>
          <w:rFonts w:cs="Arial"/>
        </w:rPr>
        <w:t>vrednotenje</w:t>
      </w:r>
      <w:r w:rsidR="00C0373E" w:rsidRPr="006C6570">
        <w:rPr>
          <w:rFonts w:cs="Arial"/>
        </w:rPr>
        <w:t xml:space="preserve">, </w:t>
      </w:r>
      <w:r w:rsidR="00A261CA" w:rsidRPr="006C6570">
        <w:rPr>
          <w:rFonts w:cs="Arial"/>
        </w:rPr>
        <w:t xml:space="preserve">ki jo OU imenuje pred začetkom vrednotenja in </w:t>
      </w:r>
      <w:r w:rsidR="008B4E26" w:rsidRPr="006C6570">
        <w:rPr>
          <w:rFonts w:cs="Arial"/>
        </w:rPr>
        <w:t xml:space="preserve">ki skrbi za </w:t>
      </w:r>
      <w:r w:rsidR="00EA54B5" w:rsidRPr="006C6570">
        <w:rPr>
          <w:rFonts w:cs="Arial"/>
        </w:rPr>
        <w:t>vsebinsko podporo</w:t>
      </w:r>
      <w:r w:rsidR="008B4E26" w:rsidRPr="006C6570">
        <w:rPr>
          <w:rFonts w:cs="Arial"/>
        </w:rPr>
        <w:t xml:space="preserve"> vrednotenj</w:t>
      </w:r>
      <w:r w:rsidR="00EA54B5" w:rsidRPr="006C6570">
        <w:rPr>
          <w:rFonts w:cs="Arial"/>
        </w:rPr>
        <w:t>u</w:t>
      </w:r>
      <w:r w:rsidR="0055429B" w:rsidRPr="006C6570">
        <w:rPr>
          <w:rFonts w:cs="Arial"/>
        </w:rPr>
        <w:t xml:space="preserve">, </w:t>
      </w:r>
      <w:r w:rsidR="008B4E26" w:rsidRPr="006C6570">
        <w:rPr>
          <w:rFonts w:cs="Arial"/>
        </w:rPr>
        <w:t>izmenjavo potrebnih informacij in podatkov z izvajalcem vrednotenj</w:t>
      </w:r>
      <w:r w:rsidR="00662BE7" w:rsidRPr="006C6570">
        <w:rPr>
          <w:rFonts w:cs="Arial"/>
        </w:rPr>
        <w:t>,</w:t>
      </w:r>
      <w:r w:rsidR="00DD16B8" w:rsidRPr="006C6570">
        <w:rPr>
          <w:rFonts w:cs="Arial"/>
        </w:rPr>
        <w:t xml:space="preserve"> ter</w:t>
      </w:r>
      <w:r w:rsidR="008B4E26" w:rsidRPr="006C6570">
        <w:rPr>
          <w:rFonts w:cs="Arial"/>
        </w:rPr>
        <w:t xml:space="preserve"> podaja predloge in pripombe</w:t>
      </w:r>
      <w:r w:rsidR="00EA54B5" w:rsidRPr="006C6570">
        <w:rPr>
          <w:rFonts w:cs="Arial"/>
        </w:rPr>
        <w:t xml:space="preserve"> za izboljšanje</w:t>
      </w:r>
      <w:r w:rsidR="00C64318" w:rsidRPr="006C6570">
        <w:rPr>
          <w:rFonts w:cs="Arial"/>
        </w:rPr>
        <w:t xml:space="preserve"> poročil</w:t>
      </w:r>
      <w:r w:rsidR="0055429B" w:rsidRPr="006C6570">
        <w:rPr>
          <w:rFonts w:cs="Arial"/>
        </w:rPr>
        <w:t>, ki</w:t>
      </w:r>
      <w:r w:rsidR="00EA54B5" w:rsidRPr="006C6570">
        <w:rPr>
          <w:rFonts w:cs="Arial"/>
        </w:rPr>
        <w:t xml:space="preserve"> jih mora izvajalec</w:t>
      </w:r>
      <w:r w:rsidR="00662BE7" w:rsidRPr="006C6570">
        <w:rPr>
          <w:rFonts w:cs="Arial"/>
        </w:rPr>
        <w:t xml:space="preserve"> </w:t>
      </w:r>
      <w:r w:rsidR="00F64DB5" w:rsidRPr="006C6570">
        <w:rPr>
          <w:rFonts w:cs="Arial"/>
        </w:rPr>
        <w:t xml:space="preserve">smiselno </w:t>
      </w:r>
      <w:r w:rsidR="00662BE7" w:rsidRPr="006C6570">
        <w:rPr>
          <w:rFonts w:cs="Arial"/>
        </w:rPr>
        <w:t>upoštevati.</w:t>
      </w:r>
      <w:r w:rsidR="00F71AE0" w:rsidRPr="006C6570">
        <w:rPr>
          <w:rFonts w:cs="Arial"/>
        </w:rPr>
        <w:t xml:space="preserve"> Pomembno je</w:t>
      </w:r>
      <w:r w:rsidR="00DD16B8" w:rsidRPr="006C6570">
        <w:rPr>
          <w:rFonts w:cs="Arial"/>
        </w:rPr>
        <w:t>,</w:t>
      </w:r>
      <w:r w:rsidR="00F71AE0" w:rsidRPr="006C6570">
        <w:rPr>
          <w:rFonts w:cs="Arial"/>
        </w:rPr>
        <w:t xml:space="preserve"> da skupina deluje </w:t>
      </w:r>
      <w:r w:rsidR="00DD16B8" w:rsidRPr="006C6570">
        <w:rPr>
          <w:rFonts w:cs="Arial"/>
        </w:rPr>
        <w:t>tako</w:t>
      </w:r>
      <w:r w:rsidR="00F71AE0" w:rsidRPr="006C6570">
        <w:rPr>
          <w:rFonts w:cs="Arial"/>
        </w:rPr>
        <w:t>, da ni konflikt</w:t>
      </w:r>
      <w:r w:rsidR="00DD16B8" w:rsidRPr="006C6570">
        <w:rPr>
          <w:rFonts w:cs="Arial"/>
        </w:rPr>
        <w:t>a</w:t>
      </w:r>
      <w:r w:rsidR="00F71AE0" w:rsidRPr="006C6570">
        <w:rPr>
          <w:rFonts w:cs="Arial"/>
        </w:rPr>
        <w:t xml:space="preserve"> interesov.</w:t>
      </w:r>
    </w:p>
    <w:p w14:paraId="1D0B89BF" w14:textId="77777777" w:rsidR="00B30C1D" w:rsidRPr="006C6570" w:rsidRDefault="007A155B"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Izvede se uvodni sestanek (kick-off</w:t>
      </w:r>
      <w:r w:rsidR="00472537" w:rsidRPr="006C6570">
        <w:rPr>
          <w:rFonts w:cs="Arial"/>
        </w:rPr>
        <w:t xml:space="preserve"> meeting) z izbranim izvajalcem</w:t>
      </w:r>
      <w:r w:rsidR="00D5316A" w:rsidRPr="006C6570">
        <w:rPr>
          <w:rFonts w:cs="Arial"/>
        </w:rPr>
        <w:t xml:space="preserve"> vrednotenja</w:t>
      </w:r>
      <w:r w:rsidR="00B30C1D" w:rsidRPr="006C6570">
        <w:rPr>
          <w:rFonts w:cs="Arial"/>
        </w:rPr>
        <w:t>.</w:t>
      </w:r>
    </w:p>
    <w:p w14:paraId="5EB013BD" w14:textId="4CF748E6" w:rsidR="007A155B" w:rsidRPr="006C6570" w:rsidRDefault="00B30C1D"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Razpisna</w:t>
      </w:r>
      <w:r w:rsidR="00675FB9" w:rsidRPr="006C6570">
        <w:rPr>
          <w:rFonts w:cs="Arial"/>
        </w:rPr>
        <w:t xml:space="preserve"> doku</w:t>
      </w:r>
      <w:r w:rsidRPr="006C6570">
        <w:rPr>
          <w:rFonts w:cs="Arial"/>
        </w:rPr>
        <w:t>mentacija l</w:t>
      </w:r>
      <w:r w:rsidR="00472537" w:rsidRPr="006C6570">
        <w:rPr>
          <w:rFonts w:cs="Arial"/>
        </w:rPr>
        <w:t xml:space="preserve">ahko določa, da </w:t>
      </w:r>
      <w:r w:rsidR="00D5316A" w:rsidRPr="006C6570">
        <w:rPr>
          <w:rFonts w:cs="Arial"/>
        </w:rPr>
        <w:t xml:space="preserve">mora </w:t>
      </w:r>
      <w:r w:rsidR="00472537" w:rsidRPr="006C6570">
        <w:rPr>
          <w:rFonts w:cs="Arial"/>
        </w:rPr>
        <w:t>izbrani izvajalec</w:t>
      </w:r>
      <w:r w:rsidRPr="006C6570">
        <w:rPr>
          <w:rFonts w:cs="Arial"/>
        </w:rPr>
        <w:t xml:space="preserve"> </w:t>
      </w:r>
      <w:r w:rsidR="00675FB9" w:rsidRPr="006C6570">
        <w:rPr>
          <w:rFonts w:cs="Arial"/>
        </w:rPr>
        <w:t>pripravi</w:t>
      </w:r>
      <w:r w:rsidRPr="006C6570">
        <w:rPr>
          <w:rFonts w:cs="Arial"/>
        </w:rPr>
        <w:t>ti</w:t>
      </w:r>
      <w:r w:rsidR="00675FB9" w:rsidRPr="006C6570">
        <w:rPr>
          <w:rFonts w:cs="Arial"/>
        </w:rPr>
        <w:t xml:space="preserve"> začetno poročilo</w:t>
      </w:r>
      <w:r w:rsidR="007A155B" w:rsidRPr="006C6570">
        <w:rPr>
          <w:rFonts w:cs="Arial"/>
        </w:rPr>
        <w:t>, ki vse</w:t>
      </w:r>
      <w:r w:rsidR="00675FB9" w:rsidRPr="006C6570">
        <w:rPr>
          <w:rFonts w:cs="Arial"/>
        </w:rPr>
        <w:t>buje delovni načrt</w:t>
      </w:r>
      <w:r w:rsidR="00DD16B8" w:rsidRPr="006C6570">
        <w:rPr>
          <w:rFonts w:cs="Arial"/>
        </w:rPr>
        <w:t xml:space="preserve"> in </w:t>
      </w:r>
      <w:r w:rsidR="00675FB9" w:rsidRPr="006C6570">
        <w:rPr>
          <w:rFonts w:cs="Arial"/>
        </w:rPr>
        <w:t xml:space="preserve">opis metodologije </w:t>
      </w:r>
      <w:r w:rsidR="00DD16B8" w:rsidRPr="006C6570">
        <w:rPr>
          <w:rFonts w:cs="Arial"/>
        </w:rPr>
        <w:t xml:space="preserve">ter </w:t>
      </w:r>
      <w:r w:rsidR="00A828E8" w:rsidRPr="006C6570">
        <w:rPr>
          <w:rFonts w:cs="Arial"/>
        </w:rPr>
        <w:t xml:space="preserve">opredeljuje </w:t>
      </w:r>
      <w:r w:rsidR="00472537" w:rsidRPr="006C6570">
        <w:rPr>
          <w:rFonts w:cs="Arial"/>
        </w:rPr>
        <w:t xml:space="preserve">način </w:t>
      </w:r>
      <w:r w:rsidR="00675FB9" w:rsidRPr="006C6570">
        <w:rPr>
          <w:rFonts w:cs="Arial"/>
        </w:rPr>
        <w:t>zbiranja podatkov, vlogo in odgovornosti</w:t>
      </w:r>
      <w:r w:rsidR="00A828E8" w:rsidRPr="006C6570">
        <w:rPr>
          <w:rFonts w:cs="Arial"/>
        </w:rPr>
        <w:t xml:space="preserve"> posameznih članov skupine, ki izvaja vrednotenje.</w:t>
      </w:r>
    </w:p>
    <w:p w14:paraId="23F23212" w14:textId="6F52CCE0" w:rsidR="00EB0705" w:rsidRPr="006C6570" w:rsidRDefault="00DD16B8"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Če</w:t>
      </w:r>
      <w:r w:rsidR="00EB0705" w:rsidRPr="006C6570">
        <w:rPr>
          <w:rFonts w:cs="Arial"/>
        </w:rPr>
        <w:t xml:space="preserve"> gre za zahtevno in časovno daljše vrednotenje (več kot 6</w:t>
      </w:r>
      <w:r w:rsidRPr="006C6570">
        <w:rPr>
          <w:rFonts w:cs="Arial"/>
        </w:rPr>
        <w:t> </w:t>
      </w:r>
      <w:r w:rsidR="00EB0705" w:rsidRPr="006C6570">
        <w:rPr>
          <w:rFonts w:cs="Arial"/>
        </w:rPr>
        <w:t>mesecev)</w:t>
      </w:r>
      <w:r w:rsidRPr="006C6570">
        <w:rPr>
          <w:rFonts w:cs="Arial"/>
        </w:rPr>
        <w:t>,</w:t>
      </w:r>
      <w:r w:rsidR="00EB0705" w:rsidRPr="006C6570">
        <w:rPr>
          <w:rFonts w:cs="Arial"/>
        </w:rPr>
        <w:t xml:space="preserve"> se že v razpisni dokumentaciji določijo roki</w:t>
      </w:r>
      <w:r w:rsidRPr="006C6570">
        <w:rPr>
          <w:rFonts w:cs="Arial"/>
        </w:rPr>
        <w:t>,</w:t>
      </w:r>
      <w:r w:rsidR="00EB0705" w:rsidRPr="006C6570">
        <w:rPr>
          <w:rFonts w:cs="Arial"/>
        </w:rPr>
        <w:t xml:space="preserve"> kdaj mora izvajalec naročniku predložiti vmesna poročila</w:t>
      </w:r>
      <w:r w:rsidR="00A74DEF" w:rsidRPr="006C6570">
        <w:rPr>
          <w:rFonts w:cs="Arial"/>
        </w:rPr>
        <w:t xml:space="preserve"> oziroma</w:t>
      </w:r>
      <w:r w:rsidR="00EB0705" w:rsidRPr="006C6570">
        <w:rPr>
          <w:rFonts w:cs="Arial"/>
        </w:rPr>
        <w:t xml:space="preserve"> mesečno poročati o napredku. Člani referenčne skupine </w:t>
      </w:r>
      <w:r w:rsidR="002E0815" w:rsidRPr="006C6570">
        <w:rPr>
          <w:rFonts w:cs="Arial"/>
        </w:rPr>
        <w:t xml:space="preserve">za vrednotenje </w:t>
      </w:r>
      <w:r w:rsidR="00EB0705" w:rsidRPr="006C6570">
        <w:rPr>
          <w:rFonts w:cs="Arial"/>
        </w:rPr>
        <w:t>imajo na voljo 5</w:t>
      </w:r>
      <w:r w:rsidR="006953B2" w:rsidRPr="006C6570">
        <w:rPr>
          <w:rFonts w:cs="Arial"/>
        </w:rPr>
        <w:t> </w:t>
      </w:r>
      <w:r w:rsidR="00EB0705" w:rsidRPr="006C6570">
        <w:rPr>
          <w:rFonts w:cs="Arial"/>
        </w:rPr>
        <w:t>delovnih dni za posredovanje komentarjev izvajalcu vrednotenja na posredovano vmesno poročilo. Posredovani komentarji se upoštevajo pri naslednjem vmesnem poročilu</w:t>
      </w:r>
      <w:r w:rsidR="00A74DEF" w:rsidRPr="006C6570">
        <w:rPr>
          <w:rFonts w:cs="Arial"/>
        </w:rPr>
        <w:t xml:space="preserve"> oziroma</w:t>
      </w:r>
      <w:r w:rsidR="00EB0705" w:rsidRPr="006C6570">
        <w:rPr>
          <w:rFonts w:cs="Arial"/>
        </w:rPr>
        <w:t xml:space="preserve"> osnutku končnega poročila.</w:t>
      </w:r>
    </w:p>
    <w:p w14:paraId="1D77B269" w14:textId="77777777" w:rsidR="00EE129A" w:rsidRPr="006C6570" w:rsidRDefault="00EE129A"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 xml:space="preserve">Po prejemu osnutka končnega poročila vrednotenja odgovorna oseba za vrednotenje na OU posreduje osnutek </w:t>
      </w:r>
      <w:r w:rsidR="009F4AD6" w:rsidRPr="006C6570">
        <w:rPr>
          <w:rFonts w:cs="Arial"/>
        </w:rPr>
        <w:t xml:space="preserve">v komentar </w:t>
      </w:r>
      <w:r w:rsidRPr="006C6570">
        <w:rPr>
          <w:rFonts w:cs="Arial"/>
        </w:rPr>
        <w:t>referenčni skupini</w:t>
      </w:r>
      <w:r w:rsidR="009F4AD6" w:rsidRPr="006C6570">
        <w:rPr>
          <w:rFonts w:cs="Arial"/>
        </w:rPr>
        <w:t xml:space="preserve"> za vrednotenje.</w:t>
      </w:r>
    </w:p>
    <w:p w14:paraId="14041FC4" w14:textId="1712DC52" w:rsidR="00311BC9" w:rsidRPr="006C6570" w:rsidRDefault="00EE129A"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 xml:space="preserve">Prejemniki osnutka končnega poročila imajo </w:t>
      </w:r>
      <w:r w:rsidR="006953B2" w:rsidRPr="006C6570">
        <w:rPr>
          <w:rFonts w:cs="Arial"/>
        </w:rPr>
        <w:t xml:space="preserve">praviloma </w:t>
      </w:r>
      <w:r w:rsidRPr="006C6570">
        <w:rPr>
          <w:rFonts w:cs="Arial"/>
        </w:rPr>
        <w:t>na voljo 10</w:t>
      </w:r>
      <w:r w:rsidR="006953B2" w:rsidRPr="006C6570">
        <w:rPr>
          <w:rFonts w:cs="Arial"/>
        </w:rPr>
        <w:t> </w:t>
      </w:r>
      <w:r w:rsidRPr="006C6570">
        <w:rPr>
          <w:rFonts w:cs="Arial"/>
        </w:rPr>
        <w:t>delovnih dni za posredovanje komentarjev izvajalcu vrednotenj</w:t>
      </w:r>
      <w:r w:rsidR="009F4AD6" w:rsidRPr="006C6570">
        <w:rPr>
          <w:rFonts w:cs="Arial"/>
        </w:rPr>
        <w:t>a</w:t>
      </w:r>
      <w:r w:rsidRPr="006C6570">
        <w:rPr>
          <w:rFonts w:cs="Arial"/>
        </w:rPr>
        <w:t xml:space="preserve">, ki ima </w:t>
      </w:r>
      <w:r w:rsidR="006953B2" w:rsidRPr="006C6570">
        <w:rPr>
          <w:rFonts w:cs="Arial"/>
        </w:rPr>
        <w:t xml:space="preserve">praviloma </w:t>
      </w:r>
      <w:r w:rsidRPr="006C6570">
        <w:rPr>
          <w:rFonts w:cs="Arial"/>
        </w:rPr>
        <w:t>na voljo 10</w:t>
      </w:r>
      <w:r w:rsidR="006953B2" w:rsidRPr="006C6570">
        <w:rPr>
          <w:rFonts w:cs="Arial"/>
        </w:rPr>
        <w:t> </w:t>
      </w:r>
      <w:r w:rsidRPr="006C6570">
        <w:rPr>
          <w:rFonts w:cs="Arial"/>
        </w:rPr>
        <w:t>delovnih dni, da p</w:t>
      </w:r>
      <w:r w:rsidR="003F2C3D" w:rsidRPr="006C6570">
        <w:rPr>
          <w:rFonts w:cs="Arial"/>
        </w:rPr>
        <w:t>r</w:t>
      </w:r>
      <w:r w:rsidR="009F4AD6" w:rsidRPr="006C6570">
        <w:rPr>
          <w:rFonts w:cs="Arial"/>
        </w:rPr>
        <w:t xml:space="preserve">ipravi končno </w:t>
      </w:r>
      <w:r w:rsidR="006953B2" w:rsidRPr="006C6570">
        <w:rPr>
          <w:rFonts w:cs="Arial"/>
        </w:rPr>
        <w:t xml:space="preserve">različico </w:t>
      </w:r>
      <w:r w:rsidR="009F4AD6" w:rsidRPr="006C6570">
        <w:rPr>
          <w:rFonts w:cs="Arial"/>
        </w:rPr>
        <w:t>poročila z upoštevanjem prejetih komentarjev.</w:t>
      </w:r>
    </w:p>
    <w:p w14:paraId="7D436FD3" w14:textId="5A0743F0" w:rsidR="00311BC9" w:rsidRPr="006C6570" w:rsidRDefault="00311BC9"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lastRenderedPageBreak/>
        <w:t>Končno poročilo mora vsebo</w:t>
      </w:r>
      <w:r w:rsidR="00675FB9" w:rsidRPr="006C6570">
        <w:rPr>
          <w:rFonts w:cs="Arial"/>
        </w:rPr>
        <w:t>vati povzetek (v slovenskem in angl</w:t>
      </w:r>
      <w:r w:rsidR="009D6AE3" w:rsidRPr="006C6570">
        <w:rPr>
          <w:rFonts w:cs="Arial"/>
        </w:rPr>
        <w:t xml:space="preserve">eškem jeziku), </w:t>
      </w:r>
      <w:r w:rsidR="000A3C1C" w:rsidRPr="006C6570">
        <w:rPr>
          <w:rFonts w:cs="Arial"/>
        </w:rPr>
        <w:t>vsebino</w:t>
      </w:r>
      <w:r w:rsidR="009D6AE3" w:rsidRPr="006C6570">
        <w:rPr>
          <w:rFonts w:cs="Arial"/>
        </w:rPr>
        <w:t xml:space="preserve"> vrednotenja</w:t>
      </w:r>
      <w:r w:rsidR="00675FB9" w:rsidRPr="006C6570">
        <w:rPr>
          <w:rFonts w:cs="Arial"/>
        </w:rPr>
        <w:t xml:space="preserve">, namen </w:t>
      </w:r>
      <w:r w:rsidR="00B30C1D" w:rsidRPr="006C6570">
        <w:rPr>
          <w:rFonts w:cs="Arial"/>
        </w:rPr>
        <w:t xml:space="preserve">in cilje </w:t>
      </w:r>
      <w:r w:rsidR="009D6AE3" w:rsidRPr="006C6570">
        <w:rPr>
          <w:rFonts w:cs="Arial"/>
        </w:rPr>
        <w:t xml:space="preserve">vrednotenja, </w:t>
      </w:r>
      <w:r w:rsidR="00A83183" w:rsidRPr="006C6570">
        <w:rPr>
          <w:rFonts w:cs="Arial"/>
        </w:rPr>
        <w:t>vprašanja</w:t>
      </w:r>
      <w:r w:rsidR="00F17E55" w:rsidRPr="006C6570">
        <w:rPr>
          <w:rFonts w:cs="Arial"/>
        </w:rPr>
        <w:t xml:space="preserve"> iz razpisne dokumentacije</w:t>
      </w:r>
      <w:r w:rsidR="00A83183" w:rsidRPr="006C6570">
        <w:rPr>
          <w:rFonts w:cs="Arial"/>
        </w:rPr>
        <w:t xml:space="preserve">, </w:t>
      </w:r>
      <w:r w:rsidR="009D6AE3" w:rsidRPr="006C6570">
        <w:rPr>
          <w:rFonts w:cs="Arial"/>
        </w:rPr>
        <w:t>metodologijo vrednotenja, ključne ugotovitve</w:t>
      </w:r>
      <w:r w:rsidR="000A3C1C" w:rsidRPr="006C6570">
        <w:rPr>
          <w:rFonts w:cs="Arial"/>
        </w:rPr>
        <w:t xml:space="preserve"> vrednotenja</w:t>
      </w:r>
      <w:r w:rsidR="00675FB9" w:rsidRPr="006C6570">
        <w:rPr>
          <w:rFonts w:cs="Arial"/>
        </w:rPr>
        <w:t>,</w:t>
      </w:r>
      <w:r w:rsidR="009D6AE3" w:rsidRPr="006C6570">
        <w:rPr>
          <w:rFonts w:cs="Arial"/>
        </w:rPr>
        <w:t xml:space="preserve"> priporočila</w:t>
      </w:r>
      <w:r w:rsidR="00675FB9" w:rsidRPr="006C6570">
        <w:rPr>
          <w:rFonts w:cs="Arial"/>
        </w:rPr>
        <w:t xml:space="preserve">, </w:t>
      </w:r>
      <w:r w:rsidR="009D6AE3" w:rsidRPr="006C6570">
        <w:rPr>
          <w:rFonts w:cs="Arial"/>
        </w:rPr>
        <w:t>vire</w:t>
      </w:r>
      <w:r w:rsidR="0027346C" w:rsidRPr="006C6570">
        <w:rPr>
          <w:rFonts w:cs="Arial"/>
        </w:rPr>
        <w:t xml:space="preserve">, </w:t>
      </w:r>
      <w:r w:rsidR="009D6AE3" w:rsidRPr="006C6570">
        <w:rPr>
          <w:rFonts w:cs="Arial"/>
        </w:rPr>
        <w:t>priloge</w:t>
      </w:r>
      <w:r w:rsidR="00675FB9" w:rsidRPr="006C6570">
        <w:rPr>
          <w:rFonts w:cs="Arial"/>
        </w:rPr>
        <w:t xml:space="preserve"> (</w:t>
      </w:r>
      <w:r w:rsidR="000A3C1C" w:rsidRPr="006C6570">
        <w:rPr>
          <w:rFonts w:cs="Arial"/>
        </w:rPr>
        <w:t>anketni listi</w:t>
      </w:r>
      <w:r w:rsidR="006953B2" w:rsidRPr="006C6570">
        <w:rPr>
          <w:rFonts w:cs="Arial"/>
        </w:rPr>
        <w:t> itd.</w:t>
      </w:r>
      <w:r w:rsidR="00675FB9" w:rsidRPr="006C6570">
        <w:rPr>
          <w:rFonts w:cs="Arial"/>
        </w:rPr>
        <w:t>).</w:t>
      </w:r>
    </w:p>
    <w:p w14:paraId="1F25F8C0" w14:textId="4E4D9E51" w:rsidR="00EE129A" w:rsidRPr="006C6570" w:rsidRDefault="00EE129A"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 xml:space="preserve">Odgovorna oseba za vrednotenje na OU </w:t>
      </w:r>
      <w:r w:rsidR="002E0815" w:rsidRPr="006C6570">
        <w:rPr>
          <w:rFonts w:cs="Arial"/>
        </w:rPr>
        <w:t xml:space="preserve">in odgovorna oseba na PO </w:t>
      </w:r>
      <w:r w:rsidRPr="006C6570">
        <w:rPr>
          <w:rFonts w:cs="Arial"/>
        </w:rPr>
        <w:t>izpolni</w:t>
      </w:r>
      <w:r w:rsidR="002E0815" w:rsidRPr="006C6570">
        <w:rPr>
          <w:rFonts w:cs="Arial"/>
        </w:rPr>
        <w:t>ta</w:t>
      </w:r>
      <w:r w:rsidRPr="006C6570">
        <w:rPr>
          <w:rFonts w:cs="Arial"/>
        </w:rPr>
        <w:t xml:space="preserve"> poročilo o ocenjevanju </w:t>
      </w:r>
      <w:r w:rsidR="006953B2" w:rsidRPr="006C6570">
        <w:rPr>
          <w:rFonts w:cs="Arial"/>
        </w:rPr>
        <w:t xml:space="preserve">kakovosti </w:t>
      </w:r>
      <w:r w:rsidRPr="006C6570">
        <w:rPr>
          <w:rFonts w:cs="Arial"/>
        </w:rPr>
        <w:t>poročila vrednotenja (</w:t>
      </w:r>
      <w:r w:rsidR="00A261CA" w:rsidRPr="006C6570">
        <w:rPr>
          <w:rFonts w:cs="Arial"/>
        </w:rPr>
        <w:t>P</w:t>
      </w:r>
      <w:r w:rsidR="0031610E" w:rsidRPr="006C6570">
        <w:rPr>
          <w:rFonts w:cs="Arial"/>
        </w:rPr>
        <w:t>riloga</w:t>
      </w:r>
      <w:r w:rsidR="006953B2" w:rsidRPr="006C6570">
        <w:rPr>
          <w:rFonts w:cs="Arial"/>
        </w:rPr>
        <w:t> </w:t>
      </w:r>
      <w:r w:rsidR="0083199E" w:rsidRPr="006C6570">
        <w:rPr>
          <w:rFonts w:cs="Arial"/>
        </w:rPr>
        <w:t>5</w:t>
      </w:r>
      <w:r w:rsidRPr="006C6570">
        <w:rPr>
          <w:rFonts w:cs="Arial"/>
        </w:rPr>
        <w:t>)</w:t>
      </w:r>
      <w:r w:rsidR="00DB58E4" w:rsidRPr="006C6570">
        <w:rPr>
          <w:rFonts w:cs="Arial"/>
        </w:rPr>
        <w:t>, ki</w:t>
      </w:r>
      <w:r w:rsidRPr="006C6570">
        <w:rPr>
          <w:rFonts w:cs="Arial"/>
        </w:rPr>
        <w:t xml:space="preserve"> </w:t>
      </w:r>
      <w:r w:rsidR="002E0815" w:rsidRPr="006C6570">
        <w:rPr>
          <w:rFonts w:cs="Arial"/>
        </w:rPr>
        <w:t>se</w:t>
      </w:r>
      <w:r w:rsidR="00DB58E4" w:rsidRPr="006C6570">
        <w:rPr>
          <w:rFonts w:cs="Arial"/>
        </w:rPr>
        <w:t xml:space="preserve"> </w:t>
      </w:r>
      <w:r w:rsidRPr="006C6570">
        <w:rPr>
          <w:rFonts w:cs="Arial"/>
        </w:rPr>
        <w:t>priloži računu.</w:t>
      </w:r>
    </w:p>
    <w:p w14:paraId="0EC4A469" w14:textId="555ACCCB" w:rsidR="001A7654" w:rsidRPr="006C6570" w:rsidRDefault="00EE129A"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Odgovorna oseba za vrednotenj</w:t>
      </w:r>
      <w:r w:rsidR="001A7654" w:rsidRPr="006C6570">
        <w:rPr>
          <w:rFonts w:cs="Arial"/>
        </w:rPr>
        <w:t>e</w:t>
      </w:r>
      <w:r w:rsidRPr="006C6570">
        <w:rPr>
          <w:rFonts w:cs="Arial"/>
        </w:rPr>
        <w:t xml:space="preserve"> na OU pripravi pregled priporočil </w:t>
      </w:r>
      <w:r w:rsidR="006953B2" w:rsidRPr="006C6570">
        <w:rPr>
          <w:rFonts w:cs="Arial"/>
        </w:rPr>
        <w:t xml:space="preserve">in </w:t>
      </w:r>
      <w:r w:rsidRPr="006C6570">
        <w:rPr>
          <w:rFonts w:cs="Arial"/>
        </w:rPr>
        <w:t>zagotavlja sprotno spremljanje izva</w:t>
      </w:r>
      <w:r w:rsidR="00FC11E1" w:rsidRPr="006C6570">
        <w:rPr>
          <w:rFonts w:cs="Arial"/>
        </w:rPr>
        <w:t>janj</w:t>
      </w:r>
      <w:r w:rsidR="001A7654" w:rsidRPr="006C6570">
        <w:rPr>
          <w:rFonts w:cs="Arial"/>
        </w:rPr>
        <w:t>a</w:t>
      </w:r>
      <w:r w:rsidR="00FC11E1" w:rsidRPr="006C6570">
        <w:rPr>
          <w:rFonts w:cs="Arial"/>
        </w:rPr>
        <w:t xml:space="preserve"> priporočil</w:t>
      </w:r>
      <w:r w:rsidR="002E0815" w:rsidRPr="006C6570">
        <w:rPr>
          <w:rFonts w:cs="Arial"/>
        </w:rPr>
        <w:t xml:space="preserve"> (</w:t>
      </w:r>
      <w:r w:rsidR="006953B2" w:rsidRPr="006C6570">
        <w:rPr>
          <w:rFonts w:cs="Arial"/>
        </w:rPr>
        <w:t>P</w:t>
      </w:r>
      <w:r w:rsidR="002E0815" w:rsidRPr="006C6570">
        <w:rPr>
          <w:rFonts w:cs="Arial"/>
        </w:rPr>
        <w:t>riloga</w:t>
      </w:r>
      <w:r w:rsidR="006953B2" w:rsidRPr="006C6570">
        <w:rPr>
          <w:rFonts w:cs="Arial"/>
        </w:rPr>
        <w:t> </w:t>
      </w:r>
      <w:r w:rsidR="002E0815" w:rsidRPr="006C6570">
        <w:rPr>
          <w:rFonts w:cs="Arial"/>
        </w:rPr>
        <w:t>6)</w:t>
      </w:r>
      <w:r w:rsidR="00FC11E1" w:rsidRPr="006C6570">
        <w:rPr>
          <w:rFonts w:cs="Arial"/>
        </w:rPr>
        <w:t>.</w:t>
      </w:r>
    </w:p>
    <w:p w14:paraId="28E40EA3" w14:textId="23071874" w:rsidR="00EE129A" w:rsidRPr="006C6570" w:rsidRDefault="00FC11E1"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Končna</w:t>
      </w:r>
      <w:r w:rsidR="00213BAF" w:rsidRPr="006C6570">
        <w:rPr>
          <w:rFonts w:cs="Arial"/>
        </w:rPr>
        <w:t xml:space="preserve"> </w:t>
      </w:r>
      <w:r w:rsidR="006953B2" w:rsidRPr="006C6570">
        <w:rPr>
          <w:rFonts w:cs="Arial"/>
        </w:rPr>
        <w:t xml:space="preserve">različica </w:t>
      </w:r>
      <w:r w:rsidRPr="006C6570">
        <w:rPr>
          <w:rFonts w:cs="Arial"/>
        </w:rPr>
        <w:t xml:space="preserve">vrednotenja se objavi </w:t>
      </w:r>
      <w:r w:rsidR="00DB58E4" w:rsidRPr="006C6570">
        <w:rPr>
          <w:rFonts w:cs="Arial"/>
        </w:rPr>
        <w:t xml:space="preserve">na </w:t>
      </w:r>
      <w:r w:rsidR="00213BAF" w:rsidRPr="006C6570">
        <w:rPr>
          <w:rFonts w:cs="Arial"/>
        </w:rPr>
        <w:t>spletni strani</w:t>
      </w:r>
      <w:r w:rsidRPr="006C6570">
        <w:rPr>
          <w:rFonts w:cs="Arial"/>
        </w:rPr>
        <w:t xml:space="preserve"> OU</w:t>
      </w:r>
      <w:r w:rsidR="002E0815" w:rsidRPr="006C6570">
        <w:rPr>
          <w:rFonts w:cs="Arial"/>
        </w:rPr>
        <w:t xml:space="preserve"> in prek SFC pošlje na EK</w:t>
      </w:r>
      <w:r w:rsidR="00213BAF" w:rsidRPr="006C6570">
        <w:rPr>
          <w:rFonts w:cs="Arial"/>
        </w:rPr>
        <w:t>.</w:t>
      </w:r>
    </w:p>
    <w:p w14:paraId="5012496C" w14:textId="7D2BC5A3" w:rsidR="00D760AF" w:rsidRPr="006C6570" w:rsidRDefault="00A66A1B" w:rsidP="00A261CA">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 xml:space="preserve">Odgovorna oseba za vrednotenje na OU poroča o sklepnih ugotovitvah in odzivih </w:t>
      </w:r>
      <w:r w:rsidR="006953B2" w:rsidRPr="006C6570">
        <w:rPr>
          <w:rFonts w:cs="Arial"/>
        </w:rPr>
        <w:t>v i</w:t>
      </w:r>
      <w:r w:rsidRPr="006C6570">
        <w:rPr>
          <w:rFonts w:cs="Arial"/>
        </w:rPr>
        <w:t>nterdisciplinarni posvetovalni skupini za vrednotenje, katere naloga je tudi spremljanje izvajanja načrta vrednotenja ter spremljanje uporabe rezultatov vrednotenj in priporočil iz vrednotenj</w:t>
      </w:r>
      <w:r w:rsidR="006953B2" w:rsidRPr="006C6570">
        <w:rPr>
          <w:rFonts w:cs="Arial"/>
        </w:rPr>
        <w:t>,</w:t>
      </w:r>
      <w:r w:rsidRPr="006C6570">
        <w:rPr>
          <w:rFonts w:cs="Arial"/>
        </w:rPr>
        <w:t xml:space="preserve"> </w:t>
      </w:r>
      <w:r w:rsidR="006953B2" w:rsidRPr="006C6570">
        <w:rPr>
          <w:rFonts w:cs="Arial"/>
        </w:rPr>
        <w:t xml:space="preserve">ter </w:t>
      </w:r>
      <w:r w:rsidRPr="006C6570">
        <w:rPr>
          <w:rFonts w:cs="Arial"/>
        </w:rPr>
        <w:t xml:space="preserve">poroča Odboru za spremljanje </w:t>
      </w:r>
      <w:r w:rsidR="006953B2" w:rsidRPr="006C6570">
        <w:rPr>
          <w:rFonts w:cs="Arial"/>
        </w:rPr>
        <w:t xml:space="preserve">in </w:t>
      </w:r>
      <w:r w:rsidRPr="006C6570">
        <w:rPr>
          <w:rFonts w:cs="Arial"/>
        </w:rPr>
        <w:t>pripravi prispevek glede vrednotenj za letno poročilo o izvajanju OP.</w:t>
      </w:r>
    </w:p>
    <w:p w14:paraId="689795A4" w14:textId="77777777" w:rsidR="00935C56" w:rsidRPr="006C6570" w:rsidRDefault="00935C56" w:rsidP="00935C56">
      <w:pPr>
        <w:overflowPunct w:val="0"/>
        <w:autoSpaceDE w:val="0"/>
        <w:autoSpaceDN w:val="0"/>
        <w:adjustRightInd w:val="0"/>
        <w:spacing w:after="0" w:line="240" w:lineRule="auto"/>
        <w:jc w:val="both"/>
        <w:textAlignment w:val="baseline"/>
        <w:rPr>
          <w:rFonts w:cs="Arial"/>
        </w:rPr>
      </w:pPr>
    </w:p>
    <w:p w14:paraId="1A549384" w14:textId="77777777" w:rsidR="00935C56" w:rsidRPr="006C6570" w:rsidRDefault="00935C56">
      <w:pPr>
        <w:spacing w:after="0" w:line="240" w:lineRule="auto"/>
        <w:rPr>
          <w:rFonts w:cs="Arial"/>
        </w:rPr>
      </w:pPr>
      <w:r w:rsidRPr="006C6570">
        <w:rPr>
          <w:rFonts w:cs="Arial"/>
        </w:rPr>
        <w:br w:type="page"/>
      </w:r>
    </w:p>
    <w:p w14:paraId="39ABE7C0" w14:textId="77777777" w:rsidR="00935C56" w:rsidRPr="006C6570" w:rsidRDefault="00935C56" w:rsidP="00935C56">
      <w:pPr>
        <w:jc w:val="both"/>
        <w:rPr>
          <w:b/>
          <w:i/>
          <w:sz w:val="20"/>
          <w:szCs w:val="20"/>
        </w:rPr>
      </w:pPr>
      <w:r w:rsidRPr="006C6570">
        <w:rPr>
          <w:b/>
          <w:i/>
          <w:sz w:val="20"/>
          <w:szCs w:val="20"/>
        </w:rPr>
        <w:lastRenderedPageBreak/>
        <w:t>Poenostavljen shematski prikaz procesa izvajanja vrednotenja</w:t>
      </w:r>
    </w:p>
    <w:p w14:paraId="12E67E7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895808" behindDoc="0" locked="0" layoutInCell="1" allowOverlap="1" wp14:anchorId="61A0496C" wp14:editId="5D2D94D1">
                <wp:simplePos x="0" y="0"/>
                <wp:positionH relativeFrom="column">
                  <wp:posOffset>1861820</wp:posOffset>
                </wp:positionH>
                <wp:positionV relativeFrom="paragraph">
                  <wp:posOffset>201295</wp:posOffset>
                </wp:positionV>
                <wp:extent cx="3706495" cy="349885"/>
                <wp:effectExtent l="0" t="0" r="27305" b="12065"/>
                <wp:wrapNone/>
                <wp:docPr id="3720"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C8285E1" w14:textId="77777777" w:rsidR="002B1D60" w:rsidRPr="00796704" w:rsidRDefault="002B1D60" w:rsidP="00935C56">
                            <w:pPr>
                              <w:jc w:val="center"/>
                              <w:rPr>
                                <w:sz w:val="16"/>
                                <w:szCs w:val="16"/>
                              </w:rPr>
                            </w:pPr>
                            <w:r>
                              <w:rPr>
                                <w:sz w:val="16"/>
                                <w:szCs w:val="16"/>
                              </w:rPr>
                              <w:t>Imenovanje referenčne skupine za vrednotenje in strokovne komisije za izbiro izvajalca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219" type="#_x0000_t202" style="position:absolute;left:0;text-align:left;margin-left:146.6pt;margin-top:15.85pt;width:291.85pt;height:27.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">
                <v:textbox>
                  <w:txbxContent>
                    <w:p w14:paraId="1C8285E1" w14:textId="77777777" w:rsidR="002B1D60" w:rsidRPr="00796704" w:rsidRDefault="002B1D60" w:rsidP="00935C56">
                      <w:pPr>
                        <w:jc w:val="center"/>
                        <w:rPr>
                          <w:sz w:val="16"/>
                          <w:szCs w:val="16"/>
                        </w:rPr>
                      </w:pPr>
                      <w:r>
                        <w:rPr>
                          <w:sz w:val="16"/>
                          <w:szCs w:val="16"/>
                        </w:rPr>
                        <w:t>Imenovanje referenčne skupine za vrednotenje in strokovne komisije za izbiro izvajalca</w:t>
                      </w:r>
                    </w:p>
                  </w:txbxContent>
                </v:textbox>
              </v:shape>
            </w:pict>
          </mc:Fallback>
        </mc:AlternateContent>
      </w:r>
      <w:r w:rsidRPr="006C6570">
        <w:rPr>
          <w:noProof/>
          <w:lang w:eastAsia="sl-SI"/>
        </w:rPr>
        <mc:AlternateContent>
          <mc:Choice Requires="wps">
            <w:drawing>
              <wp:anchor distT="0" distB="0" distL="114300" distR="114300" simplePos="0" relativeHeight="251889664" behindDoc="0" locked="0" layoutInCell="1" allowOverlap="1" wp14:anchorId="38B2F4F0" wp14:editId="446B5AF4">
                <wp:simplePos x="0" y="0"/>
                <wp:positionH relativeFrom="column">
                  <wp:posOffset>157480</wp:posOffset>
                </wp:positionH>
                <wp:positionV relativeFrom="paragraph">
                  <wp:posOffset>130175</wp:posOffset>
                </wp:positionV>
                <wp:extent cx="1399540" cy="485140"/>
                <wp:effectExtent l="0" t="0" r="10160" b="10160"/>
                <wp:wrapNone/>
                <wp:docPr id="3719"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C425054" w14:textId="77777777" w:rsidR="002B1D60" w:rsidRPr="00780F05" w:rsidRDefault="002B1D60"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7" o:spid="_x0000_s1220" style="position:absolute;left:0;text-align:left;margin-left:12.4pt;margin-top:10.25pt;width:110.2pt;height:38.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">
                <v:textbox>
                  <w:txbxContent>
                    <w:p w14:paraId="5C425054" w14:textId="77777777" w:rsidR="002B1D60" w:rsidRPr="00780F05" w:rsidRDefault="002B1D60" w:rsidP="00935C56">
                      <w:pPr>
                        <w:jc w:val="center"/>
                        <w:rPr>
                          <w:b/>
                          <w:sz w:val="16"/>
                          <w:szCs w:val="16"/>
                        </w:rPr>
                      </w:pPr>
                      <w:r>
                        <w:rPr>
                          <w:b/>
                          <w:sz w:val="16"/>
                          <w:szCs w:val="16"/>
                        </w:rPr>
                        <w:t>Organ upravljanja</w:t>
                      </w:r>
                    </w:p>
                  </w:txbxContent>
                </v:textbox>
              </v:oval>
            </w:pict>
          </mc:Fallback>
        </mc:AlternateContent>
      </w:r>
    </w:p>
    <w:p w14:paraId="2F8DE97B"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17312" behindDoc="0" locked="0" layoutInCell="1" allowOverlap="1" wp14:anchorId="658D0C38" wp14:editId="6F1AA86B">
                <wp:simplePos x="0" y="0"/>
                <wp:positionH relativeFrom="column">
                  <wp:posOffset>3670934</wp:posOffset>
                </wp:positionH>
                <wp:positionV relativeFrom="paragraph">
                  <wp:posOffset>227965</wp:posOffset>
                </wp:positionV>
                <wp:extent cx="0" cy="302260"/>
                <wp:effectExtent l="76200" t="0" r="57150" b="59690"/>
                <wp:wrapNone/>
                <wp:docPr id="3716"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63BA1FB" id="AutoShape 256" o:spid="_x0000_s1026" type="#_x0000_t32" style="position:absolute;margin-left:289.05pt;margin-top:17.95pt;width:0;height:23.8pt;z-index:25191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">
                <v:stroke endarrow="block"/>
              </v:shape>
            </w:pict>
          </mc:Fallback>
        </mc:AlternateContent>
      </w:r>
      <w:r w:rsidRPr="006C6570">
        <w:rPr>
          <w:noProof/>
          <w:lang w:eastAsia="sl-SI"/>
        </w:rPr>
        <mc:AlternateContent>
          <mc:Choice Requires="wps">
            <w:drawing>
              <wp:anchor distT="4294967295" distB="4294967295" distL="114300" distR="114300" simplePos="0" relativeHeight="251905024" behindDoc="0" locked="0" layoutInCell="1" allowOverlap="1" wp14:anchorId="6CBBF62C" wp14:editId="01DFE602">
                <wp:simplePos x="0" y="0"/>
                <wp:positionH relativeFrom="column">
                  <wp:posOffset>1575435</wp:posOffset>
                </wp:positionH>
                <wp:positionV relativeFrom="paragraph">
                  <wp:posOffset>37464</wp:posOffset>
                </wp:positionV>
                <wp:extent cx="286385" cy="0"/>
                <wp:effectExtent l="0" t="0" r="18415" b="19050"/>
                <wp:wrapNone/>
                <wp:docPr id="3714"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AC827D4" id="AutoShape 252" o:spid="_x0000_s1026" type="#_x0000_t32" style="position:absolute;margin-left:124.05pt;margin-top:2.95pt;width:22.55pt;height:0;z-index:25190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">
                <v:stroke dashstyle="1 1" endcap="round"/>
              </v:shape>
            </w:pict>
          </mc:Fallback>
        </mc:AlternateContent>
      </w:r>
    </w:p>
    <w:p w14:paraId="7242D62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14240" behindDoc="0" locked="0" layoutInCell="1" allowOverlap="1" wp14:anchorId="05877D1F" wp14:editId="39D7D00D">
                <wp:simplePos x="0" y="0"/>
                <wp:positionH relativeFrom="column">
                  <wp:posOffset>1861820</wp:posOffset>
                </wp:positionH>
                <wp:positionV relativeFrom="paragraph">
                  <wp:posOffset>207010</wp:posOffset>
                </wp:positionV>
                <wp:extent cx="3706495" cy="349885"/>
                <wp:effectExtent l="0" t="0" r="27305" b="12065"/>
                <wp:wrapNone/>
                <wp:docPr id="371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F1BD49A" w14:textId="1349FCFF" w:rsidR="002B1D60" w:rsidRPr="00796704" w:rsidRDefault="002B1D60" w:rsidP="00935C56">
                            <w:pPr>
                              <w:jc w:val="center"/>
                              <w:rPr>
                                <w:sz w:val="16"/>
                                <w:szCs w:val="16"/>
                              </w:rPr>
                            </w:pPr>
                            <w:r>
                              <w:rPr>
                                <w:sz w:val="16"/>
                                <w:szCs w:val="16"/>
                              </w:rPr>
                              <w:t>Priprava razpisne dokumentacije (z dokumentacijo ali brez 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221" type="#_x0000_t202" style="position:absolute;left:0;text-align:left;margin-left:146.6pt;margin-top:16.3pt;width:291.85pt;height:27.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tjwMwIAAF4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">
                <v:textbox>
                  <w:txbxContent>
                    <w:p w14:paraId="4F1BD49A" w14:textId="1349FCFF" w:rsidR="002B1D60" w:rsidRPr="00796704" w:rsidRDefault="002B1D60" w:rsidP="00935C56">
                      <w:pPr>
                        <w:jc w:val="center"/>
                        <w:rPr>
                          <w:sz w:val="16"/>
                          <w:szCs w:val="16"/>
                        </w:rPr>
                      </w:pPr>
                      <w:r>
                        <w:rPr>
                          <w:sz w:val="16"/>
                          <w:szCs w:val="16"/>
                        </w:rPr>
                        <w:t>Priprava razpisne dokumentacije (z dokumentacijo ali brez nje)</w:t>
                      </w:r>
                    </w:p>
                  </w:txbxContent>
                </v:textbox>
              </v:shape>
            </w:pict>
          </mc:Fallback>
        </mc:AlternateContent>
      </w:r>
      <w:r w:rsidRPr="006C6570">
        <w:rPr>
          <w:noProof/>
          <w:lang w:eastAsia="sl-SI"/>
        </w:rPr>
        <mc:AlternateContent>
          <mc:Choice Requires="wps">
            <w:drawing>
              <wp:anchor distT="0" distB="0" distL="114300" distR="114300" simplePos="0" relativeHeight="251892736" behindDoc="0" locked="0" layoutInCell="1" allowOverlap="1" wp14:anchorId="27555FA0" wp14:editId="114250AC">
                <wp:simplePos x="0" y="0"/>
                <wp:positionH relativeFrom="column">
                  <wp:posOffset>175895</wp:posOffset>
                </wp:positionH>
                <wp:positionV relativeFrom="paragraph">
                  <wp:posOffset>152400</wp:posOffset>
                </wp:positionV>
                <wp:extent cx="1399540" cy="485140"/>
                <wp:effectExtent l="0" t="0" r="10160" b="10160"/>
                <wp:wrapNone/>
                <wp:docPr id="3712"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0170574" w14:textId="77777777" w:rsidR="002B1D60" w:rsidRPr="00780F05" w:rsidRDefault="002B1D60" w:rsidP="00935C56">
                            <w:pPr>
                              <w:jc w:val="center"/>
                              <w:rPr>
                                <w:b/>
                                <w:sz w:val="16"/>
                                <w:szCs w:val="16"/>
                              </w:rPr>
                            </w:pPr>
                            <w:r>
                              <w:rPr>
                                <w:b/>
                                <w:sz w:val="16"/>
                                <w:szCs w:val="16"/>
                              </w:rPr>
                              <w:t xml:space="preserve">Strokovna komisija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8" o:spid="_x0000_s1222" style="position:absolute;left:0;text-align:left;margin-left:13.85pt;margin-top:12pt;width:110.2pt;height:38.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">
                <v:textbox>
                  <w:txbxContent>
                    <w:p w14:paraId="20170574" w14:textId="77777777" w:rsidR="002B1D60" w:rsidRPr="00780F05" w:rsidRDefault="002B1D60" w:rsidP="00935C56">
                      <w:pPr>
                        <w:jc w:val="center"/>
                        <w:rPr>
                          <w:b/>
                          <w:sz w:val="16"/>
                          <w:szCs w:val="16"/>
                        </w:rPr>
                      </w:pPr>
                      <w:r>
                        <w:rPr>
                          <w:b/>
                          <w:sz w:val="16"/>
                          <w:szCs w:val="16"/>
                        </w:rPr>
                        <w:t xml:space="preserve">Strokovna komisija </w:t>
                      </w:r>
                    </w:p>
                  </w:txbxContent>
                </v:textbox>
              </v:oval>
            </w:pict>
          </mc:Fallback>
        </mc:AlternateContent>
      </w:r>
    </w:p>
    <w:p w14:paraId="091E27B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23456" behindDoc="0" locked="0" layoutInCell="1" allowOverlap="1" wp14:anchorId="381D9E44" wp14:editId="634D70FD">
                <wp:simplePos x="0" y="0"/>
                <wp:positionH relativeFrom="column">
                  <wp:posOffset>4634229</wp:posOffset>
                </wp:positionH>
                <wp:positionV relativeFrom="paragraph">
                  <wp:posOffset>233680</wp:posOffset>
                </wp:positionV>
                <wp:extent cx="0" cy="1017905"/>
                <wp:effectExtent l="76200" t="0" r="57150" b="48895"/>
                <wp:wrapNone/>
                <wp:docPr id="255"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AB47F41" id="AutoShape 258" o:spid="_x0000_s1026" type="#_x0000_t32" style="position:absolute;margin-left:364.9pt;margin-top:18.4pt;width:0;height:80.15pt;z-index:251923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c2NQIAAGEEAAAOAAAAZHJzL2Uyb0RvYy54bWysVMGO2jAQvVfqP1i+QxJK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">
                <v:stroke endarrow="block"/>
              </v:shape>
            </w:pict>
          </mc:Fallback>
        </mc:AlternateContent>
      </w:r>
      <w:r w:rsidRPr="006C6570">
        <w:rPr>
          <w:noProof/>
          <w:lang w:eastAsia="sl-SI"/>
        </w:rPr>
        <mc:AlternateContent>
          <mc:Choice Requires="wps">
            <w:drawing>
              <wp:anchor distT="0" distB="0" distL="114299" distR="114299" simplePos="0" relativeHeight="251932672" behindDoc="0" locked="0" layoutInCell="1" allowOverlap="1" wp14:anchorId="2CF49565" wp14:editId="3E14045B">
                <wp:simplePos x="0" y="0"/>
                <wp:positionH relativeFrom="column">
                  <wp:posOffset>2717799</wp:posOffset>
                </wp:positionH>
                <wp:positionV relativeFrom="paragraph">
                  <wp:posOffset>233680</wp:posOffset>
                </wp:positionV>
                <wp:extent cx="0" cy="334010"/>
                <wp:effectExtent l="76200" t="38100" r="76200" b="66040"/>
                <wp:wrapNone/>
                <wp:docPr id="254"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EC274CD" id="AutoShape 262" o:spid="_x0000_s1026" type="#_x0000_t32" style="position:absolute;margin-left:214pt;margin-top:18.4pt;width:0;height:26.3pt;z-index:251932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">
                <v:stroke dashstyle="1 1" startarrow="block" endarrow="block"/>
              </v:shape>
            </w:pict>
          </mc:Fallback>
        </mc:AlternateContent>
      </w:r>
      <w:r w:rsidRPr="006C6570">
        <w:rPr>
          <w:noProof/>
          <w:lang w:eastAsia="sl-SI"/>
        </w:rPr>
        <mc:AlternateContent>
          <mc:Choice Requires="wps">
            <w:drawing>
              <wp:anchor distT="4294967295" distB="4294967295" distL="114300" distR="114300" simplePos="0" relativeHeight="251908096" behindDoc="0" locked="0" layoutInCell="1" allowOverlap="1" wp14:anchorId="20F7E789" wp14:editId="617A2964">
                <wp:simplePos x="0" y="0"/>
                <wp:positionH relativeFrom="column">
                  <wp:posOffset>1575435</wp:posOffset>
                </wp:positionH>
                <wp:positionV relativeFrom="paragraph">
                  <wp:posOffset>67309</wp:posOffset>
                </wp:positionV>
                <wp:extent cx="286385" cy="0"/>
                <wp:effectExtent l="0" t="0" r="18415" b="19050"/>
                <wp:wrapNone/>
                <wp:docPr id="253"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3918A89" id="AutoShape 253" o:spid="_x0000_s1026" type="#_x0000_t32" style="position:absolute;margin-left:124.05pt;margin-top:5.3pt;width:22.55pt;height:0;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">
                <v:stroke dashstyle="1 1" endcap="round"/>
              </v:shape>
            </w:pict>
          </mc:Fallback>
        </mc:AlternateContent>
      </w:r>
    </w:p>
    <w:p w14:paraId="64E5EB59"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01952" behindDoc="0" locked="0" layoutInCell="1" allowOverlap="1" wp14:anchorId="2692CB21" wp14:editId="688776BF">
                <wp:simplePos x="0" y="0"/>
                <wp:positionH relativeFrom="column">
                  <wp:posOffset>1861820</wp:posOffset>
                </wp:positionH>
                <wp:positionV relativeFrom="paragraph">
                  <wp:posOffset>244475</wp:posOffset>
                </wp:positionV>
                <wp:extent cx="1829435" cy="349885"/>
                <wp:effectExtent l="0" t="0" r="18415" b="12065"/>
                <wp:wrapNone/>
                <wp:docPr id="252"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miter lim="800000"/>
                          <a:headEnd/>
                          <a:tailEnd/>
                        </a:ln>
                      </wps:spPr>
                      <wps:txbx>
                        <w:txbxContent>
                          <w:p w14:paraId="5A77F01A" w14:textId="77777777" w:rsidR="002B1D60" w:rsidRPr="00796704" w:rsidRDefault="002B1D60" w:rsidP="00935C56">
                            <w:pPr>
                              <w:jc w:val="center"/>
                              <w:rPr>
                                <w:sz w:val="16"/>
                                <w:szCs w:val="16"/>
                              </w:rPr>
                            </w:pPr>
                            <w:r>
                              <w:rPr>
                                <w:sz w:val="16"/>
                                <w:szCs w:val="16"/>
                              </w:rPr>
                              <w:t>Vsebinska podpora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223" type="#_x0000_t202" style="position:absolute;left:0;text-align:left;margin-left:146.6pt;margin-top:19.25pt;width:144.05pt;height:27.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">
                <v:textbox>
                  <w:txbxContent>
                    <w:p w14:paraId="5A77F01A" w14:textId="77777777" w:rsidR="002B1D60" w:rsidRPr="00796704" w:rsidRDefault="002B1D60" w:rsidP="00935C56">
                      <w:pPr>
                        <w:jc w:val="center"/>
                        <w:rPr>
                          <w:sz w:val="16"/>
                          <w:szCs w:val="16"/>
                        </w:rPr>
                      </w:pPr>
                      <w:r>
                        <w:rPr>
                          <w:sz w:val="16"/>
                          <w:szCs w:val="16"/>
                        </w:rPr>
                        <w:t>Vsebinska podpora</w:t>
                      </w:r>
                    </w:p>
                  </w:txbxContent>
                </v:textbox>
              </v:shape>
            </w:pict>
          </mc:Fallback>
        </mc:AlternateContent>
      </w:r>
      <w:r w:rsidRPr="006C6570">
        <w:rPr>
          <w:noProof/>
          <w:lang w:eastAsia="sl-SI"/>
        </w:rPr>
        <mc:AlternateContent>
          <mc:Choice Requires="wps">
            <w:drawing>
              <wp:anchor distT="0" distB="0" distL="114300" distR="114300" simplePos="0" relativeHeight="251898880" behindDoc="0" locked="0" layoutInCell="1" allowOverlap="1" wp14:anchorId="2FE35B59" wp14:editId="403436A1">
                <wp:simplePos x="0" y="0"/>
                <wp:positionH relativeFrom="column">
                  <wp:posOffset>175895</wp:posOffset>
                </wp:positionH>
                <wp:positionV relativeFrom="paragraph">
                  <wp:posOffset>191770</wp:posOffset>
                </wp:positionV>
                <wp:extent cx="1399540" cy="485140"/>
                <wp:effectExtent l="0" t="0" r="10160" b="10160"/>
                <wp:wrapNone/>
                <wp:docPr id="25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0755A1C" w14:textId="77777777" w:rsidR="002B1D60" w:rsidRPr="00780F05" w:rsidRDefault="002B1D60" w:rsidP="00935C56">
                            <w:pPr>
                              <w:jc w:val="center"/>
                              <w:rPr>
                                <w:b/>
                                <w:sz w:val="16"/>
                                <w:szCs w:val="16"/>
                              </w:rPr>
                            </w:pPr>
                            <w:r>
                              <w:rPr>
                                <w:b/>
                                <w:sz w:val="16"/>
                                <w:szCs w:val="16"/>
                              </w:rPr>
                              <w:t>Referenčna skupina za vrednotenje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0" o:spid="_x0000_s1224" style="position:absolute;left:0;text-align:left;margin-left:13.85pt;margin-top:15.1pt;width:110.2pt;height:38.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">
                <v:textbox>
                  <w:txbxContent>
                    <w:p w14:paraId="10755A1C" w14:textId="77777777" w:rsidR="002B1D60" w:rsidRPr="00780F05" w:rsidRDefault="002B1D60" w:rsidP="00935C56">
                      <w:pPr>
                        <w:jc w:val="center"/>
                        <w:rPr>
                          <w:b/>
                          <w:sz w:val="16"/>
                          <w:szCs w:val="16"/>
                        </w:rPr>
                      </w:pPr>
                      <w:r>
                        <w:rPr>
                          <w:b/>
                          <w:sz w:val="16"/>
                          <w:szCs w:val="16"/>
                        </w:rPr>
                        <w:t>Referenčna skupina za vrednotenje</w:t>
                      </w:r>
                    </w:p>
                  </w:txbxContent>
                </v:textbox>
              </v:oval>
            </w:pict>
          </mc:Fallback>
        </mc:AlternateContent>
      </w:r>
    </w:p>
    <w:p w14:paraId="63828FB2"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48032" behindDoc="0" locked="0" layoutInCell="1" allowOverlap="1" wp14:anchorId="2E209B67" wp14:editId="33F67AE3">
                <wp:simplePos x="0" y="0"/>
                <wp:positionH relativeFrom="column">
                  <wp:posOffset>2717799</wp:posOffset>
                </wp:positionH>
                <wp:positionV relativeFrom="paragraph">
                  <wp:posOffset>271145</wp:posOffset>
                </wp:positionV>
                <wp:extent cx="0" cy="334010"/>
                <wp:effectExtent l="76200" t="38100" r="76200" b="66040"/>
                <wp:wrapNone/>
                <wp:docPr id="250"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3839752" id="AutoShape 268" o:spid="_x0000_s1026" type="#_x0000_t32" style="position:absolute;margin-left:214pt;margin-top:21.35pt;width:0;height:26.3pt;z-index:251948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">
                <v:stroke dashstyle="1 1" startarrow="block" endarrow="block"/>
              </v:shape>
            </w:pict>
          </mc:Fallback>
        </mc:AlternateContent>
      </w:r>
      <w:r w:rsidRPr="006C6570">
        <w:rPr>
          <w:noProof/>
          <w:lang w:eastAsia="sl-SI"/>
        </w:rPr>
        <mc:AlternateContent>
          <mc:Choice Requires="wps">
            <w:drawing>
              <wp:anchor distT="4294967295" distB="4294967295" distL="114300" distR="114300" simplePos="0" relativeHeight="251911168" behindDoc="0" locked="0" layoutInCell="1" allowOverlap="1" wp14:anchorId="11D52059" wp14:editId="3846AD8E">
                <wp:simplePos x="0" y="0"/>
                <wp:positionH relativeFrom="column">
                  <wp:posOffset>1575435</wp:posOffset>
                </wp:positionH>
                <wp:positionV relativeFrom="paragraph">
                  <wp:posOffset>107314</wp:posOffset>
                </wp:positionV>
                <wp:extent cx="286385" cy="0"/>
                <wp:effectExtent l="0" t="0" r="18415" b="19050"/>
                <wp:wrapNone/>
                <wp:docPr id="249"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A2D9768" id="AutoShape 254" o:spid="_x0000_s1026" type="#_x0000_t32" style="position:absolute;margin-left:124.05pt;margin-top:8.45pt;width:22.55pt;height:0;z-index:25191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">
                <v:stroke dashstyle="1 1" endcap="round"/>
              </v:shape>
            </w:pict>
          </mc:Fallback>
        </mc:AlternateContent>
      </w:r>
    </w:p>
    <w:p w14:paraId="22CF7BC1"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35744" behindDoc="0" locked="0" layoutInCell="1" allowOverlap="1" wp14:anchorId="0A7CF569" wp14:editId="76DF61EE">
                <wp:simplePos x="0" y="0"/>
                <wp:positionH relativeFrom="column">
                  <wp:posOffset>1861820</wp:posOffset>
                </wp:positionH>
                <wp:positionV relativeFrom="paragraph">
                  <wp:posOffset>282575</wp:posOffset>
                </wp:positionV>
                <wp:extent cx="3706495" cy="349885"/>
                <wp:effectExtent l="0" t="0" r="27305" b="12065"/>
                <wp:wrapNone/>
                <wp:docPr id="248"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8440853" w14:textId="77777777" w:rsidR="002B1D60" w:rsidRPr="00796704" w:rsidRDefault="002B1D60" w:rsidP="00935C56">
                            <w:pPr>
                              <w:jc w:val="center"/>
                              <w:rPr>
                                <w:sz w:val="16"/>
                                <w:szCs w:val="16"/>
                              </w:rPr>
                            </w:pPr>
                            <w:r>
                              <w:rPr>
                                <w:sz w:val="16"/>
                                <w:szCs w:val="16"/>
                              </w:rPr>
                              <w:t>Uvodni sestanek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225" type="#_x0000_t202" style="position:absolute;left:0;text-align:left;margin-left:146.6pt;margin-top:22.25pt;width:291.85pt;height:27.5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">
                <v:textbox>
                  <w:txbxContent>
                    <w:p w14:paraId="28440853" w14:textId="77777777" w:rsidR="002B1D60" w:rsidRPr="00796704" w:rsidRDefault="002B1D60" w:rsidP="00935C56">
                      <w:pPr>
                        <w:jc w:val="center"/>
                        <w:rPr>
                          <w:sz w:val="16"/>
                          <w:szCs w:val="16"/>
                        </w:rPr>
                      </w:pPr>
                      <w:r>
                        <w:rPr>
                          <w:sz w:val="16"/>
                          <w:szCs w:val="16"/>
                        </w:rPr>
                        <w:t>Uvodni sestanek</w:t>
                      </w:r>
                    </w:p>
                  </w:txbxContent>
                </v:textbox>
              </v:shape>
            </w:pict>
          </mc:Fallback>
        </mc:AlternateContent>
      </w:r>
      <w:r w:rsidRPr="006C6570">
        <w:rPr>
          <w:noProof/>
          <w:lang w:eastAsia="sl-SI"/>
        </w:rPr>
        <mc:AlternateContent>
          <mc:Choice Requires="wps">
            <w:drawing>
              <wp:anchor distT="0" distB="0" distL="114300" distR="114300" simplePos="0" relativeHeight="251920384" behindDoc="0" locked="0" layoutInCell="1" allowOverlap="1" wp14:anchorId="72BCEEC7" wp14:editId="55214A4B">
                <wp:simplePos x="0" y="0"/>
                <wp:positionH relativeFrom="column">
                  <wp:posOffset>175895</wp:posOffset>
                </wp:positionH>
                <wp:positionV relativeFrom="paragraph">
                  <wp:posOffset>222250</wp:posOffset>
                </wp:positionV>
                <wp:extent cx="1399540" cy="485140"/>
                <wp:effectExtent l="0" t="0" r="10160" b="10160"/>
                <wp:wrapNone/>
                <wp:docPr id="247"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E7D34A4" w14:textId="77777777" w:rsidR="002B1D60" w:rsidRPr="00780F05" w:rsidRDefault="002B1D60"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7" o:spid="_x0000_s1226" style="position:absolute;left:0;text-align:left;margin-left:13.85pt;margin-top:17.5pt;width:110.2pt;height:38.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">
                <v:textbox>
                  <w:txbxContent>
                    <w:p w14:paraId="7E7D34A4" w14:textId="77777777" w:rsidR="002B1D60" w:rsidRPr="00780F05" w:rsidRDefault="002B1D60" w:rsidP="00935C56">
                      <w:pPr>
                        <w:jc w:val="center"/>
                        <w:rPr>
                          <w:b/>
                          <w:sz w:val="16"/>
                          <w:szCs w:val="16"/>
                        </w:rPr>
                      </w:pPr>
                      <w:r>
                        <w:rPr>
                          <w:b/>
                          <w:sz w:val="16"/>
                          <w:szCs w:val="16"/>
                        </w:rPr>
                        <w:t>Organ upravljanja</w:t>
                      </w:r>
                    </w:p>
                  </w:txbxContent>
                </v:textbox>
              </v:oval>
            </w:pict>
          </mc:Fallback>
        </mc:AlternateContent>
      </w:r>
    </w:p>
    <w:p w14:paraId="0CCB57A9"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29600" behindDoc="0" locked="0" layoutInCell="1" allowOverlap="1" wp14:anchorId="792BFEC7" wp14:editId="27DA08D6">
                <wp:simplePos x="0" y="0"/>
                <wp:positionH relativeFrom="column">
                  <wp:posOffset>2717799</wp:posOffset>
                </wp:positionH>
                <wp:positionV relativeFrom="paragraph">
                  <wp:posOffset>309880</wp:posOffset>
                </wp:positionV>
                <wp:extent cx="0" cy="334010"/>
                <wp:effectExtent l="76200" t="0" r="76200" b="66040"/>
                <wp:wrapNone/>
                <wp:docPr id="246"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1907135" id="AutoShape 261" o:spid="_x0000_s1026" type="#_x0000_t32" style="position:absolute;margin-left:214pt;margin-top:24.4pt;width:0;height:26.3pt;z-index:251929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">
                <v:stroke endarrow="block"/>
              </v:shape>
            </w:pict>
          </mc:Fallback>
        </mc:AlternateContent>
      </w:r>
      <w:r w:rsidRPr="006C6570">
        <w:rPr>
          <w:noProof/>
          <w:lang w:eastAsia="sl-SI"/>
        </w:rPr>
        <mc:AlternateContent>
          <mc:Choice Requires="wps">
            <w:drawing>
              <wp:anchor distT="4294967295" distB="4294967295" distL="114300" distR="114300" simplePos="0" relativeHeight="251926528" behindDoc="0" locked="0" layoutInCell="1" allowOverlap="1" wp14:anchorId="7291CCFC" wp14:editId="5E71D82E">
                <wp:simplePos x="0" y="0"/>
                <wp:positionH relativeFrom="column">
                  <wp:posOffset>1575435</wp:posOffset>
                </wp:positionH>
                <wp:positionV relativeFrom="paragraph">
                  <wp:posOffset>118109</wp:posOffset>
                </wp:positionV>
                <wp:extent cx="286385" cy="0"/>
                <wp:effectExtent l="0" t="0" r="18415" b="19050"/>
                <wp:wrapNone/>
                <wp:docPr id="245"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81E8C16" id="AutoShape 259" o:spid="_x0000_s1026" type="#_x0000_t32" style="position:absolute;margin-left:124.05pt;margin-top:9.3pt;width:22.55pt;height:0;z-index:25192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">
                <v:stroke dashstyle="1 1" endcap="round"/>
              </v:shape>
            </w:pict>
          </mc:Fallback>
        </mc:AlternateContent>
      </w:r>
    </w:p>
    <w:p w14:paraId="6FEE98E0"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38816" behindDoc="0" locked="0" layoutInCell="1" allowOverlap="1" wp14:anchorId="507F47A2" wp14:editId="3DEBF369">
                <wp:simplePos x="0" y="0"/>
                <wp:positionH relativeFrom="column">
                  <wp:posOffset>1861820</wp:posOffset>
                </wp:positionH>
                <wp:positionV relativeFrom="paragraph">
                  <wp:posOffset>320040</wp:posOffset>
                </wp:positionV>
                <wp:extent cx="3706495" cy="349885"/>
                <wp:effectExtent l="0" t="0" r="27305" b="12065"/>
                <wp:wrapNone/>
                <wp:docPr id="24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5A8B8C0" w14:textId="7CE9D7D6" w:rsidR="002B1D60" w:rsidRPr="00796704" w:rsidRDefault="002B1D60" w:rsidP="00935C56">
                            <w:pPr>
                              <w:jc w:val="center"/>
                              <w:rPr>
                                <w:sz w:val="16"/>
                                <w:szCs w:val="16"/>
                              </w:rPr>
                            </w:pPr>
                            <w:r>
                              <w:rPr>
                                <w:sz w:val="16"/>
                                <w:szCs w:val="16"/>
                              </w:rPr>
                              <w:t>Vmesno poročilo/osnutek končnega poročila</w:t>
                            </w:r>
                          </w:p>
                          <w:p w14:paraId="04C45EF1" w14:textId="77777777" w:rsidR="002B1D60" w:rsidRPr="00796704" w:rsidRDefault="002B1D60"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227" type="#_x0000_t202" style="position:absolute;left:0;text-align:left;margin-left:146.6pt;margin-top:25.2pt;width:291.85pt;height:27.5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P9MgIAAF0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">
                <v:textbox>
                  <w:txbxContent>
                    <w:p w14:paraId="15A8B8C0" w14:textId="7CE9D7D6" w:rsidR="002B1D60" w:rsidRPr="00796704" w:rsidRDefault="002B1D60" w:rsidP="00935C56">
                      <w:pPr>
                        <w:jc w:val="center"/>
                        <w:rPr>
                          <w:sz w:val="16"/>
                          <w:szCs w:val="16"/>
                        </w:rPr>
                      </w:pPr>
                      <w:r>
                        <w:rPr>
                          <w:sz w:val="16"/>
                          <w:szCs w:val="16"/>
                        </w:rPr>
                        <w:t>Vmesno poročilo/osnutek končnega poročila</w:t>
                      </w:r>
                    </w:p>
                    <w:p w14:paraId="04C45EF1" w14:textId="77777777" w:rsidR="002B1D60" w:rsidRPr="00796704" w:rsidRDefault="002B1D60" w:rsidP="00935C56">
                      <w:pPr>
                        <w:jc w:val="center"/>
                        <w:rPr>
                          <w:sz w:val="16"/>
                          <w:szCs w:val="16"/>
                        </w:rPr>
                      </w:pPr>
                    </w:p>
                  </w:txbxContent>
                </v:textbox>
              </v:shape>
            </w:pict>
          </mc:Fallback>
        </mc:AlternateContent>
      </w:r>
      <w:r w:rsidRPr="006C6570">
        <w:rPr>
          <w:noProof/>
          <w:lang w:eastAsia="sl-SI"/>
        </w:rPr>
        <mc:AlternateContent>
          <mc:Choice Requires="wps">
            <w:drawing>
              <wp:anchor distT="0" distB="0" distL="114300" distR="114300" simplePos="0" relativeHeight="251941888" behindDoc="0" locked="0" layoutInCell="1" allowOverlap="1" wp14:anchorId="1FE5C9A8" wp14:editId="4D75E296">
                <wp:simplePos x="0" y="0"/>
                <wp:positionH relativeFrom="column">
                  <wp:posOffset>175895</wp:posOffset>
                </wp:positionH>
                <wp:positionV relativeFrom="paragraph">
                  <wp:posOffset>257175</wp:posOffset>
                </wp:positionV>
                <wp:extent cx="1399540" cy="485140"/>
                <wp:effectExtent l="0" t="0" r="10160" b="10160"/>
                <wp:wrapNone/>
                <wp:docPr id="243" name="Oval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48BD768" w14:textId="77777777" w:rsidR="002B1D60" w:rsidRPr="00780F05" w:rsidRDefault="002B1D60" w:rsidP="00935C56">
                            <w:pPr>
                              <w:jc w:val="center"/>
                              <w:rPr>
                                <w:b/>
                                <w:sz w:val="16"/>
                                <w:szCs w:val="16"/>
                              </w:rPr>
                            </w:pPr>
                            <w:r>
                              <w:rPr>
                                <w:b/>
                                <w:sz w:val="16"/>
                                <w:szCs w:val="16"/>
                              </w:rPr>
                              <w:t>Izvajalec vrednotenja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6" o:spid="_x0000_s1228" style="position:absolute;left:0;text-align:left;margin-left:13.85pt;margin-top:20.25pt;width:110.2pt;height:38.2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">
                <v:textbox>
                  <w:txbxContent>
                    <w:p w14:paraId="148BD768" w14:textId="77777777" w:rsidR="002B1D60" w:rsidRPr="00780F05" w:rsidRDefault="002B1D60" w:rsidP="00935C56">
                      <w:pPr>
                        <w:jc w:val="center"/>
                        <w:rPr>
                          <w:b/>
                          <w:sz w:val="16"/>
                          <w:szCs w:val="16"/>
                        </w:rPr>
                      </w:pPr>
                      <w:r>
                        <w:rPr>
                          <w:b/>
                          <w:sz w:val="16"/>
                          <w:szCs w:val="16"/>
                        </w:rPr>
                        <w:t>Izvajalec vrednotenja</w:t>
                      </w:r>
                    </w:p>
                  </w:txbxContent>
                </v:textbox>
              </v:oval>
            </w:pict>
          </mc:Fallback>
        </mc:AlternateContent>
      </w:r>
    </w:p>
    <w:p w14:paraId="2F6BC93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944960" behindDoc="0" locked="0" layoutInCell="1" allowOverlap="1" wp14:anchorId="3E8262F1" wp14:editId="2B1A9836">
                <wp:simplePos x="0" y="0"/>
                <wp:positionH relativeFrom="column">
                  <wp:posOffset>1575435</wp:posOffset>
                </wp:positionH>
                <wp:positionV relativeFrom="paragraph">
                  <wp:posOffset>157479</wp:posOffset>
                </wp:positionV>
                <wp:extent cx="286385" cy="0"/>
                <wp:effectExtent l="0" t="0" r="18415" b="19050"/>
                <wp:wrapNone/>
                <wp:docPr id="242"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9DEB815" id="AutoShape 267" o:spid="_x0000_s1026" type="#_x0000_t32" style="position:absolute;margin-left:124.05pt;margin-top:12.4pt;width:22.55pt;height:0;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">
                <v:stroke dashstyle="1 1" endcap="round"/>
              </v:shape>
            </w:pict>
          </mc:Fallback>
        </mc:AlternateContent>
      </w:r>
    </w:p>
    <w:p w14:paraId="5512A53C"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84896" behindDoc="0" locked="0" layoutInCell="1" allowOverlap="1" wp14:anchorId="364E0F3B" wp14:editId="6BAB2C70">
                <wp:simplePos x="0" y="0"/>
                <wp:positionH relativeFrom="column">
                  <wp:posOffset>4634229</wp:posOffset>
                </wp:positionH>
                <wp:positionV relativeFrom="paragraph">
                  <wp:posOffset>23495</wp:posOffset>
                </wp:positionV>
                <wp:extent cx="0" cy="1831340"/>
                <wp:effectExtent l="76200" t="38100" r="57150" b="54610"/>
                <wp:wrapNone/>
                <wp:docPr id="241"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3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3555337" id="AutoShape 283" o:spid="_x0000_s1026" type="#_x0000_t32" style="position:absolute;margin-left:364.9pt;margin-top:1.85pt;width:0;height:144.2pt;z-index:25198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">
                <v:stroke startarrow="block" endarrow="block"/>
              </v:shape>
            </w:pict>
          </mc:Fallback>
        </mc:AlternateContent>
      </w:r>
      <w:r w:rsidRPr="006C6570">
        <w:rPr>
          <w:noProof/>
          <w:lang w:eastAsia="sl-SI"/>
        </w:rPr>
        <mc:AlternateContent>
          <mc:Choice Requires="wps">
            <w:drawing>
              <wp:anchor distT="0" distB="0" distL="114299" distR="114299" simplePos="0" relativeHeight="251972608" behindDoc="0" locked="0" layoutInCell="1" allowOverlap="1" wp14:anchorId="20D4B502" wp14:editId="1B30CBFF">
                <wp:simplePos x="0" y="0"/>
                <wp:positionH relativeFrom="column">
                  <wp:posOffset>2717799</wp:posOffset>
                </wp:positionH>
                <wp:positionV relativeFrom="paragraph">
                  <wp:posOffset>23495</wp:posOffset>
                </wp:positionV>
                <wp:extent cx="0" cy="381635"/>
                <wp:effectExtent l="76200" t="38100" r="95250" b="56515"/>
                <wp:wrapNone/>
                <wp:docPr id="240"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86C6F23" id="AutoShape 278" o:spid="_x0000_s1026" type="#_x0000_t32" style="position:absolute;margin-left:214pt;margin-top:1.85pt;width:0;height:30.05pt;z-index:25197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YONwIAAII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">
                <v:stroke startarrow="block" endarrow="block"/>
              </v:shape>
            </w:pict>
          </mc:Fallback>
        </mc:AlternateContent>
      </w:r>
    </w:p>
    <w:p w14:paraId="4759C45D"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57248" behindDoc="0" locked="0" layoutInCell="1" allowOverlap="1" wp14:anchorId="3A0EA6F1" wp14:editId="5F2732F5">
                <wp:simplePos x="0" y="0"/>
                <wp:positionH relativeFrom="column">
                  <wp:posOffset>1861820</wp:posOffset>
                </wp:positionH>
                <wp:positionV relativeFrom="paragraph">
                  <wp:posOffset>81915</wp:posOffset>
                </wp:positionV>
                <wp:extent cx="1829435" cy="349885"/>
                <wp:effectExtent l="0" t="0" r="18415" b="12065"/>
                <wp:wrapNone/>
                <wp:docPr id="23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miter lim="800000"/>
                          <a:headEnd/>
                          <a:tailEnd/>
                        </a:ln>
                      </wps:spPr>
                      <wps:txbx>
                        <w:txbxContent>
                          <w:p w14:paraId="7282E993" w14:textId="77777777" w:rsidR="002B1D60" w:rsidRDefault="002B1D60" w:rsidP="00935C56">
                            <w:pPr>
                              <w:jc w:val="center"/>
                              <w:rPr>
                                <w:sz w:val="16"/>
                                <w:szCs w:val="16"/>
                              </w:rPr>
                            </w:pPr>
                            <w:r>
                              <w:rPr>
                                <w:sz w:val="16"/>
                                <w:szCs w:val="16"/>
                              </w:rPr>
                              <w:t>Posredovanje v mnenje</w:t>
                            </w:r>
                          </w:p>
                          <w:p w14:paraId="23479395" w14:textId="77777777" w:rsidR="002B1D60" w:rsidRPr="00796704" w:rsidRDefault="002B1D60" w:rsidP="00935C56">
                            <w:pPr>
                              <w:jc w:val="center"/>
                              <w:rPr>
                                <w:sz w:val="16"/>
                                <w:szCs w:val="16"/>
                              </w:rPr>
                            </w:pPr>
                          </w:p>
                          <w:p w14:paraId="0BF57341" w14:textId="77777777" w:rsidR="002B1D60" w:rsidRPr="00796704" w:rsidRDefault="002B1D60"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229" type="#_x0000_t202" style="position:absolute;left:0;text-align:left;margin-left:146.6pt;margin-top:6.45pt;width:144.05pt;height:27.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">
                <v:textbox>
                  <w:txbxContent>
                    <w:p w14:paraId="7282E993" w14:textId="77777777" w:rsidR="002B1D60" w:rsidRDefault="002B1D60" w:rsidP="00935C56">
                      <w:pPr>
                        <w:jc w:val="center"/>
                        <w:rPr>
                          <w:sz w:val="16"/>
                          <w:szCs w:val="16"/>
                        </w:rPr>
                      </w:pPr>
                      <w:r>
                        <w:rPr>
                          <w:sz w:val="16"/>
                          <w:szCs w:val="16"/>
                        </w:rPr>
                        <w:t>Posredovanje v mnenje</w:t>
                      </w:r>
                    </w:p>
                    <w:p w14:paraId="23479395" w14:textId="77777777" w:rsidR="002B1D60" w:rsidRPr="00796704" w:rsidRDefault="002B1D60" w:rsidP="00935C56">
                      <w:pPr>
                        <w:jc w:val="center"/>
                        <w:rPr>
                          <w:sz w:val="16"/>
                          <w:szCs w:val="16"/>
                        </w:rPr>
                      </w:pPr>
                    </w:p>
                    <w:p w14:paraId="0BF57341" w14:textId="77777777" w:rsidR="002B1D60" w:rsidRPr="00796704" w:rsidRDefault="002B1D60" w:rsidP="00935C56">
                      <w:pPr>
                        <w:jc w:val="center"/>
                        <w:rPr>
                          <w:sz w:val="16"/>
                          <w:szCs w:val="16"/>
                        </w:rPr>
                      </w:pPr>
                    </w:p>
                  </w:txbxContent>
                </v:textbox>
              </v:shape>
            </w:pict>
          </mc:Fallback>
        </mc:AlternateContent>
      </w:r>
      <w:r w:rsidRPr="006C6570">
        <w:rPr>
          <w:noProof/>
          <w:lang w:eastAsia="sl-SI"/>
        </w:rPr>
        <mc:AlternateContent>
          <mc:Choice Requires="wps">
            <w:drawing>
              <wp:anchor distT="4294967295" distB="4294967295" distL="114300" distR="114300" simplePos="0" relativeHeight="251954176" behindDoc="0" locked="0" layoutInCell="1" allowOverlap="1" wp14:anchorId="7DDABED0" wp14:editId="4BD71B49">
                <wp:simplePos x="0" y="0"/>
                <wp:positionH relativeFrom="column">
                  <wp:posOffset>1575435</wp:posOffset>
                </wp:positionH>
                <wp:positionV relativeFrom="paragraph">
                  <wp:posOffset>241299</wp:posOffset>
                </wp:positionV>
                <wp:extent cx="286385" cy="0"/>
                <wp:effectExtent l="0" t="0" r="18415" b="19050"/>
                <wp:wrapNone/>
                <wp:docPr id="238"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EEAA16B" id="AutoShape 270" o:spid="_x0000_s1026" type="#_x0000_t32" style="position:absolute;margin-left:124.05pt;margin-top:19pt;width:22.55pt;height:0;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1951104" behindDoc="0" locked="0" layoutInCell="1" allowOverlap="1" wp14:anchorId="163EA4C0" wp14:editId="7C431C6F">
                <wp:simplePos x="0" y="0"/>
                <wp:positionH relativeFrom="column">
                  <wp:posOffset>175895</wp:posOffset>
                </wp:positionH>
                <wp:positionV relativeFrom="paragraph">
                  <wp:posOffset>6350</wp:posOffset>
                </wp:positionV>
                <wp:extent cx="1399540" cy="485140"/>
                <wp:effectExtent l="0" t="0" r="10160" b="10160"/>
                <wp:wrapNone/>
                <wp:docPr id="237"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DE378CC" w14:textId="77777777" w:rsidR="002B1D60" w:rsidRPr="00780F05" w:rsidRDefault="002B1D60"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9" o:spid="_x0000_s1230" style="position:absolute;left:0;text-align:left;margin-left:13.85pt;margin-top:.5pt;width:110.2pt;height:38.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">
                <v:textbox>
                  <w:txbxContent>
                    <w:p w14:paraId="2DE378CC" w14:textId="77777777" w:rsidR="002B1D60" w:rsidRPr="00780F05" w:rsidRDefault="002B1D60" w:rsidP="00935C56">
                      <w:pPr>
                        <w:jc w:val="center"/>
                        <w:rPr>
                          <w:b/>
                          <w:sz w:val="16"/>
                          <w:szCs w:val="16"/>
                        </w:rPr>
                      </w:pPr>
                      <w:r>
                        <w:rPr>
                          <w:b/>
                          <w:sz w:val="16"/>
                          <w:szCs w:val="16"/>
                        </w:rPr>
                        <w:t>Organ upravljanja</w:t>
                      </w:r>
                    </w:p>
                  </w:txbxContent>
                </v:textbox>
              </v:oval>
            </w:pict>
          </mc:Fallback>
        </mc:AlternateContent>
      </w:r>
    </w:p>
    <w:p w14:paraId="59CF0E42"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69536" behindDoc="0" locked="0" layoutInCell="1" allowOverlap="1" wp14:anchorId="35A6C17D" wp14:editId="5959B94B">
                <wp:simplePos x="0" y="0"/>
                <wp:positionH relativeFrom="column">
                  <wp:posOffset>2717799</wp:posOffset>
                </wp:positionH>
                <wp:positionV relativeFrom="paragraph">
                  <wp:posOffset>108585</wp:posOffset>
                </wp:positionV>
                <wp:extent cx="0" cy="355600"/>
                <wp:effectExtent l="76200" t="38100" r="95250" b="63500"/>
                <wp:wrapNone/>
                <wp:docPr id="236"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6C0FF17" id="AutoShape 276" o:spid="_x0000_s1026" type="#_x0000_t32" style="position:absolute;margin-left:214pt;margin-top:8.55pt;width:0;height:28pt;z-index:25196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">
                <v:stroke startarrow="block" endarrow="block"/>
              </v:shape>
            </w:pict>
          </mc:Fallback>
        </mc:AlternateContent>
      </w:r>
    </w:p>
    <w:p w14:paraId="7762D815"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60320" behindDoc="0" locked="0" layoutInCell="1" allowOverlap="1" wp14:anchorId="622646C3" wp14:editId="7175A2D8">
                <wp:simplePos x="0" y="0"/>
                <wp:positionH relativeFrom="column">
                  <wp:posOffset>175895</wp:posOffset>
                </wp:positionH>
                <wp:positionV relativeFrom="paragraph">
                  <wp:posOffset>90805</wp:posOffset>
                </wp:positionV>
                <wp:extent cx="1399540" cy="485140"/>
                <wp:effectExtent l="0" t="0" r="10160" b="10160"/>
                <wp:wrapNone/>
                <wp:docPr id="235"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708211E" w14:textId="60C15BBD" w:rsidR="002B1D60" w:rsidRPr="00780F05" w:rsidRDefault="002B1D60" w:rsidP="00935C56">
                            <w:pPr>
                              <w:jc w:val="center"/>
                              <w:rPr>
                                <w:b/>
                                <w:sz w:val="16"/>
                                <w:szCs w:val="16"/>
                              </w:rPr>
                            </w:pPr>
                            <w:r>
                              <w:rPr>
                                <w:b/>
                                <w:sz w:val="16"/>
                                <w:szCs w:val="16"/>
                              </w:rPr>
                              <w:t>Referenčna skupina za vrednotenje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2" o:spid="_x0000_s1231" style="position:absolute;left:0;text-align:left;margin-left:13.85pt;margin-top:7.15pt;width:110.2pt;height:38.2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">
                <v:textbox>
                  <w:txbxContent>
                    <w:p w14:paraId="6708211E" w14:textId="60C15BBD" w:rsidR="002B1D60" w:rsidRPr="00780F05" w:rsidRDefault="002B1D60" w:rsidP="00935C56">
                      <w:pPr>
                        <w:jc w:val="center"/>
                        <w:rPr>
                          <w:b/>
                          <w:sz w:val="16"/>
                          <w:szCs w:val="16"/>
                        </w:rPr>
                      </w:pPr>
                      <w:r>
                        <w:rPr>
                          <w:b/>
                          <w:sz w:val="16"/>
                          <w:szCs w:val="16"/>
                        </w:rPr>
                        <w:t>Referenčna skupina za vrednotenje</w:t>
                      </w:r>
                    </w:p>
                  </w:txbxContent>
                </v:textbox>
              </v:oval>
            </w:pict>
          </mc:Fallback>
        </mc:AlternateContent>
      </w:r>
      <w:r w:rsidRPr="006C6570">
        <w:rPr>
          <w:noProof/>
          <w:lang w:eastAsia="sl-SI"/>
        </w:rPr>
        <mc:AlternateContent>
          <mc:Choice Requires="wps">
            <w:drawing>
              <wp:anchor distT="0" distB="0" distL="114300" distR="114300" simplePos="0" relativeHeight="251963392" behindDoc="0" locked="0" layoutInCell="1" allowOverlap="1" wp14:anchorId="48F529E9" wp14:editId="0055A9CA">
                <wp:simplePos x="0" y="0"/>
                <wp:positionH relativeFrom="column">
                  <wp:posOffset>1861820</wp:posOffset>
                </wp:positionH>
                <wp:positionV relativeFrom="paragraph">
                  <wp:posOffset>141605</wp:posOffset>
                </wp:positionV>
                <wp:extent cx="1829435" cy="349885"/>
                <wp:effectExtent l="0" t="0" r="18415" b="12065"/>
                <wp:wrapNone/>
                <wp:docPr id="234"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miter lim="800000"/>
                          <a:headEnd/>
                          <a:tailEnd/>
                        </a:ln>
                      </wps:spPr>
                      <wps:txbx>
                        <w:txbxContent>
                          <w:p w14:paraId="0A364EF6" w14:textId="77777777" w:rsidR="002B1D60" w:rsidRPr="00796704" w:rsidRDefault="002B1D60" w:rsidP="00935C56">
                            <w:pPr>
                              <w:jc w:val="center"/>
                              <w:rPr>
                                <w:sz w:val="16"/>
                                <w:szCs w:val="16"/>
                              </w:rPr>
                            </w:pPr>
                            <w:r>
                              <w:rPr>
                                <w:sz w:val="16"/>
                                <w:szCs w:val="16"/>
                              </w:rPr>
                              <w:t>Mnenje</w:t>
                            </w:r>
                          </w:p>
                          <w:p w14:paraId="607FF65A" w14:textId="77777777" w:rsidR="002B1D60" w:rsidRPr="00796704" w:rsidRDefault="002B1D60"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232" type="#_x0000_t202" style="position:absolute;left:0;text-align:left;margin-left:146.6pt;margin-top:11.15pt;width:144.05pt;height:27.5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">
                <v:textbox>
                  <w:txbxContent>
                    <w:p w14:paraId="0A364EF6" w14:textId="77777777" w:rsidR="002B1D60" w:rsidRPr="00796704" w:rsidRDefault="002B1D60" w:rsidP="00935C56">
                      <w:pPr>
                        <w:jc w:val="center"/>
                        <w:rPr>
                          <w:sz w:val="16"/>
                          <w:szCs w:val="16"/>
                        </w:rPr>
                      </w:pPr>
                      <w:r>
                        <w:rPr>
                          <w:sz w:val="16"/>
                          <w:szCs w:val="16"/>
                        </w:rPr>
                        <w:t>Mnenje</w:t>
                      </w:r>
                    </w:p>
                    <w:p w14:paraId="607FF65A" w14:textId="77777777" w:rsidR="002B1D60" w:rsidRPr="00796704" w:rsidRDefault="002B1D60" w:rsidP="00935C56">
                      <w:pPr>
                        <w:jc w:val="center"/>
                        <w:rPr>
                          <w:sz w:val="16"/>
                          <w:szCs w:val="16"/>
                        </w:rPr>
                      </w:pPr>
                    </w:p>
                  </w:txbxContent>
                </v:textbox>
              </v:shape>
            </w:pict>
          </mc:Fallback>
        </mc:AlternateContent>
      </w:r>
    </w:p>
    <w:p w14:paraId="2608A33A"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966464" behindDoc="0" locked="0" layoutInCell="1" allowOverlap="1" wp14:anchorId="715F4B33" wp14:editId="6FD4D2CB">
                <wp:simplePos x="0" y="0"/>
                <wp:positionH relativeFrom="column">
                  <wp:posOffset>1575435</wp:posOffset>
                </wp:positionH>
                <wp:positionV relativeFrom="paragraph">
                  <wp:posOffset>-3176</wp:posOffset>
                </wp:positionV>
                <wp:extent cx="286385" cy="0"/>
                <wp:effectExtent l="0" t="0" r="18415" b="19050"/>
                <wp:wrapNone/>
                <wp:docPr id="233"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13C5E84" id="AutoShape 274" o:spid="_x0000_s1026" type="#_x0000_t32" style="position:absolute;margin-left:124.05pt;margin-top:-.25pt;width:22.55pt;height:0;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">
                <v:stroke dashstyle="1 1" endcap="round"/>
              </v:shape>
            </w:pict>
          </mc:Fallback>
        </mc:AlternateContent>
      </w:r>
    </w:p>
    <w:p w14:paraId="346ABCD1"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78752" behindDoc="0" locked="0" layoutInCell="1" allowOverlap="1" wp14:anchorId="52A7BA4B" wp14:editId="07A2B587">
                <wp:simplePos x="0" y="0"/>
                <wp:positionH relativeFrom="column">
                  <wp:posOffset>1861820</wp:posOffset>
                </wp:positionH>
                <wp:positionV relativeFrom="paragraph">
                  <wp:posOffset>239395</wp:posOffset>
                </wp:positionV>
                <wp:extent cx="3706495" cy="349885"/>
                <wp:effectExtent l="0" t="0" r="27305" b="12065"/>
                <wp:wrapNone/>
                <wp:docPr id="232"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5C5E3D6" w14:textId="77777777" w:rsidR="002B1D60" w:rsidRPr="00796704" w:rsidRDefault="002B1D60" w:rsidP="00935C56">
                            <w:pPr>
                              <w:jc w:val="center"/>
                              <w:rPr>
                                <w:sz w:val="16"/>
                                <w:szCs w:val="16"/>
                              </w:rPr>
                            </w:pPr>
                            <w:r>
                              <w:rPr>
                                <w:sz w:val="16"/>
                                <w:szCs w:val="16"/>
                              </w:rPr>
                              <w:t>Ocena kakovosti končnega poročila</w:t>
                            </w:r>
                          </w:p>
                          <w:p w14:paraId="33C257CB" w14:textId="77777777" w:rsidR="002B1D60" w:rsidRPr="00796704" w:rsidRDefault="002B1D60"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233" type="#_x0000_t202" style="position:absolute;left:0;text-align:left;margin-left:146.6pt;margin-top:18.85pt;width:291.85pt;height:27.5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">
                <v:textbox>
                  <w:txbxContent>
                    <w:p w14:paraId="25C5E3D6" w14:textId="77777777" w:rsidR="002B1D60" w:rsidRPr="00796704" w:rsidRDefault="002B1D60" w:rsidP="00935C56">
                      <w:pPr>
                        <w:jc w:val="center"/>
                        <w:rPr>
                          <w:sz w:val="16"/>
                          <w:szCs w:val="16"/>
                        </w:rPr>
                      </w:pPr>
                      <w:r>
                        <w:rPr>
                          <w:sz w:val="16"/>
                          <w:szCs w:val="16"/>
                        </w:rPr>
                        <w:t>Ocena kakovosti končnega poročila</w:t>
                      </w:r>
                    </w:p>
                    <w:p w14:paraId="33C257CB" w14:textId="77777777" w:rsidR="002B1D60" w:rsidRPr="00796704" w:rsidRDefault="002B1D60" w:rsidP="00935C56">
                      <w:pPr>
                        <w:jc w:val="center"/>
                        <w:rPr>
                          <w:sz w:val="16"/>
                          <w:szCs w:val="16"/>
                        </w:rPr>
                      </w:pPr>
                    </w:p>
                  </w:txbxContent>
                </v:textbox>
              </v:shape>
            </w:pict>
          </mc:Fallback>
        </mc:AlternateContent>
      </w:r>
      <w:r w:rsidRPr="006C6570">
        <w:rPr>
          <w:noProof/>
          <w:lang w:eastAsia="sl-SI"/>
        </w:rPr>
        <mc:AlternateContent>
          <mc:Choice Requires="wps">
            <w:drawing>
              <wp:anchor distT="0" distB="0" distL="114300" distR="114300" simplePos="0" relativeHeight="251975680" behindDoc="0" locked="0" layoutInCell="1" allowOverlap="1" wp14:anchorId="081AAD33" wp14:editId="02733700">
                <wp:simplePos x="0" y="0"/>
                <wp:positionH relativeFrom="column">
                  <wp:posOffset>175895</wp:posOffset>
                </wp:positionH>
                <wp:positionV relativeFrom="paragraph">
                  <wp:posOffset>187960</wp:posOffset>
                </wp:positionV>
                <wp:extent cx="1399540" cy="485140"/>
                <wp:effectExtent l="0" t="0" r="10160" b="10160"/>
                <wp:wrapNone/>
                <wp:docPr id="231"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ACB649B" w14:textId="77777777" w:rsidR="002B1D60" w:rsidRPr="00780F05" w:rsidRDefault="002B1D60" w:rsidP="00935C56">
                            <w:pPr>
                              <w:jc w:val="center"/>
                              <w:rPr>
                                <w:b/>
                                <w:sz w:val="16"/>
                                <w:szCs w:val="16"/>
                              </w:rPr>
                            </w:pPr>
                            <w:r>
                              <w:rPr>
                                <w:b/>
                                <w:sz w:val="16"/>
                                <w:szCs w:val="16"/>
                              </w:rPr>
                              <w:t>Organ upravljanja, posredniški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9" o:spid="_x0000_s1234" style="position:absolute;left:0;text-align:left;margin-left:13.85pt;margin-top:14.8pt;width:110.2pt;height:38.2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">
                <v:textbox>
                  <w:txbxContent>
                    <w:p w14:paraId="6ACB649B" w14:textId="77777777" w:rsidR="002B1D60" w:rsidRPr="00780F05" w:rsidRDefault="002B1D60" w:rsidP="00935C56">
                      <w:pPr>
                        <w:jc w:val="center"/>
                        <w:rPr>
                          <w:b/>
                          <w:sz w:val="16"/>
                          <w:szCs w:val="16"/>
                        </w:rPr>
                      </w:pPr>
                      <w:r>
                        <w:rPr>
                          <w:b/>
                          <w:sz w:val="16"/>
                          <w:szCs w:val="16"/>
                        </w:rPr>
                        <w:t>Organ upravljanja, posredniški organ</w:t>
                      </w:r>
                    </w:p>
                  </w:txbxContent>
                </v:textbox>
              </v:oval>
            </w:pict>
          </mc:Fallback>
        </mc:AlternateContent>
      </w:r>
    </w:p>
    <w:p w14:paraId="7DDA621B"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97184" behindDoc="0" locked="0" layoutInCell="1" allowOverlap="1" wp14:anchorId="1911BAB1" wp14:editId="5833DAEA">
                <wp:simplePos x="0" y="0"/>
                <wp:positionH relativeFrom="column">
                  <wp:posOffset>3691254</wp:posOffset>
                </wp:positionH>
                <wp:positionV relativeFrom="paragraph">
                  <wp:posOffset>266065</wp:posOffset>
                </wp:positionV>
                <wp:extent cx="0" cy="410210"/>
                <wp:effectExtent l="76200" t="0" r="57150" b="66040"/>
                <wp:wrapNone/>
                <wp:docPr id="230"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CC451AD" id="AutoShape 288" o:spid="_x0000_s1026" type="#_x0000_t32" style="position:absolute;margin-left:290.65pt;margin-top:20.95pt;width:0;height:32.3pt;z-index:25199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">
                <v:stroke endarrow="block"/>
              </v:shape>
            </w:pict>
          </mc:Fallback>
        </mc:AlternateContent>
      </w:r>
      <w:r w:rsidRPr="006C6570">
        <w:rPr>
          <w:noProof/>
          <w:lang w:eastAsia="sl-SI"/>
        </w:rPr>
        <mc:AlternateContent>
          <mc:Choice Requires="wps">
            <w:drawing>
              <wp:anchor distT="4294967295" distB="4294967295" distL="114300" distR="114300" simplePos="0" relativeHeight="251981824" behindDoc="0" locked="0" layoutInCell="1" allowOverlap="1" wp14:anchorId="58621FD8" wp14:editId="476C7D55">
                <wp:simplePos x="0" y="0"/>
                <wp:positionH relativeFrom="column">
                  <wp:posOffset>1575435</wp:posOffset>
                </wp:positionH>
                <wp:positionV relativeFrom="paragraph">
                  <wp:posOffset>111759</wp:posOffset>
                </wp:positionV>
                <wp:extent cx="286385" cy="0"/>
                <wp:effectExtent l="0" t="0" r="18415" b="19050"/>
                <wp:wrapNone/>
                <wp:docPr id="229"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36ECCA7" id="AutoShape 281" o:spid="_x0000_s1026" type="#_x0000_t32" style="position:absolute;margin-left:124.05pt;margin-top:8.8pt;width:22.55pt;height:0;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">
                <v:stroke dashstyle="1 1" endcap="round"/>
              </v:shape>
            </w:pict>
          </mc:Fallback>
        </mc:AlternateContent>
      </w:r>
    </w:p>
    <w:p w14:paraId="3DF2B140"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87968" behindDoc="0" locked="0" layoutInCell="1" allowOverlap="1" wp14:anchorId="2810F3E2" wp14:editId="2D68DBF3">
                <wp:simplePos x="0" y="0"/>
                <wp:positionH relativeFrom="column">
                  <wp:posOffset>175895</wp:posOffset>
                </wp:positionH>
                <wp:positionV relativeFrom="paragraph">
                  <wp:posOffset>294005</wp:posOffset>
                </wp:positionV>
                <wp:extent cx="1399540" cy="485140"/>
                <wp:effectExtent l="0" t="0" r="10160" b="10160"/>
                <wp:wrapNone/>
                <wp:docPr id="228"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2579834" w14:textId="77777777" w:rsidR="002B1D60" w:rsidRPr="00780F05" w:rsidRDefault="002B1D60"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4" o:spid="_x0000_s1235" style="position:absolute;left:0;text-align:left;margin-left:13.85pt;margin-top:23.15pt;width:110.2pt;height:38.2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">
                <v:textbox>
                  <w:txbxContent>
                    <w:p w14:paraId="72579834" w14:textId="77777777" w:rsidR="002B1D60" w:rsidRPr="00780F05" w:rsidRDefault="002B1D60" w:rsidP="00935C56">
                      <w:pPr>
                        <w:jc w:val="center"/>
                        <w:rPr>
                          <w:b/>
                          <w:sz w:val="16"/>
                          <w:szCs w:val="16"/>
                        </w:rPr>
                      </w:pPr>
                      <w:r>
                        <w:rPr>
                          <w:b/>
                          <w:sz w:val="16"/>
                          <w:szCs w:val="16"/>
                        </w:rPr>
                        <w:t>Organ upravljanja</w:t>
                      </w:r>
                    </w:p>
                  </w:txbxContent>
                </v:textbox>
              </v:oval>
            </w:pict>
          </mc:Fallback>
        </mc:AlternateContent>
      </w:r>
    </w:p>
    <w:p w14:paraId="2286BF71"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94112" behindDoc="0" locked="0" layoutInCell="1" allowOverlap="1" wp14:anchorId="2ACAD19F" wp14:editId="41D87A28">
                <wp:simplePos x="0" y="0"/>
                <wp:positionH relativeFrom="column">
                  <wp:posOffset>1861820</wp:posOffset>
                </wp:positionH>
                <wp:positionV relativeFrom="paragraph">
                  <wp:posOffset>29845</wp:posOffset>
                </wp:positionV>
                <wp:extent cx="3706495" cy="349885"/>
                <wp:effectExtent l="0" t="0" r="27305" b="12065"/>
                <wp:wrapNone/>
                <wp:docPr id="22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1A4A2B4" w14:textId="77777777" w:rsidR="002B1D60" w:rsidRPr="00796704" w:rsidRDefault="002B1D60" w:rsidP="00935C56">
                            <w:pPr>
                              <w:jc w:val="center"/>
                              <w:rPr>
                                <w:sz w:val="16"/>
                                <w:szCs w:val="16"/>
                              </w:rPr>
                            </w:pPr>
                            <w:r>
                              <w:rPr>
                                <w:sz w:val="16"/>
                                <w:szCs w:val="16"/>
                              </w:rPr>
                              <w:t>Objava končnega poročila</w:t>
                            </w:r>
                          </w:p>
                          <w:p w14:paraId="0402B972" w14:textId="77777777" w:rsidR="002B1D60" w:rsidRPr="00796704" w:rsidRDefault="002B1D60"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236" type="#_x0000_t202" style="position:absolute;left:0;text-align:left;margin-left:146.6pt;margin-top:2.35pt;width:291.85pt;height:27.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">
                <v:textbox>
                  <w:txbxContent>
                    <w:p w14:paraId="61A4A2B4" w14:textId="77777777" w:rsidR="002B1D60" w:rsidRPr="00796704" w:rsidRDefault="002B1D60" w:rsidP="00935C56">
                      <w:pPr>
                        <w:jc w:val="center"/>
                        <w:rPr>
                          <w:sz w:val="16"/>
                          <w:szCs w:val="16"/>
                        </w:rPr>
                      </w:pPr>
                      <w:r>
                        <w:rPr>
                          <w:sz w:val="16"/>
                          <w:szCs w:val="16"/>
                        </w:rPr>
                        <w:t>Objava končnega poročila</w:t>
                      </w:r>
                    </w:p>
                    <w:p w14:paraId="0402B972" w14:textId="77777777" w:rsidR="002B1D60" w:rsidRPr="00796704" w:rsidRDefault="002B1D60" w:rsidP="00935C56">
                      <w:pPr>
                        <w:jc w:val="center"/>
                        <w:rPr>
                          <w:sz w:val="16"/>
                          <w:szCs w:val="16"/>
                        </w:rPr>
                      </w:pPr>
                    </w:p>
                  </w:txbxContent>
                </v:textbox>
              </v:shape>
            </w:pict>
          </mc:Fallback>
        </mc:AlternateContent>
      </w:r>
      <w:r w:rsidRPr="006C6570">
        <w:rPr>
          <w:noProof/>
          <w:lang w:eastAsia="sl-SI"/>
        </w:rPr>
        <mc:AlternateContent>
          <mc:Choice Requires="wps">
            <w:drawing>
              <wp:anchor distT="4294967295" distB="4294967295" distL="114300" distR="114300" simplePos="0" relativeHeight="251991040" behindDoc="0" locked="0" layoutInCell="1" allowOverlap="1" wp14:anchorId="28D32F9E" wp14:editId="48D68721">
                <wp:simplePos x="0" y="0"/>
                <wp:positionH relativeFrom="column">
                  <wp:posOffset>1575435</wp:posOffset>
                </wp:positionH>
                <wp:positionV relativeFrom="paragraph">
                  <wp:posOffset>217804</wp:posOffset>
                </wp:positionV>
                <wp:extent cx="286385" cy="0"/>
                <wp:effectExtent l="0" t="0" r="18415" b="19050"/>
                <wp:wrapNone/>
                <wp:docPr id="225"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A6CC70C" id="AutoShape 286" o:spid="_x0000_s1026" type="#_x0000_t32" style="position:absolute;margin-left:124.05pt;margin-top:17.15pt;width:22.55pt;height:0;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"/>
            </w:pict>
          </mc:Fallback>
        </mc:AlternateContent>
      </w:r>
    </w:p>
    <w:p w14:paraId="266B07B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2009472" behindDoc="0" locked="0" layoutInCell="1" allowOverlap="1" wp14:anchorId="690AE8CF" wp14:editId="629235A6">
                <wp:simplePos x="0" y="0"/>
                <wp:positionH relativeFrom="column">
                  <wp:posOffset>3691254</wp:posOffset>
                </wp:positionH>
                <wp:positionV relativeFrom="paragraph">
                  <wp:posOffset>57150</wp:posOffset>
                </wp:positionV>
                <wp:extent cx="0" cy="402590"/>
                <wp:effectExtent l="76200" t="0" r="57150" b="54610"/>
                <wp:wrapNone/>
                <wp:docPr id="224"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AF5356B" id="AutoShape 292" o:spid="_x0000_s1026" type="#_x0000_t32" style="position:absolute;margin-left:290.65pt;margin-top:4.5pt;width:0;height:31.7pt;z-index:25200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GNgIAAGA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">
                <v:stroke endarrow="block"/>
              </v:shape>
            </w:pict>
          </mc:Fallback>
        </mc:AlternateContent>
      </w:r>
    </w:p>
    <w:p w14:paraId="731339F6"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2006400" behindDoc="0" locked="0" layoutInCell="1" allowOverlap="1" wp14:anchorId="1E210317" wp14:editId="73803E67">
                <wp:simplePos x="0" y="0"/>
                <wp:positionH relativeFrom="column">
                  <wp:posOffset>1623060</wp:posOffset>
                </wp:positionH>
                <wp:positionV relativeFrom="paragraph">
                  <wp:posOffset>305434</wp:posOffset>
                </wp:positionV>
                <wp:extent cx="238760" cy="0"/>
                <wp:effectExtent l="0" t="0" r="27940" b="19050"/>
                <wp:wrapNone/>
                <wp:docPr id="31"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1F952C0" id="AutoShape 291" o:spid="_x0000_s1026" type="#_x0000_t32" style="position:absolute;margin-left:127.8pt;margin-top:24.05pt;width:18.8pt;height:0;z-index:25200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dr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"/>
            </w:pict>
          </mc:Fallback>
        </mc:AlternateContent>
      </w:r>
      <w:r w:rsidRPr="006C6570">
        <w:rPr>
          <w:noProof/>
          <w:lang w:eastAsia="sl-SI"/>
        </w:rPr>
        <mc:AlternateContent>
          <mc:Choice Requires="wps">
            <w:drawing>
              <wp:anchor distT="0" distB="0" distL="114300" distR="114300" simplePos="0" relativeHeight="252003328" behindDoc="0" locked="0" layoutInCell="1" allowOverlap="1" wp14:anchorId="19E6E656" wp14:editId="4A1F40E4">
                <wp:simplePos x="0" y="0"/>
                <wp:positionH relativeFrom="column">
                  <wp:posOffset>1861820</wp:posOffset>
                </wp:positionH>
                <wp:positionV relativeFrom="paragraph">
                  <wp:posOffset>136525</wp:posOffset>
                </wp:positionV>
                <wp:extent cx="3706495" cy="349885"/>
                <wp:effectExtent l="0" t="0" r="27305" b="12065"/>
                <wp:wrapNone/>
                <wp:docPr id="3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2AD8B61" w14:textId="77777777" w:rsidR="002B1D60" w:rsidRPr="00796704" w:rsidRDefault="002B1D60" w:rsidP="00935C56">
                            <w:pPr>
                              <w:jc w:val="center"/>
                              <w:rPr>
                                <w:sz w:val="16"/>
                                <w:szCs w:val="16"/>
                              </w:rPr>
                            </w:pPr>
                            <w:r>
                              <w:rPr>
                                <w:sz w:val="16"/>
                                <w:szCs w:val="16"/>
                              </w:rPr>
                              <w:t>Obveščanje Odbora za spremljanje in interdisciplinarne posvetovalne skupine za vrednotenje</w:t>
                            </w:r>
                          </w:p>
                          <w:p w14:paraId="26C8C6CE" w14:textId="77777777" w:rsidR="002B1D60" w:rsidRPr="00796704" w:rsidRDefault="002B1D60"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237" type="#_x0000_t202" style="position:absolute;left:0;text-align:left;margin-left:146.6pt;margin-top:10.75pt;width:291.85pt;height:27.5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">
                <v:textbox>
                  <w:txbxContent>
                    <w:p w14:paraId="12AD8B61" w14:textId="77777777" w:rsidR="002B1D60" w:rsidRPr="00796704" w:rsidRDefault="002B1D60" w:rsidP="00935C56">
                      <w:pPr>
                        <w:jc w:val="center"/>
                        <w:rPr>
                          <w:sz w:val="16"/>
                          <w:szCs w:val="16"/>
                        </w:rPr>
                      </w:pPr>
                      <w:r>
                        <w:rPr>
                          <w:sz w:val="16"/>
                          <w:szCs w:val="16"/>
                        </w:rPr>
                        <w:t>Obveščanje Odbora za spremljanje in interdisciplinarne posvetovalne skupine za vrednotenje</w:t>
                      </w:r>
                    </w:p>
                    <w:p w14:paraId="26C8C6CE" w14:textId="77777777" w:rsidR="002B1D60" w:rsidRPr="00796704" w:rsidRDefault="002B1D60" w:rsidP="00935C56">
                      <w:pPr>
                        <w:jc w:val="center"/>
                        <w:rPr>
                          <w:sz w:val="16"/>
                          <w:szCs w:val="16"/>
                        </w:rPr>
                      </w:pPr>
                    </w:p>
                  </w:txbxContent>
                </v:textbox>
              </v:shape>
            </w:pict>
          </mc:Fallback>
        </mc:AlternateContent>
      </w:r>
      <w:r w:rsidRPr="006C6570">
        <w:rPr>
          <w:noProof/>
          <w:lang w:eastAsia="sl-SI"/>
        </w:rPr>
        <mc:AlternateContent>
          <mc:Choice Requires="wps">
            <w:drawing>
              <wp:anchor distT="0" distB="0" distL="114300" distR="114300" simplePos="0" relativeHeight="252000256" behindDoc="0" locked="0" layoutInCell="1" allowOverlap="1" wp14:anchorId="2C0947E4" wp14:editId="7B17C03B">
                <wp:simplePos x="0" y="0"/>
                <wp:positionH relativeFrom="column">
                  <wp:posOffset>223520</wp:posOffset>
                </wp:positionH>
                <wp:positionV relativeFrom="paragraph">
                  <wp:posOffset>67945</wp:posOffset>
                </wp:positionV>
                <wp:extent cx="1399540" cy="485140"/>
                <wp:effectExtent l="0" t="0" r="10160" b="10160"/>
                <wp:wrapNone/>
                <wp:docPr id="2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D444260" w14:textId="77777777" w:rsidR="002B1D60" w:rsidRPr="00780F05" w:rsidRDefault="002B1D60"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238" style="position:absolute;left:0;text-align:left;margin-left:17.6pt;margin-top:5.35pt;width:110.2pt;height:38.2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">
                <v:textbox>
                  <w:txbxContent>
                    <w:p w14:paraId="5D444260" w14:textId="77777777" w:rsidR="002B1D60" w:rsidRPr="00780F05" w:rsidRDefault="002B1D60" w:rsidP="00935C56">
                      <w:pPr>
                        <w:jc w:val="center"/>
                        <w:rPr>
                          <w:b/>
                          <w:sz w:val="16"/>
                          <w:szCs w:val="16"/>
                        </w:rPr>
                      </w:pPr>
                      <w:r>
                        <w:rPr>
                          <w:b/>
                          <w:sz w:val="16"/>
                          <w:szCs w:val="16"/>
                        </w:rPr>
                        <w:t>Organ upravljanja</w:t>
                      </w:r>
                    </w:p>
                  </w:txbxContent>
                </v:textbox>
              </v:oval>
            </w:pict>
          </mc:Fallback>
        </mc:AlternateContent>
      </w:r>
    </w:p>
    <w:p w14:paraId="43A38DB3" w14:textId="77777777" w:rsidR="00935C56" w:rsidRPr="006C6570" w:rsidRDefault="00935C56" w:rsidP="00935C56">
      <w:pPr>
        <w:overflowPunct w:val="0"/>
        <w:autoSpaceDE w:val="0"/>
        <w:autoSpaceDN w:val="0"/>
        <w:adjustRightInd w:val="0"/>
        <w:spacing w:after="0" w:line="240" w:lineRule="auto"/>
        <w:jc w:val="both"/>
        <w:textAlignment w:val="baseline"/>
        <w:rPr>
          <w:rFonts w:cs="Arial"/>
        </w:rPr>
      </w:pPr>
    </w:p>
    <w:p w14:paraId="747FE544" w14:textId="77777777" w:rsidR="00935C56" w:rsidRPr="006C6570" w:rsidRDefault="00935C56" w:rsidP="00935C56">
      <w:pPr>
        <w:overflowPunct w:val="0"/>
        <w:autoSpaceDE w:val="0"/>
        <w:autoSpaceDN w:val="0"/>
        <w:adjustRightInd w:val="0"/>
        <w:spacing w:after="0" w:line="240" w:lineRule="auto"/>
        <w:jc w:val="both"/>
        <w:textAlignment w:val="baseline"/>
        <w:rPr>
          <w:rFonts w:cs="Arial"/>
        </w:rPr>
      </w:pPr>
    </w:p>
    <w:p w14:paraId="698B485A" w14:textId="77777777" w:rsidR="00935C56" w:rsidRPr="006C6570" w:rsidRDefault="00935C56">
      <w:pPr>
        <w:spacing w:after="0" w:line="240" w:lineRule="auto"/>
        <w:rPr>
          <w:rFonts w:cs="Arial"/>
        </w:rPr>
      </w:pPr>
      <w:r w:rsidRPr="006C6570">
        <w:rPr>
          <w:rFonts w:cs="Arial"/>
        </w:rPr>
        <w:br w:type="page"/>
      </w:r>
    </w:p>
    <w:p w14:paraId="1F639F35" w14:textId="77777777" w:rsidR="003A49D1" w:rsidRPr="006C6570" w:rsidRDefault="00F25E8A" w:rsidP="00C45995">
      <w:pPr>
        <w:pStyle w:val="Naslov1"/>
        <w:rPr>
          <w:rFonts w:ascii="Calibri" w:hAnsi="Calibri"/>
        </w:rPr>
      </w:pPr>
      <w:bookmarkStart w:id="17" w:name="_Toc410734452"/>
      <w:bookmarkStart w:id="18" w:name="_Toc341266929"/>
      <w:bookmarkStart w:id="19" w:name="_Toc410734453"/>
      <w:bookmarkStart w:id="20" w:name="_Toc453936989"/>
      <w:r w:rsidRPr="006C6570">
        <w:rPr>
          <w:rFonts w:ascii="Calibri" w:hAnsi="Calibri"/>
          <w:noProof/>
          <w:lang w:eastAsia="sl-SI"/>
        </w:rPr>
        <w:lastRenderedPageBreak/>
        <w:drawing>
          <wp:anchor distT="0" distB="0" distL="114300" distR="114300" simplePos="0" relativeHeight="251883520" behindDoc="1" locked="0" layoutInCell="1" allowOverlap="1" wp14:anchorId="59367F6F" wp14:editId="1AC3A3A9">
            <wp:simplePos x="0" y="0"/>
            <wp:positionH relativeFrom="column">
              <wp:posOffset>4172585</wp:posOffset>
            </wp:positionH>
            <wp:positionV relativeFrom="paragraph">
              <wp:posOffset>210820</wp:posOffset>
            </wp:positionV>
            <wp:extent cx="2049780" cy="991235"/>
            <wp:effectExtent l="0" t="0" r="7620" b="0"/>
            <wp:wrapNone/>
            <wp:docPr id="372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83199E" w:rsidRPr="006C6570">
        <w:rPr>
          <w:rFonts w:ascii="Calibri" w:hAnsi="Calibri"/>
        </w:rPr>
        <w:t xml:space="preserve">PRILOGA </w:t>
      </w:r>
      <w:r w:rsidR="00DB50E9" w:rsidRPr="006C6570">
        <w:rPr>
          <w:rFonts w:ascii="Calibri" w:hAnsi="Calibri"/>
        </w:rPr>
        <w:t>1</w:t>
      </w:r>
      <w:bookmarkEnd w:id="20"/>
    </w:p>
    <w:p w14:paraId="4BDF670E" w14:textId="77777777" w:rsidR="00064B71" w:rsidRPr="006C6570" w:rsidRDefault="00064B71" w:rsidP="001F13AC">
      <w:pPr>
        <w:overflowPunct w:val="0"/>
        <w:autoSpaceDE w:val="0"/>
        <w:autoSpaceDN w:val="0"/>
        <w:adjustRightInd w:val="0"/>
        <w:jc w:val="both"/>
        <w:textAlignment w:val="baseline"/>
        <w:rPr>
          <w:b/>
        </w:rPr>
      </w:pPr>
    </w:p>
    <w:p w14:paraId="548163C5" w14:textId="77777777" w:rsidR="00064B71" w:rsidRPr="006C6570" w:rsidRDefault="00064B71" w:rsidP="001F13AC">
      <w:pPr>
        <w:overflowPunct w:val="0"/>
        <w:autoSpaceDE w:val="0"/>
        <w:autoSpaceDN w:val="0"/>
        <w:adjustRightInd w:val="0"/>
        <w:jc w:val="both"/>
        <w:textAlignment w:val="baseline"/>
        <w:rPr>
          <w:b/>
        </w:rPr>
      </w:pPr>
    </w:p>
    <w:p w14:paraId="02DD54B0" w14:textId="77777777" w:rsidR="00064B71" w:rsidRPr="006C6570" w:rsidRDefault="00064B71" w:rsidP="001F13AC">
      <w:pPr>
        <w:overflowPunct w:val="0"/>
        <w:autoSpaceDE w:val="0"/>
        <w:autoSpaceDN w:val="0"/>
        <w:adjustRightInd w:val="0"/>
        <w:jc w:val="both"/>
        <w:textAlignment w:val="baseline"/>
        <w:rPr>
          <w:b/>
        </w:rPr>
      </w:pPr>
    </w:p>
    <w:p w14:paraId="0006886F" w14:textId="77777777" w:rsidR="00064B71" w:rsidRPr="006C6570" w:rsidRDefault="00064B71" w:rsidP="001F13AC">
      <w:pPr>
        <w:overflowPunct w:val="0"/>
        <w:autoSpaceDE w:val="0"/>
        <w:autoSpaceDN w:val="0"/>
        <w:adjustRightInd w:val="0"/>
        <w:jc w:val="both"/>
        <w:textAlignment w:val="baseline"/>
        <w:rPr>
          <w:b/>
        </w:rPr>
      </w:pPr>
    </w:p>
    <w:p w14:paraId="15ACA90D" w14:textId="77777777" w:rsidR="00064B71" w:rsidRPr="006C6570" w:rsidRDefault="00064B71" w:rsidP="00064B71">
      <w:pPr>
        <w:overflowPunct w:val="0"/>
        <w:autoSpaceDE w:val="0"/>
        <w:autoSpaceDN w:val="0"/>
        <w:adjustRightInd w:val="0"/>
        <w:jc w:val="both"/>
        <w:textAlignment w:val="baseline"/>
        <w:rPr>
          <w:b/>
        </w:rPr>
      </w:pPr>
      <w:r w:rsidRPr="006C6570">
        <w:rPr>
          <w:b/>
        </w:rPr>
        <w:t>Logični okvir in druge usmeritve za utemeljevanje odločitve o podpori OU</w:t>
      </w:r>
    </w:p>
    <w:p w14:paraId="1BDE0DF8" w14:textId="320A150B" w:rsidR="00064B71" w:rsidRPr="006C6570" w:rsidRDefault="00064B71" w:rsidP="00333744">
      <w:pPr>
        <w:numPr>
          <w:ilvl w:val="2"/>
          <w:numId w:val="15"/>
        </w:numPr>
        <w:overflowPunct w:val="0"/>
        <w:autoSpaceDE w:val="0"/>
        <w:autoSpaceDN w:val="0"/>
        <w:adjustRightInd w:val="0"/>
        <w:spacing w:after="0" w:line="240" w:lineRule="auto"/>
        <w:jc w:val="both"/>
        <w:textAlignment w:val="baseline"/>
      </w:pPr>
      <w:r w:rsidRPr="006C6570">
        <w:t xml:space="preserve">Če je vloga PO za odločitev o podpori popolna, dosledna in točna, OU na podlagi logičnega okvira in drugih usmeritev za utemeljevanje odločitve o podpori (glej preglednice v nadaljevanju te priloge </w:t>
      </w:r>
      <w:r w:rsidR="005F7EC7">
        <w:t xml:space="preserve">k </w:t>
      </w:r>
      <w:r w:rsidRPr="006C6570">
        <w:t>navodil</w:t>
      </w:r>
      <w:r w:rsidR="005F7EC7">
        <w:t>om</w:t>
      </w:r>
      <w:r w:rsidRPr="006C6570">
        <w:t xml:space="preserve"> OU)</w:t>
      </w:r>
      <w:r w:rsidR="006953B2" w:rsidRPr="006C6570">
        <w:t>,</w:t>
      </w:r>
      <w:r w:rsidRPr="006C6570">
        <w:t xml:space="preserve"> glede na vsak ali skupino načinov izbora operacij</w:t>
      </w:r>
      <w:r w:rsidR="006953B2" w:rsidRPr="006C6570">
        <w:t>,</w:t>
      </w:r>
      <w:r w:rsidRPr="006C6570">
        <w:t xml:space="preserve"> pripravi in uporabi kontrolna vprašanja.</w:t>
      </w:r>
    </w:p>
    <w:p w14:paraId="30CA9915" w14:textId="77777777" w:rsidR="00064B71" w:rsidRPr="006C6570" w:rsidRDefault="00064B71" w:rsidP="001F13AC">
      <w:pPr>
        <w:overflowPunct w:val="0"/>
        <w:autoSpaceDE w:val="0"/>
        <w:autoSpaceDN w:val="0"/>
        <w:adjustRightInd w:val="0"/>
        <w:jc w:val="both"/>
        <w:textAlignment w:val="baseline"/>
        <w:rPr>
          <w:b/>
        </w:rPr>
      </w:pPr>
    </w:p>
    <w:p w14:paraId="675F7C60" w14:textId="77777777" w:rsidR="005013FB" w:rsidRPr="006C6570" w:rsidRDefault="005013FB" w:rsidP="001F13AC">
      <w:pPr>
        <w:overflowPunct w:val="0"/>
        <w:autoSpaceDE w:val="0"/>
        <w:autoSpaceDN w:val="0"/>
        <w:adjustRightInd w:val="0"/>
        <w:jc w:val="both"/>
        <w:textAlignment w:val="baseline"/>
        <w:rPr>
          <w:b/>
        </w:rPr>
      </w:pPr>
    </w:p>
    <w:p w14:paraId="55336AD8" w14:textId="77777777" w:rsidR="005013FB" w:rsidRPr="006C6570" w:rsidRDefault="005013FB" w:rsidP="001F13AC">
      <w:pPr>
        <w:overflowPunct w:val="0"/>
        <w:autoSpaceDE w:val="0"/>
        <w:autoSpaceDN w:val="0"/>
        <w:adjustRightInd w:val="0"/>
        <w:jc w:val="both"/>
        <w:textAlignment w:val="baseline"/>
        <w:rPr>
          <w:b/>
        </w:rPr>
      </w:pPr>
    </w:p>
    <w:p w14:paraId="3096BB48" w14:textId="77777777" w:rsidR="005013FB" w:rsidRPr="006C6570" w:rsidRDefault="005013FB" w:rsidP="001F13AC">
      <w:pPr>
        <w:overflowPunct w:val="0"/>
        <w:autoSpaceDE w:val="0"/>
        <w:autoSpaceDN w:val="0"/>
        <w:adjustRightInd w:val="0"/>
        <w:jc w:val="both"/>
        <w:textAlignment w:val="baseline"/>
        <w:rPr>
          <w:b/>
        </w:rPr>
      </w:pPr>
    </w:p>
    <w:p w14:paraId="219B98B1" w14:textId="77777777" w:rsidR="005013FB" w:rsidRPr="006C6570" w:rsidRDefault="005013FB" w:rsidP="001F13AC">
      <w:pPr>
        <w:overflowPunct w:val="0"/>
        <w:autoSpaceDE w:val="0"/>
        <w:autoSpaceDN w:val="0"/>
        <w:adjustRightInd w:val="0"/>
        <w:jc w:val="both"/>
        <w:textAlignment w:val="baseline"/>
        <w:rPr>
          <w:b/>
        </w:rPr>
      </w:pPr>
    </w:p>
    <w:p w14:paraId="693D887A" w14:textId="77777777" w:rsidR="005013FB" w:rsidRPr="006C6570" w:rsidRDefault="005013FB" w:rsidP="001F13AC">
      <w:pPr>
        <w:overflowPunct w:val="0"/>
        <w:autoSpaceDE w:val="0"/>
        <w:autoSpaceDN w:val="0"/>
        <w:adjustRightInd w:val="0"/>
        <w:jc w:val="both"/>
        <w:textAlignment w:val="baseline"/>
        <w:rPr>
          <w:b/>
        </w:rPr>
      </w:pPr>
    </w:p>
    <w:p w14:paraId="78A9A9C7" w14:textId="77777777" w:rsidR="005013FB" w:rsidRPr="006C6570" w:rsidRDefault="005013FB" w:rsidP="001F13AC">
      <w:pPr>
        <w:overflowPunct w:val="0"/>
        <w:autoSpaceDE w:val="0"/>
        <w:autoSpaceDN w:val="0"/>
        <w:adjustRightInd w:val="0"/>
        <w:jc w:val="both"/>
        <w:textAlignment w:val="baseline"/>
        <w:rPr>
          <w:b/>
        </w:rPr>
      </w:pPr>
    </w:p>
    <w:p w14:paraId="1FE321FE" w14:textId="77777777" w:rsidR="005013FB" w:rsidRPr="006C6570" w:rsidRDefault="005013FB" w:rsidP="001F13AC">
      <w:pPr>
        <w:overflowPunct w:val="0"/>
        <w:autoSpaceDE w:val="0"/>
        <w:autoSpaceDN w:val="0"/>
        <w:adjustRightInd w:val="0"/>
        <w:jc w:val="both"/>
        <w:textAlignment w:val="baseline"/>
        <w:rPr>
          <w:b/>
        </w:rPr>
      </w:pPr>
    </w:p>
    <w:p w14:paraId="679BD9EC" w14:textId="77777777" w:rsidR="005013FB" w:rsidRPr="006C6570" w:rsidRDefault="005013FB" w:rsidP="001F13AC">
      <w:pPr>
        <w:overflowPunct w:val="0"/>
        <w:autoSpaceDE w:val="0"/>
        <w:autoSpaceDN w:val="0"/>
        <w:adjustRightInd w:val="0"/>
        <w:jc w:val="both"/>
        <w:textAlignment w:val="baseline"/>
        <w:rPr>
          <w:b/>
        </w:rPr>
      </w:pPr>
    </w:p>
    <w:p w14:paraId="61042BF7" w14:textId="77777777" w:rsidR="005013FB" w:rsidRPr="006C6570" w:rsidRDefault="005013FB" w:rsidP="001F13AC">
      <w:pPr>
        <w:overflowPunct w:val="0"/>
        <w:autoSpaceDE w:val="0"/>
        <w:autoSpaceDN w:val="0"/>
        <w:adjustRightInd w:val="0"/>
        <w:jc w:val="both"/>
        <w:textAlignment w:val="baseline"/>
        <w:rPr>
          <w:b/>
        </w:rPr>
      </w:pPr>
    </w:p>
    <w:p w14:paraId="78179EE2" w14:textId="77777777" w:rsidR="005013FB" w:rsidRPr="006C6570" w:rsidRDefault="005013FB" w:rsidP="001F13AC">
      <w:pPr>
        <w:overflowPunct w:val="0"/>
        <w:autoSpaceDE w:val="0"/>
        <w:autoSpaceDN w:val="0"/>
        <w:adjustRightInd w:val="0"/>
        <w:jc w:val="both"/>
        <w:textAlignment w:val="baseline"/>
        <w:rPr>
          <w:b/>
        </w:rPr>
      </w:pPr>
    </w:p>
    <w:p w14:paraId="3D37437B" w14:textId="77777777" w:rsidR="005013FB" w:rsidRPr="006C6570" w:rsidRDefault="005013FB" w:rsidP="001F13AC">
      <w:pPr>
        <w:overflowPunct w:val="0"/>
        <w:autoSpaceDE w:val="0"/>
        <w:autoSpaceDN w:val="0"/>
        <w:adjustRightInd w:val="0"/>
        <w:jc w:val="both"/>
        <w:textAlignment w:val="baseline"/>
        <w:rPr>
          <w:b/>
        </w:rPr>
      </w:pPr>
    </w:p>
    <w:p w14:paraId="0C24976F" w14:textId="77777777" w:rsidR="005013FB" w:rsidRPr="006C6570" w:rsidRDefault="005013FB" w:rsidP="001F13AC">
      <w:pPr>
        <w:overflowPunct w:val="0"/>
        <w:autoSpaceDE w:val="0"/>
        <w:autoSpaceDN w:val="0"/>
        <w:adjustRightInd w:val="0"/>
        <w:jc w:val="both"/>
        <w:textAlignment w:val="baseline"/>
        <w:rPr>
          <w:b/>
        </w:rPr>
      </w:pPr>
    </w:p>
    <w:p w14:paraId="72D23751" w14:textId="77777777" w:rsidR="005013FB" w:rsidRPr="006C6570" w:rsidRDefault="005013FB" w:rsidP="001F13AC">
      <w:pPr>
        <w:overflowPunct w:val="0"/>
        <w:autoSpaceDE w:val="0"/>
        <w:autoSpaceDN w:val="0"/>
        <w:adjustRightInd w:val="0"/>
        <w:jc w:val="both"/>
        <w:textAlignment w:val="baseline"/>
        <w:rPr>
          <w:b/>
        </w:rPr>
      </w:pPr>
    </w:p>
    <w:p w14:paraId="05A10EE6" w14:textId="77777777" w:rsidR="005013FB" w:rsidRPr="006C6570" w:rsidRDefault="005013FB" w:rsidP="001F13AC">
      <w:pPr>
        <w:overflowPunct w:val="0"/>
        <w:autoSpaceDE w:val="0"/>
        <w:autoSpaceDN w:val="0"/>
        <w:adjustRightInd w:val="0"/>
        <w:jc w:val="both"/>
        <w:textAlignment w:val="baseline"/>
        <w:rPr>
          <w:b/>
        </w:rPr>
      </w:pPr>
    </w:p>
    <w:p w14:paraId="0EC53366" w14:textId="77777777" w:rsidR="005013FB" w:rsidRPr="006C6570" w:rsidRDefault="005013FB" w:rsidP="001F13AC">
      <w:pPr>
        <w:overflowPunct w:val="0"/>
        <w:autoSpaceDE w:val="0"/>
        <w:autoSpaceDN w:val="0"/>
        <w:adjustRightInd w:val="0"/>
        <w:jc w:val="both"/>
        <w:textAlignment w:val="baseline"/>
        <w:rPr>
          <w:b/>
        </w:rPr>
      </w:pPr>
    </w:p>
    <w:p w14:paraId="3E51791E" w14:textId="77777777" w:rsidR="005013FB" w:rsidRPr="006C6570" w:rsidRDefault="005013FB" w:rsidP="001F13AC">
      <w:pPr>
        <w:overflowPunct w:val="0"/>
        <w:autoSpaceDE w:val="0"/>
        <w:autoSpaceDN w:val="0"/>
        <w:adjustRightInd w:val="0"/>
        <w:jc w:val="both"/>
        <w:textAlignment w:val="baseline"/>
        <w:rPr>
          <w:b/>
        </w:rPr>
      </w:pPr>
    </w:p>
    <w:p w14:paraId="56A03C0E" w14:textId="77777777" w:rsidR="005013FB" w:rsidRPr="006C6570" w:rsidRDefault="005013FB" w:rsidP="001F13AC">
      <w:pPr>
        <w:overflowPunct w:val="0"/>
        <w:autoSpaceDE w:val="0"/>
        <w:autoSpaceDN w:val="0"/>
        <w:adjustRightInd w:val="0"/>
        <w:jc w:val="both"/>
        <w:textAlignment w:val="baseline"/>
        <w:rPr>
          <w:b/>
        </w:rPr>
      </w:pPr>
    </w:p>
    <w:p w14:paraId="5C2CBBDA" w14:textId="77777777" w:rsidR="005013FB" w:rsidRPr="006C6570" w:rsidRDefault="005013FB" w:rsidP="001F13AC">
      <w:pPr>
        <w:overflowPunct w:val="0"/>
        <w:autoSpaceDE w:val="0"/>
        <w:autoSpaceDN w:val="0"/>
        <w:adjustRightInd w:val="0"/>
        <w:jc w:val="both"/>
        <w:textAlignment w:val="baseline"/>
        <w:rPr>
          <w:b/>
        </w:rPr>
      </w:pPr>
    </w:p>
    <w:p w14:paraId="3B2F8113" w14:textId="77777777" w:rsidR="005013FB" w:rsidRPr="006C6570" w:rsidRDefault="005013FB" w:rsidP="001F13AC">
      <w:pPr>
        <w:overflowPunct w:val="0"/>
        <w:autoSpaceDE w:val="0"/>
        <w:autoSpaceDN w:val="0"/>
        <w:adjustRightInd w:val="0"/>
        <w:jc w:val="both"/>
        <w:textAlignment w:val="baseline"/>
        <w:rPr>
          <w:b/>
        </w:rPr>
      </w:pPr>
    </w:p>
    <w:p w14:paraId="28777871" w14:textId="77777777" w:rsidR="00064B71" w:rsidRPr="006C6570" w:rsidRDefault="005013FB" w:rsidP="001F13AC">
      <w:pPr>
        <w:overflowPunct w:val="0"/>
        <w:autoSpaceDE w:val="0"/>
        <w:autoSpaceDN w:val="0"/>
        <w:adjustRightInd w:val="0"/>
        <w:jc w:val="both"/>
        <w:textAlignment w:val="baseline"/>
        <w:rPr>
          <w:b/>
        </w:rPr>
      </w:pPr>
      <w:r w:rsidRPr="006C6570">
        <w:rPr>
          <w:rFonts w:eastAsia="Times New Roman"/>
          <w:b/>
          <w:noProof/>
          <w:sz w:val="20"/>
          <w:szCs w:val="20"/>
          <w:lang w:eastAsia="sl-SI"/>
        </w:rPr>
        <w:lastRenderedPageBreak/>
        <w:drawing>
          <wp:anchor distT="0" distB="0" distL="114300" distR="114300" simplePos="0" relativeHeight="252190720" behindDoc="1" locked="0" layoutInCell="1" allowOverlap="1" wp14:anchorId="5E6A582B" wp14:editId="30C5584B">
            <wp:simplePos x="0" y="0"/>
            <wp:positionH relativeFrom="column">
              <wp:posOffset>4629785</wp:posOffset>
            </wp:positionH>
            <wp:positionV relativeFrom="paragraph">
              <wp:posOffset>344805</wp:posOffset>
            </wp:positionV>
            <wp:extent cx="2049780" cy="991235"/>
            <wp:effectExtent l="0" t="0" r="7620" b="0"/>
            <wp:wrapNone/>
            <wp:docPr id="407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0A5445EB" w14:textId="77777777" w:rsidR="00064B71" w:rsidRPr="006C6570" w:rsidRDefault="00064B71" w:rsidP="001F13AC">
      <w:pPr>
        <w:overflowPunct w:val="0"/>
        <w:autoSpaceDE w:val="0"/>
        <w:autoSpaceDN w:val="0"/>
        <w:adjustRightInd w:val="0"/>
        <w:jc w:val="both"/>
        <w:textAlignment w:val="baseline"/>
        <w:rPr>
          <w:b/>
        </w:rPr>
      </w:pPr>
    </w:p>
    <w:p w14:paraId="5E0B0B0E" w14:textId="77777777" w:rsidR="00064B71" w:rsidRPr="006C6570" w:rsidRDefault="00064B71" w:rsidP="001F13AC">
      <w:pPr>
        <w:overflowPunct w:val="0"/>
        <w:autoSpaceDE w:val="0"/>
        <w:autoSpaceDN w:val="0"/>
        <w:adjustRightInd w:val="0"/>
        <w:jc w:val="both"/>
        <w:textAlignment w:val="baseline"/>
        <w:rPr>
          <w:b/>
        </w:rPr>
      </w:pPr>
    </w:p>
    <w:p w14:paraId="68B40B40" w14:textId="77777777" w:rsidR="001E47E1" w:rsidRPr="006C6570" w:rsidRDefault="001E47E1" w:rsidP="001F13AC">
      <w:pPr>
        <w:overflowPunct w:val="0"/>
        <w:autoSpaceDE w:val="0"/>
        <w:autoSpaceDN w:val="0"/>
        <w:adjustRightInd w:val="0"/>
        <w:jc w:val="both"/>
        <w:textAlignment w:val="baseline"/>
        <w:rPr>
          <w:rFonts w:eastAsia="Times New Roman"/>
          <w:b/>
          <w:sz w:val="20"/>
          <w:szCs w:val="20"/>
          <w:lang w:eastAsia="sl-SI"/>
        </w:rPr>
      </w:pPr>
    </w:p>
    <w:p w14:paraId="5E20770E" w14:textId="77777777" w:rsidR="00064B71" w:rsidRPr="006C6570" w:rsidRDefault="00064B71" w:rsidP="001F13AC">
      <w:pPr>
        <w:overflowPunct w:val="0"/>
        <w:autoSpaceDE w:val="0"/>
        <w:autoSpaceDN w:val="0"/>
        <w:adjustRightInd w:val="0"/>
        <w:jc w:val="both"/>
        <w:textAlignment w:val="baseline"/>
        <w:rPr>
          <w:b/>
        </w:rPr>
      </w:pPr>
      <w:r w:rsidRPr="006C6570">
        <w:rPr>
          <w:rFonts w:eastAsia="Times New Roman"/>
          <w:b/>
          <w:sz w:val="20"/>
          <w:szCs w:val="20"/>
          <w:lang w:eastAsia="sl-SI"/>
        </w:rPr>
        <w:t>Številka:</w:t>
      </w:r>
    </w:p>
    <w:p w14:paraId="1E844801" w14:textId="77777777" w:rsidR="001E47E1" w:rsidRPr="006C6570" w:rsidRDefault="001E47E1" w:rsidP="00064B71">
      <w:pPr>
        <w:overflowPunct w:val="0"/>
        <w:autoSpaceDE w:val="0"/>
        <w:autoSpaceDN w:val="0"/>
        <w:adjustRightInd w:val="0"/>
        <w:jc w:val="both"/>
        <w:textAlignment w:val="baseline"/>
        <w:rPr>
          <w:b/>
        </w:rPr>
      </w:pPr>
    </w:p>
    <w:p w14:paraId="53CB01C3" w14:textId="77777777" w:rsidR="001E47E1" w:rsidRPr="006C6570" w:rsidRDefault="001E47E1" w:rsidP="00064B71">
      <w:pPr>
        <w:overflowPunct w:val="0"/>
        <w:autoSpaceDE w:val="0"/>
        <w:autoSpaceDN w:val="0"/>
        <w:adjustRightInd w:val="0"/>
        <w:jc w:val="both"/>
        <w:textAlignment w:val="baseline"/>
        <w:rPr>
          <w:b/>
        </w:rPr>
      </w:pPr>
    </w:p>
    <w:p w14:paraId="2E0F86E8" w14:textId="77777777" w:rsidR="001E47E1" w:rsidRPr="006C6570" w:rsidRDefault="001E47E1" w:rsidP="00064B71">
      <w:pPr>
        <w:overflowPunct w:val="0"/>
        <w:autoSpaceDE w:val="0"/>
        <w:autoSpaceDN w:val="0"/>
        <w:adjustRightInd w:val="0"/>
        <w:jc w:val="both"/>
        <w:textAlignment w:val="baseline"/>
        <w:rPr>
          <w:b/>
        </w:rPr>
      </w:pPr>
    </w:p>
    <w:p w14:paraId="24B74FCB" w14:textId="77777777" w:rsidR="008F60C0" w:rsidRPr="006C6570" w:rsidRDefault="003A49D1" w:rsidP="00064B71">
      <w:pPr>
        <w:overflowPunct w:val="0"/>
        <w:autoSpaceDE w:val="0"/>
        <w:autoSpaceDN w:val="0"/>
        <w:adjustRightInd w:val="0"/>
        <w:jc w:val="both"/>
        <w:textAlignment w:val="baseline"/>
        <w:rPr>
          <w:b/>
        </w:rPr>
      </w:pPr>
      <w:r w:rsidRPr="006C6570">
        <w:rPr>
          <w:b/>
        </w:rPr>
        <w:t xml:space="preserve">Logični okvir </w:t>
      </w:r>
      <w:r w:rsidR="00D430DB" w:rsidRPr="006C6570">
        <w:rPr>
          <w:b/>
        </w:rPr>
        <w:t xml:space="preserve">in druge usmeritve </w:t>
      </w:r>
      <w:r w:rsidRPr="006C6570">
        <w:rPr>
          <w:b/>
        </w:rPr>
        <w:t>za uteme</w:t>
      </w:r>
      <w:r w:rsidR="00064B71" w:rsidRPr="006C6570">
        <w:rPr>
          <w:b/>
        </w:rPr>
        <w:t>ljevanje odločitve o podpori OU</w:t>
      </w:r>
    </w:p>
    <w:p w14:paraId="277CEC99" w14:textId="77777777" w:rsidR="00064B71" w:rsidRPr="006C6570" w:rsidRDefault="00064B71" w:rsidP="008F60C0">
      <w:pPr>
        <w:spacing w:after="0" w:line="240" w:lineRule="auto"/>
        <w:jc w:val="both"/>
        <w:rPr>
          <w:rFonts w:eastAsia="Times New Roman"/>
          <w:b/>
          <w:sz w:val="20"/>
          <w:szCs w:val="20"/>
          <w:lang w:eastAsia="sl-SI"/>
        </w:rPr>
      </w:pPr>
    </w:p>
    <w:p w14:paraId="7E8D78DA" w14:textId="77777777" w:rsidR="001E47E1" w:rsidRPr="006C6570" w:rsidRDefault="001E47E1" w:rsidP="008F60C0">
      <w:pPr>
        <w:spacing w:after="0" w:line="240" w:lineRule="auto"/>
        <w:jc w:val="both"/>
        <w:rPr>
          <w:rFonts w:eastAsia="Times New Roman"/>
          <w:b/>
          <w:sz w:val="20"/>
          <w:szCs w:val="20"/>
          <w:lang w:eastAsia="sl-SI"/>
        </w:rPr>
      </w:pPr>
    </w:p>
    <w:p w14:paraId="14624A25" w14:textId="77777777" w:rsidR="00064B71" w:rsidRPr="006C6570" w:rsidRDefault="00064B71" w:rsidP="00064B71">
      <w:pPr>
        <w:spacing w:after="0" w:line="240" w:lineRule="auto"/>
        <w:ind w:left="1128"/>
        <w:jc w:val="both"/>
        <w:rPr>
          <w:b/>
        </w:rPr>
      </w:pPr>
      <w:r w:rsidRPr="006C6570">
        <w:rPr>
          <w:b/>
        </w:rPr>
        <w:t>Ključne informacije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154"/>
      </w:tblGrid>
      <w:tr w:rsidR="008F60C0" w:rsidRPr="006C6570" w14:paraId="6CECD8BB" w14:textId="77777777" w:rsidTr="00A53988">
        <w:tc>
          <w:tcPr>
            <w:tcW w:w="2918" w:type="dxa"/>
          </w:tcPr>
          <w:p w14:paraId="19C3262A"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Operativni program</w:t>
            </w:r>
          </w:p>
        </w:tc>
        <w:tc>
          <w:tcPr>
            <w:tcW w:w="6154" w:type="dxa"/>
          </w:tcPr>
          <w:p w14:paraId="6E9BDFFD" w14:textId="47D61AD7" w:rsidR="008F60C0" w:rsidRPr="006C6570" w:rsidRDefault="008F60C0" w:rsidP="008F60C0">
            <w:pPr>
              <w:spacing w:before="60" w:after="60" w:line="240" w:lineRule="auto"/>
              <w:jc w:val="both"/>
              <w:rPr>
                <w:rFonts w:eastAsia="Times New Roman"/>
                <w:sz w:val="16"/>
                <w:szCs w:val="16"/>
                <w:lang w:eastAsia="sl-SI"/>
              </w:rPr>
            </w:pPr>
            <w:r w:rsidRPr="006C6570">
              <w:rPr>
                <w:rFonts w:eastAsia="Times New Roman"/>
                <w:sz w:val="16"/>
                <w:szCs w:val="16"/>
                <w:lang w:eastAsia="sl-SI"/>
              </w:rPr>
              <w:t>OP za izvajanje evropske kohezijske politike v Republiki Sloveniji v programskem obdobju 2014</w:t>
            </w:r>
            <w:r w:rsidR="00BD2B1F" w:rsidRPr="006C6570">
              <w:rPr>
                <w:rFonts w:eastAsia="Times New Roman"/>
                <w:sz w:val="16"/>
                <w:szCs w:val="16"/>
                <w:lang w:eastAsia="sl-SI"/>
              </w:rPr>
              <w:t>–</w:t>
            </w:r>
            <w:r w:rsidRPr="006C6570">
              <w:rPr>
                <w:rFonts w:eastAsia="Times New Roman"/>
                <w:sz w:val="16"/>
                <w:szCs w:val="16"/>
                <w:lang w:eastAsia="sl-SI"/>
              </w:rPr>
              <w:t>2020 za cilj rast in delovna mesta</w:t>
            </w:r>
          </w:p>
        </w:tc>
      </w:tr>
      <w:tr w:rsidR="008F60C0" w:rsidRPr="006C6570" w14:paraId="482797C6" w14:textId="77777777" w:rsidTr="00A53988">
        <w:tc>
          <w:tcPr>
            <w:tcW w:w="2918" w:type="dxa"/>
          </w:tcPr>
          <w:p w14:paraId="55436675"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Prednostna os</w:t>
            </w:r>
          </w:p>
        </w:tc>
        <w:tc>
          <w:tcPr>
            <w:tcW w:w="6154" w:type="dxa"/>
          </w:tcPr>
          <w:p w14:paraId="15BE7F55" w14:textId="7BD08DC2" w:rsidR="008F60C0" w:rsidRPr="006C6570" w:rsidRDefault="00146BF2" w:rsidP="008F60C0">
            <w:pPr>
              <w:spacing w:before="60" w:after="60" w:line="240" w:lineRule="auto"/>
              <w:jc w:val="both"/>
              <w:rPr>
                <w:rFonts w:eastAsia="Times New Roman"/>
                <w:sz w:val="16"/>
                <w:szCs w:val="16"/>
                <w:lang w:eastAsia="sl-SI"/>
              </w:rPr>
            </w:pPr>
            <w:r>
              <w:rPr>
                <w:rFonts w:eastAsia="Times New Roman"/>
                <w:sz w:val="16"/>
                <w:szCs w:val="16"/>
                <w:lang w:eastAsia="sl-SI"/>
              </w:rPr>
              <w:t>št. </w:t>
            </w:r>
          </w:p>
        </w:tc>
      </w:tr>
      <w:tr w:rsidR="008F60C0" w:rsidRPr="006C6570" w14:paraId="24A9B058" w14:textId="77777777" w:rsidTr="00A53988">
        <w:tc>
          <w:tcPr>
            <w:tcW w:w="2918" w:type="dxa"/>
          </w:tcPr>
          <w:p w14:paraId="31F6741A"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Prednostna naložba</w:t>
            </w:r>
          </w:p>
        </w:tc>
        <w:tc>
          <w:tcPr>
            <w:tcW w:w="6154" w:type="dxa"/>
          </w:tcPr>
          <w:p w14:paraId="56D0D5DF" w14:textId="0ADB3BA6" w:rsidR="008F60C0" w:rsidRPr="006C6570" w:rsidRDefault="00146BF2" w:rsidP="008F60C0">
            <w:pPr>
              <w:spacing w:before="60" w:after="60" w:line="240" w:lineRule="auto"/>
              <w:jc w:val="both"/>
              <w:rPr>
                <w:rFonts w:eastAsia="Times New Roman"/>
                <w:sz w:val="16"/>
                <w:szCs w:val="16"/>
                <w:lang w:eastAsia="sl-SI"/>
              </w:rPr>
            </w:pPr>
            <w:r>
              <w:rPr>
                <w:rFonts w:eastAsia="Times New Roman"/>
                <w:sz w:val="16"/>
                <w:szCs w:val="16"/>
                <w:lang w:eastAsia="sl-SI"/>
              </w:rPr>
              <w:t>št. </w:t>
            </w:r>
          </w:p>
        </w:tc>
      </w:tr>
      <w:tr w:rsidR="008F60C0" w:rsidRPr="006C6570" w14:paraId="4F79A53F" w14:textId="77777777" w:rsidTr="00A53988">
        <w:tc>
          <w:tcPr>
            <w:tcW w:w="2918" w:type="dxa"/>
          </w:tcPr>
          <w:p w14:paraId="1CDEDBC4"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Specifični cilj</w:t>
            </w:r>
          </w:p>
        </w:tc>
        <w:tc>
          <w:tcPr>
            <w:tcW w:w="6154" w:type="dxa"/>
          </w:tcPr>
          <w:p w14:paraId="2CA19FBB"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48C07029" w14:textId="77777777" w:rsidTr="00A53988">
        <w:tc>
          <w:tcPr>
            <w:tcW w:w="2918" w:type="dxa"/>
          </w:tcPr>
          <w:p w14:paraId="08C53356"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Naslov NIO</w:t>
            </w:r>
          </w:p>
        </w:tc>
        <w:tc>
          <w:tcPr>
            <w:tcW w:w="6154" w:type="dxa"/>
          </w:tcPr>
          <w:p w14:paraId="104F2EBB"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797F92AD" w14:textId="77777777" w:rsidTr="00A53988">
        <w:tc>
          <w:tcPr>
            <w:tcW w:w="2918" w:type="dxa"/>
          </w:tcPr>
          <w:p w14:paraId="199B9F87" w14:textId="70DAC9C2" w:rsidR="008F60C0" w:rsidRPr="006C6570" w:rsidRDefault="008F60C0" w:rsidP="00BD2B1F">
            <w:pPr>
              <w:spacing w:before="60" w:after="60" w:line="240" w:lineRule="auto"/>
              <w:jc w:val="both"/>
              <w:rPr>
                <w:rFonts w:eastAsia="Times New Roman"/>
                <w:b/>
                <w:sz w:val="16"/>
                <w:szCs w:val="16"/>
                <w:lang w:eastAsia="sl-SI"/>
              </w:rPr>
            </w:pPr>
            <w:r w:rsidRPr="006C6570">
              <w:rPr>
                <w:rFonts w:eastAsia="Times New Roman"/>
                <w:b/>
                <w:sz w:val="16"/>
                <w:szCs w:val="16"/>
                <w:lang w:eastAsia="sl-SI"/>
              </w:rPr>
              <w:t>Upravičenec(</w:t>
            </w:r>
            <w:proofErr w:type="spellStart"/>
            <w:r w:rsidRPr="006C6570">
              <w:rPr>
                <w:rFonts w:eastAsia="Times New Roman"/>
                <w:b/>
                <w:sz w:val="16"/>
                <w:szCs w:val="16"/>
                <w:lang w:eastAsia="sl-SI"/>
              </w:rPr>
              <w:t>ci</w:t>
            </w:r>
            <w:proofErr w:type="spellEnd"/>
            <w:r w:rsidRPr="006C6570">
              <w:rPr>
                <w:rFonts w:eastAsia="Times New Roman"/>
                <w:b/>
                <w:sz w:val="16"/>
                <w:szCs w:val="16"/>
                <w:lang w:eastAsia="sl-SI"/>
              </w:rPr>
              <w:t>)</w:t>
            </w:r>
          </w:p>
        </w:tc>
        <w:tc>
          <w:tcPr>
            <w:tcW w:w="6154" w:type="dxa"/>
          </w:tcPr>
          <w:p w14:paraId="0243AE3A"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00F23358" w14:textId="77777777" w:rsidTr="00A53988">
        <w:tc>
          <w:tcPr>
            <w:tcW w:w="2918" w:type="dxa"/>
          </w:tcPr>
          <w:p w14:paraId="2E2AEC1D"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Posredniški organ</w:t>
            </w:r>
          </w:p>
        </w:tc>
        <w:tc>
          <w:tcPr>
            <w:tcW w:w="6154" w:type="dxa"/>
          </w:tcPr>
          <w:p w14:paraId="3FB0E948"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08F66173" w14:textId="77777777" w:rsidTr="00A53988">
        <w:tc>
          <w:tcPr>
            <w:tcW w:w="2918" w:type="dxa"/>
          </w:tcPr>
          <w:p w14:paraId="66A875AF" w14:textId="4E686111" w:rsidR="008F60C0" w:rsidRPr="006C6570" w:rsidRDefault="00BD2B1F"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Š</w:t>
            </w:r>
            <w:r w:rsidR="008F60C0" w:rsidRPr="006C6570">
              <w:rPr>
                <w:rFonts w:eastAsia="Times New Roman"/>
                <w:b/>
                <w:sz w:val="16"/>
                <w:szCs w:val="16"/>
                <w:lang w:eastAsia="sl-SI"/>
              </w:rPr>
              <w:t xml:space="preserve">tevilka </w:t>
            </w:r>
            <w:r w:rsidRPr="006C6570">
              <w:rPr>
                <w:rFonts w:eastAsia="Times New Roman"/>
                <w:b/>
                <w:sz w:val="16"/>
                <w:szCs w:val="16"/>
                <w:lang w:eastAsia="sl-SI"/>
              </w:rPr>
              <w:t xml:space="preserve">SPIS </w:t>
            </w:r>
            <w:r w:rsidR="008F60C0" w:rsidRPr="006C6570">
              <w:rPr>
                <w:rFonts w:eastAsia="Times New Roman"/>
                <w:b/>
                <w:sz w:val="16"/>
                <w:szCs w:val="16"/>
                <w:lang w:eastAsia="sl-SI"/>
              </w:rPr>
              <w:t>vhodnega dokumenta</w:t>
            </w:r>
          </w:p>
        </w:tc>
        <w:tc>
          <w:tcPr>
            <w:tcW w:w="6154" w:type="dxa"/>
          </w:tcPr>
          <w:p w14:paraId="67B795B0"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45755BAF" w14:textId="77777777" w:rsidTr="00A53988">
        <w:trPr>
          <w:trHeight w:val="281"/>
        </w:trPr>
        <w:tc>
          <w:tcPr>
            <w:tcW w:w="2918" w:type="dxa"/>
          </w:tcPr>
          <w:p w14:paraId="6F052A74"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Datum vhodnega dokumenta (datum knjiženja)</w:t>
            </w:r>
          </w:p>
        </w:tc>
        <w:tc>
          <w:tcPr>
            <w:tcW w:w="6154" w:type="dxa"/>
          </w:tcPr>
          <w:p w14:paraId="343A8E64" w14:textId="77777777" w:rsidR="008F60C0" w:rsidRPr="006C6570" w:rsidRDefault="008F60C0" w:rsidP="008F60C0">
            <w:pPr>
              <w:spacing w:before="60" w:after="60" w:line="240" w:lineRule="auto"/>
              <w:jc w:val="both"/>
              <w:rPr>
                <w:rFonts w:eastAsia="Times New Roman"/>
                <w:sz w:val="16"/>
                <w:szCs w:val="16"/>
                <w:lang w:eastAsia="sl-SI"/>
              </w:rPr>
            </w:pPr>
          </w:p>
        </w:tc>
      </w:tr>
    </w:tbl>
    <w:p w14:paraId="424B1BBF" w14:textId="77777777" w:rsidR="00064B71" w:rsidRPr="006C6570" w:rsidRDefault="00064B71" w:rsidP="00064B71">
      <w:pPr>
        <w:overflowPunct w:val="0"/>
        <w:autoSpaceDE w:val="0"/>
        <w:autoSpaceDN w:val="0"/>
        <w:adjustRightInd w:val="0"/>
        <w:spacing w:after="0" w:line="240" w:lineRule="auto"/>
        <w:jc w:val="both"/>
        <w:textAlignment w:val="baseline"/>
        <w:rPr>
          <w:b/>
          <w:sz w:val="20"/>
          <w:szCs w:val="20"/>
        </w:rPr>
      </w:pPr>
    </w:p>
    <w:p w14:paraId="567439B0" w14:textId="77777777" w:rsidR="001E47E1" w:rsidRPr="006C6570" w:rsidRDefault="001E47E1" w:rsidP="00064B71">
      <w:pPr>
        <w:overflowPunct w:val="0"/>
        <w:autoSpaceDE w:val="0"/>
        <w:autoSpaceDN w:val="0"/>
        <w:adjustRightInd w:val="0"/>
        <w:spacing w:after="0" w:line="240" w:lineRule="auto"/>
        <w:jc w:val="both"/>
        <w:textAlignment w:val="baseline"/>
        <w:rPr>
          <w:b/>
          <w:sz w:val="20"/>
          <w:szCs w:val="20"/>
        </w:rPr>
      </w:pPr>
    </w:p>
    <w:p w14:paraId="43D603D5" w14:textId="77777777" w:rsidR="001E47E1" w:rsidRPr="006C6570" w:rsidRDefault="001E47E1" w:rsidP="00064B71">
      <w:pPr>
        <w:overflowPunct w:val="0"/>
        <w:autoSpaceDE w:val="0"/>
        <w:autoSpaceDN w:val="0"/>
        <w:adjustRightInd w:val="0"/>
        <w:spacing w:after="0" w:line="240" w:lineRule="auto"/>
        <w:jc w:val="both"/>
        <w:textAlignment w:val="baseline"/>
        <w:rPr>
          <w:b/>
          <w:sz w:val="20"/>
          <w:szCs w:val="20"/>
        </w:rPr>
      </w:pPr>
    </w:p>
    <w:p w14:paraId="045DD5A1" w14:textId="77777777" w:rsidR="00A53988" w:rsidRPr="006C6570" w:rsidRDefault="00A53988" w:rsidP="00A53988">
      <w:pPr>
        <w:spacing w:after="0" w:line="240" w:lineRule="auto"/>
        <w:ind w:left="1128"/>
        <w:jc w:val="both"/>
        <w:rPr>
          <w:b/>
        </w:rPr>
      </w:pPr>
      <w:r w:rsidRPr="006C6570">
        <w:rPr>
          <w:b/>
        </w:rPr>
        <w:t>Popolnost, točnost in doslednost</w:t>
      </w:r>
    </w:p>
    <w:p w14:paraId="1ED92D66" w14:textId="77777777" w:rsidR="00A53988" w:rsidRPr="006C6570" w:rsidRDefault="00A53988" w:rsidP="00A53988">
      <w:pPr>
        <w:spacing w:after="0" w:line="240" w:lineRule="auto"/>
        <w:ind w:left="1128"/>
        <w:jc w:val="both"/>
        <w:rPr>
          <w:b/>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1620"/>
      </w:tblGrid>
      <w:tr w:rsidR="00064B71" w:rsidRPr="006C6570" w14:paraId="104597F3" w14:textId="77777777" w:rsidTr="00A53988">
        <w:trPr>
          <w:jc w:val="center"/>
        </w:trPr>
        <w:tc>
          <w:tcPr>
            <w:tcW w:w="7631" w:type="dxa"/>
            <w:shd w:val="clear" w:color="auto" w:fill="auto"/>
          </w:tcPr>
          <w:p w14:paraId="0CAF6678" w14:textId="77777777" w:rsidR="00064B71" w:rsidRPr="006C6570" w:rsidRDefault="00064B71" w:rsidP="002319C1">
            <w:pPr>
              <w:overflowPunct w:val="0"/>
              <w:autoSpaceDE w:val="0"/>
              <w:autoSpaceDN w:val="0"/>
              <w:adjustRightInd w:val="0"/>
              <w:textAlignment w:val="baseline"/>
              <w:rPr>
                <w:sz w:val="16"/>
                <w:szCs w:val="16"/>
              </w:rPr>
            </w:pPr>
            <w:r w:rsidRPr="006C6570">
              <w:rPr>
                <w:sz w:val="16"/>
                <w:szCs w:val="16"/>
              </w:rPr>
              <w:t>Ali je vloga PO za odločitev o podpori popolna, dosledna in točna?</w:t>
            </w:r>
          </w:p>
        </w:tc>
        <w:tc>
          <w:tcPr>
            <w:tcW w:w="1620" w:type="dxa"/>
            <w:vAlign w:val="center"/>
          </w:tcPr>
          <w:p w14:paraId="3FFAB6DA" w14:textId="77777777" w:rsidR="00064B71" w:rsidRPr="006C6570" w:rsidRDefault="00041CEF" w:rsidP="00064B71">
            <w:pPr>
              <w:rPr>
                <w:sz w:val="16"/>
                <w:szCs w:val="16"/>
              </w:rPr>
            </w:pPr>
            <w:r w:rsidRPr="006C6570">
              <w:rPr>
                <w:sz w:val="16"/>
                <w:szCs w:val="16"/>
              </w:rPr>
              <w:fldChar w:fldCharType="begin">
                <w:ffData>
                  <w:name w:val=""/>
                  <w:enabled/>
                  <w:calcOnExit w:val="0"/>
                  <w:checkBox>
                    <w:sizeAuto/>
                    <w:default w:val="0"/>
                  </w:checkBox>
                </w:ffData>
              </w:fldChar>
            </w:r>
            <w:r w:rsidR="00064B71"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064B71"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064B71"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064B71" w:rsidRPr="006C6570">
              <w:rPr>
                <w:sz w:val="16"/>
                <w:szCs w:val="16"/>
              </w:rPr>
              <w:t xml:space="preserve"> NE</w:t>
            </w:r>
          </w:p>
        </w:tc>
      </w:tr>
    </w:tbl>
    <w:p w14:paraId="58E2F515" w14:textId="77777777" w:rsidR="00A53988" w:rsidRPr="006C6570" w:rsidRDefault="00A53988" w:rsidP="00A53988">
      <w:pPr>
        <w:jc w:val="both"/>
        <w:rPr>
          <w:sz w:val="16"/>
          <w:szCs w:val="16"/>
        </w:rPr>
      </w:pPr>
      <w:r w:rsidRPr="006C6570">
        <w:rPr>
          <w:sz w:val="16"/>
          <w:szCs w:val="16"/>
        </w:rPr>
        <w:t xml:space="preserve">Opomba: </w:t>
      </w:r>
    </w:p>
    <w:p w14:paraId="15E0FC20" w14:textId="77777777" w:rsidR="001E47E1" w:rsidRPr="006C6570" w:rsidRDefault="001E47E1" w:rsidP="00A53988">
      <w:pPr>
        <w:spacing w:after="0" w:line="240" w:lineRule="auto"/>
        <w:ind w:left="1128"/>
        <w:jc w:val="both"/>
        <w:rPr>
          <w:b/>
        </w:rPr>
      </w:pPr>
    </w:p>
    <w:p w14:paraId="733514C4" w14:textId="77777777" w:rsidR="001E47E1" w:rsidRPr="006C6570" w:rsidRDefault="001E47E1" w:rsidP="00A53988">
      <w:pPr>
        <w:spacing w:after="0" w:line="240" w:lineRule="auto"/>
        <w:ind w:left="1128"/>
        <w:jc w:val="both"/>
        <w:rPr>
          <w:b/>
        </w:rPr>
      </w:pPr>
    </w:p>
    <w:p w14:paraId="566A856F" w14:textId="77777777" w:rsidR="001E47E1" w:rsidRPr="006C6570" w:rsidRDefault="001E47E1" w:rsidP="00A53988">
      <w:pPr>
        <w:spacing w:after="0" w:line="240" w:lineRule="auto"/>
        <w:ind w:left="1128"/>
        <w:jc w:val="both"/>
        <w:rPr>
          <w:b/>
        </w:rPr>
      </w:pPr>
    </w:p>
    <w:p w14:paraId="4F8DD242" w14:textId="77777777" w:rsidR="001E47E1" w:rsidRPr="006C6570" w:rsidRDefault="001E47E1" w:rsidP="00A53988">
      <w:pPr>
        <w:spacing w:after="0" w:line="240" w:lineRule="auto"/>
        <w:ind w:left="1128"/>
        <w:jc w:val="both"/>
        <w:rPr>
          <w:b/>
        </w:rPr>
      </w:pPr>
    </w:p>
    <w:p w14:paraId="0EC80D24" w14:textId="77777777" w:rsidR="001E47E1" w:rsidRPr="006C6570" w:rsidRDefault="001E47E1" w:rsidP="00A53988">
      <w:pPr>
        <w:spacing w:after="0" w:line="240" w:lineRule="auto"/>
        <w:ind w:left="1128"/>
        <w:jc w:val="both"/>
        <w:rPr>
          <w:b/>
        </w:rPr>
      </w:pPr>
    </w:p>
    <w:p w14:paraId="2BACC56B" w14:textId="77777777" w:rsidR="001E47E1" w:rsidRPr="006C6570" w:rsidRDefault="001E47E1" w:rsidP="00A53988">
      <w:pPr>
        <w:spacing w:after="0" w:line="240" w:lineRule="auto"/>
        <w:ind w:left="1128"/>
        <w:jc w:val="both"/>
        <w:rPr>
          <w:b/>
        </w:rPr>
      </w:pPr>
    </w:p>
    <w:p w14:paraId="1E1E5B36" w14:textId="77777777" w:rsidR="001E47E1" w:rsidRPr="006C6570" w:rsidRDefault="001E47E1" w:rsidP="00A53988">
      <w:pPr>
        <w:spacing w:after="0" w:line="240" w:lineRule="auto"/>
        <w:ind w:left="1128"/>
        <w:jc w:val="both"/>
        <w:rPr>
          <w:b/>
        </w:rPr>
      </w:pPr>
    </w:p>
    <w:p w14:paraId="0D9DE915" w14:textId="77777777" w:rsidR="001E47E1" w:rsidRPr="006C6570" w:rsidRDefault="001E47E1" w:rsidP="00A53988">
      <w:pPr>
        <w:spacing w:after="0" w:line="240" w:lineRule="auto"/>
        <w:ind w:left="1128"/>
        <w:jc w:val="both"/>
        <w:rPr>
          <w:b/>
        </w:rPr>
      </w:pPr>
    </w:p>
    <w:p w14:paraId="7E038286" w14:textId="77777777" w:rsidR="001E47E1" w:rsidRPr="006C6570" w:rsidRDefault="001E47E1" w:rsidP="00A53988">
      <w:pPr>
        <w:spacing w:after="0" w:line="240" w:lineRule="auto"/>
        <w:ind w:left="1128"/>
        <w:jc w:val="both"/>
        <w:rPr>
          <w:b/>
        </w:rPr>
      </w:pPr>
    </w:p>
    <w:p w14:paraId="67B33BD9" w14:textId="1794BF93" w:rsidR="001E47E1" w:rsidRPr="006C6570" w:rsidRDefault="001E47E1" w:rsidP="00A53988">
      <w:pPr>
        <w:spacing w:after="0" w:line="240" w:lineRule="auto"/>
        <w:ind w:left="1128"/>
        <w:jc w:val="both"/>
        <w:rPr>
          <w:b/>
        </w:rPr>
      </w:pPr>
    </w:p>
    <w:p w14:paraId="4086322F" w14:textId="2939E93B" w:rsidR="00BD2B1F" w:rsidRPr="006C6570" w:rsidRDefault="00BD2B1F" w:rsidP="00A53988">
      <w:pPr>
        <w:spacing w:after="0" w:line="240" w:lineRule="auto"/>
        <w:ind w:left="1128"/>
        <w:jc w:val="both"/>
        <w:rPr>
          <w:b/>
        </w:rPr>
      </w:pPr>
    </w:p>
    <w:p w14:paraId="2DB54544" w14:textId="77777777" w:rsidR="00BD2B1F" w:rsidRPr="006C6570" w:rsidRDefault="00BD2B1F" w:rsidP="00A53988">
      <w:pPr>
        <w:spacing w:after="0" w:line="240" w:lineRule="auto"/>
        <w:ind w:left="1128"/>
        <w:jc w:val="both"/>
        <w:rPr>
          <w:b/>
        </w:rPr>
      </w:pPr>
    </w:p>
    <w:p w14:paraId="620BE6B2" w14:textId="77777777" w:rsidR="00064B71" w:rsidRPr="006C6570" w:rsidRDefault="00A53988" w:rsidP="00A53988">
      <w:pPr>
        <w:spacing w:after="0" w:line="240" w:lineRule="auto"/>
        <w:ind w:left="1128"/>
        <w:jc w:val="both"/>
        <w:rPr>
          <w:b/>
        </w:rPr>
      </w:pPr>
      <w:r w:rsidRPr="006C6570">
        <w:rPr>
          <w:b/>
        </w:rPr>
        <w:lastRenderedPageBreak/>
        <w:t>Logični okvir</w:t>
      </w:r>
    </w:p>
    <w:p w14:paraId="7D9E25F5" w14:textId="77777777" w:rsidR="00A53988" w:rsidRPr="006C6570" w:rsidRDefault="00A53988" w:rsidP="00A53988">
      <w:pPr>
        <w:spacing w:after="0" w:line="240" w:lineRule="auto"/>
        <w:ind w:left="1128"/>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511"/>
        <w:gridCol w:w="1383"/>
        <w:gridCol w:w="3942"/>
      </w:tblGrid>
      <w:tr w:rsidR="008F60C0" w:rsidRPr="006C6570" w14:paraId="58D0E1D5" w14:textId="77777777" w:rsidTr="002319C1">
        <w:trPr>
          <w:jc w:val="center"/>
        </w:trPr>
        <w:tc>
          <w:tcPr>
            <w:tcW w:w="1452" w:type="dxa"/>
            <w:shd w:val="clear" w:color="auto" w:fill="auto"/>
          </w:tcPr>
          <w:p w14:paraId="37232C67" w14:textId="77777777" w:rsidR="008F60C0" w:rsidRPr="006C6570" w:rsidRDefault="008F60C0" w:rsidP="008F60C0">
            <w:pPr>
              <w:overflowPunct w:val="0"/>
              <w:autoSpaceDE w:val="0"/>
              <w:autoSpaceDN w:val="0"/>
              <w:adjustRightInd w:val="0"/>
              <w:textAlignment w:val="baseline"/>
              <w:rPr>
                <w:b/>
                <w:sz w:val="16"/>
                <w:szCs w:val="16"/>
              </w:rPr>
            </w:pPr>
          </w:p>
        </w:tc>
        <w:tc>
          <w:tcPr>
            <w:tcW w:w="2511" w:type="dxa"/>
            <w:shd w:val="clear" w:color="auto" w:fill="auto"/>
          </w:tcPr>
          <w:p w14:paraId="5B6B43C2" w14:textId="77777777"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LOGIKA</w:t>
            </w:r>
          </w:p>
        </w:tc>
        <w:tc>
          <w:tcPr>
            <w:tcW w:w="1383" w:type="dxa"/>
            <w:shd w:val="clear" w:color="auto" w:fill="auto"/>
          </w:tcPr>
          <w:p w14:paraId="3D13493C" w14:textId="77777777"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KAZALNIKI</w:t>
            </w:r>
          </w:p>
        </w:tc>
        <w:tc>
          <w:tcPr>
            <w:tcW w:w="3942" w:type="dxa"/>
            <w:shd w:val="clear" w:color="auto" w:fill="auto"/>
          </w:tcPr>
          <w:p w14:paraId="27ED61E2" w14:textId="77777777"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PREDPOSTAVKE in PREDVIDEVANJA</w:t>
            </w:r>
          </w:p>
        </w:tc>
      </w:tr>
      <w:tr w:rsidR="008F60C0" w:rsidRPr="006C6570" w14:paraId="19A3EED9" w14:textId="77777777" w:rsidTr="002319C1">
        <w:trPr>
          <w:trHeight w:val="1742"/>
          <w:jc w:val="center"/>
        </w:trPr>
        <w:tc>
          <w:tcPr>
            <w:tcW w:w="1452" w:type="dxa"/>
            <w:shd w:val="clear" w:color="auto" w:fill="auto"/>
          </w:tcPr>
          <w:p w14:paraId="60749433"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Splošni cilj</w:t>
            </w:r>
          </w:p>
        </w:tc>
        <w:tc>
          <w:tcPr>
            <w:tcW w:w="2511" w:type="dxa"/>
            <w:shd w:val="clear" w:color="auto" w:fill="auto"/>
          </w:tcPr>
          <w:p w14:paraId="736650F9"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Kateri so cilji operacij(e)?</w:t>
            </w:r>
          </w:p>
        </w:tc>
        <w:tc>
          <w:tcPr>
            <w:tcW w:w="1383" w:type="dxa"/>
            <w:shd w:val="clear" w:color="auto" w:fill="auto"/>
          </w:tcPr>
          <w:p w14:paraId="373D689A" w14:textId="77777777" w:rsidR="008F60C0" w:rsidRPr="006C6570" w:rsidRDefault="008F60C0" w:rsidP="008F60C0">
            <w:pPr>
              <w:overflowPunct w:val="0"/>
              <w:autoSpaceDE w:val="0"/>
              <w:autoSpaceDN w:val="0"/>
              <w:adjustRightInd w:val="0"/>
              <w:textAlignment w:val="baseline"/>
              <w:rPr>
                <w:sz w:val="16"/>
                <w:szCs w:val="16"/>
              </w:rPr>
            </w:pPr>
          </w:p>
        </w:tc>
        <w:tc>
          <w:tcPr>
            <w:tcW w:w="3942" w:type="dxa"/>
            <w:shd w:val="clear" w:color="auto" w:fill="auto"/>
          </w:tcPr>
          <w:p w14:paraId="49E2B76F" w14:textId="77777777" w:rsidR="008F60C0" w:rsidRPr="006C6570" w:rsidRDefault="008F60C0" w:rsidP="008F60C0">
            <w:pPr>
              <w:overflowPunct w:val="0"/>
              <w:autoSpaceDE w:val="0"/>
              <w:autoSpaceDN w:val="0"/>
              <w:adjustRightInd w:val="0"/>
              <w:textAlignment w:val="baseline"/>
              <w:rPr>
                <w:sz w:val="16"/>
                <w:szCs w:val="16"/>
              </w:rPr>
            </w:pPr>
          </w:p>
        </w:tc>
      </w:tr>
      <w:tr w:rsidR="008F60C0" w:rsidRPr="006C6570" w14:paraId="22558E52" w14:textId="77777777" w:rsidTr="002319C1">
        <w:trPr>
          <w:jc w:val="center"/>
        </w:trPr>
        <w:tc>
          <w:tcPr>
            <w:tcW w:w="1452" w:type="dxa"/>
            <w:shd w:val="clear" w:color="auto" w:fill="auto"/>
          </w:tcPr>
          <w:p w14:paraId="410EC649"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Specifični cilj</w:t>
            </w:r>
          </w:p>
        </w:tc>
        <w:tc>
          <w:tcPr>
            <w:tcW w:w="2511" w:type="dxa"/>
            <w:shd w:val="clear" w:color="auto" w:fill="auto"/>
          </w:tcPr>
          <w:p w14:paraId="6ED9B4FC" w14:textId="1560965B"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 xml:space="preserve">Kateri je poseben cilj, ki ga je </w:t>
            </w:r>
            <w:r w:rsidR="00BD2B1F" w:rsidRPr="006C6570">
              <w:rPr>
                <w:i/>
                <w:sz w:val="16"/>
                <w:szCs w:val="16"/>
              </w:rPr>
              <w:t xml:space="preserve">treba </w:t>
            </w:r>
            <w:r w:rsidRPr="006C6570">
              <w:rPr>
                <w:i/>
                <w:sz w:val="16"/>
                <w:szCs w:val="16"/>
              </w:rPr>
              <w:t>doseči?</w:t>
            </w:r>
          </w:p>
          <w:p w14:paraId="310118EA" w14:textId="77777777" w:rsidR="008F60C0" w:rsidRPr="006C6570" w:rsidRDefault="008F60C0" w:rsidP="008F60C0">
            <w:pPr>
              <w:overflowPunct w:val="0"/>
              <w:autoSpaceDE w:val="0"/>
              <w:autoSpaceDN w:val="0"/>
              <w:adjustRightInd w:val="0"/>
              <w:textAlignment w:val="baseline"/>
              <w:rPr>
                <w:sz w:val="16"/>
                <w:szCs w:val="16"/>
              </w:rPr>
            </w:pPr>
          </w:p>
        </w:tc>
        <w:tc>
          <w:tcPr>
            <w:tcW w:w="1383" w:type="dxa"/>
            <w:shd w:val="clear" w:color="auto" w:fill="auto"/>
          </w:tcPr>
          <w:p w14:paraId="12259C1B"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opredeljeni kazalniki, ki jasno kažejo, da je cilj dosegljiv?</w:t>
            </w:r>
          </w:p>
          <w:p w14:paraId="47E27C25" w14:textId="77777777" w:rsidR="008F60C0" w:rsidRPr="006C6570" w:rsidRDefault="008F60C0" w:rsidP="008F60C0">
            <w:pPr>
              <w:overflowPunct w:val="0"/>
              <w:autoSpaceDE w:val="0"/>
              <w:autoSpaceDN w:val="0"/>
              <w:adjustRightInd w:val="0"/>
              <w:textAlignment w:val="baseline"/>
              <w:rPr>
                <w:sz w:val="16"/>
                <w:szCs w:val="16"/>
              </w:rPr>
            </w:pPr>
          </w:p>
        </w:tc>
        <w:tc>
          <w:tcPr>
            <w:tcW w:w="3942" w:type="dxa"/>
            <w:shd w:val="clear" w:color="auto" w:fill="auto"/>
          </w:tcPr>
          <w:p w14:paraId="56C16418" w14:textId="46F039D8"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 xml:space="preserve">Vprašanje odvisnosti specifičnega cilja </w:t>
            </w:r>
            <w:r w:rsidR="006953B2" w:rsidRPr="006C6570">
              <w:rPr>
                <w:i/>
                <w:sz w:val="16"/>
                <w:szCs w:val="16"/>
              </w:rPr>
              <w:t xml:space="preserve">od </w:t>
            </w:r>
            <w:r w:rsidRPr="006C6570">
              <w:rPr>
                <w:i/>
                <w:sz w:val="16"/>
                <w:szCs w:val="16"/>
              </w:rPr>
              <w:t xml:space="preserve">splošnega cilja: katere faktorje in pogoje je </w:t>
            </w:r>
            <w:r w:rsidR="00BD2B1F" w:rsidRPr="006C6570">
              <w:rPr>
                <w:i/>
                <w:sz w:val="16"/>
                <w:szCs w:val="16"/>
              </w:rPr>
              <w:t xml:space="preserve">treba </w:t>
            </w:r>
            <w:r w:rsidRPr="006C6570">
              <w:rPr>
                <w:i/>
                <w:sz w:val="16"/>
                <w:szCs w:val="16"/>
              </w:rPr>
              <w:t>ustvariti</w:t>
            </w:r>
            <w:r w:rsidR="006953B2" w:rsidRPr="006C6570">
              <w:rPr>
                <w:i/>
                <w:sz w:val="16"/>
                <w:szCs w:val="16"/>
              </w:rPr>
              <w:t xml:space="preserve"> za</w:t>
            </w:r>
            <w:r w:rsidRPr="006C6570">
              <w:rPr>
                <w:i/>
                <w:sz w:val="16"/>
                <w:szCs w:val="16"/>
              </w:rPr>
              <w:t xml:space="preserve"> </w:t>
            </w:r>
            <w:r w:rsidR="006953B2" w:rsidRPr="006C6570">
              <w:rPr>
                <w:i/>
                <w:sz w:val="16"/>
                <w:szCs w:val="16"/>
              </w:rPr>
              <w:t xml:space="preserve">uresničitev </w:t>
            </w:r>
            <w:r w:rsidRPr="006C6570">
              <w:rPr>
                <w:i/>
                <w:sz w:val="16"/>
                <w:szCs w:val="16"/>
              </w:rPr>
              <w:t>cilj</w:t>
            </w:r>
            <w:r w:rsidR="006953B2" w:rsidRPr="006C6570">
              <w:rPr>
                <w:i/>
                <w:sz w:val="16"/>
                <w:szCs w:val="16"/>
              </w:rPr>
              <w:t>a</w:t>
            </w:r>
            <w:r w:rsidRPr="006C6570">
              <w:rPr>
                <w:i/>
                <w:sz w:val="16"/>
                <w:szCs w:val="16"/>
              </w:rPr>
              <w:t>?</w:t>
            </w:r>
          </w:p>
          <w:p w14:paraId="5429BF97" w14:textId="67175988"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(ustrezno) določena tveganja</w:t>
            </w:r>
            <w:r w:rsidR="00427738" w:rsidRPr="006C6570">
              <w:rPr>
                <w:i/>
                <w:sz w:val="16"/>
                <w:szCs w:val="16"/>
              </w:rPr>
              <w:t xml:space="preserve"> </w:t>
            </w:r>
            <w:r w:rsidRPr="006C6570">
              <w:rPr>
                <w:i/>
                <w:sz w:val="16"/>
                <w:szCs w:val="16"/>
              </w:rPr>
              <w:t>– faktorji negotovosti?</w:t>
            </w:r>
          </w:p>
          <w:p w14:paraId="60A7D9A6" w14:textId="77777777" w:rsidR="008F60C0" w:rsidRPr="006C6570" w:rsidRDefault="008F60C0" w:rsidP="008F60C0">
            <w:pPr>
              <w:overflowPunct w:val="0"/>
              <w:autoSpaceDE w:val="0"/>
              <w:autoSpaceDN w:val="0"/>
              <w:adjustRightInd w:val="0"/>
              <w:textAlignment w:val="baseline"/>
              <w:rPr>
                <w:sz w:val="16"/>
                <w:szCs w:val="16"/>
              </w:rPr>
            </w:pPr>
          </w:p>
        </w:tc>
      </w:tr>
      <w:tr w:rsidR="008F60C0" w:rsidRPr="006C6570" w14:paraId="698022EA" w14:textId="77777777" w:rsidTr="002319C1">
        <w:trPr>
          <w:jc w:val="center"/>
        </w:trPr>
        <w:tc>
          <w:tcPr>
            <w:tcW w:w="1452" w:type="dxa"/>
            <w:shd w:val="clear" w:color="auto" w:fill="auto"/>
          </w:tcPr>
          <w:p w14:paraId="4741B189"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Pričakovani rezultati</w:t>
            </w:r>
          </w:p>
        </w:tc>
        <w:tc>
          <w:tcPr>
            <w:tcW w:w="2511" w:type="dxa"/>
            <w:shd w:val="clear" w:color="auto" w:fill="auto"/>
          </w:tcPr>
          <w:p w14:paraId="3E44B521"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Kateri so pričakovani rezultati?</w:t>
            </w:r>
          </w:p>
          <w:p w14:paraId="6CE57D17" w14:textId="77777777" w:rsidR="008F60C0" w:rsidRPr="006C6570" w:rsidRDefault="008F60C0" w:rsidP="008F60C0">
            <w:pPr>
              <w:overflowPunct w:val="0"/>
              <w:autoSpaceDE w:val="0"/>
              <w:autoSpaceDN w:val="0"/>
              <w:adjustRightInd w:val="0"/>
              <w:textAlignment w:val="baseline"/>
              <w:rPr>
                <w:sz w:val="16"/>
                <w:szCs w:val="16"/>
              </w:rPr>
            </w:pPr>
          </w:p>
        </w:tc>
        <w:tc>
          <w:tcPr>
            <w:tcW w:w="1383" w:type="dxa"/>
            <w:shd w:val="clear" w:color="auto" w:fill="auto"/>
          </w:tcPr>
          <w:p w14:paraId="3AFCCDD9" w14:textId="7B2A5148"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kazalniki povezani z rezultatom učinkov</w:t>
            </w:r>
            <w:r w:rsidR="00BD2B1F" w:rsidRPr="006C6570">
              <w:rPr>
                <w:i/>
                <w:sz w:val="16"/>
                <w:szCs w:val="16"/>
              </w:rPr>
              <w:t> </w:t>
            </w:r>
            <w:r w:rsidRPr="006C6570">
              <w:rPr>
                <w:i/>
                <w:sz w:val="16"/>
                <w:szCs w:val="16"/>
              </w:rPr>
              <w:t>…?</w:t>
            </w:r>
          </w:p>
          <w:p w14:paraId="0F71C64A" w14:textId="77777777" w:rsidR="008F60C0" w:rsidRPr="006C6570" w:rsidRDefault="008F60C0" w:rsidP="008F60C0">
            <w:pPr>
              <w:overflowPunct w:val="0"/>
              <w:autoSpaceDE w:val="0"/>
              <w:autoSpaceDN w:val="0"/>
              <w:adjustRightInd w:val="0"/>
              <w:textAlignment w:val="baseline"/>
              <w:rPr>
                <w:sz w:val="16"/>
                <w:szCs w:val="16"/>
              </w:rPr>
            </w:pPr>
          </w:p>
        </w:tc>
        <w:tc>
          <w:tcPr>
            <w:tcW w:w="3942" w:type="dxa"/>
            <w:shd w:val="clear" w:color="auto" w:fill="auto"/>
          </w:tcPr>
          <w:p w14:paraId="1AD0D12A" w14:textId="5AE16041" w:rsidR="008F60C0" w:rsidRPr="006C6570" w:rsidRDefault="008F60C0" w:rsidP="008F60C0">
            <w:pPr>
              <w:overflowPunct w:val="0"/>
              <w:autoSpaceDE w:val="0"/>
              <w:autoSpaceDN w:val="0"/>
              <w:adjustRightInd w:val="0"/>
              <w:textAlignment w:val="baseline"/>
              <w:rPr>
                <w:sz w:val="16"/>
                <w:szCs w:val="16"/>
              </w:rPr>
            </w:pPr>
            <w:r w:rsidRPr="006C6570">
              <w:rPr>
                <w:i/>
                <w:sz w:val="16"/>
                <w:szCs w:val="16"/>
              </w:rPr>
              <w:t>Ali je zagotovljena povezanost rezultatov s cilji operacij(e</w:t>
            </w:r>
            <w:r w:rsidR="00BD2B1F" w:rsidRPr="006C6570">
              <w:rPr>
                <w:i/>
                <w:sz w:val="16"/>
                <w:szCs w:val="16"/>
              </w:rPr>
              <w:t>)?</w:t>
            </w:r>
            <w:r w:rsidR="00BD2B1F" w:rsidRPr="006C6570">
              <w:rPr>
                <w:sz w:val="16"/>
                <w:szCs w:val="16"/>
              </w:rPr>
              <w:t xml:space="preserve"> </w:t>
            </w:r>
          </w:p>
          <w:p w14:paraId="57F4E849"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Kateri so faktorji (splošni), ki bodo omogočili, da se rezultati dosežejo po načrtu?</w:t>
            </w:r>
          </w:p>
        </w:tc>
      </w:tr>
      <w:tr w:rsidR="008F60C0" w:rsidRPr="006C6570" w14:paraId="760ED76A" w14:textId="77777777" w:rsidTr="002319C1">
        <w:trPr>
          <w:jc w:val="center"/>
        </w:trPr>
        <w:tc>
          <w:tcPr>
            <w:tcW w:w="1452" w:type="dxa"/>
            <w:shd w:val="clear" w:color="auto" w:fill="auto"/>
          </w:tcPr>
          <w:p w14:paraId="73C86883"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Dejavnosti</w:t>
            </w:r>
          </w:p>
        </w:tc>
        <w:tc>
          <w:tcPr>
            <w:tcW w:w="2511" w:type="dxa"/>
            <w:shd w:val="clear" w:color="auto" w:fill="auto"/>
          </w:tcPr>
          <w:p w14:paraId="6A5E4CF1" w14:textId="2EB92A79"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 xml:space="preserve">Ali so skladno opredeljene ključne aktivnosti, ki jih je </w:t>
            </w:r>
            <w:r w:rsidR="00BD2B1F" w:rsidRPr="006C6570">
              <w:rPr>
                <w:i/>
                <w:sz w:val="16"/>
                <w:szCs w:val="16"/>
              </w:rPr>
              <w:t xml:space="preserve">treba </w:t>
            </w:r>
            <w:r w:rsidRPr="006C6570">
              <w:rPr>
                <w:i/>
                <w:sz w:val="16"/>
                <w:szCs w:val="16"/>
              </w:rPr>
              <w:t>izvesti in po katerem vrstnem redu, da se doseže rezultate – ali so dejavnosti ustrezno razvrščene po rezultatih</w:t>
            </w:r>
            <w:r w:rsidR="00BD2B1F" w:rsidRPr="006C6570">
              <w:rPr>
                <w:i/>
                <w:sz w:val="16"/>
                <w:szCs w:val="16"/>
              </w:rPr>
              <w:t>?</w:t>
            </w:r>
          </w:p>
          <w:p w14:paraId="3EBAB45C" w14:textId="77777777" w:rsidR="008F60C0" w:rsidRPr="006C6570" w:rsidRDefault="008F60C0" w:rsidP="008F60C0">
            <w:pPr>
              <w:overflowPunct w:val="0"/>
              <w:autoSpaceDE w:val="0"/>
              <w:autoSpaceDN w:val="0"/>
              <w:adjustRightInd w:val="0"/>
              <w:textAlignment w:val="baseline"/>
              <w:rPr>
                <w:sz w:val="16"/>
                <w:szCs w:val="16"/>
              </w:rPr>
            </w:pPr>
          </w:p>
        </w:tc>
        <w:tc>
          <w:tcPr>
            <w:tcW w:w="1383" w:type="dxa"/>
            <w:shd w:val="clear" w:color="auto" w:fill="auto"/>
          </w:tcPr>
          <w:p w14:paraId="1BA5FC19" w14:textId="109F363B"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kazalniki ustrezno razvrščeni po dejavnostih (</w:t>
            </w:r>
            <w:proofErr w:type="spellStart"/>
            <w:r w:rsidRPr="006C6570">
              <w:rPr>
                <w:i/>
                <w:sz w:val="16"/>
                <w:szCs w:val="16"/>
              </w:rPr>
              <w:t>input</w:t>
            </w:r>
            <w:proofErr w:type="spellEnd"/>
            <w:r w:rsidRPr="006C6570">
              <w:rPr>
                <w:i/>
                <w:sz w:val="16"/>
                <w:szCs w:val="16"/>
              </w:rPr>
              <w:t xml:space="preserve"> kazalniki)?</w:t>
            </w:r>
          </w:p>
          <w:p w14:paraId="49C51A48" w14:textId="77777777" w:rsidR="008F60C0" w:rsidRPr="006C6570" w:rsidRDefault="008F60C0" w:rsidP="008F60C0">
            <w:pPr>
              <w:overflowPunct w:val="0"/>
              <w:autoSpaceDE w:val="0"/>
              <w:autoSpaceDN w:val="0"/>
              <w:adjustRightInd w:val="0"/>
              <w:textAlignment w:val="baseline"/>
              <w:rPr>
                <w:sz w:val="16"/>
                <w:szCs w:val="16"/>
              </w:rPr>
            </w:pPr>
          </w:p>
        </w:tc>
        <w:tc>
          <w:tcPr>
            <w:tcW w:w="3942" w:type="dxa"/>
            <w:shd w:val="clear" w:color="auto" w:fill="auto"/>
          </w:tcPr>
          <w:p w14:paraId="298E15C6"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ustrezno opredeljene dejavnosti in rezultati: so ustrezno določeni predpogoji za začetek operacij(e)?</w:t>
            </w:r>
          </w:p>
          <w:p w14:paraId="4AE609B2" w14:textId="77777777" w:rsidR="008F60C0" w:rsidRPr="006C6570" w:rsidRDefault="008F60C0" w:rsidP="008F60C0">
            <w:pPr>
              <w:overflowPunct w:val="0"/>
              <w:autoSpaceDE w:val="0"/>
              <w:autoSpaceDN w:val="0"/>
              <w:adjustRightInd w:val="0"/>
              <w:textAlignment w:val="baseline"/>
              <w:rPr>
                <w:sz w:val="16"/>
                <w:szCs w:val="16"/>
              </w:rPr>
            </w:pPr>
          </w:p>
        </w:tc>
      </w:tr>
      <w:tr w:rsidR="008F60C0" w:rsidRPr="006C6570" w14:paraId="072FAD3C" w14:textId="77777777" w:rsidTr="002319C1">
        <w:trPr>
          <w:jc w:val="center"/>
        </w:trPr>
        <w:tc>
          <w:tcPr>
            <w:tcW w:w="9288" w:type="dxa"/>
            <w:gridSpan w:val="4"/>
            <w:shd w:val="clear" w:color="auto" w:fill="auto"/>
          </w:tcPr>
          <w:p w14:paraId="326AF0F9" w14:textId="356E828E"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Ali na podlagi ugotovitev iz logičnega okvirja izhaja, da NIO prispeva k doseganju ciljev in rezultatov zadevne prednostne osi?</w:t>
            </w:r>
          </w:p>
          <w:p w14:paraId="4BAB56D9" w14:textId="77777777" w:rsidR="00064B71" w:rsidRPr="006C6570" w:rsidRDefault="00064B71" w:rsidP="008F60C0">
            <w:pPr>
              <w:overflowPunct w:val="0"/>
              <w:autoSpaceDE w:val="0"/>
              <w:autoSpaceDN w:val="0"/>
              <w:adjustRightInd w:val="0"/>
              <w:textAlignment w:val="baseline"/>
              <w:rPr>
                <w:b/>
                <w:sz w:val="16"/>
                <w:szCs w:val="16"/>
              </w:rPr>
            </w:pPr>
          </w:p>
        </w:tc>
      </w:tr>
    </w:tbl>
    <w:p w14:paraId="4B158793" w14:textId="77777777" w:rsidR="00A53988" w:rsidRPr="006C6570" w:rsidRDefault="00A53988" w:rsidP="00A53988">
      <w:pPr>
        <w:jc w:val="both"/>
        <w:rPr>
          <w:sz w:val="16"/>
          <w:szCs w:val="16"/>
        </w:rPr>
      </w:pPr>
      <w:r w:rsidRPr="006C6570">
        <w:rPr>
          <w:sz w:val="16"/>
          <w:szCs w:val="16"/>
        </w:rPr>
        <w:t xml:space="preserve">Opomba: </w:t>
      </w:r>
    </w:p>
    <w:p w14:paraId="13FEF5C3" w14:textId="77777777" w:rsidR="00A53988" w:rsidRPr="006C6570" w:rsidRDefault="00A53988" w:rsidP="008F60C0">
      <w:pPr>
        <w:rPr>
          <w:sz w:val="16"/>
          <w:szCs w:val="16"/>
        </w:rPr>
      </w:pPr>
    </w:p>
    <w:p w14:paraId="3726E7C6" w14:textId="77777777" w:rsidR="001E47E1" w:rsidRPr="006C6570" w:rsidRDefault="001E47E1" w:rsidP="008F60C0">
      <w:pPr>
        <w:rPr>
          <w:sz w:val="16"/>
          <w:szCs w:val="16"/>
        </w:rPr>
      </w:pPr>
    </w:p>
    <w:p w14:paraId="6A9657AA" w14:textId="77777777" w:rsidR="001E47E1" w:rsidRPr="006C6570" w:rsidRDefault="001E47E1" w:rsidP="008F60C0">
      <w:pPr>
        <w:rPr>
          <w:sz w:val="16"/>
          <w:szCs w:val="16"/>
        </w:rPr>
      </w:pPr>
    </w:p>
    <w:p w14:paraId="24AE1290" w14:textId="77777777" w:rsidR="001E47E1" w:rsidRPr="006C6570" w:rsidRDefault="001E47E1" w:rsidP="008F60C0">
      <w:pPr>
        <w:rPr>
          <w:sz w:val="16"/>
          <w:szCs w:val="16"/>
        </w:rPr>
      </w:pPr>
    </w:p>
    <w:p w14:paraId="450AF72D" w14:textId="77777777" w:rsidR="001E47E1" w:rsidRPr="006C6570" w:rsidRDefault="001E47E1" w:rsidP="008F60C0">
      <w:pPr>
        <w:rPr>
          <w:sz w:val="16"/>
          <w:szCs w:val="16"/>
        </w:rPr>
      </w:pPr>
    </w:p>
    <w:p w14:paraId="50B96385" w14:textId="77777777" w:rsidR="001E47E1" w:rsidRPr="006C6570" w:rsidRDefault="001E47E1" w:rsidP="008F60C0">
      <w:pPr>
        <w:rPr>
          <w:sz w:val="16"/>
          <w:szCs w:val="16"/>
        </w:rPr>
      </w:pPr>
    </w:p>
    <w:p w14:paraId="732BCDEA" w14:textId="77777777" w:rsidR="001E47E1" w:rsidRPr="006C6570" w:rsidRDefault="001E47E1" w:rsidP="008F60C0">
      <w:pPr>
        <w:rPr>
          <w:sz w:val="16"/>
          <w:szCs w:val="16"/>
        </w:rPr>
      </w:pPr>
    </w:p>
    <w:p w14:paraId="728779B9" w14:textId="77777777" w:rsidR="001E47E1" w:rsidRPr="006C6570" w:rsidRDefault="001E47E1" w:rsidP="008F60C0">
      <w:pPr>
        <w:rPr>
          <w:sz w:val="16"/>
          <w:szCs w:val="16"/>
        </w:rPr>
      </w:pPr>
    </w:p>
    <w:p w14:paraId="5255A7D1" w14:textId="77777777" w:rsidR="001E47E1" w:rsidRPr="006C6570" w:rsidRDefault="001E47E1" w:rsidP="008F60C0">
      <w:pPr>
        <w:rPr>
          <w:sz w:val="16"/>
          <w:szCs w:val="16"/>
        </w:rPr>
      </w:pPr>
    </w:p>
    <w:p w14:paraId="3B13CF46" w14:textId="77777777" w:rsidR="001E47E1" w:rsidRPr="006C6570" w:rsidRDefault="001E47E1" w:rsidP="008F60C0">
      <w:pPr>
        <w:rPr>
          <w:sz w:val="16"/>
          <w:szCs w:val="16"/>
        </w:rPr>
      </w:pPr>
    </w:p>
    <w:p w14:paraId="02037BD0" w14:textId="77777777" w:rsidR="001E47E1" w:rsidRPr="006C6570" w:rsidRDefault="001E47E1" w:rsidP="008F60C0">
      <w:pPr>
        <w:rPr>
          <w:sz w:val="16"/>
          <w:szCs w:val="16"/>
        </w:rPr>
      </w:pPr>
    </w:p>
    <w:p w14:paraId="5AB183B2" w14:textId="77777777" w:rsidR="008F60C0" w:rsidRPr="006C6570" w:rsidRDefault="00A53988" w:rsidP="00A53988">
      <w:pPr>
        <w:spacing w:after="0" w:line="240" w:lineRule="auto"/>
        <w:ind w:left="1128"/>
        <w:jc w:val="both"/>
        <w:rPr>
          <w:b/>
        </w:rPr>
      </w:pPr>
      <w:r w:rsidRPr="006C6570">
        <w:rPr>
          <w:b/>
        </w:rPr>
        <w:lastRenderedPageBreak/>
        <w:t>Druge usmeritve</w:t>
      </w:r>
    </w:p>
    <w:p w14:paraId="67163927" w14:textId="77777777" w:rsidR="00A53988" w:rsidRPr="006C6570" w:rsidRDefault="00A53988" w:rsidP="00A53988">
      <w:pPr>
        <w:spacing w:after="0" w:line="240" w:lineRule="auto"/>
        <w:ind w:left="1128"/>
        <w:jc w:val="both"/>
        <w:rPr>
          <w:b/>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6"/>
        <w:gridCol w:w="1620"/>
      </w:tblGrid>
      <w:tr w:rsidR="008F60C0" w:rsidRPr="006C6570" w14:paraId="3A3BE96C" w14:textId="77777777" w:rsidTr="00A53988">
        <w:trPr>
          <w:jc w:val="center"/>
        </w:trPr>
        <w:tc>
          <w:tcPr>
            <w:tcW w:w="7686" w:type="dxa"/>
            <w:shd w:val="clear" w:color="auto" w:fill="auto"/>
          </w:tcPr>
          <w:p w14:paraId="5A9B76D1" w14:textId="2D473F65" w:rsidR="008F60C0" w:rsidRPr="006C6570" w:rsidRDefault="008F60C0" w:rsidP="008F60C0">
            <w:pPr>
              <w:overflowPunct w:val="0"/>
              <w:autoSpaceDE w:val="0"/>
              <w:autoSpaceDN w:val="0"/>
              <w:adjustRightInd w:val="0"/>
              <w:textAlignment w:val="baseline"/>
              <w:rPr>
                <w:sz w:val="16"/>
                <w:szCs w:val="16"/>
              </w:rPr>
            </w:pPr>
            <w:r w:rsidRPr="006C6570">
              <w:rPr>
                <w:sz w:val="16"/>
                <w:szCs w:val="16"/>
              </w:rPr>
              <w:t>Kadar gre za izvedbo neposredne potrditve operacije – ali se za NIO lahko izda odločitev o podpori posredniškemu organu brez izvedbe postopka javnega razpisa ali javnega poziva, kot je to določeno v 25.</w:t>
            </w:r>
            <w:r w:rsidR="006953B2" w:rsidRPr="006C6570">
              <w:rPr>
                <w:sz w:val="16"/>
                <w:szCs w:val="16"/>
              </w:rPr>
              <w:t> </w:t>
            </w:r>
            <w:r w:rsidRPr="006C6570">
              <w:rPr>
                <w:sz w:val="16"/>
                <w:szCs w:val="16"/>
              </w:rPr>
              <w:t xml:space="preserve">členu nacionalne kohezijske </w:t>
            </w:r>
            <w:r w:rsidR="006953B2" w:rsidRPr="006C6570">
              <w:rPr>
                <w:sz w:val="16"/>
                <w:szCs w:val="16"/>
              </w:rPr>
              <w:t>u</w:t>
            </w:r>
            <w:r w:rsidRPr="006C6570">
              <w:rPr>
                <w:sz w:val="16"/>
                <w:szCs w:val="16"/>
              </w:rPr>
              <w:t>redbe?</w:t>
            </w:r>
          </w:p>
        </w:tc>
        <w:tc>
          <w:tcPr>
            <w:tcW w:w="1620" w:type="dxa"/>
            <w:vAlign w:val="center"/>
          </w:tcPr>
          <w:p w14:paraId="192A0E1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7D6C2E5F" w14:textId="77777777" w:rsidR="008F60C0" w:rsidRPr="006C6570" w:rsidRDefault="00041CEF" w:rsidP="008F60C0">
            <w:pPr>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1B1158B" w14:textId="77777777" w:rsidTr="00A53988">
        <w:trPr>
          <w:jc w:val="center"/>
        </w:trPr>
        <w:tc>
          <w:tcPr>
            <w:tcW w:w="7686" w:type="dxa"/>
            <w:shd w:val="clear" w:color="auto" w:fill="auto"/>
          </w:tcPr>
          <w:p w14:paraId="2776B844" w14:textId="2157C622" w:rsidR="008F60C0" w:rsidRPr="006C6570" w:rsidRDefault="008F60C0" w:rsidP="006953B2">
            <w:pPr>
              <w:overflowPunct w:val="0"/>
              <w:autoSpaceDE w:val="0"/>
              <w:autoSpaceDN w:val="0"/>
              <w:adjustRightInd w:val="0"/>
              <w:textAlignment w:val="baseline"/>
              <w:rPr>
                <w:sz w:val="16"/>
                <w:szCs w:val="16"/>
              </w:rPr>
            </w:pPr>
            <w:r w:rsidRPr="006C6570">
              <w:rPr>
                <w:sz w:val="16"/>
                <w:szCs w:val="16"/>
              </w:rPr>
              <w:t xml:space="preserve">Kadar gre za izvedbo neposredne potrditve operacije </w:t>
            </w:r>
            <w:r w:rsidR="00A45396" w:rsidRPr="006C6570">
              <w:rPr>
                <w:sz w:val="16"/>
                <w:szCs w:val="16"/>
              </w:rPr>
              <w:t xml:space="preserve">in če relevantno </w:t>
            </w:r>
            <w:r w:rsidRPr="006C6570">
              <w:rPr>
                <w:sz w:val="16"/>
                <w:szCs w:val="16"/>
              </w:rPr>
              <w:t xml:space="preserve">– ali je za NIO izdano pozitivno mnenje Sveta za razvoj informatike v državni upravi glede skladnosti NIO s strateškimi usmeritvami razvoja </w:t>
            </w:r>
            <w:r w:rsidR="006953B2" w:rsidRPr="006C6570">
              <w:rPr>
                <w:sz w:val="16"/>
                <w:szCs w:val="16"/>
              </w:rPr>
              <w:t>informacijsko-</w:t>
            </w:r>
            <w:r w:rsidRPr="006C6570">
              <w:rPr>
                <w:sz w:val="16"/>
                <w:szCs w:val="16"/>
              </w:rPr>
              <w:t>komunikacijskih sistemov državne uprave?</w:t>
            </w:r>
          </w:p>
        </w:tc>
        <w:tc>
          <w:tcPr>
            <w:tcW w:w="1620" w:type="dxa"/>
            <w:vAlign w:val="center"/>
          </w:tcPr>
          <w:p w14:paraId="1087CEF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451C81EC" w14:textId="77777777" w:rsidR="008F60C0" w:rsidRPr="006C6570" w:rsidRDefault="00041CEF" w:rsidP="008F60C0">
            <w:pPr>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97E9966" w14:textId="77777777" w:rsidTr="00A53988">
        <w:trPr>
          <w:trHeight w:val="593"/>
          <w:jc w:val="center"/>
        </w:trPr>
        <w:tc>
          <w:tcPr>
            <w:tcW w:w="7686" w:type="dxa"/>
            <w:shd w:val="clear" w:color="auto" w:fill="auto"/>
          </w:tcPr>
          <w:p w14:paraId="31947B65" w14:textId="3F58C1EC"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sam</w:t>
            </w:r>
            <w:r w:rsidR="00A74DEF" w:rsidRPr="006C6570">
              <w:rPr>
                <w:sz w:val="16"/>
                <w:szCs w:val="16"/>
              </w:rPr>
              <w:t xml:space="preserve"> oziroma</w:t>
            </w:r>
            <w:r w:rsidRPr="006C6570">
              <w:rPr>
                <w:sz w:val="16"/>
                <w:szCs w:val="16"/>
              </w:rPr>
              <w:t xml:space="preserve"> z vsemi NIO skupaj ne presežejo pravic porabe na prednostni naložbi, ki so v INOP predvidene za posamezno prednostno naložbo v posameznem proračunskem obdobju?</w:t>
            </w:r>
          </w:p>
        </w:tc>
        <w:tc>
          <w:tcPr>
            <w:tcW w:w="1620" w:type="dxa"/>
            <w:vAlign w:val="center"/>
          </w:tcPr>
          <w:p w14:paraId="284E9BF2"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6AC16CFA"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03AC2867" w14:textId="77777777" w:rsidTr="00A53988">
        <w:trPr>
          <w:jc w:val="center"/>
        </w:trPr>
        <w:tc>
          <w:tcPr>
            <w:tcW w:w="7686" w:type="dxa"/>
            <w:shd w:val="clear" w:color="auto" w:fill="auto"/>
          </w:tcPr>
          <w:p w14:paraId="28CFAB15" w14:textId="6B935EF2" w:rsidR="008F60C0" w:rsidRPr="00AD6B52" w:rsidRDefault="008F60C0" w:rsidP="00AD6B52">
            <w:pPr>
              <w:overflowPunct w:val="0"/>
              <w:autoSpaceDE w:val="0"/>
              <w:autoSpaceDN w:val="0"/>
              <w:adjustRightInd w:val="0"/>
              <w:spacing w:before="120"/>
              <w:textAlignment w:val="baseline"/>
              <w:rPr>
                <w:sz w:val="16"/>
                <w:szCs w:val="16"/>
                <w:highlight w:val="yellow"/>
              </w:rPr>
            </w:pPr>
            <w:r w:rsidRPr="005F7EC7">
              <w:rPr>
                <w:sz w:val="16"/>
                <w:szCs w:val="16"/>
              </w:rPr>
              <w:t>Ali je NIO skladen s pogoji za ugotavljanje upravičenosti in merili za ocenjevanj</w:t>
            </w:r>
            <w:r w:rsidR="006953B2" w:rsidRPr="005F7EC7">
              <w:rPr>
                <w:sz w:val="16"/>
                <w:szCs w:val="16"/>
              </w:rPr>
              <w:t>e</w:t>
            </w:r>
            <w:r w:rsidRPr="005F7EC7">
              <w:rPr>
                <w:sz w:val="16"/>
                <w:szCs w:val="16"/>
              </w:rPr>
              <w:t>, kot to izhaja iz zadnjih veljavnih in s strani Odbora za spremljanje predhodno sprejetih pogojev za ugotavljanje upravičenosti in meril za ocenjevanje?</w:t>
            </w:r>
          </w:p>
        </w:tc>
        <w:tc>
          <w:tcPr>
            <w:tcW w:w="1620" w:type="dxa"/>
            <w:vAlign w:val="center"/>
          </w:tcPr>
          <w:p w14:paraId="41E313FA"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3F82455F"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48C44C49" w14:textId="77777777" w:rsidTr="00A53988">
        <w:trPr>
          <w:jc w:val="center"/>
        </w:trPr>
        <w:tc>
          <w:tcPr>
            <w:tcW w:w="7686" w:type="dxa"/>
            <w:shd w:val="clear" w:color="auto" w:fill="auto"/>
          </w:tcPr>
          <w:p w14:paraId="7E96B78E" w14:textId="24F6AAFF" w:rsidR="008F60C0" w:rsidRPr="006C6570" w:rsidRDefault="008F60C0" w:rsidP="006953B2">
            <w:pPr>
              <w:overflowPunct w:val="0"/>
              <w:autoSpaceDE w:val="0"/>
              <w:autoSpaceDN w:val="0"/>
              <w:adjustRightInd w:val="0"/>
              <w:textAlignment w:val="baseline"/>
              <w:rPr>
                <w:sz w:val="16"/>
                <w:szCs w:val="16"/>
              </w:rPr>
            </w:pPr>
            <w:r w:rsidRPr="006C6570">
              <w:rPr>
                <w:sz w:val="16"/>
                <w:szCs w:val="16"/>
              </w:rPr>
              <w:t>Ali so znane in ustrezno ocenjene podrobnosti o organu</w:t>
            </w:r>
            <w:r w:rsidR="006953B2" w:rsidRPr="006C6570">
              <w:rPr>
                <w:sz w:val="16"/>
                <w:szCs w:val="16"/>
              </w:rPr>
              <w:t>,</w:t>
            </w:r>
            <w:r w:rsidRPr="006C6570">
              <w:rPr>
                <w:sz w:val="16"/>
                <w:szCs w:val="16"/>
              </w:rPr>
              <w:t xml:space="preserve"> pristojnem za izvajanje izbrane in potrjene operacije, in njegovih zmogljivostih?</w:t>
            </w:r>
          </w:p>
        </w:tc>
        <w:tc>
          <w:tcPr>
            <w:tcW w:w="1620" w:type="dxa"/>
            <w:vAlign w:val="center"/>
          </w:tcPr>
          <w:p w14:paraId="770CAF01"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3CA2B346"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36E91F79" w14:textId="77777777" w:rsidTr="00A53988">
        <w:trPr>
          <w:jc w:val="center"/>
        </w:trPr>
        <w:tc>
          <w:tcPr>
            <w:tcW w:w="7686" w:type="dxa"/>
            <w:shd w:val="clear" w:color="auto" w:fill="auto"/>
          </w:tcPr>
          <w:p w14:paraId="2DAF6DC7" w14:textId="4B143DB8"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so opravljene študije izvedljivosti, vključno z analizo možnosti in rezultati?</w:t>
            </w:r>
          </w:p>
        </w:tc>
        <w:tc>
          <w:tcPr>
            <w:tcW w:w="1620" w:type="dxa"/>
            <w:vAlign w:val="center"/>
          </w:tcPr>
          <w:p w14:paraId="3E133C4A"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02FCCA4A"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96AD2C5" w14:textId="77777777" w:rsidTr="00A53988">
        <w:trPr>
          <w:jc w:val="center"/>
        </w:trPr>
        <w:tc>
          <w:tcPr>
            <w:tcW w:w="7686" w:type="dxa"/>
            <w:shd w:val="clear" w:color="auto" w:fill="auto"/>
          </w:tcPr>
          <w:p w14:paraId="28692D58" w14:textId="5AE32CA0" w:rsidR="008F60C0" w:rsidRPr="006C6570" w:rsidRDefault="008F60C0" w:rsidP="00CB5972">
            <w:pPr>
              <w:overflowPunct w:val="0"/>
              <w:autoSpaceDE w:val="0"/>
              <w:autoSpaceDN w:val="0"/>
              <w:adjustRightInd w:val="0"/>
              <w:textAlignment w:val="baseline"/>
              <w:rPr>
                <w:sz w:val="16"/>
                <w:szCs w:val="16"/>
              </w:rPr>
            </w:pPr>
            <w:r w:rsidRPr="006C6570">
              <w:rPr>
                <w:sz w:val="16"/>
                <w:szCs w:val="16"/>
              </w:rPr>
              <w:t xml:space="preserve">Ali opravljena analiza vpliva na okolje ob upoštevanju potreb po prilagajanju podnebnim spremembam </w:t>
            </w:r>
            <w:r w:rsidR="00CB5972" w:rsidRPr="006C6570">
              <w:rPr>
                <w:sz w:val="16"/>
                <w:szCs w:val="16"/>
              </w:rPr>
              <w:t xml:space="preserve">ter </w:t>
            </w:r>
            <w:r w:rsidRPr="006C6570">
              <w:rPr>
                <w:sz w:val="16"/>
                <w:szCs w:val="16"/>
              </w:rPr>
              <w:t xml:space="preserve">zmanjšanju vpliva na okolje </w:t>
            </w:r>
            <w:r w:rsidR="00CB5972" w:rsidRPr="006C6570">
              <w:rPr>
                <w:sz w:val="16"/>
                <w:szCs w:val="16"/>
              </w:rPr>
              <w:t xml:space="preserve">in </w:t>
            </w:r>
            <w:r w:rsidRPr="006C6570">
              <w:rPr>
                <w:sz w:val="16"/>
                <w:szCs w:val="16"/>
              </w:rPr>
              <w:t>pripravljenosti na nesreče?</w:t>
            </w:r>
          </w:p>
        </w:tc>
        <w:tc>
          <w:tcPr>
            <w:tcW w:w="1620" w:type="dxa"/>
            <w:vAlign w:val="center"/>
          </w:tcPr>
          <w:p w14:paraId="65FD3EEA"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3F638ED2"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F915479" w14:textId="77777777" w:rsidTr="00A53988">
        <w:trPr>
          <w:jc w:val="center"/>
        </w:trPr>
        <w:tc>
          <w:tcPr>
            <w:tcW w:w="7686" w:type="dxa"/>
            <w:shd w:val="clear" w:color="auto" w:fill="auto"/>
          </w:tcPr>
          <w:p w14:paraId="4224D085" w14:textId="7A9D349C" w:rsidR="008F60C0" w:rsidRPr="006C6570" w:rsidRDefault="008F60C0" w:rsidP="00CB5972">
            <w:pPr>
              <w:overflowPunct w:val="0"/>
              <w:autoSpaceDE w:val="0"/>
              <w:autoSpaceDN w:val="0"/>
              <w:adjustRightInd w:val="0"/>
              <w:textAlignment w:val="baseline"/>
              <w:rPr>
                <w:sz w:val="16"/>
                <w:szCs w:val="16"/>
              </w:rPr>
            </w:pPr>
            <w:r w:rsidRPr="006C6570">
              <w:rPr>
                <w:sz w:val="16"/>
                <w:szCs w:val="16"/>
              </w:rPr>
              <w:t>Ali je zagotovljena ustrezna razlaga način</w:t>
            </w:r>
            <w:r w:rsidR="00CB5972" w:rsidRPr="006C6570">
              <w:rPr>
                <w:sz w:val="16"/>
                <w:szCs w:val="16"/>
              </w:rPr>
              <w:t>a</w:t>
            </w:r>
            <w:r w:rsidRPr="006C6570">
              <w:rPr>
                <w:sz w:val="16"/>
                <w:szCs w:val="16"/>
              </w:rPr>
              <w:t>, na katerega je NIO usklajen z ustreznimi prednostnimi osmi zadevnega OP</w:t>
            </w:r>
            <w:r w:rsidR="00CB5972" w:rsidRPr="006C6570">
              <w:rPr>
                <w:sz w:val="16"/>
                <w:szCs w:val="16"/>
              </w:rPr>
              <w:t>,</w:t>
            </w:r>
            <w:r w:rsidRPr="006C6570">
              <w:rPr>
                <w:sz w:val="16"/>
                <w:szCs w:val="16"/>
              </w:rPr>
              <w:t xml:space="preserve"> </w:t>
            </w:r>
            <w:r w:rsidR="00CB5972" w:rsidRPr="006C6570">
              <w:rPr>
                <w:sz w:val="16"/>
                <w:szCs w:val="16"/>
              </w:rPr>
              <w:t xml:space="preserve">ter </w:t>
            </w:r>
            <w:r w:rsidRPr="006C6570">
              <w:rPr>
                <w:sz w:val="16"/>
                <w:szCs w:val="16"/>
              </w:rPr>
              <w:t xml:space="preserve">predviden prispevek k doseganju ciljev navedenih prednostnih osi </w:t>
            </w:r>
            <w:r w:rsidR="00CB5972" w:rsidRPr="006C6570">
              <w:rPr>
                <w:sz w:val="16"/>
                <w:szCs w:val="16"/>
              </w:rPr>
              <w:t xml:space="preserve">in </w:t>
            </w:r>
            <w:r w:rsidRPr="006C6570">
              <w:rPr>
                <w:sz w:val="16"/>
                <w:szCs w:val="16"/>
              </w:rPr>
              <w:t>pričakovan prispevek k družbenogospodarskemu razvoju?</w:t>
            </w:r>
          </w:p>
        </w:tc>
        <w:tc>
          <w:tcPr>
            <w:tcW w:w="1620" w:type="dxa"/>
            <w:vAlign w:val="center"/>
          </w:tcPr>
          <w:p w14:paraId="196048F3"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1DDB4275"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F762EAF" w14:textId="77777777" w:rsidTr="00A53988">
        <w:trPr>
          <w:jc w:val="center"/>
        </w:trPr>
        <w:tc>
          <w:tcPr>
            <w:tcW w:w="7686" w:type="dxa"/>
            <w:shd w:val="clear" w:color="auto" w:fill="auto"/>
          </w:tcPr>
          <w:p w14:paraId="05629B39" w14:textId="7BF82B52"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je zagotovljen ustrezen finančni načrt z vsemi načrtovanimi finančnimi viri in načrtovano podporo iz skladov, EIB ter vsemi drugimi viri financiranja, skupaj s fizičnimi in finančnimi kazalniki za spremljanje napredka, ob upoštevanju ugotovljenih tveganj</w:t>
            </w:r>
            <w:r w:rsidR="00CB5972" w:rsidRPr="006C6570">
              <w:rPr>
                <w:sz w:val="16"/>
                <w:szCs w:val="16"/>
              </w:rPr>
              <w:t>?</w:t>
            </w:r>
          </w:p>
        </w:tc>
        <w:tc>
          <w:tcPr>
            <w:tcW w:w="1620" w:type="dxa"/>
            <w:vAlign w:val="center"/>
          </w:tcPr>
          <w:p w14:paraId="32E99786"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4666C3E6"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A7F6AEE" w14:textId="77777777" w:rsidTr="00A53988">
        <w:trPr>
          <w:jc w:val="center"/>
        </w:trPr>
        <w:tc>
          <w:tcPr>
            <w:tcW w:w="7686" w:type="dxa"/>
            <w:shd w:val="clear" w:color="auto" w:fill="auto"/>
          </w:tcPr>
          <w:p w14:paraId="23E9F180"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 xml:space="preserve">Ali je zagotovljen ustrezen časovni razpored za izvedbo </w:t>
            </w:r>
            <w:r w:rsidR="00A45396" w:rsidRPr="006C6570">
              <w:rPr>
                <w:sz w:val="16"/>
                <w:szCs w:val="16"/>
              </w:rPr>
              <w:t>NIO?</w:t>
            </w:r>
          </w:p>
        </w:tc>
        <w:tc>
          <w:tcPr>
            <w:tcW w:w="1620" w:type="dxa"/>
            <w:vAlign w:val="center"/>
          </w:tcPr>
          <w:p w14:paraId="60E29423"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6F59FE58"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77D9B8C" w14:textId="77777777" w:rsidTr="00A53988">
        <w:trPr>
          <w:jc w:val="center"/>
        </w:trPr>
        <w:tc>
          <w:tcPr>
            <w:tcW w:w="7686" w:type="dxa"/>
            <w:shd w:val="clear" w:color="auto" w:fill="auto"/>
          </w:tcPr>
          <w:p w14:paraId="35361B22"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 xml:space="preserve">Ali je NIO </w:t>
            </w:r>
            <w:proofErr w:type="spellStart"/>
            <w:r w:rsidRPr="006C6570">
              <w:rPr>
                <w:sz w:val="16"/>
                <w:szCs w:val="16"/>
              </w:rPr>
              <w:t>nediskriminatoren</w:t>
            </w:r>
            <w:proofErr w:type="spellEnd"/>
            <w:r w:rsidRPr="006C6570">
              <w:rPr>
                <w:sz w:val="16"/>
                <w:szCs w:val="16"/>
              </w:rPr>
              <w:t xml:space="preserve"> in pregleden?</w:t>
            </w:r>
          </w:p>
        </w:tc>
        <w:tc>
          <w:tcPr>
            <w:tcW w:w="1620" w:type="dxa"/>
            <w:vAlign w:val="center"/>
          </w:tcPr>
          <w:p w14:paraId="77BBA5B0"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74D055EF"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5A09CECE" w14:textId="77777777" w:rsidTr="00A53988">
        <w:trPr>
          <w:jc w:val="center"/>
        </w:trPr>
        <w:tc>
          <w:tcPr>
            <w:tcW w:w="7686" w:type="dxa"/>
            <w:shd w:val="clear" w:color="auto" w:fill="auto"/>
          </w:tcPr>
          <w:p w14:paraId="28C52F17" w14:textId="55F0F41B" w:rsidR="008F60C0" w:rsidRPr="006C6570" w:rsidRDefault="008F60C0" w:rsidP="00CB5972">
            <w:pPr>
              <w:overflowPunct w:val="0"/>
              <w:autoSpaceDE w:val="0"/>
              <w:autoSpaceDN w:val="0"/>
              <w:adjustRightInd w:val="0"/>
              <w:textAlignment w:val="baseline"/>
              <w:rPr>
                <w:sz w:val="16"/>
                <w:szCs w:val="16"/>
              </w:rPr>
            </w:pPr>
            <w:r w:rsidRPr="006C6570">
              <w:rPr>
                <w:sz w:val="16"/>
                <w:szCs w:val="16"/>
              </w:rPr>
              <w:t>Ali NIO</w:t>
            </w:r>
            <w:r w:rsidR="001E47E1" w:rsidRPr="006C6570">
              <w:rPr>
                <w:sz w:val="16"/>
                <w:szCs w:val="16"/>
              </w:rPr>
              <w:t xml:space="preserve"> upošteva splošna načela iz 7. i</w:t>
            </w:r>
            <w:r w:rsidRPr="006C6570">
              <w:rPr>
                <w:sz w:val="16"/>
                <w:szCs w:val="16"/>
              </w:rPr>
              <w:t xml:space="preserve">n 8. člena </w:t>
            </w:r>
            <w:r w:rsidR="00CB5972" w:rsidRPr="006C6570">
              <w:rPr>
                <w:sz w:val="16"/>
                <w:szCs w:val="16"/>
              </w:rPr>
              <w:t>u</w:t>
            </w:r>
            <w:r w:rsidRPr="006C6570">
              <w:rPr>
                <w:sz w:val="16"/>
                <w:szCs w:val="16"/>
              </w:rPr>
              <w:t xml:space="preserve">redbe </w:t>
            </w:r>
            <w:r w:rsidR="00CB5972" w:rsidRPr="006C6570">
              <w:rPr>
                <w:sz w:val="16"/>
                <w:szCs w:val="16"/>
              </w:rPr>
              <w:t xml:space="preserve">EU </w:t>
            </w:r>
            <w:r w:rsidRPr="006C6570">
              <w:rPr>
                <w:sz w:val="16"/>
                <w:szCs w:val="16"/>
              </w:rPr>
              <w:t>o skupnih določbah?</w:t>
            </w:r>
          </w:p>
        </w:tc>
        <w:tc>
          <w:tcPr>
            <w:tcW w:w="1620" w:type="dxa"/>
            <w:vAlign w:val="center"/>
          </w:tcPr>
          <w:p w14:paraId="2FAC481E"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7F577AAA"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C5014C3" w14:textId="77777777" w:rsidTr="00A53988">
        <w:trPr>
          <w:jc w:val="center"/>
        </w:trPr>
        <w:tc>
          <w:tcPr>
            <w:tcW w:w="7686" w:type="dxa"/>
            <w:shd w:val="clear" w:color="auto" w:fill="auto"/>
          </w:tcPr>
          <w:p w14:paraId="454FA933"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zagotavlja, da se izbrana operacija uvrsti na področje uporabe zadevnega sklada ali skladov in da jo je mogoče vključiti v kategorijo intervencije ali v primeru ESPR ukrepa iz prednostne naloge ali prednostih nalog operativnega programa?</w:t>
            </w:r>
          </w:p>
        </w:tc>
        <w:tc>
          <w:tcPr>
            <w:tcW w:w="1620" w:type="dxa"/>
            <w:vAlign w:val="center"/>
          </w:tcPr>
          <w:p w14:paraId="1C1AE6BE"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4F12B900"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DAB6373" w14:textId="77777777" w:rsidTr="00A53988">
        <w:trPr>
          <w:jc w:val="center"/>
        </w:trPr>
        <w:tc>
          <w:tcPr>
            <w:tcW w:w="7686" w:type="dxa"/>
            <w:shd w:val="clear" w:color="auto" w:fill="auto"/>
          </w:tcPr>
          <w:p w14:paraId="4739358F" w14:textId="4B64F955" w:rsidR="008F60C0" w:rsidRPr="006C6570" w:rsidRDefault="008F60C0" w:rsidP="008F60C0">
            <w:pPr>
              <w:overflowPunct w:val="0"/>
              <w:autoSpaceDE w:val="0"/>
              <w:autoSpaceDN w:val="0"/>
              <w:adjustRightInd w:val="0"/>
              <w:textAlignment w:val="baseline"/>
              <w:rPr>
                <w:sz w:val="16"/>
                <w:szCs w:val="16"/>
              </w:rPr>
            </w:pPr>
            <w:r w:rsidRPr="006C6570">
              <w:rPr>
                <w:sz w:val="16"/>
                <w:szCs w:val="16"/>
              </w:rPr>
              <w:t xml:space="preserve">Ali NIO zagotavlja, da se upravičencu da na voljo dokument, v katerem so navedeni pogoji za podporo za posamezno operacijo, vključno s posebnimi zahtevami za izdelke ali storitve, ki se zagotovijo v okviru operacije, </w:t>
            </w:r>
            <w:r w:rsidR="00CB5972" w:rsidRPr="006C6570">
              <w:rPr>
                <w:sz w:val="16"/>
                <w:szCs w:val="16"/>
              </w:rPr>
              <w:t xml:space="preserve">s </w:t>
            </w:r>
            <w:r w:rsidRPr="006C6570">
              <w:rPr>
                <w:sz w:val="16"/>
                <w:szCs w:val="16"/>
              </w:rPr>
              <w:t>finančnim načrtom in rokom izvedbe?</w:t>
            </w:r>
          </w:p>
        </w:tc>
        <w:tc>
          <w:tcPr>
            <w:tcW w:w="1620" w:type="dxa"/>
            <w:vAlign w:val="center"/>
          </w:tcPr>
          <w:p w14:paraId="78C89C0B"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43173DD1"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28116F7" w14:textId="77777777" w:rsidTr="00A53988">
        <w:trPr>
          <w:jc w:val="center"/>
        </w:trPr>
        <w:tc>
          <w:tcPr>
            <w:tcW w:w="7686" w:type="dxa"/>
            <w:shd w:val="clear" w:color="auto" w:fill="auto"/>
          </w:tcPr>
          <w:p w14:paraId="63131B86" w14:textId="17D19EC8"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zagotavlja, da se pred odobritvijo dejavnosti prepriča, ali ima upravičenec upravne, finančne in operativne zmogljivosti za izpolnitev pogojev?</w:t>
            </w:r>
          </w:p>
        </w:tc>
        <w:tc>
          <w:tcPr>
            <w:tcW w:w="1620" w:type="dxa"/>
            <w:vAlign w:val="center"/>
          </w:tcPr>
          <w:p w14:paraId="6F13E17B"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68BE2AE9"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54FF931C" w14:textId="77777777" w:rsidTr="00A53988">
        <w:trPr>
          <w:jc w:val="center"/>
        </w:trPr>
        <w:tc>
          <w:tcPr>
            <w:tcW w:w="7686" w:type="dxa"/>
            <w:shd w:val="clear" w:color="auto" w:fill="auto"/>
          </w:tcPr>
          <w:p w14:paraId="0D5AF845" w14:textId="7740085D" w:rsidR="008F60C0" w:rsidRPr="006C6570" w:rsidRDefault="008F60C0" w:rsidP="00831901">
            <w:pPr>
              <w:overflowPunct w:val="0"/>
              <w:autoSpaceDE w:val="0"/>
              <w:autoSpaceDN w:val="0"/>
              <w:adjustRightInd w:val="0"/>
              <w:textAlignment w:val="baseline"/>
              <w:rPr>
                <w:sz w:val="16"/>
                <w:szCs w:val="16"/>
              </w:rPr>
            </w:pPr>
            <w:r w:rsidRPr="006C6570">
              <w:rPr>
                <w:sz w:val="16"/>
                <w:szCs w:val="16"/>
              </w:rPr>
              <w:t xml:space="preserve">Ali je </w:t>
            </w:r>
            <w:r w:rsidR="00831901">
              <w:rPr>
                <w:sz w:val="16"/>
                <w:szCs w:val="16"/>
              </w:rPr>
              <w:t xml:space="preserve">oz. bo </w:t>
            </w:r>
            <w:r w:rsidRPr="006C6570">
              <w:rPr>
                <w:sz w:val="16"/>
                <w:szCs w:val="16"/>
              </w:rPr>
              <w:t>PO izvedel potrebne aktivnosti preverjanja in zagotavlja</w:t>
            </w:r>
            <w:r w:rsidR="00831901">
              <w:rPr>
                <w:sz w:val="16"/>
                <w:szCs w:val="16"/>
              </w:rPr>
              <w:t>nja</w:t>
            </w:r>
            <w:r w:rsidRPr="006C6570">
              <w:rPr>
                <w:sz w:val="16"/>
                <w:szCs w:val="16"/>
              </w:rPr>
              <w:t>,</w:t>
            </w:r>
            <w:r w:rsidR="00CB5972" w:rsidRPr="006C6570">
              <w:rPr>
                <w:sz w:val="16"/>
                <w:szCs w:val="16"/>
              </w:rPr>
              <w:t xml:space="preserve"> </w:t>
            </w:r>
            <w:r w:rsidRPr="006C6570">
              <w:rPr>
                <w:sz w:val="16"/>
                <w:szCs w:val="16"/>
              </w:rPr>
              <w:t>če se je operacija začela izvajati pred predložitvijo vloge za odločitev o podpori na OU</w:t>
            </w:r>
            <w:r w:rsidR="00831901">
              <w:rPr>
                <w:sz w:val="16"/>
                <w:szCs w:val="16"/>
              </w:rPr>
              <w:t xml:space="preserve"> oz za neposredno potrditev operacije </w:t>
            </w:r>
            <w:r w:rsidR="004C1F72">
              <w:rPr>
                <w:sz w:val="16"/>
                <w:szCs w:val="16"/>
              </w:rPr>
              <w:t>na PO</w:t>
            </w:r>
            <w:r w:rsidRPr="006C6570">
              <w:rPr>
                <w:sz w:val="16"/>
                <w:szCs w:val="16"/>
              </w:rPr>
              <w:t xml:space="preserve">, da </w:t>
            </w:r>
            <w:r w:rsidR="00CB5972" w:rsidRPr="006C6570">
              <w:rPr>
                <w:sz w:val="16"/>
                <w:szCs w:val="16"/>
              </w:rPr>
              <w:t xml:space="preserve">se </w:t>
            </w:r>
            <w:r w:rsidRPr="006C6570">
              <w:rPr>
                <w:sz w:val="16"/>
                <w:szCs w:val="16"/>
              </w:rPr>
              <w:t xml:space="preserve">upošteva </w:t>
            </w:r>
            <w:r w:rsidR="00831901">
              <w:rPr>
                <w:sz w:val="16"/>
                <w:szCs w:val="16"/>
              </w:rPr>
              <w:t xml:space="preserve">relevantna </w:t>
            </w:r>
            <w:r w:rsidRPr="006C6570">
              <w:rPr>
                <w:sz w:val="16"/>
                <w:szCs w:val="16"/>
              </w:rPr>
              <w:t>zakonodaja, pomembna za operacijo</w:t>
            </w:r>
            <w:r w:rsidR="00CB5972" w:rsidRPr="006C6570">
              <w:rPr>
                <w:sz w:val="16"/>
                <w:szCs w:val="16"/>
              </w:rPr>
              <w:t>?</w:t>
            </w:r>
          </w:p>
        </w:tc>
        <w:tc>
          <w:tcPr>
            <w:tcW w:w="1620" w:type="dxa"/>
            <w:vAlign w:val="center"/>
          </w:tcPr>
          <w:p w14:paraId="75F3302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0D8C28A2"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39CD3CC" w14:textId="77777777" w:rsidTr="00A53988">
        <w:trPr>
          <w:jc w:val="center"/>
        </w:trPr>
        <w:tc>
          <w:tcPr>
            <w:tcW w:w="7686" w:type="dxa"/>
            <w:shd w:val="clear" w:color="auto" w:fill="auto"/>
          </w:tcPr>
          <w:p w14:paraId="6BBB8537" w14:textId="55EA58CC" w:rsidR="008F60C0" w:rsidRPr="006C6570" w:rsidRDefault="008F60C0" w:rsidP="00CB5972">
            <w:pPr>
              <w:overflowPunct w:val="0"/>
              <w:autoSpaceDE w:val="0"/>
              <w:autoSpaceDN w:val="0"/>
              <w:adjustRightInd w:val="0"/>
              <w:textAlignment w:val="baseline"/>
              <w:rPr>
                <w:sz w:val="16"/>
                <w:szCs w:val="16"/>
              </w:rPr>
            </w:pPr>
            <w:r w:rsidRPr="006C6570">
              <w:rPr>
                <w:sz w:val="16"/>
                <w:szCs w:val="16"/>
              </w:rPr>
              <w:t>Ali NIO zagotavlja, da izbrane operacije za podporo iz skladov ne vključujejo operacije, ki so bile ali bi morale biti v postopku izterjave v skladu z 71.</w:t>
            </w:r>
            <w:r w:rsidR="00CB5972" w:rsidRPr="006C6570">
              <w:rPr>
                <w:sz w:val="16"/>
                <w:szCs w:val="16"/>
              </w:rPr>
              <w:t> </w:t>
            </w:r>
            <w:r w:rsidRPr="006C6570">
              <w:rPr>
                <w:sz w:val="16"/>
                <w:szCs w:val="16"/>
              </w:rPr>
              <w:t xml:space="preserve">členom </w:t>
            </w:r>
            <w:r w:rsidR="00CB5972" w:rsidRPr="006C6570">
              <w:rPr>
                <w:sz w:val="16"/>
                <w:szCs w:val="16"/>
              </w:rPr>
              <w:t>u</w:t>
            </w:r>
            <w:r w:rsidRPr="006C6570">
              <w:rPr>
                <w:sz w:val="16"/>
                <w:szCs w:val="16"/>
              </w:rPr>
              <w:t xml:space="preserve">redbe </w:t>
            </w:r>
            <w:r w:rsidR="00CB5972" w:rsidRPr="006C6570">
              <w:rPr>
                <w:sz w:val="16"/>
                <w:szCs w:val="16"/>
              </w:rPr>
              <w:t xml:space="preserve">EU </w:t>
            </w:r>
            <w:r w:rsidRPr="006C6570">
              <w:rPr>
                <w:sz w:val="16"/>
                <w:szCs w:val="16"/>
              </w:rPr>
              <w:t>o skupnih določbah po preselitvi proizvodne dejavnosti zunaj programskega območja?</w:t>
            </w:r>
          </w:p>
        </w:tc>
        <w:tc>
          <w:tcPr>
            <w:tcW w:w="1620" w:type="dxa"/>
            <w:vAlign w:val="center"/>
          </w:tcPr>
          <w:p w14:paraId="13F28C57"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5AFE94BC"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BDC5AE9" w14:textId="77777777" w:rsidTr="00A53988">
        <w:trPr>
          <w:jc w:val="center"/>
        </w:trPr>
        <w:tc>
          <w:tcPr>
            <w:tcW w:w="7686" w:type="dxa"/>
            <w:shd w:val="clear" w:color="auto" w:fill="auto"/>
          </w:tcPr>
          <w:p w14:paraId="627641B4" w14:textId="1A5D5DA9"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zagotavlja določene kategorije intervencij, katerim se pripišejo izdatki na operacijah?</w:t>
            </w:r>
          </w:p>
        </w:tc>
        <w:tc>
          <w:tcPr>
            <w:tcW w:w="1620" w:type="dxa"/>
            <w:vAlign w:val="center"/>
          </w:tcPr>
          <w:p w14:paraId="6DC37553"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7E78D04F" w14:textId="77777777" w:rsidR="008F60C0" w:rsidRPr="006C6570" w:rsidRDefault="00041CEF" w:rsidP="008F60C0">
            <w:pPr>
              <w:spacing w:after="0" w:line="240" w:lineRule="auto"/>
              <w:rPr>
                <w:sz w:val="16"/>
                <w:szCs w:val="16"/>
              </w:rPr>
            </w:pPr>
            <w:r w:rsidRPr="006C6570">
              <w:rPr>
                <w:sz w:val="16"/>
                <w:szCs w:val="16"/>
              </w:rPr>
              <w:lastRenderedPageBreak/>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32176158" w14:textId="77777777" w:rsidTr="00A53988">
        <w:trPr>
          <w:jc w:val="center"/>
        </w:trPr>
        <w:tc>
          <w:tcPr>
            <w:tcW w:w="7686" w:type="dxa"/>
            <w:shd w:val="clear" w:color="auto" w:fill="auto"/>
          </w:tcPr>
          <w:p w14:paraId="4F98925B" w14:textId="31373C16" w:rsidR="008F60C0" w:rsidRPr="006C6570" w:rsidRDefault="008F60C0" w:rsidP="00CB5972">
            <w:pPr>
              <w:overflowPunct w:val="0"/>
              <w:autoSpaceDE w:val="0"/>
              <w:autoSpaceDN w:val="0"/>
              <w:adjustRightInd w:val="0"/>
              <w:textAlignment w:val="baseline"/>
              <w:rPr>
                <w:sz w:val="16"/>
                <w:szCs w:val="16"/>
              </w:rPr>
            </w:pPr>
            <w:r w:rsidRPr="006C6570">
              <w:rPr>
                <w:sz w:val="16"/>
                <w:szCs w:val="16"/>
              </w:rPr>
              <w:lastRenderedPageBreak/>
              <w:t xml:space="preserve">Ali so zagotovljene vse informacije, kot izhajajo za predmetni NIO, </w:t>
            </w:r>
            <w:r w:rsidR="00CB5972" w:rsidRPr="006C6570">
              <w:rPr>
                <w:sz w:val="16"/>
                <w:szCs w:val="16"/>
              </w:rPr>
              <w:t xml:space="preserve">ob upoštevanju teh </w:t>
            </w:r>
            <w:r w:rsidRPr="006C6570">
              <w:rPr>
                <w:sz w:val="16"/>
                <w:szCs w:val="16"/>
              </w:rPr>
              <w:t>navodil OU</w:t>
            </w:r>
            <w:r w:rsidR="00CB5972" w:rsidRPr="006C6570">
              <w:rPr>
                <w:sz w:val="16"/>
                <w:szCs w:val="16"/>
              </w:rPr>
              <w:t>,</w:t>
            </w:r>
            <w:r w:rsidRPr="006C6570">
              <w:rPr>
                <w:sz w:val="16"/>
                <w:szCs w:val="16"/>
              </w:rPr>
              <w:t xml:space="preserve"> in zagotavljajo skladnost?</w:t>
            </w:r>
          </w:p>
        </w:tc>
        <w:tc>
          <w:tcPr>
            <w:tcW w:w="1620" w:type="dxa"/>
            <w:vAlign w:val="center"/>
          </w:tcPr>
          <w:p w14:paraId="2B3394B0"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74DBDF6D"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92A8155" w14:textId="77777777" w:rsidTr="00A53988">
        <w:trPr>
          <w:jc w:val="center"/>
        </w:trPr>
        <w:tc>
          <w:tcPr>
            <w:tcW w:w="7686" w:type="dxa"/>
            <w:shd w:val="clear" w:color="auto" w:fill="auto"/>
          </w:tcPr>
          <w:p w14:paraId="45FE337A" w14:textId="2F08F79A" w:rsidR="008F60C0" w:rsidRPr="006C6570" w:rsidRDefault="008F60C0" w:rsidP="008F60C0">
            <w:pPr>
              <w:overflowPunct w:val="0"/>
              <w:autoSpaceDE w:val="0"/>
              <w:autoSpaceDN w:val="0"/>
              <w:adjustRightInd w:val="0"/>
              <w:textAlignment w:val="baseline"/>
              <w:rPr>
                <w:sz w:val="16"/>
                <w:szCs w:val="16"/>
              </w:rPr>
            </w:pPr>
            <w:r w:rsidRPr="006C6570">
              <w:rPr>
                <w:sz w:val="16"/>
                <w:szCs w:val="16"/>
              </w:rPr>
              <w:t xml:space="preserve">Ali NIO zagotavlja skladnost s pravili o državnih pomočeh in pravilih </w:t>
            </w:r>
            <w:r w:rsidR="00A45396" w:rsidRPr="006C6570">
              <w:rPr>
                <w:sz w:val="16"/>
                <w:szCs w:val="16"/>
              </w:rPr>
              <w:t>»</w:t>
            </w:r>
            <w:r w:rsidRPr="006C6570">
              <w:rPr>
                <w:sz w:val="16"/>
                <w:szCs w:val="16"/>
              </w:rPr>
              <w:t xml:space="preserve">de </w:t>
            </w:r>
            <w:proofErr w:type="spellStart"/>
            <w:r w:rsidRPr="006C6570">
              <w:rPr>
                <w:sz w:val="16"/>
                <w:szCs w:val="16"/>
              </w:rPr>
              <w:t>minimis</w:t>
            </w:r>
            <w:proofErr w:type="spellEnd"/>
            <w:r w:rsidR="00A45396" w:rsidRPr="006C6570">
              <w:rPr>
                <w:sz w:val="16"/>
                <w:szCs w:val="16"/>
              </w:rPr>
              <w:t>«</w:t>
            </w:r>
            <w:r w:rsidRPr="006C6570">
              <w:rPr>
                <w:sz w:val="16"/>
                <w:szCs w:val="16"/>
              </w:rPr>
              <w:t xml:space="preserve"> (z jasno izjavo o skladnosti s pravili o državnih pomočeh ali pomoči </w:t>
            </w:r>
            <w:r w:rsidR="00A45396" w:rsidRPr="006C6570">
              <w:rPr>
                <w:sz w:val="16"/>
                <w:szCs w:val="16"/>
              </w:rPr>
              <w:t>»</w:t>
            </w:r>
            <w:r w:rsidRPr="006C6570">
              <w:rPr>
                <w:sz w:val="16"/>
                <w:szCs w:val="16"/>
              </w:rPr>
              <w:t xml:space="preserve">de </w:t>
            </w:r>
            <w:proofErr w:type="spellStart"/>
            <w:r w:rsidRPr="006C6570">
              <w:rPr>
                <w:sz w:val="16"/>
                <w:szCs w:val="16"/>
              </w:rPr>
              <w:t>minimis</w:t>
            </w:r>
            <w:proofErr w:type="spellEnd"/>
            <w:r w:rsidR="00A45396" w:rsidRPr="006C6570">
              <w:rPr>
                <w:sz w:val="16"/>
                <w:szCs w:val="16"/>
              </w:rPr>
              <w:t>«</w:t>
            </w:r>
            <w:r w:rsidRPr="006C6570">
              <w:rPr>
                <w:sz w:val="16"/>
                <w:szCs w:val="16"/>
              </w:rPr>
              <w:t>)</w:t>
            </w:r>
            <w:r w:rsidR="00A74DEF" w:rsidRPr="006C6570">
              <w:rPr>
                <w:sz w:val="16"/>
                <w:szCs w:val="16"/>
              </w:rPr>
              <w:t xml:space="preserve"> oziroma</w:t>
            </w:r>
            <w:r w:rsidRPr="006C6570">
              <w:rPr>
                <w:sz w:val="16"/>
                <w:szCs w:val="16"/>
              </w:rPr>
              <w:t xml:space="preserve"> </w:t>
            </w:r>
            <w:r w:rsidR="00CB5972" w:rsidRPr="006C6570">
              <w:rPr>
                <w:sz w:val="16"/>
                <w:szCs w:val="16"/>
              </w:rPr>
              <w:t xml:space="preserve">s </w:t>
            </w:r>
            <w:r w:rsidRPr="006C6570">
              <w:rPr>
                <w:sz w:val="16"/>
                <w:szCs w:val="16"/>
              </w:rPr>
              <w:t xml:space="preserve">tem, da ni elementov državnih pomoči ali pomoči </w:t>
            </w:r>
            <w:r w:rsidR="00A45396" w:rsidRPr="006C6570">
              <w:rPr>
                <w:sz w:val="16"/>
                <w:szCs w:val="16"/>
              </w:rPr>
              <w:t>»</w:t>
            </w:r>
            <w:r w:rsidRPr="006C6570">
              <w:rPr>
                <w:sz w:val="16"/>
                <w:szCs w:val="16"/>
              </w:rPr>
              <w:t xml:space="preserve">de </w:t>
            </w:r>
            <w:proofErr w:type="spellStart"/>
            <w:r w:rsidRPr="006C6570">
              <w:rPr>
                <w:sz w:val="16"/>
                <w:szCs w:val="16"/>
              </w:rPr>
              <w:t>minimis</w:t>
            </w:r>
            <w:proofErr w:type="spellEnd"/>
            <w:r w:rsidR="00A45396" w:rsidRPr="006C6570">
              <w:rPr>
                <w:sz w:val="16"/>
                <w:szCs w:val="16"/>
              </w:rPr>
              <w:t>«</w:t>
            </w:r>
            <w:r w:rsidRPr="006C6570">
              <w:rPr>
                <w:sz w:val="16"/>
                <w:szCs w:val="16"/>
              </w:rPr>
              <w:t xml:space="preserve">? </w:t>
            </w:r>
          </w:p>
        </w:tc>
        <w:tc>
          <w:tcPr>
            <w:tcW w:w="1620" w:type="dxa"/>
            <w:vAlign w:val="center"/>
          </w:tcPr>
          <w:p w14:paraId="4409A63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413B409C"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8599739" w14:textId="77777777" w:rsidTr="00A53988">
        <w:trPr>
          <w:jc w:val="center"/>
        </w:trPr>
        <w:tc>
          <w:tcPr>
            <w:tcW w:w="7686" w:type="dxa"/>
            <w:shd w:val="clear" w:color="auto" w:fill="auto"/>
          </w:tcPr>
          <w:p w14:paraId="0EB0597F" w14:textId="6F194228" w:rsidR="008F60C0" w:rsidRPr="006C6570" w:rsidRDefault="008F60C0" w:rsidP="00CB5972">
            <w:pPr>
              <w:overflowPunct w:val="0"/>
              <w:autoSpaceDE w:val="0"/>
              <w:autoSpaceDN w:val="0"/>
              <w:adjustRightInd w:val="0"/>
              <w:textAlignment w:val="baseline"/>
              <w:rPr>
                <w:sz w:val="16"/>
                <w:szCs w:val="16"/>
              </w:rPr>
            </w:pPr>
            <w:r w:rsidRPr="006C6570">
              <w:rPr>
                <w:sz w:val="16"/>
                <w:szCs w:val="16"/>
              </w:rPr>
              <w:t xml:space="preserve">Ob informaciji, da v predmetnem NIO ne gre za dodeljevanje državnih pomoči ali pomoči </w:t>
            </w:r>
            <w:r w:rsidR="00A45396" w:rsidRPr="006C6570">
              <w:rPr>
                <w:sz w:val="16"/>
                <w:szCs w:val="16"/>
              </w:rPr>
              <w:t>»</w:t>
            </w:r>
            <w:r w:rsidRPr="006C6570">
              <w:rPr>
                <w:sz w:val="16"/>
                <w:szCs w:val="16"/>
              </w:rPr>
              <w:t xml:space="preserve">de </w:t>
            </w:r>
            <w:proofErr w:type="spellStart"/>
            <w:r w:rsidRPr="006C6570">
              <w:rPr>
                <w:sz w:val="16"/>
                <w:szCs w:val="16"/>
              </w:rPr>
              <w:t>minimis</w:t>
            </w:r>
            <w:proofErr w:type="spellEnd"/>
            <w:r w:rsidR="00CB5972" w:rsidRPr="006C6570">
              <w:rPr>
                <w:sz w:val="16"/>
                <w:szCs w:val="16"/>
              </w:rPr>
              <w:t xml:space="preserve">«, </w:t>
            </w:r>
            <w:r w:rsidRPr="006C6570">
              <w:rPr>
                <w:sz w:val="16"/>
                <w:szCs w:val="16"/>
              </w:rPr>
              <w:t xml:space="preserve">se preveri: dodeljevanje javnih sredstev je opredeljeno kot državna pomoč, če so hkrati izpolnjeni </w:t>
            </w:r>
            <w:r w:rsidR="00CB5972" w:rsidRPr="006C6570">
              <w:rPr>
                <w:sz w:val="16"/>
                <w:szCs w:val="16"/>
              </w:rPr>
              <w:t xml:space="preserve">naslednja </w:t>
            </w:r>
            <w:r w:rsidRPr="006C6570">
              <w:rPr>
                <w:sz w:val="16"/>
                <w:szCs w:val="16"/>
              </w:rPr>
              <w:t>štir</w:t>
            </w:r>
            <w:r w:rsidR="00CB5972" w:rsidRPr="006C6570">
              <w:rPr>
                <w:sz w:val="16"/>
                <w:szCs w:val="16"/>
              </w:rPr>
              <w:t>i</w:t>
            </w:r>
            <w:r w:rsidRPr="006C6570">
              <w:rPr>
                <w:sz w:val="16"/>
                <w:szCs w:val="16"/>
              </w:rPr>
              <w:t xml:space="preserve"> </w:t>
            </w:r>
            <w:r w:rsidR="00CB5972" w:rsidRPr="006C6570">
              <w:rPr>
                <w:sz w:val="16"/>
                <w:szCs w:val="16"/>
              </w:rPr>
              <w:t>merila</w:t>
            </w:r>
            <w:r w:rsidRPr="006C6570">
              <w:rPr>
                <w:sz w:val="16"/>
                <w:szCs w:val="16"/>
              </w:rPr>
              <w:t>: (i)</w:t>
            </w:r>
            <w:r w:rsidR="00CB5972" w:rsidRPr="006C6570">
              <w:rPr>
                <w:sz w:val="16"/>
                <w:szCs w:val="16"/>
              </w:rPr>
              <w:t> </w:t>
            </w:r>
            <w:r w:rsidRPr="006C6570">
              <w:rPr>
                <w:sz w:val="16"/>
                <w:szCs w:val="16"/>
              </w:rPr>
              <w:t>prenos javnih sredstev, (</w:t>
            </w:r>
            <w:proofErr w:type="spellStart"/>
            <w:r w:rsidRPr="006C6570">
              <w:rPr>
                <w:sz w:val="16"/>
                <w:szCs w:val="16"/>
              </w:rPr>
              <w:t>ii</w:t>
            </w:r>
            <w:proofErr w:type="spellEnd"/>
            <w:r w:rsidRPr="006C6570">
              <w:rPr>
                <w:sz w:val="16"/>
                <w:szCs w:val="16"/>
              </w:rPr>
              <w:t>)</w:t>
            </w:r>
            <w:r w:rsidR="00CB5972" w:rsidRPr="006C6570">
              <w:rPr>
                <w:sz w:val="16"/>
                <w:szCs w:val="16"/>
              </w:rPr>
              <w:t> </w:t>
            </w:r>
            <w:r w:rsidRPr="006C6570">
              <w:rPr>
                <w:sz w:val="16"/>
                <w:szCs w:val="16"/>
              </w:rPr>
              <w:t>selektivna prednost za prejemnika, (</w:t>
            </w:r>
            <w:proofErr w:type="spellStart"/>
            <w:r w:rsidRPr="006C6570">
              <w:rPr>
                <w:sz w:val="16"/>
                <w:szCs w:val="16"/>
              </w:rPr>
              <w:t>iii</w:t>
            </w:r>
            <w:proofErr w:type="spellEnd"/>
            <w:r w:rsidRPr="006C6570">
              <w:rPr>
                <w:sz w:val="16"/>
                <w:szCs w:val="16"/>
              </w:rPr>
              <w:t>)</w:t>
            </w:r>
            <w:r w:rsidR="00CB5972" w:rsidRPr="006C6570">
              <w:rPr>
                <w:sz w:val="16"/>
                <w:szCs w:val="16"/>
              </w:rPr>
              <w:t> </w:t>
            </w:r>
            <w:r w:rsidRPr="006C6570">
              <w:rPr>
                <w:sz w:val="16"/>
                <w:szCs w:val="16"/>
              </w:rPr>
              <w:t>vpliv na konkurenco, (iv)</w:t>
            </w:r>
            <w:r w:rsidR="00CB5972" w:rsidRPr="006C6570">
              <w:rPr>
                <w:sz w:val="16"/>
                <w:szCs w:val="16"/>
              </w:rPr>
              <w:t> </w:t>
            </w:r>
            <w:r w:rsidRPr="006C6570">
              <w:rPr>
                <w:sz w:val="16"/>
                <w:szCs w:val="16"/>
              </w:rPr>
              <w:t>vpliv na trgovino med državami članicami.</w:t>
            </w:r>
          </w:p>
        </w:tc>
        <w:tc>
          <w:tcPr>
            <w:tcW w:w="1620" w:type="dxa"/>
            <w:vAlign w:val="center"/>
          </w:tcPr>
          <w:p w14:paraId="1E6618C8"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4DD17A9C"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24F7724E" w14:textId="77777777" w:rsidTr="00A53988">
        <w:trPr>
          <w:jc w:val="center"/>
        </w:trPr>
        <w:tc>
          <w:tcPr>
            <w:tcW w:w="7686" w:type="dxa"/>
            <w:shd w:val="clear" w:color="auto" w:fill="auto"/>
          </w:tcPr>
          <w:p w14:paraId="200B5CC5" w14:textId="72B871D6" w:rsidR="008F60C0" w:rsidRPr="006C6570" w:rsidRDefault="008F60C0" w:rsidP="00CB5972">
            <w:pPr>
              <w:overflowPunct w:val="0"/>
              <w:autoSpaceDE w:val="0"/>
              <w:autoSpaceDN w:val="0"/>
              <w:adjustRightInd w:val="0"/>
              <w:textAlignment w:val="baseline"/>
              <w:rPr>
                <w:sz w:val="16"/>
                <w:szCs w:val="16"/>
              </w:rPr>
            </w:pPr>
            <w:r w:rsidRPr="006C6570">
              <w:rPr>
                <w:sz w:val="16"/>
                <w:szCs w:val="16"/>
              </w:rPr>
              <w:t>Ali NIO zagotavlja skladnost s pravili o operacijah, ki ustvarjajo neto prihodek</w:t>
            </w:r>
            <w:r w:rsidR="00CB5972" w:rsidRPr="006C6570">
              <w:rPr>
                <w:sz w:val="16"/>
                <w:szCs w:val="16"/>
              </w:rPr>
              <w:t>,</w:t>
            </w:r>
            <w:r w:rsidRPr="006C6570">
              <w:rPr>
                <w:sz w:val="16"/>
                <w:szCs w:val="16"/>
              </w:rPr>
              <w:t xml:space="preserve"> po njihovem zaključku, kot to izhaja iz 61.</w:t>
            </w:r>
            <w:r w:rsidR="00CB5972" w:rsidRPr="006C6570">
              <w:rPr>
                <w:sz w:val="16"/>
                <w:szCs w:val="16"/>
              </w:rPr>
              <w:t> </w:t>
            </w:r>
            <w:r w:rsidRPr="006C6570">
              <w:rPr>
                <w:sz w:val="16"/>
                <w:szCs w:val="16"/>
              </w:rPr>
              <w:t xml:space="preserve">člena </w:t>
            </w:r>
            <w:r w:rsidR="00CB5972" w:rsidRPr="006C6570">
              <w:rPr>
                <w:sz w:val="16"/>
                <w:szCs w:val="16"/>
              </w:rPr>
              <w:t>u</w:t>
            </w:r>
            <w:r w:rsidRPr="006C6570">
              <w:rPr>
                <w:sz w:val="16"/>
                <w:szCs w:val="16"/>
              </w:rPr>
              <w:t xml:space="preserve">redbe </w:t>
            </w:r>
            <w:r w:rsidR="00CB5972" w:rsidRPr="006C6570">
              <w:rPr>
                <w:sz w:val="16"/>
                <w:szCs w:val="16"/>
              </w:rPr>
              <w:t xml:space="preserve">EU </w:t>
            </w:r>
            <w:r w:rsidRPr="006C6570">
              <w:rPr>
                <w:sz w:val="16"/>
                <w:szCs w:val="16"/>
              </w:rPr>
              <w:t>o skupnih določbah?</w:t>
            </w:r>
          </w:p>
        </w:tc>
        <w:tc>
          <w:tcPr>
            <w:tcW w:w="1620" w:type="dxa"/>
            <w:vAlign w:val="center"/>
          </w:tcPr>
          <w:p w14:paraId="6EF2BD2B"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714FFF06"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DBB1841" w14:textId="77777777" w:rsidTr="00A53988">
        <w:trPr>
          <w:jc w:val="center"/>
        </w:trPr>
        <w:tc>
          <w:tcPr>
            <w:tcW w:w="7686" w:type="dxa"/>
            <w:shd w:val="clear" w:color="auto" w:fill="auto"/>
          </w:tcPr>
          <w:p w14:paraId="43E8EE2E" w14:textId="4A5A4936" w:rsidR="008F60C0" w:rsidRPr="006C6570" w:rsidRDefault="008F60C0" w:rsidP="00CB5972">
            <w:pPr>
              <w:overflowPunct w:val="0"/>
              <w:autoSpaceDE w:val="0"/>
              <w:autoSpaceDN w:val="0"/>
              <w:adjustRightInd w:val="0"/>
              <w:textAlignment w:val="baseline"/>
              <w:rPr>
                <w:sz w:val="16"/>
                <w:szCs w:val="16"/>
              </w:rPr>
            </w:pPr>
            <w:r w:rsidRPr="006C6570">
              <w:rPr>
                <w:sz w:val="16"/>
                <w:szCs w:val="16"/>
              </w:rPr>
              <w:t xml:space="preserve">Ali NIO zagotavlja skladnost </w:t>
            </w:r>
            <w:r w:rsidR="00CB5972" w:rsidRPr="006C6570">
              <w:rPr>
                <w:sz w:val="16"/>
                <w:szCs w:val="16"/>
              </w:rPr>
              <w:t>s</w:t>
            </w:r>
            <w:r w:rsidRPr="006C6570">
              <w:rPr>
                <w:sz w:val="16"/>
                <w:szCs w:val="16"/>
              </w:rPr>
              <w:t xml:space="preserve"> stopnjami sofinanciranja</w:t>
            </w:r>
            <w:r w:rsidR="00CB5972" w:rsidRPr="006C6570">
              <w:rPr>
                <w:sz w:val="16"/>
                <w:szCs w:val="16"/>
              </w:rPr>
              <w:t>,</w:t>
            </w:r>
            <w:r w:rsidRPr="006C6570">
              <w:rPr>
                <w:sz w:val="16"/>
                <w:szCs w:val="16"/>
              </w:rPr>
              <w:t xml:space="preserve"> </w:t>
            </w:r>
            <w:r w:rsidR="00CB5972" w:rsidRPr="006C6570">
              <w:rPr>
                <w:sz w:val="16"/>
                <w:szCs w:val="16"/>
              </w:rPr>
              <w:t xml:space="preserve">določenimi v OP, </w:t>
            </w:r>
            <w:r w:rsidRPr="006C6570">
              <w:rPr>
                <w:sz w:val="16"/>
                <w:szCs w:val="16"/>
              </w:rPr>
              <w:t>ter z največjim zneskom podpore iz skladov ESI v skladu s pravili za posamezne sklade</w:t>
            </w:r>
            <w:r w:rsidRPr="006C6570">
              <w:t xml:space="preserve"> </w:t>
            </w:r>
            <w:r w:rsidRPr="006C6570">
              <w:rPr>
                <w:sz w:val="16"/>
                <w:szCs w:val="16"/>
              </w:rPr>
              <w:t>in</w:t>
            </w:r>
            <w:r w:rsidRPr="006C6570">
              <w:t xml:space="preserve"> </w:t>
            </w:r>
            <w:r w:rsidR="00CB5972" w:rsidRPr="006C6570">
              <w:rPr>
                <w:sz w:val="16"/>
                <w:szCs w:val="16"/>
              </w:rPr>
              <w:t>z m</w:t>
            </w:r>
            <w:r w:rsidRPr="006C6570">
              <w:rPr>
                <w:sz w:val="16"/>
                <w:szCs w:val="16"/>
              </w:rPr>
              <w:t xml:space="preserve">etodologijo skupnih upravičenih izdatkov? </w:t>
            </w:r>
          </w:p>
        </w:tc>
        <w:tc>
          <w:tcPr>
            <w:tcW w:w="1620" w:type="dxa"/>
            <w:vAlign w:val="center"/>
          </w:tcPr>
          <w:p w14:paraId="5A063E5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3C9365F4"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4467825" w14:textId="77777777" w:rsidTr="00A53988">
        <w:trPr>
          <w:jc w:val="center"/>
        </w:trPr>
        <w:tc>
          <w:tcPr>
            <w:tcW w:w="7686" w:type="dxa"/>
            <w:shd w:val="clear" w:color="auto" w:fill="auto"/>
          </w:tcPr>
          <w:p w14:paraId="0D9E74EB"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zagotavlja skladnost z navodili OU o upravičenih stroških?</w:t>
            </w:r>
          </w:p>
        </w:tc>
        <w:tc>
          <w:tcPr>
            <w:tcW w:w="1620" w:type="dxa"/>
            <w:vAlign w:val="center"/>
          </w:tcPr>
          <w:p w14:paraId="12F8263A"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54DF4427"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3626DB80" w14:textId="77777777" w:rsidTr="00A53988">
        <w:trPr>
          <w:jc w:val="center"/>
        </w:trPr>
        <w:tc>
          <w:tcPr>
            <w:tcW w:w="7686" w:type="dxa"/>
            <w:shd w:val="clear" w:color="auto" w:fill="auto"/>
          </w:tcPr>
          <w:p w14:paraId="6E7BCD19" w14:textId="0E95A92D" w:rsidR="008F60C0" w:rsidRPr="006C6570" w:rsidRDefault="008F60C0" w:rsidP="00CB5972">
            <w:pPr>
              <w:overflowPunct w:val="0"/>
              <w:autoSpaceDE w:val="0"/>
              <w:autoSpaceDN w:val="0"/>
              <w:adjustRightInd w:val="0"/>
              <w:textAlignment w:val="baseline"/>
              <w:rPr>
                <w:sz w:val="16"/>
                <w:szCs w:val="16"/>
              </w:rPr>
            </w:pPr>
            <w:r w:rsidRPr="006C6570">
              <w:rPr>
                <w:sz w:val="16"/>
                <w:szCs w:val="16"/>
              </w:rPr>
              <w:t xml:space="preserve">Ali je NIO predhodno vsebinsko, finančno ali administrativno tehnično usklajen z drugimi relevantnimi organi glede na njihove pristojnosti, kadar je to </w:t>
            </w:r>
            <w:r w:rsidR="00CB5972" w:rsidRPr="006C6570">
              <w:rPr>
                <w:sz w:val="16"/>
                <w:szCs w:val="16"/>
              </w:rPr>
              <w:t xml:space="preserve">relevantno </w:t>
            </w:r>
            <w:r w:rsidRPr="006C6570">
              <w:rPr>
                <w:sz w:val="16"/>
                <w:szCs w:val="16"/>
              </w:rPr>
              <w:t>za izvajanje operacij (npr.</w:t>
            </w:r>
            <w:r w:rsidR="00B41888">
              <w:rPr>
                <w:sz w:val="16"/>
                <w:szCs w:val="16"/>
              </w:rPr>
              <w:t> </w:t>
            </w:r>
            <w:r w:rsidRPr="006C6570">
              <w:rPr>
                <w:sz w:val="16"/>
                <w:szCs w:val="16"/>
              </w:rPr>
              <w:t>med različnimi ministrstvi, uradi in vladnimi službami)?</w:t>
            </w:r>
          </w:p>
        </w:tc>
        <w:tc>
          <w:tcPr>
            <w:tcW w:w="1620" w:type="dxa"/>
            <w:vAlign w:val="center"/>
          </w:tcPr>
          <w:p w14:paraId="1E7837F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05089ACA"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94C19AA" w14:textId="77777777" w:rsidTr="00A53988">
        <w:trPr>
          <w:jc w:val="center"/>
        </w:trPr>
        <w:tc>
          <w:tcPr>
            <w:tcW w:w="7686" w:type="dxa"/>
            <w:shd w:val="clear" w:color="auto" w:fill="auto"/>
          </w:tcPr>
          <w:p w14:paraId="0BBF861C" w14:textId="4CC6AE05" w:rsidR="008F60C0" w:rsidRPr="006C6570" w:rsidRDefault="008F60C0" w:rsidP="00CB5972">
            <w:pPr>
              <w:overflowPunct w:val="0"/>
              <w:autoSpaceDE w:val="0"/>
              <w:autoSpaceDN w:val="0"/>
              <w:adjustRightInd w:val="0"/>
              <w:textAlignment w:val="baseline"/>
              <w:rPr>
                <w:sz w:val="16"/>
                <w:szCs w:val="16"/>
              </w:rPr>
            </w:pPr>
            <w:r w:rsidRPr="006C6570">
              <w:rPr>
                <w:sz w:val="16"/>
                <w:szCs w:val="16"/>
              </w:rPr>
              <w:t>Drugo relevantno v procesu odločanja o podpori (npr.</w:t>
            </w:r>
            <w:r w:rsidR="00B41888">
              <w:rPr>
                <w:sz w:val="16"/>
                <w:szCs w:val="16"/>
              </w:rPr>
              <w:t> </w:t>
            </w:r>
            <w:r w:rsidRPr="006C6570">
              <w:rPr>
                <w:sz w:val="16"/>
                <w:szCs w:val="16"/>
              </w:rPr>
              <w:t>pridobljeno soglasje o zagotavljanju skladnosti s S4 s strani organizacijske enote za podporo izvajanju S4).</w:t>
            </w:r>
          </w:p>
        </w:tc>
        <w:tc>
          <w:tcPr>
            <w:tcW w:w="1620" w:type="dxa"/>
            <w:vAlign w:val="center"/>
          </w:tcPr>
          <w:p w14:paraId="4D889406"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0BA37855"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AC6143B" w14:textId="77777777" w:rsidTr="00A53988">
        <w:trPr>
          <w:jc w:val="center"/>
        </w:trPr>
        <w:tc>
          <w:tcPr>
            <w:tcW w:w="7686" w:type="dxa"/>
            <w:shd w:val="clear" w:color="auto" w:fill="auto"/>
          </w:tcPr>
          <w:p w14:paraId="17815EDC" w14:textId="7D0EDC77"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 xml:space="preserve">Ali na podlagi ugotovitev iz drugih usmeritev izhaja, da NIO prispeva </w:t>
            </w:r>
            <w:r w:rsidR="00CB5972" w:rsidRPr="006C6570">
              <w:rPr>
                <w:b/>
                <w:sz w:val="16"/>
                <w:szCs w:val="16"/>
              </w:rPr>
              <w:t xml:space="preserve">k </w:t>
            </w:r>
            <w:r w:rsidRPr="006C6570">
              <w:rPr>
                <w:b/>
                <w:sz w:val="16"/>
                <w:szCs w:val="16"/>
              </w:rPr>
              <w:t>skladnemu doseganju ciljev in rezultatov zadevne prednostne osi?</w:t>
            </w:r>
          </w:p>
        </w:tc>
        <w:tc>
          <w:tcPr>
            <w:tcW w:w="1620" w:type="dxa"/>
            <w:vAlign w:val="center"/>
          </w:tcPr>
          <w:p w14:paraId="5920D811"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NE</w:t>
            </w:r>
          </w:p>
          <w:p w14:paraId="5C0DDC37" w14:textId="77777777" w:rsidR="008F60C0" w:rsidRPr="006C6570" w:rsidRDefault="00041CEF" w:rsidP="008F60C0">
            <w:pPr>
              <w:spacing w:after="0" w:line="240" w:lineRule="auto"/>
              <w:rPr>
                <w:b/>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6F1375">
              <w:rPr>
                <w:sz w:val="16"/>
                <w:szCs w:val="16"/>
              </w:rPr>
            </w:r>
            <w:r w:rsidR="006F1375">
              <w:rPr>
                <w:sz w:val="16"/>
                <w:szCs w:val="16"/>
              </w:rPr>
              <w:fldChar w:fldCharType="separate"/>
            </w:r>
            <w:r w:rsidRPr="006C6570">
              <w:rPr>
                <w:sz w:val="16"/>
                <w:szCs w:val="16"/>
              </w:rPr>
              <w:fldChar w:fldCharType="end"/>
            </w:r>
            <w:r w:rsidR="008F60C0" w:rsidRPr="006C6570">
              <w:rPr>
                <w:sz w:val="16"/>
                <w:szCs w:val="16"/>
              </w:rPr>
              <w:t xml:space="preserve"> NI RELEVANTNO</w:t>
            </w:r>
          </w:p>
        </w:tc>
      </w:tr>
    </w:tbl>
    <w:p w14:paraId="3C02E4A4" w14:textId="77777777" w:rsidR="008F60C0" w:rsidRPr="006C6570" w:rsidRDefault="008F60C0" w:rsidP="008F60C0">
      <w:pPr>
        <w:jc w:val="both"/>
        <w:rPr>
          <w:sz w:val="16"/>
          <w:szCs w:val="16"/>
        </w:rPr>
      </w:pPr>
      <w:r w:rsidRPr="006C6570">
        <w:rPr>
          <w:sz w:val="16"/>
          <w:szCs w:val="16"/>
        </w:rPr>
        <w:t xml:space="preserve">Opomba: </w:t>
      </w:r>
    </w:p>
    <w:p w14:paraId="560A2CD0" w14:textId="77777777" w:rsidR="008F60C0" w:rsidRPr="006C6570" w:rsidRDefault="008F60C0" w:rsidP="008F60C0">
      <w:pPr>
        <w:jc w:val="both"/>
        <w:rPr>
          <w:sz w:val="16"/>
          <w:szCs w:val="16"/>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3956"/>
      </w:tblGrid>
      <w:tr w:rsidR="008F60C0" w:rsidRPr="006C6570" w14:paraId="6BB2F2ED" w14:textId="77777777" w:rsidTr="00A53988">
        <w:trPr>
          <w:trHeight w:val="417"/>
        </w:trPr>
        <w:tc>
          <w:tcPr>
            <w:tcW w:w="5400" w:type="dxa"/>
            <w:tcBorders>
              <w:top w:val="single" w:sz="4" w:space="0" w:color="auto"/>
              <w:left w:val="single" w:sz="4" w:space="0" w:color="auto"/>
              <w:bottom w:val="nil"/>
              <w:right w:val="nil"/>
            </w:tcBorders>
            <w:shd w:val="clear" w:color="auto" w:fill="FFFFFF"/>
            <w:vAlign w:val="center"/>
          </w:tcPr>
          <w:p w14:paraId="5F65FB1B" w14:textId="77777777" w:rsidR="008F60C0" w:rsidRPr="006C6570" w:rsidRDefault="008F60C0" w:rsidP="008F60C0">
            <w:pPr>
              <w:spacing w:after="0" w:line="240" w:lineRule="auto"/>
              <w:ind w:left="426"/>
              <w:rPr>
                <w:rFonts w:eastAsia="Times New Roman"/>
                <w:sz w:val="16"/>
                <w:szCs w:val="16"/>
                <w:lang w:eastAsia="sl-SI"/>
              </w:rPr>
            </w:pPr>
            <w:r w:rsidRPr="006C6570">
              <w:rPr>
                <w:rFonts w:eastAsia="Times New Roman"/>
                <w:sz w:val="16"/>
                <w:szCs w:val="16"/>
                <w:lang w:eastAsia="sl-SI"/>
              </w:rPr>
              <w:t>Datum pregleda dokumentacije:</w:t>
            </w:r>
          </w:p>
        </w:tc>
        <w:tc>
          <w:tcPr>
            <w:tcW w:w="3956" w:type="dxa"/>
            <w:tcBorders>
              <w:top w:val="single" w:sz="4" w:space="0" w:color="auto"/>
              <w:left w:val="nil"/>
              <w:bottom w:val="nil"/>
              <w:right w:val="single" w:sz="4" w:space="0" w:color="auto"/>
            </w:tcBorders>
            <w:vAlign w:val="center"/>
          </w:tcPr>
          <w:p w14:paraId="665F28F3" w14:textId="77777777" w:rsidR="008F60C0" w:rsidRPr="006C6570" w:rsidRDefault="008F60C0" w:rsidP="008F60C0">
            <w:pPr>
              <w:spacing w:after="0" w:line="240" w:lineRule="auto"/>
              <w:rPr>
                <w:rFonts w:eastAsia="Times New Roman"/>
                <w:b/>
                <w:sz w:val="16"/>
                <w:szCs w:val="16"/>
                <w:lang w:eastAsia="sl-SI"/>
              </w:rPr>
            </w:pPr>
          </w:p>
        </w:tc>
      </w:tr>
      <w:tr w:rsidR="008F60C0" w:rsidRPr="006C6570" w14:paraId="7146F137" w14:textId="77777777" w:rsidTr="00A53988">
        <w:trPr>
          <w:trHeight w:val="423"/>
        </w:trPr>
        <w:tc>
          <w:tcPr>
            <w:tcW w:w="5400" w:type="dxa"/>
            <w:tcBorders>
              <w:top w:val="nil"/>
              <w:left w:val="single" w:sz="4" w:space="0" w:color="auto"/>
              <w:bottom w:val="nil"/>
              <w:right w:val="nil"/>
            </w:tcBorders>
            <w:shd w:val="clear" w:color="auto" w:fill="FFFFFF"/>
            <w:vAlign w:val="center"/>
          </w:tcPr>
          <w:p w14:paraId="4B1E6994" w14:textId="77777777" w:rsidR="008F60C0" w:rsidRPr="006C6570" w:rsidRDefault="008F60C0" w:rsidP="008F60C0">
            <w:pPr>
              <w:spacing w:after="0" w:line="240" w:lineRule="auto"/>
              <w:ind w:left="426"/>
              <w:rPr>
                <w:rFonts w:eastAsia="Times New Roman"/>
                <w:sz w:val="16"/>
                <w:szCs w:val="16"/>
                <w:lang w:eastAsia="sl-SI"/>
              </w:rPr>
            </w:pPr>
            <w:r w:rsidRPr="006C6570">
              <w:rPr>
                <w:rFonts w:eastAsia="Times New Roman"/>
                <w:sz w:val="16"/>
                <w:szCs w:val="16"/>
                <w:lang w:eastAsia="sl-SI"/>
              </w:rPr>
              <w:t>Oseba, ki je opravila pregled:</w:t>
            </w:r>
          </w:p>
        </w:tc>
        <w:tc>
          <w:tcPr>
            <w:tcW w:w="3956" w:type="dxa"/>
            <w:tcBorders>
              <w:top w:val="nil"/>
              <w:left w:val="nil"/>
              <w:bottom w:val="nil"/>
              <w:right w:val="single" w:sz="4" w:space="0" w:color="auto"/>
            </w:tcBorders>
            <w:vAlign w:val="center"/>
          </w:tcPr>
          <w:p w14:paraId="68C539CA" w14:textId="77777777" w:rsidR="008F60C0" w:rsidRPr="006C6570" w:rsidRDefault="008F60C0" w:rsidP="008F60C0">
            <w:pPr>
              <w:keepNext/>
              <w:spacing w:after="0" w:line="240" w:lineRule="auto"/>
              <w:outlineLvl w:val="2"/>
              <w:rPr>
                <w:rFonts w:eastAsia="Times New Roman"/>
                <w:b/>
                <w:bCs/>
                <w:sz w:val="16"/>
                <w:szCs w:val="16"/>
                <w:lang w:eastAsia="sl-SI"/>
              </w:rPr>
            </w:pPr>
          </w:p>
        </w:tc>
      </w:tr>
      <w:tr w:rsidR="008F60C0" w:rsidRPr="006C6570" w14:paraId="39185664" w14:textId="77777777" w:rsidTr="00A53988">
        <w:trPr>
          <w:trHeight w:val="672"/>
        </w:trPr>
        <w:tc>
          <w:tcPr>
            <w:tcW w:w="9356" w:type="dxa"/>
            <w:gridSpan w:val="2"/>
            <w:tcBorders>
              <w:top w:val="nil"/>
              <w:left w:val="single" w:sz="4" w:space="0" w:color="auto"/>
              <w:bottom w:val="single" w:sz="4" w:space="0" w:color="auto"/>
              <w:right w:val="single" w:sz="4" w:space="0" w:color="auto"/>
            </w:tcBorders>
            <w:vAlign w:val="center"/>
          </w:tcPr>
          <w:p w14:paraId="49A0CE54" w14:textId="77777777" w:rsidR="008F60C0" w:rsidRPr="006C6570" w:rsidRDefault="008F60C0" w:rsidP="008F60C0">
            <w:pPr>
              <w:spacing w:after="0" w:line="240" w:lineRule="auto"/>
              <w:ind w:left="426"/>
              <w:rPr>
                <w:rFonts w:eastAsia="Times New Roman"/>
                <w:b/>
                <w:sz w:val="16"/>
                <w:szCs w:val="16"/>
                <w:lang w:eastAsia="sl-SI"/>
              </w:rPr>
            </w:pPr>
            <w:r w:rsidRPr="006C6570">
              <w:rPr>
                <w:rFonts w:eastAsia="Times New Roman"/>
                <w:sz w:val="16"/>
                <w:szCs w:val="16"/>
                <w:lang w:eastAsia="sl-SI"/>
              </w:rPr>
              <w:t xml:space="preserve">Podpis: </w:t>
            </w:r>
          </w:p>
        </w:tc>
      </w:tr>
    </w:tbl>
    <w:p w14:paraId="75B7070D" w14:textId="77777777" w:rsidR="008F60C0" w:rsidRPr="006C6570" w:rsidRDefault="008F60C0" w:rsidP="008F60C0">
      <w:pPr>
        <w:rPr>
          <w:sz w:val="16"/>
          <w:szCs w:val="16"/>
        </w:rPr>
      </w:pPr>
    </w:p>
    <w:p w14:paraId="09967DEE" w14:textId="77777777" w:rsidR="007A52AD" w:rsidRPr="006C6570" w:rsidRDefault="00800AB0" w:rsidP="007A52AD">
      <w:pPr>
        <w:pStyle w:val="Naslov1"/>
        <w:rPr>
          <w:rFonts w:ascii="Calibri" w:hAnsi="Calibri"/>
        </w:rPr>
      </w:pPr>
      <w:r w:rsidRPr="006C6570">
        <w:rPr>
          <w:rFonts w:ascii="Calibri" w:hAnsi="Calibri"/>
        </w:rPr>
        <w:br w:type="page"/>
      </w:r>
      <w:bookmarkStart w:id="21" w:name="_Toc453936990"/>
      <w:r w:rsidR="00F25E8A" w:rsidRPr="006C6570">
        <w:rPr>
          <w:rFonts w:ascii="Calibri" w:hAnsi="Calibri"/>
          <w:noProof/>
          <w:lang w:eastAsia="sl-SI"/>
        </w:rPr>
        <w:lastRenderedPageBreak/>
        <w:drawing>
          <wp:anchor distT="0" distB="0" distL="114300" distR="114300" simplePos="0" relativeHeight="251886592" behindDoc="1" locked="0" layoutInCell="1" allowOverlap="1" wp14:anchorId="1DD8F397" wp14:editId="2705A021">
            <wp:simplePos x="0" y="0"/>
            <wp:positionH relativeFrom="column">
              <wp:posOffset>4324985</wp:posOffset>
            </wp:positionH>
            <wp:positionV relativeFrom="paragraph">
              <wp:posOffset>363220</wp:posOffset>
            </wp:positionV>
            <wp:extent cx="2049780" cy="991235"/>
            <wp:effectExtent l="0" t="0" r="7620" b="0"/>
            <wp:wrapNone/>
            <wp:docPr id="373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7A52AD" w:rsidRPr="006C6570">
        <w:rPr>
          <w:rFonts w:ascii="Calibri" w:hAnsi="Calibri"/>
        </w:rPr>
        <w:t>PRILOGA 2</w:t>
      </w:r>
      <w:bookmarkEnd w:id="21"/>
    </w:p>
    <w:p w14:paraId="6D69BED8" w14:textId="77777777" w:rsidR="00064B71" w:rsidRPr="006C6570" w:rsidRDefault="00064B71" w:rsidP="00271FFF">
      <w:pPr>
        <w:overflowPunct w:val="0"/>
        <w:autoSpaceDE w:val="0"/>
        <w:autoSpaceDN w:val="0"/>
        <w:adjustRightInd w:val="0"/>
        <w:jc w:val="both"/>
        <w:textAlignment w:val="baseline"/>
        <w:rPr>
          <w:b/>
        </w:rPr>
      </w:pPr>
    </w:p>
    <w:p w14:paraId="0CCB44D4" w14:textId="77777777" w:rsidR="00064B71" w:rsidRPr="006C6570" w:rsidRDefault="00064B71" w:rsidP="00271FFF">
      <w:pPr>
        <w:overflowPunct w:val="0"/>
        <w:autoSpaceDE w:val="0"/>
        <w:autoSpaceDN w:val="0"/>
        <w:adjustRightInd w:val="0"/>
        <w:jc w:val="both"/>
        <w:textAlignment w:val="baseline"/>
        <w:rPr>
          <w:b/>
        </w:rPr>
      </w:pPr>
    </w:p>
    <w:p w14:paraId="6D1C4344" w14:textId="77777777" w:rsidR="00064B71" w:rsidRPr="006C6570" w:rsidRDefault="00064B71" w:rsidP="00271FFF">
      <w:pPr>
        <w:overflowPunct w:val="0"/>
        <w:autoSpaceDE w:val="0"/>
        <w:autoSpaceDN w:val="0"/>
        <w:adjustRightInd w:val="0"/>
        <w:jc w:val="both"/>
        <w:textAlignment w:val="baseline"/>
        <w:rPr>
          <w:b/>
        </w:rPr>
      </w:pPr>
    </w:p>
    <w:p w14:paraId="704D8821" w14:textId="77777777" w:rsidR="00064B71" w:rsidRPr="006C6570" w:rsidRDefault="00064B71" w:rsidP="00271FFF">
      <w:pPr>
        <w:overflowPunct w:val="0"/>
        <w:autoSpaceDE w:val="0"/>
        <w:autoSpaceDN w:val="0"/>
        <w:adjustRightInd w:val="0"/>
        <w:jc w:val="both"/>
        <w:textAlignment w:val="baseline"/>
        <w:rPr>
          <w:b/>
        </w:rPr>
      </w:pPr>
    </w:p>
    <w:p w14:paraId="696C40B6" w14:textId="77777777" w:rsidR="00064B71" w:rsidRPr="006C6570" w:rsidRDefault="00064B71" w:rsidP="00271FFF">
      <w:pPr>
        <w:overflowPunct w:val="0"/>
        <w:autoSpaceDE w:val="0"/>
        <w:autoSpaceDN w:val="0"/>
        <w:adjustRightInd w:val="0"/>
        <w:jc w:val="both"/>
        <w:textAlignment w:val="baseline"/>
        <w:rPr>
          <w:b/>
        </w:rPr>
      </w:pPr>
    </w:p>
    <w:p w14:paraId="78FB8784" w14:textId="77777777" w:rsidR="007A52AD" w:rsidRPr="006C6570" w:rsidRDefault="007A52AD" w:rsidP="00271FFF">
      <w:pPr>
        <w:overflowPunct w:val="0"/>
        <w:autoSpaceDE w:val="0"/>
        <w:autoSpaceDN w:val="0"/>
        <w:adjustRightInd w:val="0"/>
        <w:jc w:val="both"/>
        <w:textAlignment w:val="baseline"/>
        <w:rPr>
          <w:b/>
        </w:rPr>
      </w:pPr>
      <w:r w:rsidRPr="006C6570">
        <w:rPr>
          <w:b/>
        </w:rPr>
        <w:t>Vloga za neposredno potrditev projekta ali skupine projektov</w:t>
      </w:r>
      <w:r w:rsidR="00271FFF" w:rsidRPr="006C6570">
        <w:rPr>
          <w:b/>
        </w:rPr>
        <w:t xml:space="preserve"> ESRR in KS</w:t>
      </w:r>
    </w:p>
    <w:p w14:paraId="648AC764" w14:textId="77777777" w:rsidR="00DB46A5" w:rsidRPr="006C6570" w:rsidRDefault="003A49D1" w:rsidP="00DB46A5">
      <w:pPr>
        <w:widowControl w:val="0"/>
        <w:autoSpaceDE w:val="0"/>
        <w:autoSpaceDN w:val="0"/>
        <w:adjustRightInd w:val="0"/>
        <w:spacing w:after="0" w:line="370" w:lineRule="exact"/>
        <w:jc w:val="center"/>
        <w:rPr>
          <w:rFonts w:eastAsia="SimSun"/>
          <w:b/>
          <w:bCs/>
          <w:sz w:val="44"/>
          <w:szCs w:val="44"/>
          <w:lang w:eastAsia="sl-SI"/>
        </w:rPr>
      </w:pPr>
      <w:r w:rsidRPr="006C6570">
        <w:br w:type="page"/>
      </w:r>
      <w:bookmarkEnd w:id="17"/>
    </w:p>
    <w:p w14:paraId="3B102BA8" w14:textId="77777777" w:rsidR="00DB46A5" w:rsidRPr="006C6570" w:rsidRDefault="00F25E8A" w:rsidP="00DB46A5">
      <w:pPr>
        <w:widowControl w:val="0"/>
        <w:autoSpaceDE w:val="0"/>
        <w:autoSpaceDN w:val="0"/>
        <w:adjustRightInd w:val="0"/>
        <w:spacing w:after="0" w:line="370" w:lineRule="exact"/>
        <w:rPr>
          <w:rFonts w:eastAsia="SimSun"/>
          <w:bCs/>
          <w:sz w:val="36"/>
          <w:szCs w:val="36"/>
          <w:lang w:eastAsia="sl-SI"/>
        </w:rPr>
      </w:pPr>
      <w:r w:rsidRPr="006C6570">
        <w:rPr>
          <w:rFonts w:eastAsia="SimSun"/>
          <w:bCs/>
          <w:noProof/>
          <w:sz w:val="36"/>
          <w:szCs w:val="36"/>
          <w:lang w:eastAsia="sl-SI"/>
        </w:rPr>
        <w:lastRenderedPageBreak/>
        <w:drawing>
          <wp:anchor distT="0" distB="0" distL="114300" distR="114300" simplePos="0" relativeHeight="251870208" behindDoc="1" locked="0" layoutInCell="1" allowOverlap="1" wp14:anchorId="1DDCD547" wp14:editId="3BEEBC9D">
            <wp:simplePos x="0" y="0"/>
            <wp:positionH relativeFrom="column">
              <wp:posOffset>4497070</wp:posOffset>
            </wp:positionH>
            <wp:positionV relativeFrom="paragraph">
              <wp:posOffset>-235585</wp:posOffset>
            </wp:positionV>
            <wp:extent cx="2049780" cy="991235"/>
            <wp:effectExtent l="0" t="0" r="7620" b="0"/>
            <wp:wrapNone/>
            <wp:docPr id="371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DB46A5" w:rsidRPr="006C6570">
        <w:rPr>
          <w:rFonts w:eastAsia="SimSun"/>
          <w:bCs/>
          <w:sz w:val="36"/>
          <w:szCs w:val="36"/>
          <w:lang w:eastAsia="sl-SI"/>
        </w:rPr>
        <w:t>»logotip upravičenca«</w:t>
      </w:r>
    </w:p>
    <w:p w14:paraId="7667AE2F"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p>
    <w:p w14:paraId="02923F55"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p>
    <w:p w14:paraId="3F9455E7"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p>
    <w:p w14:paraId="38B05756"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p>
    <w:p w14:paraId="6013559B"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r w:rsidRPr="006C6570">
        <w:rPr>
          <w:rFonts w:eastAsia="SimSun"/>
          <w:b/>
          <w:bCs/>
          <w:sz w:val="44"/>
          <w:szCs w:val="44"/>
          <w:lang w:eastAsia="sl-SI"/>
        </w:rPr>
        <w:t>VLOGA ZA ODLOČITEV</w:t>
      </w:r>
    </w:p>
    <w:p w14:paraId="60C81391" w14:textId="77777777" w:rsidR="00DB46A5" w:rsidRPr="006C6570" w:rsidRDefault="00DB46A5" w:rsidP="00DB46A5">
      <w:pPr>
        <w:widowControl w:val="0"/>
        <w:autoSpaceDE w:val="0"/>
        <w:autoSpaceDN w:val="0"/>
        <w:adjustRightInd w:val="0"/>
        <w:spacing w:after="0" w:line="370" w:lineRule="exact"/>
        <w:jc w:val="center"/>
        <w:rPr>
          <w:rFonts w:eastAsia="SimSun"/>
          <w:sz w:val="44"/>
          <w:szCs w:val="44"/>
          <w:lang w:eastAsia="sl-SI"/>
        </w:rPr>
      </w:pPr>
      <w:r w:rsidRPr="006C6570">
        <w:rPr>
          <w:rFonts w:eastAsia="SimSun"/>
          <w:b/>
          <w:bCs/>
          <w:sz w:val="44"/>
          <w:szCs w:val="44"/>
          <w:lang w:eastAsia="sl-SI"/>
        </w:rPr>
        <w:t>O PODPORI</w:t>
      </w:r>
    </w:p>
    <w:p w14:paraId="76A38FF8" w14:textId="77777777"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p>
    <w:p w14:paraId="7BD70551" w14:textId="77777777"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p>
    <w:p w14:paraId="02F3E7BF" w14:textId="77777777"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p>
    <w:p w14:paraId="620E2C7A" w14:textId="77777777"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p>
    <w:p w14:paraId="54CD36F6" w14:textId="55255B28"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r w:rsidRPr="006C6570">
        <w:rPr>
          <w:rFonts w:eastAsia="SimSun"/>
          <w:sz w:val="17"/>
          <w:szCs w:val="17"/>
          <w:lang w:eastAsia="sl-SI"/>
        </w:rPr>
        <w:t xml:space="preserve">PROJEKT/SKUPINA PROJEKTOV </w:t>
      </w:r>
      <w:r w:rsidRPr="006C6570">
        <w:rPr>
          <w:rFonts w:eastAsia="SimSun"/>
          <w:i/>
          <w:sz w:val="17"/>
          <w:szCs w:val="17"/>
          <w:lang w:eastAsia="sl-SI"/>
        </w:rPr>
        <w:t>(izberi)</w:t>
      </w:r>
    </w:p>
    <w:p w14:paraId="5FC268C3" w14:textId="77777777" w:rsidR="00DB46A5" w:rsidRPr="006C6570" w:rsidRDefault="00DB46A5" w:rsidP="00DB46A5">
      <w:pPr>
        <w:widowControl w:val="0"/>
        <w:autoSpaceDE w:val="0"/>
        <w:autoSpaceDN w:val="0"/>
        <w:adjustRightInd w:val="0"/>
        <w:spacing w:after="0" w:line="121" w:lineRule="exact"/>
        <w:jc w:val="center"/>
        <w:rPr>
          <w:rFonts w:eastAsia="SimSun"/>
          <w:sz w:val="24"/>
          <w:szCs w:val="24"/>
          <w:lang w:eastAsia="sl-SI"/>
        </w:rPr>
      </w:pPr>
    </w:p>
    <w:p w14:paraId="4039E22C" w14:textId="13AEB4D9" w:rsidR="00DB46A5" w:rsidRPr="006C6570" w:rsidRDefault="00DB46A5" w:rsidP="00DB46A5">
      <w:pPr>
        <w:widowControl w:val="0"/>
        <w:autoSpaceDE w:val="0"/>
        <w:autoSpaceDN w:val="0"/>
        <w:adjustRightInd w:val="0"/>
        <w:spacing w:after="0" w:line="240" w:lineRule="auto"/>
        <w:jc w:val="center"/>
        <w:rPr>
          <w:rFonts w:eastAsia="SimSun"/>
          <w:sz w:val="24"/>
          <w:szCs w:val="24"/>
          <w:lang w:eastAsia="sl-SI"/>
        </w:rPr>
      </w:pPr>
      <w:r w:rsidRPr="006C6570">
        <w:rPr>
          <w:rFonts w:eastAsia="SimSun"/>
          <w:sz w:val="17"/>
          <w:szCs w:val="17"/>
          <w:lang w:eastAsia="sl-SI"/>
        </w:rPr>
        <w:t xml:space="preserve">EVROPSKEGA SKLADA ZA REGIONALNI RAZVOJ/KOHEZIJSKEGA SKLADA </w:t>
      </w:r>
      <w:r w:rsidRPr="006C6570">
        <w:rPr>
          <w:rFonts w:eastAsia="SimSun"/>
          <w:i/>
          <w:sz w:val="17"/>
          <w:szCs w:val="17"/>
          <w:lang w:eastAsia="sl-SI"/>
        </w:rPr>
        <w:t>(izberi)</w:t>
      </w:r>
    </w:p>
    <w:p w14:paraId="07A689F4" w14:textId="77777777" w:rsidR="00DB46A5" w:rsidRPr="006C6570" w:rsidRDefault="00DB46A5" w:rsidP="00DB46A5">
      <w:pPr>
        <w:widowControl w:val="0"/>
        <w:autoSpaceDE w:val="0"/>
        <w:autoSpaceDN w:val="0"/>
        <w:adjustRightInd w:val="0"/>
        <w:spacing w:after="0" w:line="200" w:lineRule="exact"/>
        <w:jc w:val="center"/>
        <w:rPr>
          <w:rFonts w:eastAsia="SimSun"/>
          <w:sz w:val="24"/>
          <w:szCs w:val="24"/>
          <w:lang w:eastAsia="sl-SI"/>
        </w:rPr>
      </w:pPr>
    </w:p>
    <w:p w14:paraId="1B07128F" w14:textId="77777777" w:rsidR="00DB46A5" w:rsidRPr="006C6570" w:rsidRDefault="00DB46A5" w:rsidP="00DB46A5">
      <w:pPr>
        <w:widowControl w:val="0"/>
        <w:autoSpaceDE w:val="0"/>
        <w:autoSpaceDN w:val="0"/>
        <w:adjustRightInd w:val="0"/>
        <w:spacing w:after="0" w:line="240" w:lineRule="auto"/>
        <w:jc w:val="center"/>
        <w:rPr>
          <w:rFonts w:eastAsia="SimSun"/>
          <w:bCs/>
          <w:sz w:val="17"/>
          <w:szCs w:val="17"/>
          <w:lang w:eastAsia="sl-SI"/>
        </w:rPr>
      </w:pPr>
      <w:r w:rsidRPr="006C6570">
        <w:rPr>
          <w:rFonts w:eastAsia="SimSun"/>
          <w:bCs/>
          <w:sz w:val="17"/>
          <w:szCs w:val="17"/>
          <w:lang w:eastAsia="sl-SI"/>
        </w:rPr>
        <w:t xml:space="preserve">NALOŽBE V INFRASTRUKTURO/PRODUKTIVNE NALOŽBE </w:t>
      </w:r>
      <w:r w:rsidRPr="006C6570">
        <w:rPr>
          <w:rFonts w:eastAsia="SimSun"/>
          <w:i/>
          <w:sz w:val="17"/>
          <w:szCs w:val="17"/>
          <w:lang w:eastAsia="sl-SI"/>
        </w:rPr>
        <w:t>(izberi)</w:t>
      </w:r>
    </w:p>
    <w:p w14:paraId="795FC546" w14:textId="77777777" w:rsidR="00DB46A5" w:rsidRPr="006C6570" w:rsidRDefault="00DB46A5" w:rsidP="00DB46A5">
      <w:pPr>
        <w:widowControl w:val="0"/>
        <w:autoSpaceDE w:val="0"/>
        <w:autoSpaceDN w:val="0"/>
        <w:adjustRightInd w:val="0"/>
        <w:spacing w:after="0" w:line="200" w:lineRule="exact"/>
        <w:jc w:val="center"/>
        <w:rPr>
          <w:rFonts w:eastAsia="SimSun"/>
          <w:sz w:val="24"/>
          <w:szCs w:val="24"/>
          <w:lang w:eastAsia="sl-SI"/>
        </w:rPr>
      </w:pPr>
    </w:p>
    <w:p w14:paraId="6A1FF9A6" w14:textId="77777777" w:rsidR="00DB46A5" w:rsidRPr="006C6570" w:rsidRDefault="00DB46A5" w:rsidP="00DB46A5">
      <w:pPr>
        <w:widowControl w:val="0"/>
        <w:autoSpaceDE w:val="0"/>
        <w:autoSpaceDN w:val="0"/>
        <w:adjustRightInd w:val="0"/>
        <w:spacing w:after="0" w:line="351" w:lineRule="exact"/>
        <w:ind w:firstLine="708"/>
        <w:jc w:val="center"/>
        <w:rPr>
          <w:rFonts w:eastAsia="SimSun"/>
          <w:sz w:val="19"/>
          <w:szCs w:val="19"/>
          <w:lang w:eastAsia="sl-SI"/>
        </w:rPr>
      </w:pPr>
    </w:p>
    <w:p w14:paraId="67B952CF" w14:textId="77777777" w:rsidR="00DB46A5" w:rsidRPr="006C6570" w:rsidRDefault="00DB46A5" w:rsidP="00DB46A5">
      <w:pPr>
        <w:widowControl w:val="0"/>
        <w:autoSpaceDE w:val="0"/>
        <w:autoSpaceDN w:val="0"/>
        <w:adjustRightInd w:val="0"/>
        <w:spacing w:after="0" w:line="351" w:lineRule="exact"/>
        <w:ind w:firstLine="708"/>
        <w:jc w:val="center"/>
        <w:rPr>
          <w:rFonts w:eastAsia="SimSun"/>
          <w:sz w:val="19"/>
          <w:szCs w:val="19"/>
          <w:lang w:eastAsia="sl-SI"/>
        </w:rPr>
      </w:pPr>
    </w:p>
    <w:p w14:paraId="4BAAB28E" w14:textId="77777777" w:rsidR="00DB46A5" w:rsidRPr="006C6570" w:rsidRDefault="00DB46A5" w:rsidP="00DB46A5">
      <w:pPr>
        <w:widowControl w:val="0"/>
        <w:autoSpaceDE w:val="0"/>
        <w:autoSpaceDN w:val="0"/>
        <w:adjustRightInd w:val="0"/>
        <w:spacing w:after="0" w:line="351" w:lineRule="exact"/>
        <w:ind w:firstLine="708"/>
        <w:jc w:val="center"/>
        <w:rPr>
          <w:rFonts w:eastAsia="SimSun"/>
          <w:sz w:val="19"/>
          <w:szCs w:val="19"/>
          <w:lang w:eastAsia="sl-SI"/>
        </w:rPr>
      </w:pPr>
    </w:p>
    <w:p w14:paraId="6E90C5E1" w14:textId="77777777" w:rsidR="00DB46A5" w:rsidRPr="006C6570" w:rsidRDefault="00DB46A5" w:rsidP="00DB46A5">
      <w:pPr>
        <w:widowControl w:val="0"/>
        <w:autoSpaceDE w:val="0"/>
        <w:autoSpaceDN w:val="0"/>
        <w:adjustRightInd w:val="0"/>
        <w:spacing w:after="0" w:line="351" w:lineRule="exact"/>
        <w:ind w:firstLine="708"/>
        <w:rPr>
          <w:rFonts w:eastAsia="SimSun"/>
          <w:sz w:val="19"/>
          <w:szCs w:val="19"/>
          <w:lang w:eastAsia="sl-SI"/>
        </w:rPr>
      </w:pPr>
    </w:p>
    <w:p w14:paraId="43042FD7" w14:textId="6AC3016E" w:rsidR="00DB46A5" w:rsidRPr="006C6570" w:rsidRDefault="00DB46A5" w:rsidP="00DB46A5">
      <w:pPr>
        <w:widowControl w:val="0"/>
        <w:autoSpaceDE w:val="0"/>
        <w:autoSpaceDN w:val="0"/>
        <w:adjustRightInd w:val="0"/>
        <w:spacing w:after="0" w:line="351" w:lineRule="exact"/>
        <w:jc w:val="center"/>
        <w:rPr>
          <w:rFonts w:eastAsia="SimSun"/>
          <w:b/>
          <w:i/>
          <w:iCs/>
          <w:w w:val="88"/>
          <w:sz w:val="40"/>
          <w:szCs w:val="40"/>
          <w:lang w:eastAsia="sl-SI"/>
        </w:rPr>
      </w:pPr>
      <w:r w:rsidRPr="006C6570">
        <w:rPr>
          <w:rFonts w:eastAsia="SimSun"/>
          <w:b/>
          <w:sz w:val="40"/>
          <w:szCs w:val="40"/>
          <w:lang w:eastAsia="sl-SI"/>
        </w:rPr>
        <w:t>Naslov projekta:</w:t>
      </w:r>
      <w:r w:rsidR="00427738" w:rsidRPr="006C6570">
        <w:rPr>
          <w:rFonts w:eastAsia="SimSun"/>
          <w:b/>
          <w:sz w:val="40"/>
          <w:szCs w:val="40"/>
          <w:lang w:eastAsia="sl-SI"/>
        </w:rPr>
        <w:t xml:space="preserve"> </w:t>
      </w:r>
      <w:r w:rsidRPr="006C6570">
        <w:rPr>
          <w:rFonts w:eastAsia="SimSun"/>
          <w:b/>
          <w:i/>
          <w:iCs/>
          <w:w w:val="88"/>
          <w:sz w:val="40"/>
          <w:szCs w:val="40"/>
          <w:lang w:eastAsia="sl-SI"/>
        </w:rPr>
        <w:t>&lt;vpiši</w:t>
      </w:r>
      <w:r w:rsidR="00427738" w:rsidRPr="006C6570">
        <w:rPr>
          <w:rFonts w:eastAsia="SimSun"/>
          <w:b/>
          <w:i/>
          <w:iCs/>
          <w:w w:val="88"/>
          <w:sz w:val="40"/>
          <w:szCs w:val="40"/>
          <w:lang w:eastAsia="sl-SI"/>
        </w:rPr>
        <w:t xml:space="preserve"> </w:t>
      </w:r>
      <w:r w:rsidRPr="006C6570">
        <w:rPr>
          <w:rFonts w:eastAsia="SimSun"/>
          <w:b/>
          <w:i/>
          <w:iCs/>
          <w:w w:val="88"/>
          <w:sz w:val="40"/>
          <w:szCs w:val="40"/>
          <w:lang w:eastAsia="sl-SI"/>
        </w:rPr>
        <w:t>naslov projekta&gt;</w:t>
      </w:r>
    </w:p>
    <w:p w14:paraId="12AC228D" w14:textId="77777777" w:rsidR="00DB46A5" w:rsidRPr="006C6570" w:rsidRDefault="00DB46A5" w:rsidP="00DB46A5">
      <w:pPr>
        <w:widowControl w:val="0"/>
        <w:autoSpaceDE w:val="0"/>
        <w:autoSpaceDN w:val="0"/>
        <w:adjustRightInd w:val="0"/>
        <w:spacing w:after="0" w:line="351" w:lineRule="exact"/>
        <w:ind w:left="1416" w:firstLine="708"/>
      </w:pPr>
      <w:r w:rsidRPr="006C6570">
        <w:br w:type="page"/>
      </w:r>
    </w:p>
    <w:p w14:paraId="70B62DB9" w14:textId="0F827DF6"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b/>
          <w:sz w:val="28"/>
          <w:szCs w:val="28"/>
          <w:lang w:eastAsia="sl-SI"/>
        </w:rPr>
        <w:lastRenderedPageBreak/>
        <w:t>ORGAN, PRISTOJEN ZA IZVAJANJE PROJEKTA</w:t>
      </w:r>
      <w:r w:rsidR="00CB5972" w:rsidRPr="006C6570">
        <w:rPr>
          <w:rFonts w:eastAsia="SimSun"/>
          <w:b/>
          <w:sz w:val="28"/>
          <w:szCs w:val="28"/>
          <w:lang w:eastAsia="sl-SI"/>
        </w:rPr>
        <w:t>,</w:t>
      </w:r>
      <w:r w:rsidRPr="006C6570">
        <w:rPr>
          <w:rFonts w:eastAsia="SimSun"/>
          <w:b/>
          <w:sz w:val="28"/>
          <w:szCs w:val="28"/>
          <w:lang w:eastAsia="sl-SI"/>
        </w:rPr>
        <w:t xml:space="preserve"> IN NJEGOVE ZMOGLJIVOSTI </w:t>
      </w:r>
    </w:p>
    <w:p w14:paraId="1804FC62" w14:textId="77777777" w:rsidR="00DB46A5" w:rsidRPr="006C6570" w:rsidRDefault="00DB46A5" w:rsidP="00DB46A5">
      <w:pPr>
        <w:widowControl w:val="0"/>
        <w:overflowPunct w:val="0"/>
        <w:autoSpaceDE w:val="0"/>
        <w:autoSpaceDN w:val="0"/>
        <w:adjustRightInd w:val="0"/>
        <w:spacing w:after="0" w:line="240" w:lineRule="auto"/>
        <w:ind w:left="720"/>
        <w:jc w:val="both"/>
        <w:rPr>
          <w:rFonts w:eastAsia="SimSun"/>
          <w:b/>
          <w:sz w:val="28"/>
          <w:szCs w:val="28"/>
          <w:lang w:eastAsia="sl-SI"/>
        </w:rPr>
      </w:pPr>
    </w:p>
    <w:p w14:paraId="1252FDEB"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tbl>
      <w:tblPr>
        <w:tblpPr w:leftFromText="141" w:rightFromText="141" w:vertAnchor="text" w:horzAnchor="margin" w:tblpY="-68"/>
        <w:tblOverlap w:val="never"/>
        <w:tblW w:w="0" w:type="auto"/>
        <w:tblLayout w:type="fixed"/>
        <w:tblCellMar>
          <w:left w:w="0" w:type="dxa"/>
          <w:right w:w="0" w:type="dxa"/>
        </w:tblCellMar>
        <w:tblLook w:val="0000" w:firstRow="0" w:lastRow="0" w:firstColumn="0" w:lastColumn="0" w:noHBand="0" w:noVBand="0"/>
      </w:tblPr>
      <w:tblGrid>
        <w:gridCol w:w="160"/>
        <w:gridCol w:w="833"/>
        <w:gridCol w:w="27"/>
        <w:gridCol w:w="3949"/>
        <w:gridCol w:w="33"/>
        <w:gridCol w:w="127"/>
        <w:gridCol w:w="33"/>
        <w:gridCol w:w="799"/>
        <w:gridCol w:w="160"/>
        <w:gridCol w:w="2520"/>
        <w:gridCol w:w="160"/>
      </w:tblGrid>
      <w:tr w:rsidR="00DB46A5" w:rsidRPr="006C6570" w14:paraId="01D5EDEF" w14:textId="77777777" w:rsidTr="007751B4">
        <w:trPr>
          <w:trHeight w:val="238"/>
        </w:trPr>
        <w:tc>
          <w:tcPr>
            <w:tcW w:w="8801" w:type="dxa"/>
            <w:gridSpan w:val="11"/>
            <w:tcBorders>
              <w:top w:val="nil"/>
              <w:left w:val="nil"/>
              <w:bottom w:val="nil"/>
              <w:right w:val="nil"/>
            </w:tcBorders>
            <w:vAlign w:val="bottom"/>
          </w:tcPr>
          <w:p w14:paraId="14E3CA5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b/>
                <w:sz w:val="19"/>
                <w:szCs w:val="19"/>
                <w:lang w:eastAsia="sl-SI"/>
              </w:rPr>
              <w:t>A.1</w:t>
            </w:r>
            <w:proofErr w:type="spellEnd"/>
            <w:r w:rsidRPr="006C6570">
              <w:rPr>
                <w:rFonts w:eastAsia="SimSun"/>
                <w:sz w:val="19"/>
                <w:szCs w:val="19"/>
                <w:lang w:eastAsia="sl-SI"/>
              </w:rPr>
              <w:t xml:space="preserve"> </w:t>
            </w:r>
            <w:r w:rsidRPr="006C6570">
              <w:rPr>
                <w:rFonts w:eastAsia="SimSun"/>
                <w:b/>
                <w:bCs/>
                <w:sz w:val="19"/>
                <w:szCs w:val="19"/>
                <w:lang w:eastAsia="sl-SI"/>
              </w:rPr>
              <w:t>Posredniški organ</w:t>
            </w:r>
          </w:p>
        </w:tc>
      </w:tr>
      <w:tr w:rsidR="00DB46A5" w:rsidRPr="006C6570" w14:paraId="4A79F87D" w14:textId="77777777" w:rsidTr="007751B4">
        <w:trPr>
          <w:trHeight w:val="259"/>
        </w:trPr>
        <w:tc>
          <w:tcPr>
            <w:tcW w:w="160" w:type="dxa"/>
            <w:tcBorders>
              <w:top w:val="nil"/>
              <w:left w:val="nil"/>
              <w:bottom w:val="nil"/>
              <w:right w:val="nil"/>
            </w:tcBorders>
            <w:vAlign w:val="bottom"/>
          </w:tcPr>
          <w:p w14:paraId="07158F2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single" w:sz="8" w:space="0" w:color="auto"/>
              <w:right w:val="nil"/>
            </w:tcBorders>
            <w:vAlign w:val="bottom"/>
          </w:tcPr>
          <w:p w14:paraId="61211D1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136" w:type="dxa"/>
            <w:gridSpan w:val="4"/>
            <w:tcBorders>
              <w:top w:val="nil"/>
              <w:left w:val="nil"/>
              <w:bottom w:val="single" w:sz="8" w:space="0" w:color="auto"/>
              <w:right w:val="nil"/>
            </w:tcBorders>
            <w:vAlign w:val="bottom"/>
          </w:tcPr>
          <w:p w14:paraId="4E65D0F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3" w:type="dxa"/>
            <w:tcBorders>
              <w:top w:val="nil"/>
              <w:left w:val="nil"/>
              <w:bottom w:val="single" w:sz="8" w:space="0" w:color="auto"/>
              <w:right w:val="nil"/>
            </w:tcBorders>
            <w:vAlign w:val="bottom"/>
          </w:tcPr>
          <w:p w14:paraId="330F5C1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single" w:sz="8" w:space="0" w:color="auto"/>
              <w:right w:val="nil"/>
            </w:tcBorders>
            <w:vAlign w:val="bottom"/>
          </w:tcPr>
          <w:p w14:paraId="6F4BD01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76013CE" w14:textId="77777777" w:rsidTr="007751B4">
        <w:trPr>
          <w:trHeight w:val="312"/>
        </w:trPr>
        <w:tc>
          <w:tcPr>
            <w:tcW w:w="160" w:type="dxa"/>
            <w:tcBorders>
              <w:top w:val="nil"/>
              <w:left w:val="nil"/>
              <w:bottom w:val="nil"/>
              <w:right w:val="nil"/>
            </w:tcBorders>
            <w:vAlign w:val="bottom"/>
          </w:tcPr>
          <w:p w14:paraId="443EA4D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32475068"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A.1.1</w:t>
            </w:r>
            <w:proofErr w:type="spellEnd"/>
          </w:p>
        </w:tc>
        <w:tc>
          <w:tcPr>
            <w:tcW w:w="4136" w:type="dxa"/>
            <w:gridSpan w:val="4"/>
            <w:tcBorders>
              <w:top w:val="nil"/>
              <w:left w:val="nil"/>
              <w:bottom w:val="nil"/>
              <w:right w:val="nil"/>
            </w:tcBorders>
            <w:vAlign w:val="bottom"/>
          </w:tcPr>
          <w:p w14:paraId="74E4805E" w14:textId="51469BCF"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Ime</w:t>
            </w:r>
          </w:p>
        </w:tc>
        <w:tc>
          <w:tcPr>
            <w:tcW w:w="33" w:type="dxa"/>
            <w:tcBorders>
              <w:top w:val="nil"/>
              <w:left w:val="nil"/>
              <w:bottom w:val="nil"/>
              <w:right w:val="single" w:sz="8" w:space="0" w:color="auto"/>
            </w:tcBorders>
            <w:vAlign w:val="bottom"/>
          </w:tcPr>
          <w:p w14:paraId="7D1D872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nil"/>
              <w:right w:val="nil"/>
            </w:tcBorders>
            <w:vAlign w:val="bottom"/>
          </w:tcPr>
          <w:p w14:paraId="70D6469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83B6D46" w14:textId="77777777" w:rsidTr="007751B4">
        <w:trPr>
          <w:trHeight w:val="70"/>
        </w:trPr>
        <w:tc>
          <w:tcPr>
            <w:tcW w:w="160" w:type="dxa"/>
            <w:tcBorders>
              <w:top w:val="nil"/>
              <w:left w:val="nil"/>
              <w:bottom w:val="nil"/>
              <w:right w:val="nil"/>
            </w:tcBorders>
            <w:vAlign w:val="bottom"/>
          </w:tcPr>
          <w:p w14:paraId="6BE4C224"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833" w:type="dxa"/>
            <w:tcBorders>
              <w:top w:val="nil"/>
              <w:left w:val="nil"/>
              <w:bottom w:val="single" w:sz="8" w:space="0" w:color="auto"/>
              <w:right w:val="single" w:sz="8" w:space="0" w:color="auto"/>
            </w:tcBorders>
            <w:vAlign w:val="bottom"/>
          </w:tcPr>
          <w:p w14:paraId="41F8C608"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4136" w:type="dxa"/>
            <w:gridSpan w:val="4"/>
            <w:tcBorders>
              <w:top w:val="nil"/>
              <w:left w:val="nil"/>
              <w:bottom w:val="single" w:sz="8" w:space="0" w:color="auto"/>
              <w:right w:val="nil"/>
            </w:tcBorders>
            <w:vAlign w:val="bottom"/>
          </w:tcPr>
          <w:p w14:paraId="7FD1EA8F"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3" w:type="dxa"/>
            <w:tcBorders>
              <w:top w:val="nil"/>
              <w:left w:val="nil"/>
              <w:bottom w:val="single" w:sz="8" w:space="0" w:color="auto"/>
              <w:right w:val="single" w:sz="8" w:space="0" w:color="auto"/>
            </w:tcBorders>
            <w:vAlign w:val="bottom"/>
          </w:tcPr>
          <w:p w14:paraId="33205EFE"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639" w:type="dxa"/>
            <w:gridSpan w:val="4"/>
            <w:tcBorders>
              <w:top w:val="nil"/>
              <w:left w:val="nil"/>
              <w:bottom w:val="single" w:sz="8" w:space="0" w:color="auto"/>
              <w:right w:val="nil"/>
            </w:tcBorders>
            <w:vAlign w:val="bottom"/>
          </w:tcPr>
          <w:p w14:paraId="7BE9179A"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r>
      <w:tr w:rsidR="00DB46A5" w:rsidRPr="006C6570" w14:paraId="067384E9" w14:textId="77777777" w:rsidTr="007751B4">
        <w:trPr>
          <w:trHeight w:val="339"/>
        </w:trPr>
        <w:tc>
          <w:tcPr>
            <w:tcW w:w="160" w:type="dxa"/>
            <w:tcBorders>
              <w:top w:val="nil"/>
              <w:left w:val="nil"/>
              <w:bottom w:val="nil"/>
              <w:right w:val="nil"/>
            </w:tcBorders>
            <w:vAlign w:val="bottom"/>
          </w:tcPr>
          <w:p w14:paraId="5ADBF9D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440D482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A.1.2</w:t>
            </w:r>
            <w:proofErr w:type="spellEnd"/>
          </w:p>
        </w:tc>
        <w:tc>
          <w:tcPr>
            <w:tcW w:w="4136" w:type="dxa"/>
            <w:gridSpan w:val="4"/>
            <w:tcBorders>
              <w:top w:val="nil"/>
              <w:left w:val="nil"/>
              <w:bottom w:val="nil"/>
              <w:right w:val="nil"/>
            </w:tcBorders>
            <w:vAlign w:val="bottom"/>
          </w:tcPr>
          <w:p w14:paraId="4C97160E" w14:textId="1CD43E86"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Naslov</w:t>
            </w:r>
          </w:p>
        </w:tc>
        <w:tc>
          <w:tcPr>
            <w:tcW w:w="33" w:type="dxa"/>
            <w:tcBorders>
              <w:top w:val="nil"/>
              <w:left w:val="nil"/>
              <w:bottom w:val="nil"/>
              <w:right w:val="single" w:sz="8" w:space="0" w:color="auto"/>
            </w:tcBorders>
            <w:vAlign w:val="bottom"/>
          </w:tcPr>
          <w:p w14:paraId="5B35EEE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nil"/>
              <w:right w:val="nil"/>
            </w:tcBorders>
            <w:vAlign w:val="bottom"/>
          </w:tcPr>
          <w:p w14:paraId="3F1AE94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1D80503" w14:textId="77777777" w:rsidTr="007751B4">
        <w:trPr>
          <w:trHeight w:val="143"/>
        </w:trPr>
        <w:tc>
          <w:tcPr>
            <w:tcW w:w="160" w:type="dxa"/>
            <w:tcBorders>
              <w:top w:val="nil"/>
              <w:left w:val="nil"/>
              <w:bottom w:val="nil"/>
              <w:right w:val="nil"/>
            </w:tcBorders>
            <w:vAlign w:val="bottom"/>
          </w:tcPr>
          <w:p w14:paraId="18BEA2C2"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833" w:type="dxa"/>
            <w:tcBorders>
              <w:top w:val="nil"/>
              <w:left w:val="nil"/>
              <w:bottom w:val="single" w:sz="8" w:space="0" w:color="auto"/>
              <w:right w:val="single" w:sz="8" w:space="0" w:color="auto"/>
            </w:tcBorders>
            <w:vAlign w:val="bottom"/>
          </w:tcPr>
          <w:p w14:paraId="6476A439"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4136" w:type="dxa"/>
            <w:gridSpan w:val="4"/>
            <w:tcBorders>
              <w:top w:val="nil"/>
              <w:left w:val="nil"/>
              <w:bottom w:val="single" w:sz="8" w:space="0" w:color="auto"/>
              <w:right w:val="nil"/>
            </w:tcBorders>
            <w:vAlign w:val="bottom"/>
          </w:tcPr>
          <w:p w14:paraId="3686FDF1"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73C8DB38"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4"/>
            <w:tcBorders>
              <w:top w:val="nil"/>
              <w:left w:val="nil"/>
              <w:bottom w:val="single" w:sz="8" w:space="0" w:color="auto"/>
              <w:right w:val="nil"/>
            </w:tcBorders>
            <w:vAlign w:val="bottom"/>
          </w:tcPr>
          <w:p w14:paraId="7B8ED6EC"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0DE95654" w14:textId="77777777" w:rsidTr="007751B4">
        <w:trPr>
          <w:trHeight w:val="338"/>
        </w:trPr>
        <w:tc>
          <w:tcPr>
            <w:tcW w:w="160" w:type="dxa"/>
            <w:tcBorders>
              <w:top w:val="nil"/>
              <w:left w:val="nil"/>
              <w:bottom w:val="nil"/>
              <w:right w:val="nil"/>
            </w:tcBorders>
            <w:vAlign w:val="bottom"/>
          </w:tcPr>
          <w:p w14:paraId="4744FF8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3D0AF9A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A.1.3</w:t>
            </w:r>
            <w:proofErr w:type="spellEnd"/>
          </w:p>
        </w:tc>
        <w:tc>
          <w:tcPr>
            <w:tcW w:w="4136" w:type="dxa"/>
            <w:gridSpan w:val="4"/>
            <w:tcBorders>
              <w:top w:val="nil"/>
              <w:left w:val="nil"/>
              <w:bottom w:val="nil"/>
              <w:right w:val="nil"/>
            </w:tcBorders>
            <w:vAlign w:val="bottom"/>
          </w:tcPr>
          <w:p w14:paraId="6917D32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Ime kontaktne osebe</w:t>
            </w:r>
          </w:p>
        </w:tc>
        <w:tc>
          <w:tcPr>
            <w:tcW w:w="33" w:type="dxa"/>
            <w:tcBorders>
              <w:top w:val="nil"/>
              <w:left w:val="nil"/>
              <w:bottom w:val="nil"/>
              <w:right w:val="single" w:sz="8" w:space="0" w:color="auto"/>
            </w:tcBorders>
            <w:vAlign w:val="bottom"/>
          </w:tcPr>
          <w:p w14:paraId="520B8EE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nil"/>
              <w:right w:val="nil"/>
            </w:tcBorders>
            <w:vAlign w:val="bottom"/>
          </w:tcPr>
          <w:p w14:paraId="2076F03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77E979EF" w14:textId="77777777" w:rsidTr="007751B4">
        <w:trPr>
          <w:trHeight w:val="143"/>
        </w:trPr>
        <w:tc>
          <w:tcPr>
            <w:tcW w:w="160" w:type="dxa"/>
            <w:tcBorders>
              <w:top w:val="nil"/>
              <w:left w:val="nil"/>
              <w:bottom w:val="nil"/>
              <w:right w:val="nil"/>
            </w:tcBorders>
            <w:vAlign w:val="bottom"/>
          </w:tcPr>
          <w:p w14:paraId="4BA195C7"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833" w:type="dxa"/>
            <w:tcBorders>
              <w:top w:val="nil"/>
              <w:left w:val="nil"/>
              <w:bottom w:val="single" w:sz="8" w:space="0" w:color="auto"/>
              <w:right w:val="single" w:sz="8" w:space="0" w:color="auto"/>
            </w:tcBorders>
            <w:vAlign w:val="bottom"/>
          </w:tcPr>
          <w:p w14:paraId="10FBD527"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4136" w:type="dxa"/>
            <w:gridSpan w:val="4"/>
            <w:tcBorders>
              <w:top w:val="nil"/>
              <w:left w:val="nil"/>
              <w:bottom w:val="single" w:sz="8" w:space="0" w:color="auto"/>
              <w:right w:val="nil"/>
            </w:tcBorders>
            <w:vAlign w:val="bottom"/>
          </w:tcPr>
          <w:p w14:paraId="282CF530"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5FC6F8DE"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4"/>
            <w:tcBorders>
              <w:top w:val="nil"/>
              <w:left w:val="nil"/>
              <w:bottom w:val="single" w:sz="8" w:space="0" w:color="auto"/>
              <w:right w:val="nil"/>
            </w:tcBorders>
            <w:vAlign w:val="bottom"/>
          </w:tcPr>
          <w:p w14:paraId="6F4652F5"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6BB5449E" w14:textId="77777777" w:rsidTr="007751B4">
        <w:trPr>
          <w:trHeight w:val="339"/>
        </w:trPr>
        <w:tc>
          <w:tcPr>
            <w:tcW w:w="160" w:type="dxa"/>
            <w:tcBorders>
              <w:top w:val="nil"/>
              <w:left w:val="nil"/>
              <w:bottom w:val="nil"/>
              <w:right w:val="nil"/>
            </w:tcBorders>
            <w:vAlign w:val="bottom"/>
          </w:tcPr>
          <w:p w14:paraId="52F7CC9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0771C0E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A.1.4</w:t>
            </w:r>
            <w:proofErr w:type="spellEnd"/>
          </w:p>
        </w:tc>
        <w:tc>
          <w:tcPr>
            <w:tcW w:w="4136" w:type="dxa"/>
            <w:gridSpan w:val="4"/>
            <w:tcBorders>
              <w:top w:val="nil"/>
              <w:left w:val="nil"/>
              <w:bottom w:val="nil"/>
              <w:right w:val="nil"/>
            </w:tcBorders>
            <w:vAlign w:val="bottom"/>
          </w:tcPr>
          <w:p w14:paraId="3202799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Položaj kontaktne osebe</w:t>
            </w:r>
          </w:p>
        </w:tc>
        <w:tc>
          <w:tcPr>
            <w:tcW w:w="33" w:type="dxa"/>
            <w:tcBorders>
              <w:top w:val="nil"/>
              <w:left w:val="nil"/>
              <w:bottom w:val="nil"/>
              <w:right w:val="single" w:sz="8" w:space="0" w:color="auto"/>
            </w:tcBorders>
            <w:vAlign w:val="bottom"/>
          </w:tcPr>
          <w:p w14:paraId="24008D7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nil"/>
              <w:right w:val="nil"/>
            </w:tcBorders>
            <w:vAlign w:val="bottom"/>
          </w:tcPr>
          <w:p w14:paraId="4440241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DC4719E" w14:textId="77777777" w:rsidTr="007751B4">
        <w:trPr>
          <w:trHeight w:val="143"/>
        </w:trPr>
        <w:tc>
          <w:tcPr>
            <w:tcW w:w="160" w:type="dxa"/>
            <w:tcBorders>
              <w:top w:val="nil"/>
              <w:left w:val="nil"/>
              <w:bottom w:val="nil"/>
              <w:right w:val="nil"/>
            </w:tcBorders>
            <w:vAlign w:val="bottom"/>
          </w:tcPr>
          <w:p w14:paraId="24165F6E"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833" w:type="dxa"/>
            <w:tcBorders>
              <w:top w:val="nil"/>
              <w:left w:val="nil"/>
              <w:bottom w:val="single" w:sz="8" w:space="0" w:color="auto"/>
              <w:right w:val="single" w:sz="8" w:space="0" w:color="auto"/>
            </w:tcBorders>
            <w:vAlign w:val="bottom"/>
          </w:tcPr>
          <w:p w14:paraId="0957C685"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4136" w:type="dxa"/>
            <w:gridSpan w:val="4"/>
            <w:tcBorders>
              <w:top w:val="nil"/>
              <w:left w:val="nil"/>
              <w:bottom w:val="single" w:sz="8" w:space="0" w:color="auto"/>
              <w:right w:val="nil"/>
            </w:tcBorders>
            <w:vAlign w:val="bottom"/>
          </w:tcPr>
          <w:p w14:paraId="0767A1B4"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2DB33183"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959" w:type="dxa"/>
            <w:gridSpan w:val="2"/>
            <w:tcBorders>
              <w:top w:val="nil"/>
              <w:left w:val="nil"/>
              <w:bottom w:val="single" w:sz="8" w:space="0" w:color="auto"/>
              <w:right w:val="nil"/>
            </w:tcBorders>
            <w:vAlign w:val="bottom"/>
          </w:tcPr>
          <w:p w14:paraId="4E7F2E21"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2680" w:type="dxa"/>
            <w:gridSpan w:val="2"/>
            <w:tcBorders>
              <w:top w:val="nil"/>
              <w:left w:val="nil"/>
              <w:bottom w:val="single" w:sz="8" w:space="0" w:color="auto"/>
              <w:right w:val="nil"/>
            </w:tcBorders>
            <w:vAlign w:val="bottom"/>
          </w:tcPr>
          <w:p w14:paraId="00198308"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193C7B66" w14:textId="77777777" w:rsidTr="007751B4">
        <w:trPr>
          <w:trHeight w:val="339"/>
        </w:trPr>
        <w:tc>
          <w:tcPr>
            <w:tcW w:w="160" w:type="dxa"/>
            <w:tcBorders>
              <w:top w:val="nil"/>
              <w:left w:val="nil"/>
              <w:bottom w:val="nil"/>
              <w:right w:val="nil"/>
            </w:tcBorders>
            <w:vAlign w:val="bottom"/>
          </w:tcPr>
          <w:p w14:paraId="24479E9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6A9B75B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A.1.5</w:t>
            </w:r>
            <w:proofErr w:type="spellEnd"/>
          </w:p>
        </w:tc>
        <w:tc>
          <w:tcPr>
            <w:tcW w:w="4136" w:type="dxa"/>
            <w:gridSpan w:val="4"/>
            <w:tcBorders>
              <w:top w:val="nil"/>
              <w:left w:val="nil"/>
              <w:bottom w:val="nil"/>
              <w:right w:val="nil"/>
            </w:tcBorders>
            <w:vAlign w:val="bottom"/>
          </w:tcPr>
          <w:p w14:paraId="68FF1703" w14:textId="156F6ADB"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Telefonska številka</w:t>
            </w:r>
          </w:p>
        </w:tc>
        <w:tc>
          <w:tcPr>
            <w:tcW w:w="33" w:type="dxa"/>
            <w:tcBorders>
              <w:top w:val="nil"/>
              <w:left w:val="nil"/>
              <w:bottom w:val="nil"/>
              <w:right w:val="single" w:sz="8" w:space="0" w:color="auto"/>
            </w:tcBorders>
            <w:vAlign w:val="bottom"/>
          </w:tcPr>
          <w:p w14:paraId="1D22B6C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959" w:type="dxa"/>
            <w:gridSpan w:val="2"/>
            <w:tcBorders>
              <w:top w:val="nil"/>
              <w:left w:val="nil"/>
              <w:bottom w:val="nil"/>
              <w:right w:val="nil"/>
            </w:tcBorders>
            <w:vAlign w:val="bottom"/>
          </w:tcPr>
          <w:p w14:paraId="57CA4D8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680" w:type="dxa"/>
            <w:gridSpan w:val="2"/>
            <w:tcBorders>
              <w:top w:val="nil"/>
              <w:left w:val="nil"/>
              <w:bottom w:val="nil"/>
              <w:right w:val="nil"/>
            </w:tcBorders>
            <w:vAlign w:val="bottom"/>
          </w:tcPr>
          <w:p w14:paraId="070D031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5F79CA04" w14:textId="77777777" w:rsidTr="007751B4">
        <w:trPr>
          <w:trHeight w:val="143"/>
        </w:trPr>
        <w:tc>
          <w:tcPr>
            <w:tcW w:w="160" w:type="dxa"/>
            <w:tcBorders>
              <w:top w:val="nil"/>
              <w:left w:val="nil"/>
              <w:bottom w:val="nil"/>
              <w:right w:val="nil"/>
            </w:tcBorders>
            <w:vAlign w:val="bottom"/>
          </w:tcPr>
          <w:p w14:paraId="4056BD10"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833" w:type="dxa"/>
            <w:tcBorders>
              <w:top w:val="nil"/>
              <w:left w:val="nil"/>
              <w:bottom w:val="single" w:sz="8" w:space="0" w:color="auto"/>
              <w:right w:val="single" w:sz="8" w:space="0" w:color="auto"/>
            </w:tcBorders>
            <w:vAlign w:val="bottom"/>
          </w:tcPr>
          <w:p w14:paraId="5A9FF3D1"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4136" w:type="dxa"/>
            <w:gridSpan w:val="4"/>
            <w:tcBorders>
              <w:top w:val="nil"/>
              <w:left w:val="nil"/>
              <w:bottom w:val="single" w:sz="8" w:space="0" w:color="auto"/>
              <w:right w:val="nil"/>
            </w:tcBorders>
            <w:vAlign w:val="bottom"/>
          </w:tcPr>
          <w:p w14:paraId="45596D12"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12BA24B5"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4"/>
            <w:tcBorders>
              <w:top w:val="nil"/>
              <w:left w:val="nil"/>
              <w:bottom w:val="single" w:sz="8" w:space="0" w:color="auto"/>
              <w:right w:val="nil"/>
            </w:tcBorders>
            <w:vAlign w:val="bottom"/>
          </w:tcPr>
          <w:p w14:paraId="0A1EED14"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271B0A40" w14:textId="77777777" w:rsidTr="007751B4">
        <w:trPr>
          <w:trHeight w:val="339"/>
        </w:trPr>
        <w:tc>
          <w:tcPr>
            <w:tcW w:w="160" w:type="dxa"/>
            <w:tcBorders>
              <w:top w:val="nil"/>
              <w:left w:val="nil"/>
              <w:bottom w:val="nil"/>
              <w:right w:val="nil"/>
            </w:tcBorders>
            <w:vAlign w:val="bottom"/>
          </w:tcPr>
          <w:p w14:paraId="5E47ECA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single" w:sz="8" w:space="0" w:color="auto"/>
              <w:left w:val="nil"/>
              <w:bottom w:val="single" w:sz="4" w:space="0" w:color="auto"/>
              <w:right w:val="single" w:sz="8" w:space="0" w:color="auto"/>
            </w:tcBorders>
            <w:vAlign w:val="bottom"/>
          </w:tcPr>
          <w:p w14:paraId="084F479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A.1.6</w:t>
            </w:r>
            <w:proofErr w:type="spellEnd"/>
          </w:p>
        </w:tc>
        <w:tc>
          <w:tcPr>
            <w:tcW w:w="4136" w:type="dxa"/>
            <w:gridSpan w:val="4"/>
            <w:tcBorders>
              <w:top w:val="single" w:sz="8" w:space="0" w:color="auto"/>
              <w:left w:val="nil"/>
              <w:bottom w:val="single" w:sz="4" w:space="0" w:color="auto"/>
              <w:right w:val="nil"/>
            </w:tcBorders>
            <w:vAlign w:val="bottom"/>
          </w:tcPr>
          <w:p w14:paraId="647971A5" w14:textId="171627A8" w:rsidR="00DB46A5" w:rsidRPr="006C6570" w:rsidRDefault="00AD0EEF" w:rsidP="00B41888">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E-</w:t>
            </w:r>
            <w:r w:rsidR="00B41888">
              <w:rPr>
                <w:rFonts w:eastAsia="SimSun"/>
                <w:i/>
                <w:iCs/>
                <w:sz w:val="19"/>
                <w:szCs w:val="19"/>
                <w:lang w:eastAsia="sl-SI"/>
              </w:rPr>
              <w:t>naslov</w:t>
            </w:r>
          </w:p>
        </w:tc>
        <w:tc>
          <w:tcPr>
            <w:tcW w:w="33" w:type="dxa"/>
            <w:tcBorders>
              <w:top w:val="nil"/>
              <w:left w:val="nil"/>
              <w:bottom w:val="nil"/>
              <w:right w:val="single" w:sz="8" w:space="0" w:color="auto"/>
            </w:tcBorders>
            <w:vAlign w:val="bottom"/>
          </w:tcPr>
          <w:p w14:paraId="2209BD5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single" w:sz="8" w:space="0" w:color="auto"/>
              <w:left w:val="nil"/>
              <w:bottom w:val="single" w:sz="4" w:space="0" w:color="auto"/>
              <w:right w:val="nil"/>
            </w:tcBorders>
            <w:vAlign w:val="bottom"/>
          </w:tcPr>
          <w:p w14:paraId="6AB1190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FAC7184" w14:textId="77777777" w:rsidTr="007751B4">
        <w:trPr>
          <w:trHeight w:val="914"/>
        </w:trPr>
        <w:tc>
          <w:tcPr>
            <w:tcW w:w="8801" w:type="dxa"/>
            <w:gridSpan w:val="11"/>
            <w:tcBorders>
              <w:top w:val="nil"/>
              <w:left w:val="nil"/>
              <w:bottom w:val="nil"/>
              <w:right w:val="nil"/>
            </w:tcBorders>
            <w:vAlign w:val="bottom"/>
          </w:tcPr>
          <w:p w14:paraId="5364FCC2"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p w14:paraId="64419191"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p w14:paraId="427A4184" w14:textId="6A1CDE67" w:rsidR="00DB46A5" w:rsidRPr="006C6570" w:rsidRDefault="00DB46A5" w:rsidP="007751B4">
            <w:proofErr w:type="spellStart"/>
            <w:r w:rsidRPr="006C6570">
              <w:rPr>
                <w:rFonts w:eastAsia="SimSun"/>
                <w:b/>
                <w:sz w:val="19"/>
                <w:szCs w:val="19"/>
                <w:lang w:eastAsia="sl-SI"/>
              </w:rPr>
              <w:t>A.2</w:t>
            </w:r>
            <w:proofErr w:type="spellEnd"/>
            <w:r w:rsidR="00427738" w:rsidRPr="006C6570">
              <w:rPr>
                <w:rFonts w:eastAsia="SimSun"/>
                <w:sz w:val="19"/>
                <w:szCs w:val="19"/>
                <w:lang w:eastAsia="sl-SI"/>
              </w:rPr>
              <w:t xml:space="preserve"> </w:t>
            </w:r>
            <w:r w:rsidRPr="006C6570">
              <w:rPr>
                <w:rFonts w:eastAsia="SimSun"/>
                <w:b/>
                <w:bCs/>
                <w:w w:val="97"/>
                <w:sz w:val="19"/>
                <w:szCs w:val="19"/>
                <w:lang w:eastAsia="sl-SI"/>
              </w:rPr>
              <w:t>Upravičenec</w:t>
            </w:r>
            <w:r w:rsidRPr="006C6570">
              <w:rPr>
                <w:rFonts w:eastAsia="SimSun"/>
                <w:b/>
                <w:bCs/>
                <w:w w:val="97"/>
                <w:sz w:val="19"/>
                <w:szCs w:val="19"/>
                <w:vertAlign w:val="superscript"/>
                <w:lang w:eastAsia="sl-SI"/>
              </w:rPr>
              <w:footnoteReference w:id="31"/>
            </w:r>
          </w:p>
          <w:p w14:paraId="6730369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E2F493B" w14:textId="77777777" w:rsidTr="007751B4">
        <w:trPr>
          <w:gridAfter w:val="1"/>
          <w:wAfter w:w="160" w:type="dxa"/>
          <w:trHeight w:val="397"/>
        </w:trPr>
        <w:tc>
          <w:tcPr>
            <w:tcW w:w="1020" w:type="dxa"/>
            <w:gridSpan w:val="3"/>
            <w:tcBorders>
              <w:top w:val="single" w:sz="4" w:space="0" w:color="auto"/>
              <w:left w:val="nil"/>
              <w:bottom w:val="nil"/>
              <w:right w:val="single" w:sz="8" w:space="0" w:color="auto"/>
            </w:tcBorders>
            <w:vAlign w:val="bottom"/>
          </w:tcPr>
          <w:p w14:paraId="558BA32D"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.1</w:t>
            </w:r>
            <w:proofErr w:type="spellEnd"/>
          </w:p>
        </w:tc>
        <w:tc>
          <w:tcPr>
            <w:tcW w:w="3949" w:type="dxa"/>
            <w:tcBorders>
              <w:top w:val="single" w:sz="4" w:space="0" w:color="auto"/>
              <w:left w:val="nil"/>
              <w:bottom w:val="nil"/>
              <w:right w:val="nil"/>
            </w:tcBorders>
            <w:vAlign w:val="bottom"/>
          </w:tcPr>
          <w:p w14:paraId="68FFE776" w14:textId="708D000A"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Ime</w:t>
            </w:r>
          </w:p>
        </w:tc>
        <w:tc>
          <w:tcPr>
            <w:tcW w:w="33" w:type="dxa"/>
            <w:tcBorders>
              <w:top w:val="single" w:sz="4" w:space="0" w:color="auto"/>
              <w:left w:val="nil"/>
              <w:bottom w:val="nil"/>
              <w:right w:val="single" w:sz="8" w:space="0" w:color="auto"/>
            </w:tcBorders>
            <w:vAlign w:val="bottom"/>
          </w:tcPr>
          <w:p w14:paraId="3C5F8C3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single" w:sz="4" w:space="0" w:color="auto"/>
              <w:left w:val="nil"/>
              <w:bottom w:val="nil"/>
              <w:right w:val="nil"/>
            </w:tcBorders>
            <w:vAlign w:val="bottom"/>
          </w:tcPr>
          <w:p w14:paraId="3892AE2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7E4BB862" w14:textId="77777777" w:rsidTr="007751B4">
        <w:trPr>
          <w:gridAfter w:val="1"/>
          <w:wAfter w:w="160" w:type="dxa"/>
          <w:trHeight w:val="85"/>
        </w:trPr>
        <w:tc>
          <w:tcPr>
            <w:tcW w:w="1020" w:type="dxa"/>
            <w:gridSpan w:val="3"/>
            <w:tcBorders>
              <w:top w:val="nil"/>
              <w:left w:val="nil"/>
              <w:bottom w:val="single" w:sz="8" w:space="0" w:color="auto"/>
              <w:right w:val="single" w:sz="8" w:space="0" w:color="auto"/>
            </w:tcBorders>
            <w:vAlign w:val="bottom"/>
          </w:tcPr>
          <w:p w14:paraId="27195871"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949" w:type="dxa"/>
            <w:tcBorders>
              <w:top w:val="nil"/>
              <w:left w:val="nil"/>
              <w:bottom w:val="single" w:sz="8" w:space="0" w:color="auto"/>
              <w:right w:val="nil"/>
            </w:tcBorders>
            <w:vAlign w:val="bottom"/>
          </w:tcPr>
          <w:p w14:paraId="1262B235"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3" w:type="dxa"/>
            <w:tcBorders>
              <w:top w:val="nil"/>
              <w:left w:val="nil"/>
              <w:bottom w:val="single" w:sz="8" w:space="0" w:color="auto"/>
              <w:right w:val="single" w:sz="8" w:space="0" w:color="auto"/>
            </w:tcBorders>
            <w:vAlign w:val="bottom"/>
          </w:tcPr>
          <w:p w14:paraId="6F5B55D8"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639" w:type="dxa"/>
            <w:gridSpan w:val="5"/>
            <w:tcBorders>
              <w:top w:val="nil"/>
              <w:left w:val="nil"/>
              <w:bottom w:val="single" w:sz="8" w:space="0" w:color="auto"/>
              <w:right w:val="nil"/>
            </w:tcBorders>
            <w:vAlign w:val="bottom"/>
          </w:tcPr>
          <w:p w14:paraId="1DF94152"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r>
      <w:tr w:rsidR="00DB46A5" w:rsidRPr="006C6570" w14:paraId="1D70C659" w14:textId="77777777" w:rsidTr="007751B4">
        <w:trPr>
          <w:gridAfter w:val="1"/>
          <w:wAfter w:w="160" w:type="dxa"/>
          <w:trHeight w:val="339"/>
        </w:trPr>
        <w:tc>
          <w:tcPr>
            <w:tcW w:w="1020" w:type="dxa"/>
            <w:gridSpan w:val="3"/>
            <w:tcBorders>
              <w:top w:val="nil"/>
              <w:left w:val="nil"/>
              <w:bottom w:val="nil"/>
              <w:right w:val="single" w:sz="8" w:space="0" w:color="auto"/>
            </w:tcBorders>
            <w:vAlign w:val="bottom"/>
          </w:tcPr>
          <w:p w14:paraId="39ED8063"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.2</w:t>
            </w:r>
            <w:proofErr w:type="spellEnd"/>
          </w:p>
        </w:tc>
        <w:tc>
          <w:tcPr>
            <w:tcW w:w="3949" w:type="dxa"/>
            <w:tcBorders>
              <w:top w:val="nil"/>
              <w:left w:val="nil"/>
              <w:bottom w:val="nil"/>
              <w:right w:val="nil"/>
            </w:tcBorders>
            <w:vAlign w:val="bottom"/>
          </w:tcPr>
          <w:p w14:paraId="6763284F" w14:textId="6C476BAD"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Naslov</w:t>
            </w:r>
          </w:p>
        </w:tc>
        <w:tc>
          <w:tcPr>
            <w:tcW w:w="33" w:type="dxa"/>
            <w:tcBorders>
              <w:top w:val="nil"/>
              <w:left w:val="nil"/>
              <w:bottom w:val="nil"/>
              <w:right w:val="single" w:sz="8" w:space="0" w:color="auto"/>
            </w:tcBorders>
            <w:vAlign w:val="bottom"/>
          </w:tcPr>
          <w:p w14:paraId="620E507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nil"/>
              <w:left w:val="nil"/>
              <w:bottom w:val="nil"/>
              <w:right w:val="nil"/>
            </w:tcBorders>
            <w:vAlign w:val="bottom"/>
          </w:tcPr>
          <w:p w14:paraId="5A30CE8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018C111" w14:textId="77777777" w:rsidTr="007751B4">
        <w:trPr>
          <w:gridAfter w:val="1"/>
          <w:wAfter w:w="160" w:type="dxa"/>
          <w:trHeight w:val="143"/>
        </w:trPr>
        <w:tc>
          <w:tcPr>
            <w:tcW w:w="1020" w:type="dxa"/>
            <w:gridSpan w:val="3"/>
            <w:tcBorders>
              <w:top w:val="nil"/>
              <w:left w:val="nil"/>
              <w:bottom w:val="single" w:sz="8" w:space="0" w:color="auto"/>
              <w:right w:val="single" w:sz="8" w:space="0" w:color="auto"/>
            </w:tcBorders>
            <w:vAlign w:val="bottom"/>
          </w:tcPr>
          <w:p w14:paraId="0A7616FB"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949" w:type="dxa"/>
            <w:tcBorders>
              <w:top w:val="nil"/>
              <w:left w:val="nil"/>
              <w:bottom w:val="single" w:sz="8" w:space="0" w:color="auto"/>
              <w:right w:val="nil"/>
            </w:tcBorders>
            <w:vAlign w:val="bottom"/>
          </w:tcPr>
          <w:p w14:paraId="6F5C5C12"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454503EB"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5"/>
            <w:tcBorders>
              <w:top w:val="nil"/>
              <w:left w:val="nil"/>
              <w:bottom w:val="single" w:sz="8" w:space="0" w:color="auto"/>
              <w:right w:val="nil"/>
            </w:tcBorders>
            <w:vAlign w:val="bottom"/>
          </w:tcPr>
          <w:p w14:paraId="03B41F13"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2D4142AD" w14:textId="77777777" w:rsidTr="007751B4">
        <w:trPr>
          <w:gridAfter w:val="1"/>
          <w:wAfter w:w="160" w:type="dxa"/>
          <w:trHeight w:val="338"/>
        </w:trPr>
        <w:tc>
          <w:tcPr>
            <w:tcW w:w="1020" w:type="dxa"/>
            <w:gridSpan w:val="3"/>
            <w:tcBorders>
              <w:top w:val="nil"/>
              <w:left w:val="nil"/>
              <w:bottom w:val="nil"/>
              <w:right w:val="single" w:sz="8" w:space="0" w:color="auto"/>
            </w:tcBorders>
            <w:vAlign w:val="bottom"/>
          </w:tcPr>
          <w:p w14:paraId="40B3869D"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.3</w:t>
            </w:r>
            <w:proofErr w:type="spellEnd"/>
          </w:p>
        </w:tc>
        <w:tc>
          <w:tcPr>
            <w:tcW w:w="3949" w:type="dxa"/>
            <w:tcBorders>
              <w:top w:val="nil"/>
              <w:left w:val="nil"/>
              <w:bottom w:val="nil"/>
              <w:right w:val="nil"/>
            </w:tcBorders>
            <w:vAlign w:val="bottom"/>
          </w:tcPr>
          <w:p w14:paraId="423FFBE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Ime kontaktne osebe</w:t>
            </w:r>
          </w:p>
        </w:tc>
        <w:tc>
          <w:tcPr>
            <w:tcW w:w="33" w:type="dxa"/>
            <w:tcBorders>
              <w:top w:val="nil"/>
              <w:left w:val="nil"/>
              <w:bottom w:val="nil"/>
              <w:right w:val="single" w:sz="8" w:space="0" w:color="auto"/>
            </w:tcBorders>
            <w:vAlign w:val="bottom"/>
          </w:tcPr>
          <w:p w14:paraId="2BB039C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nil"/>
              <w:left w:val="nil"/>
              <w:bottom w:val="nil"/>
              <w:right w:val="nil"/>
            </w:tcBorders>
            <w:vAlign w:val="bottom"/>
          </w:tcPr>
          <w:p w14:paraId="22A4F46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5CF20472" w14:textId="77777777" w:rsidTr="007751B4">
        <w:trPr>
          <w:gridAfter w:val="1"/>
          <w:wAfter w:w="160" w:type="dxa"/>
          <w:trHeight w:val="143"/>
        </w:trPr>
        <w:tc>
          <w:tcPr>
            <w:tcW w:w="1020" w:type="dxa"/>
            <w:gridSpan w:val="3"/>
            <w:tcBorders>
              <w:top w:val="nil"/>
              <w:left w:val="nil"/>
              <w:bottom w:val="single" w:sz="8" w:space="0" w:color="auto"/>
              <w:right w:val="single" w:sz="8" w:space="0" w:color="auto"/>
            </w:tcBorders>
            <w:vAlign w:val="bottom"/>
          </w:tcPr>
          <w:p w14:paraId="3BA7BB38"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949" w:type="dxa"/>
            <w:tcBorders>
              <w:top w:val="nil"/>
              <w:left w:val="nil"/>
              <w:bottom w:val="single" w:sz="8" w:space="0" w:color="auto"/>
              <w:right w:val="nil"/>
            </w:tcBorders>
            <w:vAlign w:val="bottom"/>
          </w:tcPr>
          <w:p w14:paraId="2CC61B0D"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4708950B"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5"/>
            <w:tcBorders>
              <w:top w:val="nil"/>
              <w:left w:val="nil"/>
              <w:bottom w:val="single" w:sz="8" w:space="0" w:color="auto"/>
              <w:right w:val="nil"/>
            </w:tcBorders>
            <w:vAlign w:val="bottom"/>
          </w:tcPr>
          <w:p w14:paraId="2F4AA03D"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2B529BE9" w14:textId="77777777" w:rsidTr="007751B4">
        <w:trPr>
          <w:gridAfter w:val="1"/>
          <w:wAfter w:w="160" w:type="dxa"/>
          <w:trHeight w:val="339"/>
        </w:trPr>
        <w:tc>
          <w:tcPr>
            <w:tcW w:w="1020" w:type="dxa"/>
            <w:gridSpan w:val="3"/>
            <w:tcBorders>
              <w:top w:val="nil"/>
              <w:left w:val="nil"/>
              <w:bottom w:val="nil"/>
              <w:right w:val="single" w:sz="8" w:space="0" w:color="auto"/>
            </w:tcBorders>
            <w:vAlign w:val="bottom"/>
          </w:tcPr>
          <w:p w14:paraId="4BA183C6"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.4</w:t>
            </w:r>
            <w:proofErr w:type="spellEnd"/>
          </w:p>
        </w:tc>
        <w:tc>
          <w:tcPr>
            <w:tcW w:w="3949" w:type="dxa"/>
            <w:tcBorders>
              <w:top w:val="nil"/>
              <w:left w:val="nil"/>
              <w:bottom w:val="nil"/>
              <w:right w:val="nil"/>
            </w:tcBorders>
            <w:vAlign w:val="bottom"/>
          </w:tcPr>
          <w:p w14:paraId="0E490E2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Položaj kontaktne osebe</w:t>
            </w:r>
          </w:p>
        </w:tc>
        <w:tc>
          <w:tcPr>
            <w:tcW w:w="33" w:type="dxa"/>
            <w:tcBorders>
              <w:top w:val="nil"/>
              <w:left w:val="nil"/>
              <w:bottom w:val="nil"/>
              <w:right w:val="single" w:sz="8" w:space="0" w:color="auto"/>
            </w:tcBorders>
            <w:vAlign w:val="bottom"/>
          </w:tcPr>
          <w:p w14:paraId="23B0FC7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nil"/>
              <w:left w:val="nil"/>
              <w:bottom w:val="nil"/>
              <w:right w:val="nil"/>
            </w:tcBorders>
            <w:vAlign w:val="bottom"/>
          </w:tcPr>
          <w:p w14:paraId="57D1EBD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DB09829" w14:textId="77777777" w:rsidTr="007751B4">
        <w:trPr>
          <w:gridAfter w:val="1"/>
          <w:wAfter w:w="160" w:type="dxa"/>
          <w:trHeight w:val="143"/>
        </w:trPr>
        <w:tc>
          <w:tcPr>
            <w:tcW w:w="1020" w:type="dxa"/>
            <w:gridSpan w:val="3"/>
            <w:tcBorders>
              <w:top w:val="nil"/>
              <w:left w:val="nil"/>
              <w:bottom w:val="single" w:sz="8" w:space="0" w:color="auto"/>
              <w:right w:val="single" w:sz="8" w:space="0" w:color="auto"/>
            </w:tcBorders>
            <w:vAlign w:val="bottom"/>
          </w:tcPr>
          <w:p w14:paraId="1B340194"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949" w:type="dxa"/>
            <w:tcBorders>
              <w:top w:val="nil"/>
              <w:left w:val="nil"/>
              <w:bottom w:val="single" w:sz="8" w:space="0" w:color="auto"/>
              <w:right w:val="nil"/>
            </w:tcBorders>
            <w:vAlign w:val="bottom"/>
          </w:tcPr>
          <w:p w14:paraId="352D4CA1"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25E1895E"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959" w:type="dxa"/>
            <w:gridSpan w:val="3"/>
            <w:tcBorders>
              <w:top w:val="nil"/>
              <w:left w:val="nil"/>
              <w:bottom w:val="single" w:sz="8" w:space="0" w:color="auto"/>
              <w:right w:val="nil"/>
            </w:tcBorders>
            <w:vAlign w:val="bottom"/>
          </w:tcPr>
          <w:p w14:paraId="585F9C8F"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2680" w:type="dxa"/>
            <w:gridSpan w:val="2"/>
            <w:tcBorders>
              <w:top w:val="nil"/>
              <w:left w:val="nil"/>
              <w:bottom w:val="single" w:sz="8" w:space="0" w:color="auto"/>
              <w:right w:val="nil"/>
            </w:tcBorders>
            <w:vAlign w:val="bottom"/>
          </w:tcPr>
          <w:p w14:paraId="670609BD"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58DB1C2F" w14:textId="77777777" w:rsidTr="007751B4">
        <w:trPr>
          <w:gridAfter w:val="1"/>
          <w:wAfter w:w="160" w:type="dxa"/>
          <w:trHeight w:val="339"/>
        </w:trPr>
        <w:tc>
          <w:tcPr>
            <w:tcW w:w="1020" w:type="dxa"/>
            <w:gridSpan w:val="3"/>
            <w:tcBorders>
              <w:top w:val="nil"/>
              <w:left w:val="nil"/>
              <w:bottom w:val="nil"/>
              <w:right w:val="single" w:sz="8" w:space="0" w:color="auto"/>
            </w:tcBorders>
            <w:vAlign w:val="bottom"/>
          </w:tcPr>
          <w:p w14:paraId="2ACA4A71"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.5</w:t>
            </w:r>
            <w:proofErr w:type="spellEnd"/>
          </w:p>
        </w:tc>
        <w:tc>
          <w:tcPr>
            <w:tcW w:w="3949" w:type="dxa"/>
            <w:tcBorders>
              <w:top w:val="nil"/>
              <w:left w:val="nil"/>
              <w:bottom w:val="nil"/>
              <w:right w:val="nil"/>
            </w:tcBorders>
            <w:vAlign w:val="bottom"/>
          </w:tcPr>
          <w:p w14:paraId="2D969A1B" w14:textId="0AFAC935"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Telefonska številka</w:t>
            </w:r>
          </w:p>
        </w:tc>
        <w:tc>
          <w:tcPr>
            <w:tcW w:w="33" w:type="dxa"/>
            <w:tcBorders>
              <w:top w:val="nil"/>
              <w:left w:val="nil"/>
              <w:bottom w:val="nil"/>
              <w:right w:val="single" w:sz="8" w:space="0" w:color="auto"/>
            </w:tcBorders>
            <w:vAlign w:val="bottom"/>
          </w:tcPr>
          <w:p w14:paraId="05A2DB7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959" w:type="dxa"/>
            <w:gridSpan w:val="3"/>
            <w:tcBorders>
              <w:top w:val="nil"/>
              <w:left w:val="nil"/>
              <w:bottom w:val="nil"/>
              <w:right w:val="nil"/>
            </w:tcBorders>
            <w:vAlign w:val="bottom"/>
          </w:tcPr>
          <w:p w14:paraId="53CA666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680" w:type="dxa"/>
            <w:gridSpan w:val="2"/>
            <w:tcBorders>
              <w:top w:val="nil"/>
              <w:left w:val="nil"/>
              <w:bottom w:val="nil"/>
              <w:right w:val="nil"/>
            </w:tcBorders>
            <w:vAlign w:val="bottom"/>
          </w:tcPr>
          <w:p w14:paraId="16C684A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4CA03B83" w14:textId="77777777" w:rsidTr="007751B4">
        <w:trPr>
          <w:gridAfter w:val="1"/>
          <w:wAfter w:w="160" w:type="dxa"/>
          <w:trHeight w:val="143"/>
        </w:trPr>
        <w:tc>
          <w:tcPr>
            <w:tcW w:w="1020" w:type="dxa"/>
            <w:gridSpan w:val="3"/>
            <w:tcBorders>
              <w:top w:val="nil"/>
              <w:left w:val="nil"/>
              <w:bottom w:val="single" w:sz="8" w:space="0" w:color="auto"/>
              <w:right w:val="single" w:sz="8" w:space="0" w:color="auto"/>
            </w:tcBorders>
            <w:vAlign w:val="bottom"/>
          </w:tcPr>
          <w:p w14:paraId="68D50F0A"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949" w:type="dxa"/>
            <w:tcBorders>
              <w:top w:val="nil"/>
              <w:left w:val="nil"/>
              <w:bottom w:val="single" w:sz="8" w:space="0" w:color="auto"/>
              <w:right w:val="nil"/>
            </w:tcBorders>
            <w:vAlign w:val="bottom"/>
          </w:tcPr>
          <w:p w14:paraId="50AED5E9"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5E513F55"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5"/>
            <w:tcBorders>
              <w:top w:val="nil"/>
              <w:left w:val="nil"/>
              <w:bottom w:val="single" w:sz="8" w:space="0" w:color="auto"/>
              <w:right w:val="nil"/>
            </w:tcBorders>
            <w:vAlign w:val="bottom"/>
          </w:tcPr>
          <w:p w14:paraId="6DF78B19"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708B3DC9" w14:textId="77777777" w:rsidTr="007751B4">
        <w:trPr>
          <w:gridAfter w:val="1"/>
          <w:wAfter w:w="160" w:type="dxa"/>
          <w:trHeight w:val="339"/>
        </w:trPr>
        <w:tc>
          <w:tcPr>
            <w:tcW w:w="1020" w:type="dxa"/>
            <w:gridSpan w:val="3"/>
            <w:tcBorders>
              <w:top w:val="single" w:sz="8" w:space="0" w:color="auto"/>
              <w:left w:val="nil"/>
              <w:bottom w:val="single" w:sz="4" w:space="0" w:color="auto"/>
              <w:right w:val="single" w:sz="8" w:space="0" w:color="auto"/>
            </w:tcBorders>
            <w:vAlign w:val="bottom"/>
          </w:tcPr>
          <w:p w14:paraId="3A17ED21"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.6</w:t>
            </w:r>
            <w:proofErr w:type="spellEnd"/>
          </w:p>
        </w:tc>
        <w:tc>
          <w:tcPr>
            <w:tcW w:w="3949" w:type="dxa"/>
            <w:tcBorders>
              <w:top w:val="single" w:sz="8" w:space="0" w:color="auto"/>
              <w:left w:val="nil"/>
              <w:bottom w:val="single" w:sz="4" w:space="0" w:color="auto"/>
              <w:right w:val="nil"/>
            </w:tcBorders>
            <w:vAlign w:val="bottom"/>
          </w:tcPr>
          <w:p w14:paraId="42F0CAFA" w14:textId="5ABEBBED" w:rsidR="00DB46A5" w:rsidRPr="006C6570" w:rsidRDefault="00DB46A5" w:rsidP="00B41888">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E</w:t>
            </w:r>
            <w:r w:rsidR="00AD0EEF" w:rsidRPr="006C6570">
              <w:rPr>
                <w:rFonts w:eastAsia="SimSun"/>
                <w:i/>
                <w:iCs/>
                <w:sz w:val="19"/>
                <w:szCs w:val="19"/>
                <w:lang w:eastAsia="sl-SI"/>
              </w:rPr>
              <w:t>-</w:t>
            </w:r>
            <w:r w:rsidR="00B41888">
              <w:rPr>
                <w:rFonts w:eastAsia="SimSun"/>
                <w:i/>
                <w:iCs/>
                <w:sz w:val="19"/>
                <w:szCs w:val="19"/>
                <w:lang w:eastAsia="sl-SI"/>
              </w:rPr>
              <w:t>naslov</w:t>
            </w:r>
          </w:p>
        </w:tc>
        <w:tc>
          <w:tcPr>
            <w:tcW w:w="33" w:type="dxa"/>
            <w:tcBorders>
              <w:top w:val="nil"/>
              <w:left w:val="nil"/>
              <w:bottom w:val="nil"/>
              <w:right w:val="single" w:sz="8" w:space="0" w:color="auto"/>
            </w:tcBorders>
            <w:vAlign w:val="bottom"/>
          </w:tcPr>
          <w:p w14:paraId="2AA7B74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single" w:sz="8" w:space="0" w:color="auto"/>
              <w:left w:val="nil"/>
              <w:bottom w:val="single" w:sz="4" w:space="0" w:color="auto"/>
              <w:right w:val="nil"/>
            </w:tcBorders>
            <w:vAlign w:val="bottom"/>
          </w:tcPr>
          <w:p w14:paraId="7F30070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bl>
    <w:p w14:paraId="28CE2D8D" w14:textId="77777777" w:rsidR="00DB46A5" w:rsidRPr="006C6570" w:rsidRDefault="00DB46A5" w:rsidP="00DB46A5">
      <w:pPr>
        <w:rPr>
          <w:rFonts w:eastAsia="SimSun"/>
          <w:b/>
          <w:bCs/>
          <w:sz w:val="19"/>
          <w:szCs w:val="19"/>
          <w:lang w:eastAsia="sl-SI"/>
        </w:rPr>
      </w:pPr>
    </w:p>
    <w:p w14:paraId="08B6327F" w14:textId="77777777" w:rsidR="00DB46A5" w:rsidRPr="006C6570" w:rsidRDefault="00DB46A5" w:rsidP="00DB46A5">
      <w:pPr>
        <w:rPr>
          <w:rFonts w:eastAsia="SimSun"/>
          <w:b/>
          <w:bCs/>
          <w:sz w:val="19"/>
          <w:szCs w:val="19"/>
          <w:lang w:eastAsia="sl-SI"/>
        </w:rPr>
      </w:pPr>
    </w:p>
    <w:p w14:paraId="50BBF56C" w14:textId="77777777" w:rsidR="00DB46A5" w:rsidRPr="006C6570" w:rsidRDefault="00DB46A5" w:rsidP="00DB46A5">
      <w:pPr>
        <w:rPr>
          <w:rFonts w:eastAsia="SimSun"/>
          <w:b/>
          <w:bCs/>
          <w:sz w:val="19"/>
          <w:szCs w:val="19"/>
          <w:lang w:eastAsia="sl-SI"/>
        </w:rPr>
      </w:pPr>
    </w:p>
    <w:p w14:paraId="55C30E6B" w14:textId="77777777" w:rsidR="00DB46A5" w:rsidRPr="006C6570" w:rsidRDefault="00DB46A5" w:rsidP="00DB46A5">
      <w:pPr>
        <w:rPr>
          <w:rFonts w:eastAsia="SimSun"/>
          <w:b/>
          <w:bCs/>
          <w:sz w:val="19"/>
          <w:szCs w:val="19"/>
          <w:lang w:eastAsia="sl-SI"/>
        </w:rPr>
      </w:pPr>
    </w:p>
    <w:p w14:paraId="370D0513" w14:textId="77777777" w:rsidR="00DB46A5" w:rsidRPr="006C6570" w:rsidRDefault="00DB46A5" w:rsidP="00DB46A5">
      <w:pPr>
        <w:rPr>
          <w:rFonts w:eastAsia="SimSun"/>
          <w:b/>
          <w:bCs/>
          <w:sz w:val="19"/>
          <w:szCs w:val="19"/>
          <w:lang w:eastAsia="sl-SI"/>
        </w:rPr>
      </w:pPr>
    </w:p>
    <w:p w14:paraId="09887A74" w14:textId="77777777" w:rsidR="00DB46A5" w:rsidRPr="006C6570" w:rsidRDefault="00DB46A5" w:rsidP="00DB46A5">
      <w:pPr>
        <w:rPr>
          <w:rFonts w:eastAsia="SimSun"/>
          <w:b/>
          <w:bCs/>
          <w:sz w:val="19"/>
          <w:szCs w:val="19"/>
          <w:lang w:eastAsia="sl-SI"/>
        </w:rPr>
      </w:pPr>
    </w:p>
    <w:p w14:paraId="53CE71BB" w14:textId="77777777" w:rsidR="00DB46A5" w:rsidRPr="006C6570" w:rsidRDefault="00DB46A5" w:rsidP="00DB46A5">
      <w:pPr>
        <w:rPr>
          <w:rFonts w:eastAsia="SimSun"/>
          <w:b/>
          <w:bCs/>
          <w:sz w:val="19"/>
          <w:szCs w:val="19"/>
          <w:lang w:eastAsia="sl-SI"/>
        </w:rPr>
      </w:pPr>
    </w:p>
    <w:p w14:paraId="31EDF89D" w14:textId="77777777" w:rsidR="00DB46A5" w:rsidRPr="006C6570" w:rsidRDefault="00DB46A5" w:rsidP="00DB46A5">
      <w:pPr>
        <w:rPr>
          <w:rFonts w:eastAsia="SimSun"/>
          <w:b/>
          <w:bCs/>
          <w:sz w:val="19"/>
          <w:szCs w:val="19"/>
          <w:lang w:eastAsia="sl-SI"/>
        </w:rPr>
      </w:pPr>
    </w:p>
    <w:p w14:paraId="1167652C" w14:textId="77777777" w:rsidR="00DB46A5" w:rsidRPr="006C6570" w:rsidRDefault="00DB46A5" w:rsidP="00DB46A5">
      <w:pPr>
        <w:rPr>
          <w:rFonts w:eastAsia="SimSun"/>
          <w:b/>
          <w:bCs/>
          <w:sz w:val="19"/>
          <w:szCs w:val="19"/>
          <w:lang w:eastAsia="sl-SI"/>
        </w:rPr>
      </w:pPr>
    </w:p>
    <w:p w14:paraId="46A0FD0F" w14:textId="77777777" w:rsidR="00DB46A5" w:rsidRPr="006C6570" w:rsidRDefault="00DB46A5" w:rsidP="00DB46A5">
      <w:pPr>
        <w:rPr>
          <w:rFonts w:eastAsia="SimSun"/>
          <w:b/>
          <w:bCs/>
          <w:sz w:val="19"/>
          <w:szCs w:val="19"/>
          <w:lang w:eastAsia="sl-SI"/>
        </w:rPr>
      </w:pPr>
    </w:p>
    <w:p w14:paraId="29190B82" w14:textId="77777777" w:rsidR="00DB46A5" w:rsidRPr="006C6570" w:rsidRDefault="00DB46A5" w:rsidP="00DB46A5">
      <w:pPr>
        <w:rPr>
          <w:rFonts w:eastAsia="SimSun"/>
          <w:b/>
          <w:bCs/>
          <w:sz w:val="19"/>
          <w:szCs w:val="19"/>
          <w:lang w:eastAsia="sl-SI"/>
        </w:rPr>
      </w:pPr>
    </w:p>
    <w:p w14:paraId="40DB32A6" w14:textId="77777777" w:rsidR="00DB46A5" w:rsidRPr="006C6570" w:rsidRDefault="00DB46A5" w:rsidP="00DB46A5">
      <w:pPr>
        <w:rPr>
          <w:rFonts w:eastAsia="SimSun"/>
          <w:b/>
          <w:bCs/>
          <w:sz w:val="19"/>
          <w:szCs w:val="19"/>
          <w:lang w:eastAsia="sl-SI"/>
        </w:rPr>
      </w:pPr>
    </w:p>
    <w:p w14:paraId="3432DB87" w14:textId="77777777" w:rsidR="00DB46A5" w:rsidRPr="006C6570" w:rsidRDefault="00DB46A5" w:rsidP="00DB46A5">
      <w:pPr>
        <w:rPr>
          <w:rFonts w:eastAsia="SimSun"/>
          <w:b/>
          <w:bCs/>
          <w:sz w:val="19"/>
          <w:szCs w:val="19"/>
          <w:lang w:eastAsia="sl-SI"/>
        </w:rPr>
      </w:pPr>
    </w:p>
    <w:p w14:paraId="1E1C9FFD" w14:textId="77777777" w:rsidR="00DB46A5" w:rsidRPr="006C6570" w:rsidRDefault="00DB46A5" w:rsidP="00DB46A5">
      <w:pPr>
        <w:rPr>
          <w:rFonts w:eastAsia="SimSun"/>
          <w:b/>
          <w:bCs/>
          <w:sz w:val="19"/>
          <w:szCs w:val="19"/>
          <w:lang w:eastAsia="sl-SI"/>
        </w:rPr>
      </w:pPr>
    </w:p>
    <w:p w14:paraId="4B326D7F" w14:textId="77777777" w:rsidR="00DB46A5" w:rsidRPr="006C6570" w:rsidRDefault="00DB46A5" w:rsidP="00DB46A5">
      <w:pPr>
        <w:rPr>
          <w:rFonts w:eastAsia="SimSun"/>
          <w:b/>
          <w:bCs/>
          <w:sz w:val="19"/>
          <w:szCs w:val="19"/>
          <w:lang w:eastAsia="sl-SI"/>
        </w:rPr>
      </w:pPr>
    </w:p>
    <w:p w14:paraId="689F9101" w14:textId="77777777" w:rsidR="00DB46A5" w:rsidRPr="006C6570" w:rsidRDefault="00DB46A5" w:rsidP="00DB46A5">
      <w:pPr>
        <w:rPr>
          <w:rFonts w:eastAsia="SimSun"/>
          <w:b/>
          <w:bCs/>
          <w:sz w:val="19"/>
          <w:szCs w:val="19"/>
          <w:lang w:eastAsia="sl-SI"/>
        </w:rPr>
      </w:pPr>
    </w:p>
    <w:p w14:paraId="4C8AB478" w14:textId="77777777" w:rsidR="00DB46A5" w:rsidRPr="006C6570" w:rsidRDefault="00DB46A5" w:rsidP="00DB46A5">
      <w:pPr>
        <w:rPr>
          <w:rFonts w:eastAsia="SimSun"/>
          <w:b/>
          <w:bCs/>
          <w:sz w:val="19"/>
          <w:szCs w:val="19"/>
          <w:lang w:eastAsia="sl-SI"/>
        </w:rPr>
      </w:pPr>
    </w:p>
    <w:p w14:paraId="003A4906" w14:textId="46BA787E" w:rsidR="00DB46A5" w:rsidRPr="006C6570" w:rsidRDefault="009F261B" w:rsidP="00DB46A5">
      <w:pPr>
        <w:rPr>
          <w:rFonts w:eastAsia="SimSun"/>
          <w:b/>
          <w:bCs/>
          <w:w w:val="94"/>
          <w:sz w:val="19"/>
          <w:szCs w:val="19"/>
          <w:lang w:eastAsia="sl-SI"/>
        </w:rPr>
      </w:pPr>
      <w:proofErr w:type="spellStart"/>
      <w:r w:rsidRPr="006C6570">
        <w:rPr>
          <w:rFonts w:eastAsia="SimSun"/>
          <w:b/>
          <w:bCs/>
          <w:sz w:val="19"/>
          <w:szCs w:val="19"/>
          <w:lang w:eastAsia="sl-SI"/>
        </w:rPr>
        <w:t>A.3</w:t>
      </w:r>
      <w:proofErr w:type="spellEnd"/>
      <w:r w:rsidR="00427738" w:rsidRPr="006C6570">
        <w:rPr>
          <w:rFonts w:eastAsia="SimSun"/>
          <w:b/>
          <w:bCs/>
          <w:sz w:val="19"/>
          <w:szCs w:val="19"/>
          <w:lang w:eastAsia="sl-SI"/>
        </w:rPr>
        <w:t xml:space="preserve"> </w:t>
      </w:r>
      <w:r w:rsidR="00DB46A5" w:rsidRPr="006C6570">
        <w:rPr>
          <w:rFonts w:eastAsia="SimSun"/>
          <w:b/>
          <w:bCs/>
          <w:sz w:val="19"/>
          <w:szCs w:val="19"/>
          <w:lang w:eastAsia="sl-SI"/>
        </w:rPr>
        <w:tab/>
        <w:t>Zmogljivost upravičenca z navedbo njegove tehnične, pravne,</w:t>
      </w:r>
      <w:r w:rsidR="00DB46A5" w:rsidRPr="006C6570">
        <w:rPr>
          <w:rFonts w:eastAsia="SimSun"/>
          <w:b/>
          <w:bCs/>
          <w:w w:val="94"/>
          <w:sz w:val="19"/>
          <w:szCs w:val="19"/>
          <w:lang w:eastAsia="sl-SI"/>
        </w:rPr>
        <w:t xml:space="preserve"> </w:t>
      </w:r>
      <w:r w:rsidR="00DB46A5" w:rsidRPr="006C6570">
        <w:rPr>
          <w:rFonts w:eastAsia="SimSun"/>
          <w:b/>
          <w:bCs/>
          <w:sz w:val="19"/>
          <w:szCs w:val="19"/>
          <w:lang w:eastAsia="sl-SI"/>
        </w:rPr>
        <w:t>finančne in upravne zmogljivosti</w:t>
      </w:r>
      <w:r w:rsidR="00DB46A5" w:rsidRPr="006C6570">
        <w:rPr>
          <w:rFonts w:eastAsia="SimSun"/>
          <w:b/>
          <w:bCs/>
          <w:w w:val="94"/>
          <w:sz w:val="19"/>
          <w:szCs w:val="19"/>
          <w:vertAlign w:val="superscript"/>
          <w:lang w:eastAsia="sl-SI"/>
        </w:rPr>
        <w:footnoteReference w:id="32"/>
      </w:r>
    </w:p>
    <w:p w14:paraId="57100E18" w14:textId="770B270C" w:rsidR="00DB46A5" w:rsidRPr="006C6570" w:rsidRDefault="009F261B" w:rsidP="00DB46A5">
      <w:pPr>
        <w:ind w:left="705" w:hanging="705"/>
        <w:jc w:val="both"/>
        <w:rPr>
          <w:rFonts w:eastAsia="SimSun"/>
          <w:iCs/>
          <w:sz w:val="19"/>
          <w:szCs w:val="19"/>
          <w:lang w:eastAsia="sl-SI"/>
        </w:rPr>
      </w:pPr>
      <w:proofErr w:type="spellStart"/>
      <w:r w:rsidRPr="006C6570">
        <w:rPr>
          <w:sz w:val="19"/>
          <w:szCs w:val="19"/>
        </w:rPr>
        <w:t>A.3</w:t>
      </w:r>
      <w:r w:rsidR="00DB46A5" w:rsidRPr="006C6570">
        <w:rPr>
          <w:sz w:val="19"/>
          <w:szCs w:val="19"/>
        </w:rPr>
        <w:t>.1</w:t>
      </w:r>
      <w:proofErr w:type="spellEnd"/>
      <w:r w:rsidR="00DB46A5" w:rsidRPr="006C6570">
        <w:rPr>
          <w:sz w:val="19"/>
          <w:szCs w:val="19"/>
        </w:rPr>
        <w:t xml:space="preserve"> </w:t>
      </w:r>
      <w:r w:rsidR="00DB46A5" w:rsidRPr="006C6570">
        <w:rPr>
          <w:sz w:val="19"/>
          <w:szCs w:val="19"/>
        </w:rPr>
        <w:tab/>
      </w:r>
      <w:r w:rsidR="00DB46A5" w:rsidRPr="006C6570">
        <w:rPr>
          <w:rFonts w:eastAsia="SimSun"/>
          <w:iCs/>
          <w:sz w:val="19"/>
          <w:szCs w:val="19"/>
          <w:lang w:eastAsia="sl-SI"/>
        </w:rPr>
        <w:t>Tehnična zmogljivost (navedite najmanj pregled strokovnega znanja, potrebn</w:t>
      </w:r>
      <w:r w:rsidR="00CB5972" w:rsidRPr="006C6570">
        <w:rPr>
          <w:rFonts w:eastAsia="SimSun"/>
          <w:iCs/>
          <w:sz w:val="19"/>
          <w:szCs w:val="19"/>
          <w:lang w:eastAsia="sl-SI"/>
        </w:rPr>
        <w:t>ega</w:t>
      </w:r>
      <w:r w:rsidR="00DB46A5" w:rsidRPr="006C6570">
        <w:rPr>
          <w:rFonts w:eastAsia="SimSun"/>
          <w:iCs/>
          <w:sz w:val="19"/>
          <w:szCs w:val="19"/>
          <w:lang w:eastAsia="sl-SI"/>
        </w:rPr>
        <w:t xml:space="preserve"> za izvedbo projekta, in število</w:t>
      </w:r>
      <w:r w:rsidR="00DB46A5" w:rsidRPr="006C6570">
        <w:rPr>
          <w:rFonts w:eastAsia="SimSun"/>
          <w:iCs/>
          <w:w w:val="82"/>
          <w:sz w:val="19"/>
          <w:szCs w:val="19"/>
          <w:lang w:eastAsia="sl-SI"/>
        </w:rPr>
        <w:t xml:space="preserve"> </w:t>
      </w:r>
      <w:r w:rsidR="00DB46A5" w:rsidRPr="006C6570">
        <w:rPr>
          <w:rFonts w:eastAsia="SimSun"/>
          <w:iCs/>
          <w:sz w:val="19"/>
          <w:szCs w:val="19"/>
          <w:lang w:eastAsia="sl-SI"/>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F2FBF3D" w14:textId="77777777" w:rsidTr="007751B4">
        <w:trPr>
          <w:jc w:val="center"/>
        </w:trPr>
        <w:tc>
          <w:tcPr>
            <w:tcW w:w="9212" w:type="dxa"/>
            <w:shd w:val="clear" w:color="auto" w:fill="auto"/>
          </w:tcPr>
          <w:p w14:paraId="1DF9A14A" w14:textId="77777777" w:rsidR="00DB46A5" w:rsidRPr="006C6570" w:rsidRDefault="00DB46A5" w:rsidP="007751B4">
            <w:pPr>
              <w:tabs>
                <w:tab w:val="left" w:pos="1127"/>
              </w:tabs>
              <w:rPr>
                <w:b/>
                <w:sz w:val="19"/>
                <w:szCs w:val="19"/>
              </w:rPr>
            </w:pPr>
          </w:p>
          <w:p w14:paraId="0CAD4B55" w14:textId="77777777" w:rsidR="00DB46A5" w:rsidRPr="006C6570" w:rsidRDefault="00DB46A5" w:rsidP="007751B4">
            <w:pPr>
              <w:tabs>
                <w:tab w:val="left" w:pos="1127"/>
              </w:tabs>
              <w:rPr>
                <w:b/>
                <w:sz w:val="19"/>
                <w:szCs w:val="19"/>
              </w:rPr>
            </w:pPr>
          </w:p>
        </w:tc>
      </w:tr>
    </w:tbl>
    <w:p w14:paraId="15C86C51" w14:textId="77777777" w:rsidR="00DB46A5" w:rsidRPr="006C6570" w:rsidRDefault="00DB46A5" w:rsidP="00DB46A5">
      <w:pPr>
        <w:ind w:left="705" w:hanging="705"/>
        <w:rPr>
          <w:sz w:val="19"/>
          <w:szCs w:val="19"/>
        </w:rPr>
      </w:pPr>
    </w:p>
    <w:p w14:paraId="44F01B4B" w14:textId="326E9BD9" w:rsidR="00DB46A5" w:rsidRPr="006C6570" w:rsidRDefault="009F261B" w:rsidP="00DB46A5">
      <w:pPr>
        <w:ind w:left="705" w:hanging="705"/>
        <w:rPr>
          <w:rFonts w:eastAsia="SimSun"/>
          <w:iCs/>
          <w:sz w:val="19"/>
          <w:szCs w:val="19"/>
          <w:lang w:eastAsia="sl-SI"/>
        </w:rPr>
      </w:pPr>
      <w:proofErr w:type="spellStart"/>
      <w:r w:rsidRPr="006C6570">
        <w:rPr>
          <w:sz w:val="19"/>
          <w:szCs w:val="19"/>
        </w:rPr>
        <w:t>A.3</w:t>
      </w:r>
      <w:r w:rsidR="00DB46A5" w:rsidRPr="006C6570">
        <w:rPr>
          <w:sz w:val="19"/>
          <w:szCs w:val="19"/>
        </w:rPr>
        <w:t>.2</w:t>
      </w:r>
      <w:proofErr w:type="spellEnd"/>
      <w:r w:rsidR="00DB46A5" w:rsidRPr="006C6570">
        <w:rPr>
          <w:sz w:val="19"/>
          <w:szCs w:val="19"/>
        </w:rPr>
        <w:t xml:space="preserve"> </w:t>
      </w:r>
      <w:r w:rsidR="00DB46A5" w:rsidRPr="006C6570">
        <w:rPr>
          <w:sz w:val="19"/>
          <w:szCs w:val="19"/>
        </w:rPr>
        <w:tab/>
      </w:r>
      <w:r w:rsidR="00DB46A5" w:rsidRPr="006C6570">
        <w:rPr>
          <w:rFonts w:eastAsia="SimSun"/>
          <w:iCs/>
          <w:sz w:val="19"/>
          <w:szCs w:val="19"/>
          <w:lang w:eastAsia="sl-SI"/>
        </w:rPr>
        <w:t>Pravna zmogljivost (navedite najmanj informacije o pravnem statusu upravičenca,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76A28D3" w14:textId="77777777" w:rsidTr="007751B4">
        <w:trPr>
          <w:jc w:val="center"/>
        </w:trPr>
        <w:tc>
          <w:tcPr>
            <w:tcW w:w="9212" w:type="dxa"/>
            <w:shd w:val="clear" w:color="auto" w:fill="auto"/>
          </w:tcPr>
          <w:p w14:paraId="4A53EB1B" w14:textId="77777777" w:rsidR="00DB46A5" w:rsidRPr="006C6570" w:rsidRDefault="00DB46A5" w:rsidP="007751B4">
            <w:pPr>
              <w:tabs>
                <w:tab w:val="left" w:pos="1127"/>
              </w:tabs>
              <w:rPr>
                <w:b/>
                <w:sz w:val="19"/>
                <w:szCs w:val="19"/>
              </w:rPr>
            </w:pPr>
            <w:r w:rsidRPr="006C6570">
              <w:rPr>
                <w:b/>
                <w:sz w:val="19"/>
                <w:szCs w:val="19"/>
              </w:rPr>
              <w:lastRenderedPageBreak/>
              <w:tab/>
            </w:r>
          </w:p>
          <w:p w14:paraId="106F4301" w14:textId="77777777" w:rsidR="00DB46A5" w:rsidRPr="006C6570" w:rsidRDefault="00DB46A5" w:rsidP="007751B4">
            <w:pPr>
              <w:tabs>
                <w:tab w:val="left" w:pos="1127"/>
              </w:tabs>
              <w:rPr>
                <w:b/>
                <w:sz w:val="19"/>
                <w:szCs w:val="19"/>
              </w:rPr>
            </w:pPr>
          </w:p>
        </w:tc>
      </w:tr>
    </w:tbl>
    <w:p w14:paraId="5EACE79D" w14:textId="77777777" w:rsidR="00DB46A5" w:rsidRPr="006C6570" w:rsidRDefault="00DB46A5" w:rsidP="00DB46A5">
      <w:pPr>
        <w:ind w:left="705" w:hanging="705"/>
        <w:rPr>
          <w:rFonts w:eastAsia="SimSun"/>
          <w:iCs/>
          <w:sz w:val="19"/>
          <w:szCs w:val="19"/>
          <w:lang w:eastAsia="sl-SI"/>
        </w:rPr>
      </w:pPr>
    </w:p>
    <w:p w14:paraId="2A3E5E62" w14:textId="29021F40" w:rsidR="00DB46A5" w:rsidRPr="006C6570" w:rsidRDefault="009F261B" w:rsidP="00DB46A5">
      <w:pPr>
        <w:ind w:left="705" w:hanging="705"/>
        <w:jc w:val="both"/>
        <w:rPr>
          <w:rFonts w:eastAsia="SimSun"/>
          <w:iCs/>
          <w:sz w:val="19"/>
          <w:szCs w:val="19"/>
          <w:lang w:eastAsia="sl-SI"/>
        </w:rPr>
      </w:pPr>
      <w:proofErr w:type="spellStart"/>
      <w:r w:rsidRPr="006C6570">
        <w:rPr>
          <w:sz w:val="19"/>
          <w:szCs w:val="19"/>
        </w:rPr>
        <w:t>A.3</w:t>
      </w:r>
      <w:r w:rsidR="00DB46A5" w:rsidRPr="006C6570">
        <w:rPr>
          <w:sz w:val="19"/>
          <w:szCs w:val="19"/>
        </w:rPr>
        <w:t>.3</w:t>
      </w:r>
      <w:proofErr w:type="spellEnd"/>
      <w:r w:rsidR="00DB46A5" w:rsidRPr="006C6570">
        <w:rPr>
          <w:sz w:val="19"/>
          <w:szCs w:val="19"/>
        </w:rPr>
        <w:t xml:space="preserve"> </w:t>
      </w:r>
      <w:r w:rsidR="00DB46A5" w:rsidRPr="006C6570">
        <w:rPr>
          <w:sz w:val="19"/>
          <w:szCs w:val="19"/>
        </w:rPr>
        <w:tab/>
      </w:r>
      <w:r w:rsidR="00DB46A5" w:rsidRPr="006C6570">
        <w:rPr>
          <w:rFonts w:eastAsia="SimSun"/>
          <w:iCs/>
          <w:sz w:val="19"/>
          <w:szCs w:val="19"/>
          <w:lang w:eastAsia="sl-SI"/>
        </w:rPr>
        <w:t xml:space="preserve">Finančna zmogljivost (potrdite najmanj finančni položaj organa, pristojnega za izvedbo projekta, da bi dokazali njegovo sposobnost zagotavljanja likvidnosti za ustrezno financiranje projekta </w:t>
      </w:r>
      <w:r w:rsidR="00427738" w:rsidRPr="006C6570">
        <w:rPr>
          <w:rFonts w:eastAsia="SimSun"/>
          <w:iCs/>
          <w:sz w:val="19"/>
          <w:szCs w:val="19"/>
          <w:lang w:eastAsia="sl-SI"/>
        </w:rPr>
        <w:t>ter</w:t>
      </w:r>
      <w:r w:rsidR="00DB46A5" w:rsidRPr="006C6570">
        <w:rPr>
          <w:rFonts w:eastAsia="SimSun"/>
          <w:iCs/>
          <w:sz w:val="19"/>
          <w:szCs w:val="19"/>
          <w:lang w:eastAsia="sl-SI"/>
        </w:rPr>
        <w:t xml:space="preserve"> s tem uspešno izvedbo </w:t>
      </w:r>
      <w:r w:rsidR="00427738" w:rsidRPr="006C6570">
        <w:rPr>
          <w:rFonts w:eastAsia="SimSun"/>
          <w:iCs/>
          <w:sz w:val="19"/>
          <w:szCs w:val="19"/>
          <w:lang w:eastAsia="sl-SI"/>
        </w:rPr>
        <w:t xml:space="preserve">in </w:t>
      </w:r>
      <w:r w:rsidR="00DB46A5" w:rsidRPr="006C6570">
        <w:rPr>
          <w:rFonts w:eastAsia="SimSun"/>
          <w:iCs/>
          <w:sz w:val="19"/>
          <w:szCs w:val="19"/>
          <w:lang w:eastAsia="sl-SI"/>
        </w:rPr>
        <w:t>prihodnje delovanje</w:t>
      </w:r>
      <w:r w:rsidR="00427738" w:rsidRPr="006C6570">
        <w:rPr>
          <w:rFonts w:eastAsia="SimSun"/>
          <w:iCs/>
          <w:sz w:val="19"/>
          <w:szCs w:val="19"/>
          <w:lang w:eastAsia="sl-SI"/>
        </w:rPr>
        <w:t>,</w:t>
      </w:r>
      <w:r w:rsidR="00DB46A5" w:rsidRPr="006C6570">
        <w:rPr>
          <w:rFonts w:eastAsia="SimSun"/>
          <w:iCs/>
          <w:sz w:val="19"/>
          <w:szCs w:val="19"/>
          <w:lang w:eastAsia="sl-SI"/>
        </w:rPr>
        <w:t xml:space="preserve"> poleg </w:t>
      </w:r>
      <w:r w:rsidR="00CB5972" w:rsidRPr="006C6570">
        <w:rPr>
          <w:rFonts w:eastAsia="SimSun"/>
          <w:iCs/>
          <w:sz w:val="19"/>
          <w:szCs w:val="19"/>
          <w:lang w:eastAsia="sl-SI"/>
        </w:rPr>
        <w:t xml:space="preserve">drugih </w:t>
      </w:r>
      <w:r w:rsidR="00DB46A5" w:rsidRPr="006C6570">
        <w:rPr>
          <w:rFonts w:eastAsia="SimSun"/>
          <w:iCs/>
          <w:sz w:val="19"/>
          <w:szCs w:val="19"/>
          <w:lang w:eastAsia="sl-SI"/>
        </w:rPr>
        <w:t>dejavnosti organa)</w:t>
      </w:r>
      <w:r w:rsidR="00427738" w:rsidRPr="006C6570">
        <w:rPr>
          <w:rFonts w:eastAsia="SimSun"/>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CED1910" w14:textId="77777777" w:rsidTr="007751B4">
        <w:trPr>
          <w:jc w:val="center"/>
        </w:trPr>
        <w:tc>
          <w:tcPr>
            <w:tcW w:w="9212" w:type="dxa"/>
            <w:shd w:val="clear" w:color="auto" w:fill="auto"/>
          </w:tcPr>
          <w:p w14:paraId="35B7A21B" w14:textId="77777777" w:rsidR="00DB46A5" w:rsidRPr="006C6570" w:rsidRDefault="00DB46A5" w:rsidP="007751B4">
            <w:pPr>
              <w:tabs>
                <w:tab w:val="left" w:pos="1127"/>
              </w:tabs>
              <w:rPr>
                <w:b/>
                <w:sz w:val="19"/>
                <w:szCs w:val="19"/>
              </w:rPr>
            </w:pPr>
            <w:r w:rsidRPr="006C6570">
              <w:rPr>
                <w:b/>
                <w:sz w:val="19"/>
                <w:szCs w:val="19"/>
              </w:rPr>
              <w:tab/>
            </w:r>
          </w:p>
          <w:p w14:paraId="60D2AABE" w14:textId="77777777" w:rsidR="00DB46A5" w:rsidRPr="006C6570" w:rsidRDefault="00DB46A5" w:rsidP="007751B4">
            <w:pPr>
              <w:tabs>
                <w:tab w:val="left" w:pos="1127"/>
              </w:tabs>
              <w:rPr>
                <w:b/>
                <w:sz w:val="19"/>
                <w:szCs w:val="19"/>
              </w:rPr>
            </w:pPr>
          </w:p>
        </w:tc>
      </w:tr>
    </w:tbl>
    <w:p w14:paraId="7EE72CB6" w14:textId="77777777" w:rsidR="00DB46A5" w:rsidRPr="006C6570" w:rsidRDefault="00DB46A5" w:rsidP="00DB46A5">
      <w:pPr>
        <w:ind w:left="705" w:hanging="705"/>
        <w:rPr>
          <w:rFonts w:eastAsia="SimSun"/>
          <w:iCs/>
          <w:sz w:val="19"/>
          <w:szCs w:val="19"/>
          <w:lang w:eastAsia="sl-SI"/>
        </w:rPr>
      </w:pPr>
    </w:p>
    <w:p w14:paraId="05AB4146" w14:textId="21A258DB" w:rsidR="00DB46A5" w:rsidRPr="006C6570" w:rsidRDefault="009F261B" w:rsidP="00DB46A5">
      <w:pPr>
        <w:ind w:left="705" w:hanging="705"/>
        <w:jc w:val="both"/>
        <w:rPr>
          <w:rFonts w:eastAsia="SimSun"/>
          <w:iCs/>
          <w:sz w:val="19"/>
          <w:szCs w:val="19"/>
          <w:lang w:eastAsia="sl-SI"/>
        </w:rPr>
      </w:pPr>
      <w:proofErr w:type="spellStart"/>
      <w:r w:rsidRPr="006C6570">
        <w:rPr>
          <w:sz w:val="19"/>
          <w:szCs w:val="19"/>
        </w:rPr>
        <w:t>A.3</w:t>
      </w:r>
      <w:r w:rsidR="00DB46A5" w:rsidRPr="006C6570">
        <w:rPr>
          <w:sz w:val="19"/>
          <w:szCs w:val="19"/>
        </w:rPr>
        <w:t>.4</w:t>
      </w:r>
      <w:proofErr w:type="spellEnd"/>
      <w:r w:rsidR="00DB46A5" w:rsidRPr="006C6570">
        <w:rPr>
          <w:sz w:val="19"/>
          <w:szCs w:val="19"/>
        </w:rPr>
        <w:t xml:space="preserve"> </w:t>
      </w:r>
      <w:r w:rsidR="00DB46A5" w:rsidRPr="006C6570">
        <w:rPr>
          <w:sz w:val="19"/>
          <w:szCs w:val="19"/>
        </w:rPr>
        <w:tab/>
      </w:r>
      <w:r w:rsidR="00DB46A5" w:rsidRPr="006C6570">
        <w:rPr>
          <w:rFonts w:eastAsia="SimSun"/>
          <w:iCs/>
          <w:sz w:val="19"/>
          <w:szCs w:val="19"/>
          <w:lang w:eastAsia="sl-SI"/>
        </w:rPr>
        <w:t>Upravna</w:t>
      </w:r>
      <w:r w:rsidR="00427738" w:rsidRPr="006C6570">
        <w:rPr>
          <w:rFonts w:eastAsia="SimSun"/>
          <w:iCs/>
          <w:sz w:val="19"/>
          <w:szCs w:val="19"/>
          <w:lang w:eastAsia="sl-SI"/>
        </w:rPr>
        <w:t xml:space="preserve"> </w:t>
      </w:r>
      <w:r w:rsidR="00DB46A5" w:rsidRPr="006C6570">
        <w:rPr>
          <w:rFonts w:eastAsia="SimSun"/>
          <w:iCs/>
          <w:sz w:val="19"/>
          <w:szCs w:val="19"/>
          <w:lang w:eastAsia="sl-SI"/>
        </w:rPr>
        <w:t>zmogljivost</w:t>
      </w:r>
      <w:r w:rsidR="00427738" w:rsidRPr="006C6570">
        <w:rPr>
          <w:rFonts w:eastAsia="SimSun"/>
          <w:iCs/>
          <w:sz w:val="19"/>
          <w:szCs w:val="19"/>
          <w:lang w:eastAsia="sl-SI"/>
        </w:rPr>
        <w:t xml:space="preserve"> </w:t>
      </w:r>
      <w:r w:rsidR="00DB46A5" w:rsidRPr="006C6570">
        <w:rPr>
          <w:rFonts w:eastAsia="SimSun"/>
          <w:iCs/>
          <w:sz w:val="19"/>
          <w:szCs w:val="19"/>
          <w:lang w:eastAsia="sl-SI"/>
        </w:rPr>
        <w:t>(navedite</w:t>
      </w:r>
      <w:r w:rsidR="00427738" w:rsidRPr="006C6570">
        <w:rPr>
          <w:rFonts w:eastAsia="SimSun"/>
          <w:iCs/>
          <w:sz w:val="19"/>
          <w:szCs w:val="19"/>
          <w:lang w:eastAsia="sl-SI"/>
        </w:rPr>
        <w:t xml:space="preserve"> </w:t>
      </w:r>
      <w:r w:rsidR="00DB46A5" w:rsidRPr="006C6570">
        <w:rPr>
          <w:rFonts w:eastAsia="SimSun"/>
          <w:iCs/>
          <w:sz w:val="19"/>
          <w:szCs w:val="19"/>
          <w:lang w:eastAsia="sl-SI"/>
        </w:rPr>
        <w:t>najmanj</w:t>
      </w:r>
      <w:r w:rsidR="00427738" w:rsidRPr="006C6570">
        <w:rPr>
          <w:rFonts w:eastAsia="SimSun"/>
          <w:iCs/>
          <w:sz w:val="19"/>
          <w:szCs w:val="19"/>
          <w:lang w:eastAsia="sl-SI"/>
        </w:rPr>
        <w:t xml:space="preserve"> </w:t>
      </w:r>
      <w:r w:rsidR="00DB46A5" w:rsidRPr="006C6570">
        <w:rPr>
          <w:rFonts w:eastAsia="SimSun"/>
          <w:iCs/>
          <w:sz w:val="19"/>
          <w:szCs w:val="19"/>
          <w:lang w:eastAsia="sl-SI"/>
        </w:rPr>
        <w:t>projekte,</w:t>
      </w:r>
      <w:r w:rsidR="00427738" w:rsidRPr="006C6570">
        <w:rPr>
          <w:rFonts w:eastAsia="SimSun"/>
          <w:iCs/>
          <w:sz w:val="19"/>
          <w:szCs w:val="19"/>
          <w:lang w:eastAsia="sl-SI"/>
        </w:rPr>
        <w:t xml:space="preserve"> ki jih financira</w:t>
      </w:r>
      <w:r w:rsidR="00DB46A5" w:rsidRPr="006C6570">
        <w:rPr>
          <w:rFonts w:eastAsia="SimSun"/>
          <w:iCs/>
          <w:sz w:val="19"/>
          <w:szCs w:val="19"/>
          <w:lang w:eastAsia="sl-SI"/>
        </w:rPr>
        <w:t xml:space="preserve"> EU, in/ali</w:t>
      </w:r>
      <w:r w:rsidR="00427738" w:rsidRPr="006C6570">
        <w:rPr>
          <w:rFonts w:eastAsia="SimSun"/>
          <w:iCs/>
          <w:sz w:val="19"/>
          <w:szCs w:val="19"/>
          <w:lang w:eastAsia="sl-SI"/>
        </w:rPr>
        <w:t xml:space="preserve"> </w:t>
      </w:r>
      <w:r w:rsidR="00DB46A5" w:rsidRPr="006C6570">
        <w:rPr>
          <w:rFonts w:eastAsia="SimSun"/>
          <w:iCs/>
          <w:sz w:val="19"/>
          <w:szCs w:val="19"/>
          <w:lang w:eastAsia="sl-SI"/>
        </w:rPr>
        <w:t>primerljive</w:t>
      </w:r>
      <w:r w:rsidR="00427738" w:rsidRPr="006C6570">
        <w:rPr>
          <w:rFonts w:eastAsia="SimSun"/>
          <w:iCs/>
          <w:sz w:val="19"/>
          <w:szCs w:val="19"/>
          <w:lang w:eastAsia="sl-SI"/>
        </w:rPr>
        <w:t xml:space="preserve"> </w:t>
      </w:r>
      <w:r w:rsidR="00DB46A5" w:rsidRPr="006C6570">
        <w:rPr>
          <w:rFonts w:eastAsia="SimSun"/>
          <w:iCs/>
          <w:sz w:val="19"/>
          <w:szCs w:val="19"/>
          <w:lang w:eastAsia="sl-SI"/>
        </w:rPr>
        <w:t>projekte,</w:t>
      </w:r>
      <w:r w:rsidR="00427738" w:rsidRPr="006C6570">
        <w:rPr>
          <w:rFonts w:eastAsia="SimSun"/>
          <w:iCs/>
          <w:sz w:val="19"/>
          <w:szCs w:val="19"/>
          <w:lang w:eastAsia="sl-SI"/>
        </w:rPr>
        <w:t xml:space="preserve"> </w:t>
      </w:r>
      <w:r w:rsidR="00DB46A5" w:rsidRPr="006C6570">
        <w:rPr>
          <w:rFonts w:eastAsia="SimSun"/>
          <w:iCs/>
          <w:sz w:val="19"/>
          <w:szCs w:val="19"/>
          <w:lang w:eastAsia="sl-SI"/>
        </w:rPr>
        <w:t>izvedene</w:t>
      </w:r>
      <w:r w:rsidR="00427738" w:rsidRPr="006C6570">
        <w:rPr>
          <w:rFonts w:eastAsia="SimSun"/>
          <w:iCs/>
          <w:sz w:val="19"/>
          <w:szCs w:val="19"/>
          <w:lang w:eastAsia="sl-SI"/>
        </w:rPr>
        <w:t xml:space="preserve"> </w:t>
      </w:r>
      <w:r w:rsidR="00DB46A5" w:rsidRPr="006C6570">
        <w:rPr>
          <w:rFonts w:eastAsia="SimSun"/>
          <w:iCs/>
          <w:sz w:val="19"/>
          <w:szCs w:val="19"/>
          <w:lang w:eastAsia="sl-SI"/>
        </w:rPr>
        <w:t>v</w:t>
      </w:r>
      <w:r w:rsidR="00427738" w:rsidRPr="006C6570">
        <w:rPr>
          <w:rFonts w:eastAsia="SimSun"/>
          <w:iCs/>
          <w:sz w:val="19"/>
          <w:szCs w:val="19"/>
          <w:lang w:eastAsia="sl-SI"/>
        </w:rPr>
        <w:t xml:space="preserve"> </w:t>
      </w:r>
      <w:r w:rsidR="00DB46A5" w:rsidRPr="006C6570">
        <w:rPr>
          <w:rFonts w:eastAsia="SimSun"/>
          <w:iCs/>
          <w:sz w:val="19"/>
          <w:szCs w:val="19"/>
          <w:lang w:eastAsia="sl-SI"/>
        </w:rPr>
        <w:t>zadnjih desetih</w:t>
      </w:r>
      <w:r w:rsidR="00427738" w:rsidRPr="006C6570">
        <w:rPr>
          <w:rFonts w:eastAsia="SimSun"/>
          <w:iCs/>
          <w:sz w:val="19"/>
          <w:szCs w:val="19"/>
          <w:lang w:eastAsia="sl-SI"/>
        </w:rPr>
        <w:t xml:space="preserve"> </w:t>
      </w:r>
      <w:r w:rsidR="00DB46A5" w:rsidRPr="006C6570">
        <w:rPr>
          <w:rFonts w:eastAsia="SimSun"/>
          <w:iCs/>
          <w:sz w:val="19"/>
          <w:szCs w:val="19"/>
          <w:lang w:eastAsia="sl-SI"/>
        </w:rPr>
        <w:t>letih</w:t>
      </w:r>
      <w:r w:rsidR="00232C36" w:rsidRPr="006C6570">
        <w:rPr>
          <w:rFonts w:eastAsia="SimSun"/>
          <w:iCs/>
          <w:sz w:val="19"/>
          <w:szCs w:val="19"/>
          <w:lang w:eastAsia="sl-SI"/>
        </w:rPr>
        <w:t>.</w:t>
      </w:r>
      <w:r w:rsidR="00427738" w:rsidRPr="006C6570">
        <w:rPr>
          <w:rFonts w:eastAsia="SimSun"/>
          <w:iCs/>
          <w:sz w:val="19"/>
          <w:szCs w:val="19"/>
          <w:lang w:eastAsia="sl-SI"/>
        </w:rPr>
        <w:t xml:space="preserve"> </w:t>
      </w:r>
      <w:r w:rsidR="00232C36" w:rsidRPr="006C6570">
        <w:rPr>
          <w:rFonts w:eastAsia="SimSun"/>
          <w:iCs/>
          <w:sz w:val="19"/>
          <w:szCs w:val="19"/>
          <w:lang w:eastAsia="sl-SI"/>
        </w:rPr>
        <w:t>Č</w:t>
      </w:r>
      <w:r w:rsidR="00DB46A5" w:rsidRPr="006C6570">
        <w:rPr>
          <w:rFonts w:eastAsia="SimSun"/>
          <w:iCs/>
          <w:sz w:val="19"/>
          <w:szCs w:val="19"/>
          <w:lang w:eastAsia="sl-SI"/>
        </w:rPr>
        <w:t>e</w:t>
      </w:r>
      <w:r w:rsidR="00427738" w:rsidRPr="006C6570">
        <w:rPr>
          <w:rFonts w:eastAsia="SimSun"/>
          <w:iCs/>
          <w:sz w:val="19"/>
          <w:szCs w:val="19"/>
          <w:lang w:eastAsia="sl-SI"/>
        </w:rPr>
        <w:t xml:space="preserve"> </w:t>
      </w:r>
      <w:r w:rsidR="00DB46A5" w:rsidRPr="006C6570">
        <w:rPr>
          <w:rFonts w:eastAsia="SimSun"/>
          <w:iCs/>
          <w:sz w:val="19"/>
          <w:szCs w:val="19"/>
          <w:lang w:eastAsia="sl-SI"/>
        </w:rPr>
        <w:t>takih</w:t>
      </w:r>
      <w:r w:rsidR="00427738" w:rsidRPr="006C6570">
        <w:rPr>
          <w:rFonts w:eastAsia="SimSun"/>
          <w:iCs/>
          <w:sz w:val="19"/>
          <w:szCs w:val="19"/>
          <w:lang w:eastAsia="sl-SI"/>
        </w:rPr>
        <w:t xml:space="preserve"> </w:t>
      </w:r>
      <w:r w:rsidR="00DB46A5" w:rsidRPr="006C6570">
        <w:rPr>
          <w:rFonts w:eastAsia="SimSun"/>
          <w:iCs/>
          <w:sz w:val="19"/>
          <w:szCs w:val="19"/>
          <w:lang w:eastAsia="sl-SI"/>
        </w:rPr>
        <w:t>primerov</w:t>
      </w:r>
      <w:r w:rsidR="00427738" w:rsidRPr="006C6570">
        <w:rPr>
          <w:rFonts w:eastAsia="SimSun"/>
          <w:iCs/>
          <w:sz w:val="19"/>
          <w:szCs w:val="19"/>
          <w:lang w:eastAsia="sl-SI"/>
        </w:rPr>
        <w:t xml:space="preserve"> </w:t>
      </w:r>
      <w:r w:rsidR="00DB46A5" w:rsidRPr="006C6570">
        <w:rPr>
          <w:rFonts w:eastAsia="SimSun"/>
          <w:iCs/>
          <w:sz w:val="19"/>
          <w:szCs w:val="19"/>
          <w:lang w:eastAsia="sl-SI"/>
        </w:rPr>
        <w:t>ni,</w:t>
      </w:r>
      <w:r w:rsidR="00427738" w:rsidRPr="006C6570">
        <w:rPr>
          <w:rFonts w:eastAsia="SimSun"/>
          <w:iCs/>
          <w:sz w:val="19"/>
          <w:szCs w:val="19"/>
          <w:lang w:eastAsia="sl-SI"/>
        </w:rPr>
        <w:t xml:space="preserve"> </w:t>
      </w:r>
      <w:r w:rsidR="00DB46A5" w:rsidRPr="006C6570">
        <w:rPr>
          <w:rFonts w:eastAsia="SimSun"/>
          <w:iCs/>
          <w:sz w:val="19"/>
          <w:szCs w:val="19"/>
          <w:lang w:eastAsia="sl-SI"/>
        </w:rPr>
        <w:t>navedite,</w:t>
      </w:r>
      <w:r w:rsidR="00427738" w:rsidRPr="006C6570">
        <w:rPr>
          <w:rFonts w:eastAsia="SimSun"/>
          <w:iCs/>
          <w:sz w:val="19"/>
          <w:szCs w:val="19"/>
          <w:lang w:eastAsia="sl-SI"/>
        </w:rPr>
        <w:t xml:space="preserve"> </w:t>
      </w:r>
      <w:r w:rsidR="00DB46A5" w:rsidRPr="006C6570">
        <w:rPr>
          <w:rFonts w:eastAsia="SimSun"/>
          <w:iCs/>
          <w:sz w:val="19"/>
          <w:szCs w:val="19"/>
          <w:lang w:eastAsia="sl-SI"/>
        </w:rPr>
        <w:t>ali</w:t>
      </w:r>
      <w:r w:rsidR="00427738" w:rsidRPr="006C6570">
        <w:rPr>
          <w:rFonts w:eastAsia="SimSun"/>
          <w:iCs/>
          <w:sz w:val="19"/>
          <w:szCs w:val="19"/>
          <w:lang w:eastAsia="sl-SI"/>
        </w:rPr>
        <w:t xml:space="preserve"> </w:t>
      </w:r>
      <w:r w:rsidR="00DB46A5" w:rsidRPr="006C6570">
        <w:rPr>
          <w:rFonts w:eastAsia="SimSun"/>
          <w:iCs/>
          <w:sz w:val="19"/>
          <w:szCs w:val="19"/>
          <w:lang w:eastAsia="sl-SI"/>
        </w:rPr>
        <w:t>so</w:t>
      </w:r>
      <w:r w:rsidR="00427738" w:rsidRPr="006C6570">
        <w:rPr>
          <w:rFonts w:eastAsia="SimSun"/>
          <w:iCs/>
          <w:sz w:val="19"/>
          <w:szCs w:val="19"/>
          <w:lang w:eastAsia="sl-SI"/>
        </w:rPr>
        <w:t xml:space="preserve"> </w:t>
      </w:r>
      <w:r w:rsidR="00DB46A5" w:rsidRPr="006C6570">
        <w:rPr>
          <w:rFonts w:eastAsia="SimSun"/>
          <w:iCs/>
          <w:sz w:val="19"/>
          <w:szCs w:val="19"/>
          <w:lang w:eastAsia="sl-SI"/>
        </w:rPr>
        <w:t>bile</w:t>
      </w:r>
      <w:r w:rsidR="00427738" w:rsidRPr="006C6570">
        <w:rPr>
          <w:rFonts w:eastAsia="SimSun"/>
          <w:iCs/>
          <w:sz w:val="19"/>
          <w:szCs w:val="19"/>
          <w:lang w:eastAsia="sl-SI"/>
        </w:rPr>
        <w:t xml:space="preserve"> </w:t>
      </w:r>
      <w:r w:rsidR="00DB46A5" w:rsidRPr="006C6570">
        <w:rPr>
          <w:rFonts w:eastAsia="SimSun"/>
          <w:iCs/>
          <w:sz w:val="19"/>
          <w:szCs w:val="19"/>
          <w:lang w:eastAsia="sl-SI"/>
        </w:rPr>
        <w:t>upoštevane</w:t>
      </w:r>
      <w:r w:rsidR="00427738" w:rsidRPr="006C6570">
        <w:rPr>
          <w:rFonts w:eastAsia="SimSun"/>
          <w:iCs/>
          <w:sz w:val="19"/>
          <w:szCs w:val="19"/>
          <w:lang w:eastAsia="sl-SI"/>
        </w:rPr>
        <w:t xml:space="preserve"> </w:t>
      </w:r>
      <w:r w:rsidR="00DB46A5" w:rsidRPr="006C6570">
        <w:rPr>
          <w:rFonts w:eastAsia="SimSun"/>
          <w:iCs/>
          <w:sz w:val="19"/>
          <w:szCs w:val="19"/>
          <w:lang w:eastAsia="sl-SI"/>
        </w:rPr>
        <w:t>potrebe</w:t>
      </w:r>
      <w:r w:rsidR="00427738" w:rsidRPr="006C6570">
        <w:rPr>
          <w:rFonts w:eastAsia="SimSun"/>
          <w:iCs/>
          <w:sz w:val="19"/>
          <w:szCs w:val="19"/>
          <w:lang w:eastAsia="sl-SI"/>
        </w:rPr>
        <w:t xml:space="preserve"> </w:t>
      </w:r>
      <w:r w:rsidR="00DB46A5" w:rsidRPr="006C6570">
        <w:rPr>
          <w:rFonts w:eastAsia="SimSun"/>
          <w:iCs/>
          <w:sz w:val="19"/>
          <w:szCs w:val="19"/>
          <w:lang w:eastAsia="sl-SI"/>
        </w:rPr>
        <w:t>po</w:t>
      </w:r>
      <w:r w:rsidR="00427738" w:rsidRPr="006C6570">
        <w:rPr>
          <w:rFonts w:eastAsia="SimSun"/>
          <w:iCs/>
          <w:sz w:val="19"/>
          <w:szCs w:val="19"/>
          <w:lang w:eastAsia="sl-SI"/>
        </w:rPr>
        <w:t xml:space="preserve"> </w:t>
      </w:r>
      <w:r w:rsidR="00DB46A5" w:rsidRPr="006C6570">
        <w:rPr>
          <w:rFonts w:eastAsia="SimSun"/>
          <w:iCs/>
          <w:sz w:val="19"/>
          <w:szCs w:val="19"/>
          <w:lang w:eastAsia="sl-SI"/>
        </w:rPr>
        <w:t>tehnični</w:t>
      </w:r>
      <w:r w:rsidR="00427738" w:rsidRPr="006C6570">
        <w:rPr>
          <w:rFonts w:eastAsia="SimSun"/>
          <w:iCs/>
          <w:sz w:val="19"/>
          <w:szCs w:val="19"/>
          <w:lang w:eastAsia="sl-SI"/>
        </w:rPr>
        <w:t xml:space="preserve"> </w:t>
      </w:r>
      <w:r w:rsidR="00DB46A5" w:rsidRPr="006C6570">
        <w:rPr>
          <w:rFonts w:eastAsia="SimSun"/>
          <w:iCs/>
          <w:sz w:val="19"/>
          <w:szCs w:val="19"/>
          <w:lang w:eastAsia="sl-SI"/>
        </w:rPr>
        <w:t>pomoči;</w:t>
      </w:r>
      <w:r w:rsidR="00427738" w:rsidRPr="006C6570">
        <w:rPr>
          <w:rFonts w:eastAsia="SimSun"/>
          <w:iCs/>
          <w:sz w:val="19"/>
          <w:szCs w:val="19"/>
          <w:lang w:eastAsia="sl-SI"/>
        </w:rPr>
        <w:t xml:space="preserve"> </w:t>
      </w:r>
      <w:r w:rsidR="00DB46A5" w:rsidRPr="006C6570">
        <w:rPr>
          <w:rFonts w:eastAsia="SimSun"/>
          <w:iCs/>
          <w:sz w:val="19"/>
          <w:szCs w:val="19"/>
          <w:lang w:eastAsia="sl-SI"/>
        </w:rPr>
        <w:t>oglejte</w:t>
      </w:r>
      <w:r w:rsidR="00427738" w:rsidRPr="006C6570">
        <w:rPr>
          <w:rFonts w:eastAsia="SimSun"/>
          <w:iCs/>
          <w:sz w:val="19"/>
          <w:szCs w:val="19"/>
          <w:lang w:eastAsia="sl-SI"/>
        </w:rPr>
        <w:t xml:space="preserve"> </w:t>
      </w:r>
      <w:r w:rsidR="00DB46A5" w:rsidRPr="006C6570">
        <w:rPr>
          <w:rFonts w:eastAsia="SimSun"/>
          <w:iCs/>
          <w:sz w:val="19"/>
          <w:szCs w:val="19"/>
          <w:lang w:eastAsia="sl-SI"/>
        </w:rPr>
        <w:t>si</w:t>
      </w:r>
      <w:r w:rsidR="00427738" w:rsidRPr="006C6570">
        <w:rPr>
          <w:rFonts w:eastAsia="SimSun"/>
          <w:iCs/>
          <w:sz w:val="19"/>
          <w:szCs w:val="19"/>
          <w:lang w:eastAsia="sl-SI"/>
        </w:rPr>
        <w:t xml:space="preserve"> </w:t>
      </w:r>
      <w:r w:rsidR="00DB46A5" w:rsidRPr="006C6570">
        <w:rPr>
          <w:rFonts w:eastAsia="SimSun"/>
          <w:iCs/>
          <w:sz w:val="19"/>
          <w:szCs w:val="19"/>
          <w:lang w:eastAsia="sl-SI"/>
        </w:rPr>
        <w:t xml:space="preserve">institucionalne ureditve, kot je obstoj enote za izvedbo projekta (PIU), ki je sposobna izvesti in upravljati projekt, </w:t>
      </w:r>
      <w:r w:rsidR="00427738" w:rsidRPr="006C6570">
        <w:rPr>
          <w:rFonts w:eastAsia="SimSun"/>
          <w:iCs/>
          <w:sz w:val="19"/>
          <w:szCs w:val="19"/>
          <w:lang w:eastAsia="sl-SI"/>
        </w:rPr>
        <w:t>ter</w:t>
      </w:r>
      <w:r w:rsidR="00DB46A5" w:rsidRPr="006C6570">
        <w:rPr>
          <w:rFonts w:eastAsia="SimSun"/>
          <w:iCs/>
          <w:sz w:val="19"/>
          <w:szCs w:val="19"/>
          <w:lang w:eastAsia="sl-SI"/>
        </w:rPr>
        <w:t>, če je mogoče, vključite predlagano organizacijsko shemo za izvedbo in delovanje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0059E42" w14:textId="77777777" w:rsidTr="007751B4">
        <w:trPr>
          <w:jc w:val="center"/>
        </w:trPr>
        <w:tc>
          <w:tcPr>
            <w:tcW w:w="9212" w:type="dxa"/>
            <w:shd w:val="clear" w:color="auto" w:fill="auto"/>
          </w:tcPr>
          <w:p w14:paraId="15F3D759" w14:textId="77777777" w:rsidR="00DB46A5" w:rsidRPr="006C6570" w:rsidRDefault="00DB46A5" w:rsidP="007751B4">
            <w:pPr>
              <w:tabs>
                <w:tab w:val="left" w:pos="1127"/>
              </w:tabs>
              <w:rPr>
                <w:b/>
                <w:sz w:val="19"/>
                <w:szCs w:val="19"/>
              </w:rPr>
            </w:pPr>
            <w:r w:rsidRPr="006C6570">
              <w:rPr>
                <w:b/>
                <w:sz w:val="19"/>
                <w:szCs w:val="19"/>
              </w:rPr>
              <w:tab/>
            </w:r>
          </w:p>
          <w:p w14:paraId="46993EA8" w14:textId="77777777" w:rsidR="00DB46A5" w:rsidRPr="006C6570" w:rsidRDefault="00DB46A5" w:rsidP="007751B4">
            <w:pPr>
              <w:tabs>
                <w:tab w:val="left" w:pos="1127"/>
              </w:tabs>
              <w:rPr>
                <w:b/>
                <w:sz w:val="19"/>
                <w:szCs w:val="19"/>
              </w:rPr>
            </w:pPr>
          </w:p>
        </w:tc>
      </w:tr>
    </w:tbl>
    <w:p w14:paraId="7294FAAD" w14:textId="77777777" w:rsidR="00DB46A5" w:rsidRPr="006C6570" w:rsidRDefault="00DB46A5" w:rsidP="00DB46A5">
      <w:pPr>
        <w:ind w:left="705" w:hanging="705"/>
        <w:jc w:val="both"/>
        <w:rPr>
          <w:rFonts w:eastAsia="SimSun"/>
          <w:b/>
          <w:bCs/>
          <w:w w:val="94"/>
          <w:sz w:val="19"/>
          <w:szCs w:val="19"/>
          <w:lang w:eastAsia="sl-SI"/>
        </w:rPr>
      </w:pPr>
    </w:p>
    <w:p w14:paraId="5861C199" w14:textId="6049F9CB" w:rsidR="00DB46A5" w:rsidRPr="006C6570" w:rsidRDefault="009F261B" w:rsidP="00DB46A5">
      <w:pPr>
        <w:ind w:left="705" w:hanging="705"/>
        <w:rPr>
          <w:sz w:val="19"/>
          <w:szCs w:val="19"/>
        </w:rPr>
      </w:pPr>
      <w:proofErr w:type="spellStart"/>
      <w:r w:rsidRPr="006C6570">
        <w:rPr>
          <w:sz w:val="19"/>
          <w:szCs w:val="19"/>
        </w:rPr>
        <w:t>A.3</w:t>
      </w:r>
      <w:r w:rsidR="00DB46A5" w:rsidRPr="006C6570">
        <w:rPr>
          <w:sz w:val="19"/>
          <w:szCs w:val="19"/>
        </w:rPr>
        <w:t>.5</w:t>
      </w:r>
      <w:proofErr w:type="spellEnd"/>
      <w:r w:rsidR="00DB46A5" w:rsidRPr="006C6570">
        <w:rPr>
          <w:sz w:val="19"/>
          <w:szCs w:val="19"/>
        </w:rPr>
        <w:t xml:space="preserve"> </w:t>
      </w:r>
      <w:r w:rsidR="00DB46A5" w:rsidRPr="006C6570">
        <w:rPr>
          <w:sz w:val="19"/>
          <w:szCs w:val="19"/>
        </w:rPr>
        <w:tab/>
      </w:r>
      <w:r w:rsidR="00DB46A5" w:rsidRPr="006C6570">
        <w:rPr>
          <w:rFonts w:eastAsia="SimSun"/>
          <w:i/>
          <w:iCs/>
          <w:sz w:val="19"/>
          <w:szCs w:val="19"/>
          <w:lang w:eastAsia="sl-SI"/>
        </w:rPr>
        <w:t>Podrobno opišite način upravljanja infrastrukture po dokončanju projekta (tj.</w:t>
      </w:r>
      <w:r w:rsidR="00427738" w:rsidRPr="006C6570">
        <w:rPr>
          <w:rFonts w:eastAsia="SimSun"/>
          <w:i/>
          <w:iCs/>
          <w:sz w:val="19"/>
          <w:szCs w:val="19"/>
          <w:lang w:eastAsia="sl-SI"/>
        </w:rPr>
        <w:t> </w:t>
      </w:r>
      <w:r w:rsidR="00DB46A5" w:rsidRPr="006C6570">
        <w:rPr>
          <w:rFonts w:eastAsia="SimSun"/>
          <w:i/>
          <w:iCs/>
          <w:sz w:val="19"/>
          <w:szCs w:val="19"/>
          <w:lang w:eastAsia="sl-SI"/>
        </w:rPr>
        <w:t xml:space="preserve">ime upravljavca; metode izbora </w:t>
      </w:r>
      <w:r w:rsidR="00427738" w:rsidRPr="006C6570">
        <w:rPr>
          <w:rFonts w:eastAsia="SimSun"/>
          <w:i/>
          <w:iCs/>
          <w:sz w:val="19"/>
          <w:szCs w:val="19"/>
          <w:lang w:eastAsia="sl-SI"/>
        </w:rPr>
        <w:t>–</w:t>
      </w:r>
      <w:r w:rsidR="00DB46A5" w:rsidRPr="006C6570">
        <w:rPr>
          <w:rFonts w:eastAsia="SimSun"/>
          <w:i/>
          <w:iCs/>
          <w:sz w:val="19"/>
          <w:szCs w:val="19"/>
          <w:lang w:eastAsia="sl-SI"/>
        </w:rPr>
        <w:t xml:space="preserve"> javno upravljanje ali koncesija; vrsta pogodbe</w:t>
      </w:r>
      <w:r w:rsidR="00427738" w:rsidRPr="006C6570">
        <w:rPr>
          <w:rFonts w:eastAsia="SimSun"/>
          <w:i/>
          <w:iCs/>
          <w:sz w:val="19"/>
          <w:szCs w:val="19"/>
          <w:lang w:eastAsia="sl-SI"/>
        </w:rPr>
        <w:t> </w:t>
      </w:r>
      <w:r w:rsidR="00DB46A5" w:rsidRPr="006C6570">
        <w:rPr>
          <w:rFonts w:eastAsia="SimSun"/>
          <w:i/>
          <w:iCs/>
          <w:sz w:val="19"/>
          <w:szCs w:val="19"/>
          <w:lang w:eastAsia="sl-SI"/>
        </w:rPr>
        <w:t>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2144B86" w14:textId="77777777" w:rsidTr="007751B4">
        <w:trPr>
          <w:jc w:val="center"/>
        </w:trPr>
        <w:tc>
          <w:tcPr>
            <w:tcW w:w="9212" w:type="dxa"/>
            <w:shd w:val="clear" w:color="auto" w:fill="auto"/>
          </w:tcPr>
          <w:p w14:paraId="394CF0DC" w14:textId="77777777" w:rsidR="00DB46A5" w:rsidRPr="006C6570" w:rsidRDefault="00DB46A5" w:rsidP="007751B4">
            <w:pPr>
              <w:tabs>
                <w:tab w:val="left" w:pos="1127"/>
              </w:tabs>
              <w:rPr>
                <w:b/>
                <w:sz w:val="19"/>
                <w:szCs w:val="19"/>
              </w:rPr>
            </w:pPr>
            <w:r w:rsidRPr="006C6570">
              <w:rPr>
                <w:b/>
                <w:sz w:val="19"/>
                <w:szCs w:val="19"/>
              </w:rPr>
              <w:tab/>
            </w:r>
          </w:p>
          <w:p w14:paraId="57C0FF70" w14:textId="77777777" w:rsidR="00DB46A5" w:rsidRPr="006C6570" w:rsidRDefault="00DB46A5" w:rsidP="007751B4">
            <w:pPr>
              <w:tabs>
                <w:tab w:val="left" w:pos="1127"/>
              </w:tabs>
              <w:rPr>
                <w:b/>
                <w:sz w:val="19"/>
                <w:szCs w:val="19"/>
              </w:rPr>
            </w:pPr>
          </w:p>
        </w:tc>
      </w:tr>
    </w:tbl>
    <w:p w14:paraId="7FA2135D" w14:textId="77777777" w:rsidR="00DB46A5" w:rsidRPr="006C6570" w:rsidRDefault="00DB46A5" w:rsidP="00DB46A5">
      <w:pPr>
        <w:ind w:left="705" w:hanging="705"/>
        <w:rPr>
          <w:sz w:val="19"/>
          <w:szCs w:val="19"/>
        </w:rPr>
      </w:pPr>
    </w:p>
    <w:p w14:paraId="07CDE620" w14:textId="67475887"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iCs/>
          <w:sz w:val="19"/>
          <w:szCs w:val="19"/>
          <w:lang w:eastAsia="sl-SI"/>
        </w:rPr>
        <w:br w:type="page"/>
      </w:r>
      <w:r w:rsidRPr="006C6570">
        <w:rPr>
          <w:rFonts w:eastAsia="SimSun"/>
          <w:b/>
          <w:sz w:val="28"/>
          <w:szCs w:val="28"/>
          <w:lang w:eastAsia="sl-SI"/>
        </w:rPr>
        <w:lastRenderedPageBreak/>
        <w:t xml:space="preserve">OPIS NALOŽBE IN NJENE LOKACIJE; RAZLAGA O </w:t>
      </w:r>
      <w:r w:rsidR="00232C36" w:rsidRPr="006C6570">
        <w:rPr>
          <w:rFonts w:eastAsia="SimSun"/>
          <w:b/>
          <w:sz w:val="28"/>
          <w:szCs w:val="28"/>
          <w:lang w:eastAsia="sl-SI"/>
        </w:rPr>
        <w:t xml:space="preserve">NJENI </w:t>
      </w:r>
      <w:r w:rsidRPr="006C6570">
        <w:rPr>
          <w:rFonts w:eastAsia="SimSun"/>
          <w:b/>
          <w:sz w:val="28"/>
          <w:szCs w:val="28"/>
          <w:lang w:eastAsia="sl-SI"/>
        </w:rPr>
        <w:t>SKLADNOSTI Z USTREZNIMI PREDNOSTNIMI OSMI ZADEVNEGA OPERATIVNEGA PROGRAMA (PROGRAMOV) TER O PRIČAKOVANEM PRISPEVKU K DOSEGANJU POSEBNIH CILJEV NAVEDENIH PREDNOSTNIH OSI IN K DRUŽBENOGOSPODARSKEMU RAZVOJU</w:t>
      </w:r>
    </w:p>
    <w:p w14:paraId="01021F8A" w14:textId="77777777" w:rsidR="00DB46A5" w:rsidRPr="006C6570" w:rsidRDefault="00DB46A5" w:rsidP="00DB46A5">
      <w:pPr>
        <w:ind w:left="705" w:hanging="705"/>
        <w:rPr>
          <w:rFonts w:eastAsia="SimSun"/>
          <w:iCs/>
          <w:sz w:val="19"/>
          <w:szCs w:val="19"/>
          <w:lang w:eastAsia="sl-SI"/>
        </w:rPr>
      </w:pPr>
    </w:p>
    <w:p w14:paraId="4980904D" w14:textId="77777777" w:rsidR="00DB46A5" w:rsidRPr="006C6570" w:rsidRDefault="00DB46A5" w:rsidP="00DB46A5">
      <w:pPr>
        <w:ind w:left="705" w:hanging="705"/>
        <w:rPr>
          <w:rFonts w:eastAsia="SimSun"/>
          <w:b/>
          <w:bCs/>
          <w:sz w:val="19"/>
          <w:szCs w:val="19"/>
          <w:lang w:eastAsia="sl-SI"/>
        </w:rPr>
      </w:pPr>
      <w:proofErr w:type="spellStart"/>
      <w:r w:rsidRPr="006C6570">
        <w:rPr>
          <w:rFonts w:eastAsia="SimSun"/>
          <w:b/>
          <w:bCs/>
          <w:sz w:val="19"/>
          <w:szCs w:val="19"/>
          <w:lang w:eastAsia="sl-SI"/>
        </w:rPr>
        <w:t>B.1</w:t>
      </w:r>
      <w:proofErr w:type="spellEnd"/>
      <w:r w:rsidRPr="006C6570">
        <w:rPr>
          <w:rFonts w:eastAsia="SimSun"/>
          <w:b/>
          <w:bCs/>
          <w:sz w:val="19"/>
          <w:szCs w:val="19"/>
          <w:lang w:eastAsia="sl-SI"/>
        </w:rPr>
        <w:t xml:space="preserve"> </w:t>
      </w:r>
      <w:r w:rsidRPr="006C6570">
        <w:rPr>
          <w:rFonts w:eastAsia="SimSun"/>
          <w:b/>
          <w:bCs/>
          <w:sz w:val="19"/>
          <w:szCs w:val="19"/>
          <w:lang w:eastAsia="sl-SI"/>
        </w:rPr>
        <w:tab/>
        <w:t>Operativni program in prednostne osi</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4291"/>
      </w:tblGrid>
      <w:tr w:rsidR="00DB46A5" w:rsidRPr="006C6570" w14:paraId="46CD37E9" w14:textId="77777777" w:rsidTr="007751B4">
        <w:tc>
          <w:tcPr>
            <w:tcW w:w="4292" w:type="dxa"/>
            <w:tcBorders>
              <w:left w:val="nil"/>
              <w:bottom w:val="double" w:sz="4" w:space="0" w:color="auto"/>
            </w:tcBorders>
            <w:shd w:val="pct10" w:color="auto" w:fill="auto"/>
          </w:tcPr>
          <w:p w14:paraId="642CC964" w14:textId="77777777" w:rsidR="00DB46A5" w:rsidRPr="006C6570" w:rsidRDefault="00DB46A5" w:rsidP="007751B4">
            <w:pPr>
              <w:rPr>
                <w:rFonts w:eastAsia="SimSun"/>
                <w:iCs/>
                <w:sz w:val="19"/>
                <w:szCs w:val="19"/>
                <w:lang w:eastAsia="sl-SI"/>
              </w:rPr>
            </w:pPr>
            <w:r w:rsidRPr="006C6570">
              <w:rPr>
                <w:rFonts w:eastAsia="SimSun"/>
                <w:iCs/>
                <w:sz w:val="19"/>
                <w:szCs w:val="19"/>
                <w:lang w:eastAsia="sl-SI"/>
              </w:rPr>
              <w:t>CCI Operativnega programa</w:t>
            </w:r>
          </w:p>
        </w:tc>
        <w:tc>
          <w:tcPr>
            <w:tcW w:w="4291" w:type="dxa"/>
            <w:tcBorders>
              <w:bottom w:val="double" w:sz="4" w:space="0" w:color="auto"/>
              <w:right w:val="nil"/>
            </w:tcBorders>
            <w:shd w:val="pct10" w:color="auto" w:fill="auto"/>
          </w:tcPr>
          <w:p w14:paraId="2536EA74" w14:textId="77777777" w:rsidR="00DB46A5" w:rsidRPr="006C6570" w:rsidRDefault="00DB46A5" w:rsidP="007751B4">
            <w:pPr>
              <w:rPr>
                <w:rFonts w:eastAsia="SimSun"/>
                <w:iCs/>
                <w:sz w:val="19"/>
                <w:szCs w:val="19"/>
                <w:lang w:eastAsia="sl-SI"/>
              </w:rPr>
            </w:pPr>
            <w:r w:rsidRPr="006C6570">
              <w:rPr>
                <w:rFonts w:eastAsia="SimSun"/>
                <w:iCs/>
                <w:sz w:val="19"/>
                <w:szCs w:val="19"/>
                <w:lang w:eastAsia="sl-SI"/>
              </w:rPr>
              <w:t>Prednostna os OP (navedite poln naziv)</w:t>
            </w:r>
          </w:p>
        </w:tc>
      </w:tr>
      <w:tr w:rsidR="00DB46A5" w:rsidRPr="006C6570" w14:paraId="5F572914" w14:textId="77777777" w:rsidTr="007751B4">
        <w:tc>
          <w:tcPr>
            <w:tcW w:w="4292" w:type="dxa"/>
            <w:tcBorders>
              <w:top w:val="double" w:sz="4" w:space="0" w:color="auto"/>
              <w:left w:val="nil"/>
            </w:tcBorders>
            <w:shd w:val="clear" w:color="auto" w:fill="auto"/>
          </w:tcPr>
          <w:p w14:paraId="49E6C255" w14:textId="77777777" w:rsidR="00DB46A5" w:rsidRPr="006C6570" w:rsidRDefault="00DB46A5" w:rsidP="007751B4">
            <w:pPr>
              <w:rPr>
                <w:rFonts w:eastAsia="SimSun"/>
                <w:i/>
                <w:iCs/>
                <w:sz w:val="19"/>
                <w:szCs w:val="19"/>
                <w:lang w:eastAsia="sl-SI"/>
              </w:rPr>
            </w:pPr>
            <w:r w:rsidRPr="006C6570">
              <w:rPr>
                <w:rFonts w:eastAsia="SimSun"/>
                <w:i/>
                <w:iCs/>
                <w:sz w:val="19"/>
                <w:szCs w:val="19"/>
                <w:lang w:eastAsia="sl-SI"/>
              </w:rPr>
              <w:t>CCI 2014SI16MAOP001</w:t>
            </w:r>
          </w:p>
        </w:tc>
        <w:tc>
          <w:tcPr>
            <w:tcW w:w="4291" w:type="dxa"/>
            <w:tcBorders>
              <w:top w:val="double" w:sz="4" w:space="0" w:color="auto"/>
              <w:right w:val="nil"/>
            </w:tcBorders>
            <w:shd w:val="clear" w:color="auto" w:fill="auto"/>
          </w:tcPr>
          <w:p w14:paraId="34BA04CE" w14:textId="77777777" w:rsidR="00DB46A5" w:rsidRPr="006C6570" w:rsidRDefault="00DB46A5" w:rsidP="007751B4">
            <w:pPr>
              <w:rPr>
                <w:rFonts w:eastAsia="SimSun"/>
                <w:iCs/>
                <w:sz w:val="19"/>
                <w:szCs w:val="19"/>
                <w:lang w:eastAsia="sl-SI"/>
              </w:rPr>
            </w:pPr>
          </w:p>
        </w:tc>
      </w:tr>
    </w:tbl>
    <w:p w14:paraId="2DCFC0BB" w14:textId="77777777" w:rsidR="00DB46A5" w:rsidRPr="006C6570" w:rsidRDefault="00DB46A5" w:rsidP="00DB46A5">
      <w:pPr>
        <w:ind w:left="705" w:hanging="705"/>
        <w:rPr>
          <w:rFonts w:eastAsia="SimSun"/>
          <w:iCs/>
          <w:sz w:val="19"/>
          <w:szCs w:val="19"/>
          <w:lang w:eastAsia="sl-SI"/>
        </w:rPr>
      </w:pPr>
    </w:p>
    <w:p w14:paraId="16217EF5" w14:textId="585DA175" w:rsidR="00DB46A5" w:rsidRPr="006C6570" w:rsidRDefault="00DB46A5" w:rsidP="00DB46A5">
      <w:pPr>
        <w:ind w:left="705" w:hanging="705"/>
        <w:rPr>
          <w:rFonts w:eastAsia="SimSun"/>
          <w:b/>
          <w:bCs/>
          <w:w w:val="99"/>
          <w:sz w:val="19"/>
          <w:szCs w:val="19"/>
          <w:lang w:eastAsia="sl-SI"/>
        </w:rPr>
      </w:pPr>
      <w:proofErr w:type="spellStart"/>
      <w:r w:rsidRPr="006C6570">
        <w:rPr>
          <w:rFonts w:eastAsia="SimSun"/>
          <w:b/>
          <w:bCs/>
          <w:sz w:val="19"/>
          <w:szCs w:val="19"/>
          <w:lang w:eastAsia="sl-SI"/>
        </w:rPr>
        <w:t>B.2</w:t>
      </w:r>
      <w:proofErr w:type="spellEnd"/>
      <w:r w:rsidRPr="006C6570">
        <w:rPr>
          <w:rFonts w:eastAsia="SimSun"/>
          <w:b/>
          <w:bCs/>
          <w:sz w:val="19"/>
          <w:szCs w:val="19"/>
          <w:lang w:eastAsia="sl-SI"/>
        </w:rPr>
        <w:t xml:space="preserve"> </w:t>
      </w:r>
      <w:r w:rsidRPr="006C6570">
        <w:rPr>
          <w:rFonts w:eastAsia="SimSun"/>
          <w:b/>
          <w:bCs/>
          <w:sz w:val="19"/>
          <w:szCs w:val="19"/>
          <w:lang w:eastAsia="sl-SI"/>
        </w:rPr>
        <w:tab/>
        <w:t>Kategorizacija dejavnosti</w:t>
      </w:r>
      <w:r w:rsidRPr="006C6570">
        <w:rPr>
          <w:rFonts w:eastAsia="SimSun"/>
          <w:b/>
          <w:bCs/>
          <w:w w:val="92"/>
          <w:sz w:val="19"/>
          <w:szCs w:val="19"/>
          <w:lang w:eastAsia="sl-SI"/>
        </w:rPr>
        <w:t xml:space="preserve"> projekta</w:t>
      </w:r>
      <w:r w:rsidRPr="006C6570">
        <w:rPr>
          <w:rFonts w:eastAsia="SimSun"/>
          <w:b/>
          <w:bCs/>
          <w:w w:val="92"/>
          <w:sz w:val="19"/>
          <w:szCs w:val="19"/>
          <w:vertAlign w:val="superscript"/>
          <w:lang w:eastAsia="sl-SI"/>
        </w:rPr>
        <w:footnoteReference w:id="33"/>
      </w:r>
      <w:r w:rsidR="00427738" w:rsidRPr="006C6570">
        <w:rPr>
          <w:rFonts w:eastAsia="SimSun"/>
          <w:b/>
          <w:bCs/>
          <w:w w:val="99"/>
          <w:sz w:val="19"/>
          <w:szCs w:val="19"/>
          <w:lang w:eastAsia="sl-SI"/>
        </w:rPr>
        <w:t xml:space="preserve"> </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157"/>
        <w:gridCol w:w="2154"/>
        <w:gridCol w:w="2171"/>
      </w:tblGrid>
      <w:tr w:rsidR="00DB46A5" w:rsidRPr="006C6570" w14:paraId="0B758E08" w14:textId="77777777" w:rsidTr="007751B4">
        <w:tc>
          <w:tcPr>
            <w:tcW w:w="2101" w:type="dxa"/>
            <w:tcBorders>
              <w:left w:val="nil"/>
            </w:tcBorders>
            <w:shd w:val="clear" w:color="auto" w:fill="auto"/>
          </w:tcPr>
          <w:p w14:paraId="1E103940" w14:textId="77777777" w:rsidR="00DB46A5" w:rsidRPr="006C6570" w:rsidRDefault="00DB46A5" w:rsidP="007751B4">
            <w:pPr>
              <w:rPr>
                <w:rFonts w:eastAsia="SimSun"/>
                <w:b/>
                <w:bCs/>
                <w:w w:val="99"/>
                <w:sz w:val="19"/>
                <w:szCs w:val="19"/>
                <w:lang w:eastAsia="sl-SI"/>
              </w:rPr>
            </w:pPr>
          </w:p>
        </w:tc>
        <w:tc>
          <w:tcPr>
            <w:tcW w:w="2157" w:type="dxa"/>
            <w:shd w:val="clear" w:color="auto" w:fill="auto"/>
          </w:tcPr>
          <w:p w14:paraId="6F710139" w14:textId="77777777" w:rsidR="00DB46A5" w:rsidRPr="006C6570" w:rsidRDefault="00DB46A5" w:rsidP="007751B4">
            <w:pPr>
              <w:rPr>
                <w:rFonts w:eastAsia="SimSun"/>
                <w:b/>
                <w:bCs/>
                <w:w w:val="99"/>
                <w:sz w:val="19"/>
                <w:szCs w:val="19"/>
                <w:lang w:eastAsia="sl-SI"/>
              </w:rPr>
            </w:pPr>
            <w:r w:rsidRPr="006C6570">
              <w:rPr>
                <w:rFonts w:eastAsia="SimSun"/>
                <w:b/>
                <w:bCs/>
                <w:w w:val="99"/>
                <w:sz w:val="19"/>
                <w:szCs w:val="19"/>
                <w:lang w:eastAsia="sl-SI"/>
              </w:rPr>
              <w:t>Oznaka</w:t>
            </w:r>
          </w:p>
        </w:tc>
        <w:tc>
          <w:tcPr>
            <w:tcW w:w="2154" w:type="dxa"/>
            <w:shd w:val="clear" w:color="auto" w:fill="auto"/>
          </w:tcPr>
          <w:p w14:paraId="5D48D1A7" w14:textId="77777777" w:rsidR="00DB46A5" w:rsidRPr="006C6570" w:rsidRDefault="00DB46A5" w:rsidP="007751B4">
            <w:pPr>
              <w:rPr>
                <w:rFonts w:eastAsia="SimSun"/>
                <w:b/>
                <w:bCs/>
                <w:w w:val="99"/>
                <w:sz w:val="19"/>
                <w:szCs w:val="19"/>
                <w:lang w:eastAsia="sl-SI"/>
              </w:rPr>
            </w:pPr>
            <w:r w:rsidRPr="006C6570">
              <w:rPr>
                <w:rFonts w:eastAsia="SimSun"/>
                <w:b/>
                <w:bCs/>
                <w:w w:val="99"/>
                <w:sz w:val="19"/>
                <w:szCs w:val="19"/>
                <w:lang w:eastAsia="sl-SI"/>
              </w:rPr>
              <w:t>Znesek</w:t>
            </w:r>
          </w:p>
        </w:tc>
        <w:tc>
          <w:tcPr>
            <w:tcW w:w="2171" w:type="dxa"/>
            <w:tcBorders>
              <w:right w:val="nil"/>
            </w:tcBorders>
            <w:shd w:val="clear" w:color="auto" w:fill="auto"/>
          </w:tcPr>
          <w:p w14:paraId="4D9FEDE0" w14:textId="77777777" w:rsidR="00DB46A5" w:rsidRPr="006C6570" w:rsidRDefault="00DB46A5" w:rsidP="007751B4">
            <w:pPr>
              <w:rPr>
                <w:rFonts w:eastAsia="SimSun"/>
                <w:b/>
                <w:bCs/>
                <w:w w:val="99"/>
                <w:sz w:val="19"/>
                <w:szCs w:val="19"/>
                <w:lang w:eastAsia="sl-SI"/>
              </w:rPr>
            </w:pPr>
            <w:r w:rsidRPr="006C6570">
              <w:rPr>
                <w:rFonts w:eastAsia="SimSun"/>
                <w:b/>
                <w:bCs/>
                <w:w w:val="99"/>
                <w:sz w:val="19"/>
                <w:szCs w:val="19"/>
                <w:lang w:eastAsia="sl-SI"/>
              </w:rPr>
              <w:t>Odstotek</w:t>
            </w:r>
          </w:p>
        </w:tc>
      </w:tr>
      <w:tr w:rsidR="00DB46A5" w:rsidRPr="006C6570" w14:paraId="5070546B" w14:textId="77777777" w:rsidTr="007751B4">
        <w:tc>
          <w:tcPr>
            <w:tcW w:w="2101" w:type="dxa"/>
            <w:vMerge w:val="restart"/>
            <w:tcBorders>
              <w:left w:val="nil"/>
            </w:tcBorders>
            <w:shd w:val="clear" w:color="auto" w:fill="auto"/>
            <w:vAlign w:val="bottom"/>
          </w:tcPr>
          <w:p w14:paraId="37D692B6" w14:textId="0E2EAC5A"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proofErr w:type="spellStart"/>
            <w:r w:rsidRPr="006C6570">
              <w:rPr>
                <w:rFonts w:eastAsia="SimSun"/>
                <w:w w:val="85"/>
                <w:sz w:val="19"/>
                <w:szCs w:val="19"/>
                <w:lang w:eastAsia="sl-SI"/>
              </w:rPr>
              <w:t>B.2.1</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Koda(e)</w:t>
            </w:r>
            <w:r w:rsidR="00427738" w:rsidRPr="006C6570">
              <w:rPr>
                <w:rFonts w:eastAsia="SimSun"/>
                <w:w w:val="85"/>
                <w:sz w:val="19"/>
                <w:szCs w:val="19"/>
                <w:lang w:eastAsia="sl-SI"/>
              </w:rPr>
              <w:t xml:space="preserve"> </w:t>
            </w:r>
            <w:r w:rsidRPr="006C6570">
              <w:rPr>
                <w:rFonts w:eastAsia="SimSun"/>
                <w:w w:val="85"/>
                <w:sz w:val="19"/>
                <w:szCs w:val="19"/>
                <w:lang w:eastAsia="sl-SI"/>
              </w:rPr>
              <w:t>za</w:t>
            </w:r>
            <w:r w:rsidR="00427738" w:rsidRPr="006C6570">
              <w:rPr>
                <w:rFonts w:eastAsia="SimSun"/>
                <w:w w:val="85"/>
                <w:sz w:val="19"/>
                <w:szCs w:val="19"/>
                <w:lang w:eastAsia="sl-SI"/>
              </w:rPr>
              <w:t xml:space="preserve"> </w:t>
            </w:r>
            <w:r w:rsidRPr="006C6570">
              <w:rPr>
                <w:rFonts w:eastAsia="SimSun"/>
                <w:w w:val="85"/>
                <w:sz w:val="19"/>
                <w:szCs w:val="19"/>
                <w:lang w:eastAsia="sl-SI"/>
              </w:rPr>
              <w:t>razsežnost(i)</w:t>
            </w:r>
            <w:r w:rsidR="00427738" w:rsidRPr="006C6570">
              <w:rPr>
                <w:rFonts w:eastAsia="SimSun"/>
                <w:w w:val="85"/>
                <w:sz w:val="19"/>
                <w:szCs w:val="19"/>
                <w:lang w:eastAsia="sl-SI"/>
              </w:rPr>
              <w:t xml:space="preserve"> </w:t>
            </w:r>
            <w:r w:rsidR="00A74DEF" w:rsidRPr="006C6570">
              <w:rPr>
                <w:rFonts w:eastAsia="SimSun"/>
                <w:w w:val="85"/>
                <w:sz w:val="19"/>
                <w:szCs w:val="19"/>
                <w:lang w:eastAsia="sl-SI"/>
              </w:rPr>
              <w:t>»</w:t>
            </w:r>
            <w:r w:rsidRPr="006C6570">
              <w:rPr>
                <w:rFonts w:eastAsia="SimSun"/>
                <w:w w:val="85"/>
                <w:sz w:val="19"/>
                <w:szCs w:val="19"/>
                <w:lang w:eastAsia="sl-SI"/>
              </w:rPr>
              <w:t>področje</w:t>
            </w:r>
          </w:p>
          <w:p w14:paraId="3DC726BC" w14:textId="2F96C1D4"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r w:rsidRPr="006C6570">
              <w:rPr>
                <w:rFonts w:eastAsia="SimSun"/>
                <w:w w:val="85"/>
                <w:sz w:val="19"/>
                <w:szCs w:val="19"/>
                <w:lang w:eastAsia="sl-SI"/>
              </w:rPr>
              <w:t>ukrepa</w:t>
            </w:r>
            <w:r w:rsidR="00A74DEF" w:rsidRPr="006C6570">
              <w:rPr>
                <w:rFonts w:eastAsia="SimSun"/>
                <w:w w:val="85"/>
                <w:sz w:val="19"/>
                <w:szCs w:val="19"/>
                <w:lang w:eastAsia="sl-SI"/>
              </w:rPr>
              <w:t>«</w:t>
            </w:r>
          </w:p>
          <w:p w14:paraId="1C25D33D" w14:textId="77777777"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r w:rsidRPr="006C6570">
              <w:rPr>
                <w:rFonts w:eastAsia="SimSun"/>
                <w:w w:val="85"/>
                <w:sz w:val="19"/>
                <w:szCs w:val="19"/>
                <w:lang w:eastAsia="sl-SI"/>
              </w:rPr>
              <w:t>(uporabite več kod, če je na podlagi</w:t>
            </w:r>
          </w:p>
          <w:p w14:paraId="722595F0" w14:textId="3E8FC1D3"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w w:val="85"/>
                <w:sz w:val="19"/>
                <w:szCs w:val="19"/>
                <w:lang w:eastAsia="sl-SI"/>
              </w:rPr>
              <w:t>sorazmernega</w:t>
            </w:r>
            <w:r w:rsidR="00427738" w:rsidRPr="006C6570">
              <w:rPr>
                <w:rFonts w:eastAsia="SimSun"/>
                <w:w w:val="85"/>
                <w:sz w:val="19"/>
                <w:szCs w:val="19"/>
                <w:lang w:eastAsia="sl-SI"/>
              </w:rPr>
              <w:t xml:space="preserve"> </w:t>
            </w:r>
            <w:r w:rsidRPr="006C6570">
              <w:rPr>
                <w:rFonts w:eastAsia="SimSun"/>
                <w:w w:val="85"/>
                <w:sz w:val="19"/>
                <w:szCs w:val="19"/>
                <w:lang w:eastAsia="sl-SI"/>
              </w:rPr>
              <w:t>izračuna</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področij ukrepa)</w:t>
            </w:r>
          </w:p>
        </w:tc>
        <w:tc>
          <w:tcPr>
            <w:tcW w:w="2157" w:type="dxa"/>
            <w:shd w:val="clear" w:color="auto" w:fill="auto"/>
          </w:tcPr>
          <w:p w14:paraId="26F5FCAB"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45EAF5E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61E95BB7"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411B643B" w14:textId="77777777" w:rsidTr="007751B4">
        <w:tc>
          <w:tcPr>
            <w:tcW w:w="2101" w:type="dxa"/>
            <w:vMerge/>
            <w:tcBorders>
              <w:left w:val="nil"/>
            </w:tcBorders>
            <w:shd w:val="clear" w:color="auto" w:fill="auto"/>
            <w:vAlign w:val="bottom"/>
          </w:tcPr>
          <w:p w14:paraId="00637E04" w14:textId="77777777" w:rsidR="00DB46A5" w:rsidRPr="006C6570" w:rsidRDefault="00DB46A5" w:rsidP="007751B4">
            <w:pPr>
              <w:rPr>
                <w:rFonts w:eastAsia="SimSun"/>
                <w:sz w:val="19"/>
                <w:szCs w:val="19"/>
                <w:lang w:eastAsia="sl-SI"/>
              </w:rPr>
            </w:pPr>
          </w:p>
        </w:tc>
        <w:tc>
          <w:tcPr>
            <w:tcW w:w="2157" w:type="dxa"/>
            <w:shd w:val="clear" w:color="auto" w:fill="auto"/>
            <w:vAlign w:val="bottom"/>
          </w:tcPr>
          <w:p w14:paraId="03E61D93"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2E0933C5"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3213EA97"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2E4AA0BE" w14:textId="77777777" w:rsidTr="007751B4">
        <w:tc>
          <w:tcPr>
            <w:tcW w:w="2101" w:type="dxa"/>
            <w:vMerge/>
            <w:tcBorders>
              <w:left w:val="nil"/>
            </w:tcBorders>
            <w:shd w:val="clear" w:color="auto" w:fill="auto"/>
            <w:vAlign w:val="bottom"/>
          </w:tcPr>
          <w:p w14:paraId="52E1048F" w14:textId="77777777" w:rsidR="00DB46A5" w:rsidRPr="006C6570" w:rsidRDefault="00DB46A5" w:rsidP="007751B4">
            <w:pPr>
              <w:rPr>
                <w:rFonts w:eastAsia="SimSun"/>
                <w:sz w:val="19"/>
                <w:szCs w:val="19"/>
                <w:lang w:eastAsia="sl-SI"/>
              </w:rPr>
            </w:pPr>
          </w:p>
        </w:tc>
        <w:tc>
          <w:tcPr>
            <w:tcW w:w="2157" w:type="dxa"/>
            <w:shd w:val="clear" w:color="auto" w:fill="auto"/>
            <w:vAlign w:val="bottom"/>
          </w:tcPr>
          <w:p w14:paraId="1D78D14C"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3F0200F0"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4AEAD718"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66DEB683" w14:textId="77777777" w:rsidTr="007751B4">
        <w:tc>
          <w:tcPr>
            <w:tcW w:w="2101" w:type="dxa"/>
            <w:vMerge/>
            <w:tcBorders>
              <w:left w:val="nil"/>
            </w:tcBorders>
            <w:shd w:val="clear" w:color="auto" w:fill="auto"/>
            <w:vAlign w:val="bottom"/>
          </w:tcPr>
          <w:p w14:paraId="00055785" w14:textId="77777777" w:rsidR="00DB46A5" w:rsidRPr="006C6570" w:rsidRDefault="00DB46A5" w:rsidP="007751B4">
            <w:pPr>
              <w:rPr>
                <w:rFonts w:eastAsia="SimSun"/>
                <w:sz w:val="19"/>
                <w:szCs w:val="19"/>
                <w:lang w:eastAsia="sl-SI"/>
              </w:rPr>
            </w:pPr>
          </w:p>
        </w:tc>
        <w:tc>
          <w:tcPr>
            <w:tcW w:w="2157" w:type="dxa"/>
            <w:shd w:val="clear" w:color="auto" w:fill="auto"/>
            <w:vAlign w:val="bottom"/>
          </w:tcPr>
          <w:p w14:paraId="67FB2929"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2966EB4E"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6C5DD5C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0F76CD02" w14:textId="77777777" w:rsidTr="007751B4">
        <w:tc>
          <w:tcPr>
            <w:tcW w:w="2101" w:type="dxa"/>
            <w:vMerge/>
            <w:tcBorders>
              <w:left w:val="nil"/>
            </w:tcBorders>
            <w:shd w:val="clear" w:color="auto" w:fill="auto"/>
            <w:vAlign w:val="bottom"/>
          </w:tcPr>
          <w:p w14:paraId="090CB89A" w14:textId="77777777" w:rsidR="00DB46A5" w:rsidRPr="006C6570" w:rsidRDefault="00DB46A5" w:rsidP="007751B4">
            <w:pPr>
              <w:rPr>
                <w:rFonts w:eastAsia="SimSun"/>
                <w:sz w:val="19"/>
                <w:szCs w:val="19"/>
                <w:lang w:eastAsia="sl-SI"/>
              </w:rPr>
            </w:pPr>
          </w:p>
        </w:tc>
        <w:tc>
          <w:tcPr>
            <w:tcW w:w="2157" w:type="dxa"/>
            <w:shd w:val="clear" w:color="auto" w:fill="auto"/>
            <w:vAlign w:val="bottom"/>
          </w:tcPr>
          <w:p w14:paraId="4812ACD5"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0F7D4CC3"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54F67F19"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77324582" w14:textId="77777777" w:rsidTr="007751B4">
        <w:tc>
          <w:tcPr>
            <w:tcW w:w="2101" w:type="dxa"/>
            <w:vMerge w:val="restart"/>
            <w:tcBorders>
              <w:left w:val="nil"/>
            </w:tcBorders>
            <w:shd w:val="clear" w:color="auto" w:fill="auto"/>
            <w:vAlign w:val="bottom"/>
          </w:tcPr>
          <w:p w14:paraId="5BA380EB" w14:textId="7FA331B2"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proofErr w:type="spellStart"/>
            <w:r w:rsidRPr="006C6570">
              <w:rPr>
                <w:rFonts w:eastAsia="SimSun"/>
                <w:w w:val="85"/>
                <w:sz w:val="19"/>
                <w:szCs w:val="19"/>
                <w:lang w:eastAsia="sl-SI"/>
              </w:rPr>
              <w:t>B.2.2</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 xml:space="preserve">Koda za razsežnost </w:t>
            </w:r>
            <w:r w:rsidR="00A74DEF" w:rsidRPr="006C6570">
              <w:rPr>
                <w:rFonts w:eastAsia="SimSun"/>
                <w:w w:val="85"/>
                <w:sz w:val="19"/>
                <w:szCs w:val="19"/>
                <w:lang w:eastAsia="sl-SI"/>
              </w:rPr>
              <w:t>»</w:t>
            </w:r>
            <w:r w:rsidRPr="006C6570">
              <w:rPr>
                <w:rFonts w:eastAsia="SimSun"/>
                <w:w w:val="85"/>
                <w:sz w:val="19"/>
                <w:szCs w:val="19"/>
                <w:lang w:eastAsia="sl-SI"/>
              </w:rPr>
              <w:t>oblika</w:t>
            </w:r>
          </w:p>
          <w:p w14:paraId="2A95A43E" w14:textId="55F527A8" w:rsidR="00DB46A5" w:rsidRPr="006C6570" w:rsidRDefault="00DB46A5" w:rsidP="004E306E">
            <w:pPr>
              <w:widowControl w:val="0"/>
              <w:autoSpaceDE w:val="0"/>
              <w:autoSpaceDN w:val="0"/>
              <w:adjustRightInd w:val="0"/>
              <w:spacing w:after="0" w:line="240" w:lineRule="auto"/>
              <w:rPr>
                <w:rFonts w:eastAsia="SimSun"/>
                <w:sz w:val="19"/>
                <w:szCs w:val="19"/>
                <w:lang w:eastAsia="sl-SI"/>
              </w:rPr>
            </w:pPr>
            <w:r w:rsidRPr="006C6570">
              <w:rPr>
                <w:rFonts w:eastAsia="SimSun"/>
                <w:w w:val="85"/>
                <w:sz w:val="19"/>
                <w:szCs w:val="19"/>
                <w:lang w:eastAsia="sl-SI"/>
              </w:rPr>
              <w:t>financiranja</w:t>
            </w:r>
            <w:r w:rsidR="00A74DEF" w:rsidRPr="006C6570">
              <w:rPr>
                <w:rFonts w:eastAsia="SimSun"/>
                <w:w w:val="85"/>
                <w:sz w:val="19"/>
                <w:szCs w:val="19"/>
                <w:lang w:eastAsia="sl-SI"/>
              </w:rPr>
              <w:t xml:space="preserve">« </w:t>
            </w:r>
            <w:r w:rsidRPr="006C6570">
              <w:rPr>
                <w:rFonts w:eastAsia="SimSun"/>
                <w:w w:val="85"/>
                <w:sz w:val="19"/>
                <w:szCs w:val="19"/>
                <w:lang w:eastAsia="sl-SI"/>
              </w:rPr>
              <w:t>(v</w:t>
            </w:r>
            <w:r w:rsidR="00427738" w:rsidRPr="006C6570">
              <w:rPr>
                <w:rFonts w:eastAsia="SimSun"/>
                <w:w w:val="85"/>
                <w:sz w:val="19"/>
                <w:szCs w:val="19"/>
                <w:lang w:eastAsia="sl-SI"/>
              </w:rPr>
              <w:t xml:space="preserve"> </w:t>
            </w:r>
            <w:r w:rsidRPr="006C6570">
              <w:rPr>
                <w:rFonts w:eastAsia="SimSun"/>
                <w:w w:val="85"/>
                <w:sz w:val="19"/>
                <w:szCs w:val="19"/>
                <w:lang w:eastAsia="sl-SI"/>
              </w:rPr>
              <w:t>nekaterih</w:t>
            </w:r>
            <w:r w:rsidR="00427738" w:rsidRPr="006C6570">
              <w:rPr>
                <w:rFonts w:eastAsia="SimSun"/>
                <w:w w:val="85"/>
                <w:sz w:val="19"/>
                <w:szCs w:val="19"/>
                <w:lang w:eastAsia="sl-SI"/>
              </w:rPr>
              <w:t xml:space="preserve"> </w:t>
            </w:r>
            <w:r w:rsidRPr="006C6570">
              <w:rPr>
                <w:rFonts w:eastAsia="SimSun"/>
                <w:w w:val="85"/>
                <w:sz w:val="19"/>
                <w:szCs w:val="19"/>
                <w:lang w:eastAsia="sl-SI"/>
              </w:rPr>
              <w:t>primerih</w:t>
            </w:r>
            <w:r w:rsidR="00427738" w:rsidRPr="006C6570">
              <w:rPr>
                <w:rFonts w:eastAsia="SimSun"/>
                <w:w w:val="85"/>
                <w:sz w:val="19"/>
                <w:szCs w:val="19"/>
                <w:lang w:eastAsia="sl-SI"/>
              </w:rPr>
              <w:t xml:space="preserve"> </w:t>
            </w:r>
            <w:r w:rsidRPr="006C6570">
              <w:rPr>
                <w:rFonts w:eastAsia="SimSun"/>
                <w:w w:val="85"/>
                <w:sz w:val="19"/>
                <w:szCs w:val="19"/>
                <w:lang w:eastAsia="sl-SI"/>
              </w:rPr>
              <w:t>je</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kod – navedite sorazmerne deleže)</w:t>
            </w:r>
          </w:p>
        </w:tc>
        <w:tc>
          <w:tcPr>
            <w:tcW w:w="2157" w:type="dxa"/>
            <w:shd w:val="clear" w:color="auto" w:fill="auto"/>
            <w:vAlign w:val="bottom"/>
          </w:tcPr>
          <w:p w14:paraId="49CAB571"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r w:rsidRPr="006C6570">
              <w:rPr>
                <w:rFonts w:eastAsia="SimSun"/>
                <w:i/>
                <w:iCs/>
                <w:w w:val="87"/>
                <w:sz w:val="19"/>
                <w:szCs w:val="19"/>
                <w:lang w:eastAsia="sl-SI"/>
              </w:rPr>
              <w:t>&lt;&gt;</w:t>
            </w:r>
          </w:p>
        </w:tc>
        <w:tc>
          <w:tcPr>
            <w:tcW w:w="2154" w:type="dxa"/>
            <w:shd w:val="clear" w:color="auto" w:fill="auto"/>
          </w:tcPr>
          <w:p w14:paraId="009F7E81"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01C4D529"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512499FE" w14:textId="77777777" w:rsidTr="007751B4">
        <w:tc>
          <w:tcPr>
            <w:tcW w:w="2101" w:type="dxa"/>
            <w:vMerge/>
            <w:tcBorders>
              <w:left w:val="nil"/>
            </w:tcBorders>
            <w:shd w:val="clear" w:color="auto" w:fill="auto"/>
            <w:vAlign w:val="bottom"/>
          </w:tcPr>
          <w:p w14:paraId="5EA179BB" w14:textId="77777777" w:rsidR="00DB46A5" w:rsidRPr="006C6570" w:rsidRDefault="00DB46A5" w:rsidP="007751B4">
            <w:pPr>
              <w:rPr>
                <w:rFonts w:eastAsia="SimSun"/>
                <w:sz w:val="19"/>
                <w:szCs w:val="19"/>
                <w:lang w:eastAsia="sl-SI"/>
              </w:rPr>
            </w:pPr>
          </w:p>
        </w:tc>
        <w:tc>
          <w:tcPr>
            <w:tcW w:w="2157" w:type="dxa"/>
            <w:shd w:val="clear" w:color="auto" w:fill="auto"/>
          </w:tcPr>
          <w:p w14:paraId="73C7E302"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565CA907"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3BCD6190"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3770F593" w14:textId="77777777" w:rsidTr="007751B4">
        <w:tc>
          <w:tcPr>
            <w:tcW w:w="2101" w:type="dxa"/>
            <w:vMerge w:val="restart"/>
            <w:tcBorders>
              <w:left w:val="nil"/>
            </w:tcBorders>
            <w:shd w:val="clear" w:color="auto" w:fill="auto"/>
          </w:tcPr>
          <w:p w14:paraId="04348676" w14:textId="689A4483"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proofErr w:type="spellStart"/>
            <w:r w:rsidRPr="006C6570">
              <w:rPr>
                <w:rFonts w:eastAsia="SimSun"/>
                <w:w w:val="85"/>
                <w:sz w:val="19"/>
                <w:szCs w:val="19"/>
                <w:lang w:eastAsia="sl-SI"/>
              </w:rPr>
              <w:t>B.2.3</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 xml:space="preserve">Koda za </w:t>
            </w:r>
            <w:r w:rsidR="00A74DEF" w:rsidRPr="006C6570">
              <w:rPr>
                <w:rFonts w:eastAsia="SimSun"/>
                <w:w w:val="85"/>
                <w:sz w:val="19"/>
                <w:szCs w:val="19"/>
                <w:lang w:eastAsia="sl-SI"/>
              </w:rPr>
              <w:t>»</w:t>
            </w:r>
            <w:r w:rsidRPr="006C6570">
              <w:rPr>
                <w:rFonts w:eastAsia="SimSun"/>
                <w:w w:val="85"/>
                <w:sz w:val="19"/>
                <w:szCs w:val="19"/>
                <w:lang w:eastAsia="sl-SI"/>
              </w:rPr>
              <w:t>teritorialno razsežnost</w:t>
            </w:r>
            <w:r w:rsidR="00A74DEF" w:rsidRPr="006C6570">
              <w:rPr>
                <w:rFonts w:eastAsia="SimSun"/>
                <w:w w:val="85"/>
                <w:sz w:val="19"/>
                <w:szCs w:val="19"/>
                <w:lang w:eastAsia="sl-SI"/>
              </w:rPr>
              <w:t>«</w:t>
            </w:r>
          </w:p>
          <w:p w14:paraId="6E170088" w14:textId="448A3621"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w w:val="85"/>
                <w:sz w:val="19"/>
                <w:szCs w:val="19"/>
                <w:lang w:eastAsia="sl-SI"/>
              </w:rPr>
              <w:t>(v</w:t>
            </w:r>
            <w:r w:rsidR="00427738" w:rsidRPr="006C6570">
              <w:rPr>
                <w:rFonts w:eastAsia="SimSun"/>
                <w:w w:val="85"/>
                <w:sz w:val="19"/>
                <w:szCs w:val="19"/>
                <w:lang w:eastAsia="sl-SI"/>
              </w:rPr>
              <w:t xml:space="preserve"> </w:t>
            </w:r>
            <w:r w:rsidRPr="006C6570">
              <w:rPr>
                <w:rFonts w:eastAsia="SimSun"/>
                <w:w w:val="85"/>
                <w:sz w:val="19"/>
                <w:szCs w:val="19"/>
                <w:lang w:eastAsia="sl-SI"/>
              </w:rPr>
              <w:t>nekaterih</w:t>
            </w:r>
            <w:r w:rsidR="00427738" w:rsidRPr="006C6570">
              <w:rPr>
                <w:rFonts w:eastAsia="SimSun"/>
                <w:w w:val="85"/>
                <w:sz w:val="19"/>
                <w:szCs w:val="19"/>
                <w:lang w:eastAsia="sl-SI"/>
              </w:rPr>
              <w:t xml:space="preserve"> </w:t>
            </w:r>
            <w:r w:rsidRPr="006C6570">
              <w:rPr>
                <w:rFonts w:eastAsia="SimSun"/>
                <w:w w:val="85"/>
                <w:sz w:val="19"/>
                <w:szCs w:val="19"/>
                <w:lang w:eastAsia="sl-SI"/>
              </w:rPr>
              <w:t>primerih</w:t>
            </w:r>
            <w:r w:rsidR="00427738" w:rsidRPr="006C6570">
              <w:rPr>
                <w:rFonts w:eastAsia="SimSun"/>
                <w:w w:val="85"/>
                <w:sz w:val="19"/>
                <w:szCs w:val="19"/>
                <w:lang w:eastAsia="sl-SI"/>
              </w:rPr>
              <w:t xml:space="preserve"> </w:t>
            </w:r>
            <w:r w:rsidRPr="006C6570">
              <w:rPr>
                <w:rFonts w:eastAsia="SimSun"/>
                <w:w w:val="85"/>
                <w:sz w:val="19"/>
                <w:szCs w:val="19"/>
                <w:lang w:eastAsia="sl-SI"/>
              </w:rPr>
              <w:t>je</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kod – navedite sorazmerne deleže)</w:t>
            </w:r>
          </w:p>
        </w:tc>
        <w:tc>
          <w:tcPr>
            <w:tcW w:w="2157" w:type="dxa"/>
            <w:shd w:val="clear" w:color="auto" w:fill="auto"/>
          </w:tcPr>
          <w:p w14:paraId="037C4CEF"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52A0131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620A1267"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6BC3B441" w14:textId="77777777" w:rsidTr="007751B4">
        <w:tc>
          <w:tcPr>
            <w:tcW w:w="2101" w:type="dxa"/>
            <w:vMerge/>
            <w:tcBorders>
              <w:left w:val="nil"/>
            </w:tcBorders>
            <w:shd w:val="clear" w:color="auto" w:fill="auto"/>
          </w:tcPr>
          <w:p w14:paraId="0389E16C" w14:textId="77777777" w:rsidR="00DB46A5" w:rsidRPr="006C6570" w:rsidRDefault="00DB46A5" w:rsidP="007751B4">
            <w:pPr>
              <w:rPr>
                <w:rFonts w:eastAsia="SimSun"/>
                <w:b/>
                <w:bCs/>
                <w:w w:val="99"/>
                <w:sz w:val="19"/>
                <w:szCs w:val="19"/>
                <w:lang w:eastAsia="sl-SI"/>
              </w:rPr>
            </w:pPr>
          </w:p>
        </w:tc>
        <w:tc>
          <w:tcPr>
            <w:tcW w:w="2157" w:type="dxa"/>
            <w:shd w:val="clear" w:color="auto" w:fill="auto"/>
          </w:tcPr>
          <w:p w14:paraId="5B99979E"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2E5A68C2"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5D71A49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74CB23EB" w14:textId="77777777" w:rsidTr="007751B4">
        <w:trPr>
          <w:trHeight w:val="852"/>
        </w:trPr>
        <w:tc>
          <w:tcPr>
            <w:tcW w:w="2101" w:type="dxa"/>
            <w:tcBorders>
              <w:left w:val="nil"/>
            </w:tcBorders>
            <w:shd w:val="clear" w:color="auto" w:fill="auto"/>
            <w:vAlign w:val="bottom"/>
          </w:tcPr>
          <w:p w14:paraId="4DE7106F" w14:textId="613D79C1" w:rsidR="00DB46A5" w:rsidRPr="006C6570" w:rsidRDefault="00DB46A5" w:rsidP="004E306E">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85"/>
                <w:sz w:val="19"/>
                <w:szCs w:val="19"/>
                <w:lang w:eastAsia="sl-SI"/>
              </w:rPr>
              <w:t>B.2.4</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 xml:space="preserve">Koda za razsežnost </w:t>
            </w:r>
            <w:r w:rsidR="00A74DEF" w:rsidRPr="006C6570">
              <w:rPr>
                <w:rFonts w:eastAsia="SimSun"/>
                <w:w w:val="85"/>
                <w:sz w:val="19"/>
                <w:szCs w:val="19"/>
                <w:lang w:eastAsia="sl-SI"/>
              </w:rPr>
              <w:t>»</w:t>
            </w:r>
            <w:r w:rsidRPr="006C6570">
              <w:rPr>
                <w:rFonts w:eastAsia="SimSun"/>
                <w:w w:val="85"/>
                <w:sz w:val="19"/>
                <w:szCs w:val="19"/>
                <w:lang w:eastAsia="sl-SI"/>
              </w:rPr>
              <w:t>teritorialni mehanizem izvajanja</w:t>
            </w:r>
            <w:r w:rsidR="00A74DEF" w:rsidRPr="006C6570">
              <w:rPr>
                <w:rFonts w:eastAsia="SimSun"/>
                <w:w w:val="85"/>
                <w:sz w:val="19"/>
                <w:szCs w:val="19"/>
                <w:lang w:eastAsia="sl-SI"/>
              </w:rPr>
              <w:t>«</w:t>
            </w:r>
          </w:p>
        </w:tc>
        <w:tc>
          <w:tcPr>
            <w:tcW w:w="2157" w:type="dxa"/>
            <w:shd w:val="clear" w:color="auto" w:fill="auto"/>
          </w:tcPr>
          <w:p w14:paraId="346E3EA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04675036"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0A7CE789"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AD6B52" w:rsidRPr="006C6570" w14:paraId="197A613A" w14:textId="77777777" w:rsidTr="007751B4">
        <w:trPr>
          <w:trHeight w:val="852"/>
        </w:trPr>
        <w:tc>
          <w:tcPr>
            <w:tcW w:w="2101" w:type="dxa"/>
            <w:tcBorders>
              <w:left w:val="nil"/>
            </w:tcBorders>
            <w:shd w:val="clear" w:color="auto" w:fill="auto"/>
            <w:vAlign w:val="bottom"/>
          </w:tcPr>
          <w:p w14:paraId="48EC8747" w14:textId="738C0F0A" w:rsidR="00AD6B52" w:rsidRPr="00AD6B52" w:rsidRDefault="00AD6B52" w:rsidP="00AD6B52">
            <w:pPr>
              <w:widowControl w:val="0"/>
              <w:autoSpaceDE w:val="0"/>
              <w:autoSpaceDN w:val="0"/>
              <w:adjustRightInd w:val="0"/>
              <w:spacing w:after="0" w:line="240" w:lineRule="auto"/>
              <w:rPr>
                <w:rFonts w:eastAsia="SimSun"/>
                <w:w w:val="85"/>
                <w:sz w:val="19"/>
                <w:szCs w:val="19"/>
                <w:lang w:eastAsia="sl-SI"/>
              </w:rPr>
            </w:pPr>
            <w:proofErr w:type="spellStart"/>
            <w:r>
              <w:rPr>
                <w:rFonts w:eastAsia="SimSun"/>
                <w:w w:val="85"/>
                <w:sz w:val="19"/>
                <w:szCs w:val="19"/>
                <w:lang w:eastAsia="sl-SI"/>
              </w:rPr>
              <w:t>B.2.5</w:t>
            </w:r>
            <w:proofErr w:type="spellEnd"/>
            <w:r w:rsidRPr="006C6570">
              <w:rPr>
                <w:rFonts w:eastAsia="SimSun"/>
                <w:w w:val="85"/>
                <w:sz w:val="19"/>
                <w:szCs w:val="19"/>
                <w:lang w:eastAsia="sl-SI"/>
              </w:rPr>
              <w:t xml:space="preserve"> </w:t>
            </w:r>
            <w:r w:rsidRPr="00AD6B52">
              <w:rPr>
                <w:rFonts w:eastAsia="SimSun"/>
                <w:w w:val="85"/>
                <w:sz w:val="19"/>
                <w:szCs w:val="19"/>
                <w:lang w:eastAsia="sl-SI"/>
              </w:rPr>
              <w:t>Koda za razsežnost „tematski cilj“</w:t>
            </w:r>
          </w:p>
          <w:p w14:paraId="4D038DD7" w14:textId="3B547437" w:rsidR="00AD6B52" w:rsidRPr="006C6570" w:rsidRDefault="00AD6B52" w:rsidP="004E306E">
            <w:pPr>
              <w:widowControl w:val="0"/>
              <w:autoSpaceDE w:val="0"/>
              <w:autoSpaceDN w:val="0"/>
              <w:adjustRightInd w:val="0"/>
              <w:spacing w:after="0" w:line="240" w:lineRule="auto"/>
              <w:rPr>
                <w:rFonts w:eastAsia="SimSun"/>
                <w:w w:val="85"/>
                <w:sz w:val="19"/>
                <w:szCs w:val="19"/>
                <w:lang w:eastAsia="sl-SI"/>
              </w:rPr>
            </w:pPr>
            <w:r w:rsidRPr="00AD6B52">
              <w:rPr>
                <w:rFonts w:eastAsia="SimSun"/>
                <w:w w:val="85"/>
                <w:sz w:val="19"/>
                <w:szCs w:val="19"/>
                <w:lang w:eastAsia="sl-SI"/>
              </w:rPr>
              <w:t>(v nekaterih primerih je ustreznih več ko</w:t>
            </w:r>
            <w:r>
              <w:rPr>
                <w:rFonts w:eastAsia="SimSun"/>
                <w:w w:val="85"/>
                <w:sz w:val="19"/>
                <w:szCs w:val="19"/>
                <w:lang w:eastAsia="sl-SI"/>
              </w:rPr>
              <w:t>d – navedite sorazmerne deleže)</w:t>
            </w:r>
          </w:p>
        </w:tc>
        <w:tc>
          <w:tcPr>
            <w:tcW w:w="2157" w:type="dxa"/>
            <w:shd w:val="clear" w:color="auto" w:fill="auto"/>
          </w:tcPr>
          <w:p w14:paraId="1C655656" w14:textId="1EEA80F5" w:rsidR="00AD6B52" w:rsidRPr="006C6570" w:rsidRDefault="00AD6B52" w:rsidP="00AD6B52">
            <w:pPr>
              <w:rPr>
                <w:rFonts w:eastAsia="SimSun"/>
                <w:i/>
                <w:iCs/>
                <w:w w:val="87"/>
                <w:sz w:val="19"/>
                <w:szCs w:val="19"/>
                <w:lang w:eastAsia="sl-SI"/>
              </w:rPr>
            </w:pPr>
            <w:r w:rsidRPr="00AD6B52">
              <w:rPr>
                <w:rFonts w:eastAsia="SimSun"/>
                <w:i/>
                <w:iCs/>
                <w:w w:val="87"/>
                <w:sz w:val="19"/>
                <w:szCs w:val="19"/>
                <w:lang w:eastAsia="sl-SI"/>
              </w:rPr>
              <w:t>&lt;&gt;</w:t>
            </w:r>
          </w:p>
        </w:tc>
        <w:tc>
          <w:tcPr>
            <w:tcW w:w="2154" w:type="dxa"/>
            <w:shd w:val="clear" w:color="auto" w:fill="auto"/>
          </w:tcPr>
          <w:p w14:paraId="76ADE3ED" w14:textId="2561E9F5" w:rsidR="00AD6B52" w:rsidRPr="006C6570" w:rsidRDefault="00AD6B52" w:rsidP="007751B4">
            <w:pPr>
              <w:rPr>
                <w:rFonts w:eastAsia="SimSun"/>
                <w:i/>
                <w:iCs/>
                <w:w w:val="87"/>
                <w:sz w:val="19"/>
                <w:szCs w:val="19"/>
                <w:lang w:eastAsia="sl-SI"/>
              </w:rPr>
            </w:pPr>
            <w:r w:rsidRPr="00AD6B52">
              <w:rPr>
                <w:rFonts w:eastAsia="SimSun"/>
                <w:i/>
                <w:iCs/>
                <w:w w:val="87"/>
                <w:sz w:val="19"/>
                <w:szCs w:val="19"/>
                <w:lang w:eastAsia="sl-SI"/>
              </w:rPr>
              <w:t>&lt;&gt;</w:t>
            </w:r>
          </w:p>
        </w:tc>
        <w:tc>
          <w:tcPr>
            <w:tcW w:w="2171" w:type="dxa"/>
            <w:tcBorders>
              <w:right w:val="nil"/>
            </w:tcBorders>
            <w:shd w:val="clear" w:color="auto" w:fill="auto"/>
          </w:tcPr>
          <w:p w14:paraId="080DEE44" w14:textId="38592343" w:rsidR="00AD6B52" w:rsidRPr="006C6570" w:rsidRDefault="00AD6B52" w:rsidP="007751B4">
            <w:pPr>
              <w:rPr>
                <w:rFonts w:eastAsia="SimSun"/>
                <w:i/>
                <w:iCs/>
                <w:w w:val="87"/>
                <w:sz w:val="19"/>
                <w:szCs w:val="19"/>
                <w:lang w:eastAsia="sl-SI"/>
              </w:rPr>
            </w:pPr>
            <w:r w:rsidRPr="00AD6B52">
              <w:rPr>
                <w:rFonts w:eastAsia="SimSun"/>
                <w:i/>
                <w:iCs/>
                <w:w w:val="87"/>
                <w:sz w:val="19"/>
                <w:szCs w:val="19"/>
                <w:lang w:eastAsia="sl-SI"/>
              </w:rPr>
              <w:t>&lt;&gt;</w:t>
            </w:r>
          </w:p>
        </w:tc>
      </w:tr>
      <w:tr w:rsidR="00DB46A5" w:rsidRPr="006C6570" w14:paraId="6A46972C" w14:textId="77777777" w:rsidTr="007751B4">
        <w:tc>
          <w:tcPr>
            <w:tcW w:w="2101" w:type="dxa"/>
            <w:tcBorders>
              <w:left w:val="nil"/>
            </w:tcBorders>
            <w:shd w:val="clear" w:color="auto" w:fill="auto"/>
            <w:vAlign w:val="bottom"/>
          </w:tcPr>
          <w:p w14:paraId="302DF492" w14:textId="3F13EBFA" w:rsidR="00DB46A5" w:rsidRPr="006C6570" w:rsidRDefault="00DB46A5" w:rsidP="004E306E">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85"/>
                <w:sz w:val="19"/>
                <w:szCs w:val="19"/>
                <w:lang w:eastAsia="sl-SI"/>
              </w:rPr>
              <w:t>B.2.6</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Koda</w:t>
            </w:r>
            <w:r w:rsidR="00427738" w:rsidRPr="006C6570">
              <w:rPr>
                <w:rFonts w:eastAsia="SimSun"/>
                <w:w w:val="85"/>
                <w:sz w:val="19"/>
                <w:szCs w:val="19"/>
                <w:lang w:eastAsia="sl-SI"/>
              </w:rPr>
              <w:t xml:space="preserve"> </w:t>
            </w:r>
            <w:r w:rsidRPr="006C6570">
              <w:rPr>
                <w:rFonts w:eastAsia="SimSun"/>
                <w:w w:val="85"/>
                <w:sz w:val="19"/>
                <w:szCs w:val="19"/>
                <w:lang w:eastAsia="sl-SI"/>
              </w:rPr>
              <w:t>za razsežnost</w:t>
            </w:r>
            <w:r w:rsidR="00DE5E62" w:rsidRPr="006C6570">
              <w:rPr>
                <w:rFonts w:eastAsia="SimSun"/>
                <w:w w:val="85"/>
                <w:sz w:val="19"/>
                <w:szCs w:val="19"/>
                <w:lang w:eastAsia="sl-SI"/>
              </w:rPr>
              <w:t xml:space="preserve"> </w:t>
            </w:r>
            <w:r w:rsidR="00A74DEF" w:rsidRPr="006C6570">
              <w:rPr>
                <w:rFonts w:eastAsia="SimSun"/>
                <w:w w:val="85"/>
                <w:sz w:val="19"/>
                <w:szCs w:val="19"/>
                <w:lang w:eastAsia="sl-SI"/>
              </w:rPr>
              <w:t>»</w:t>
            </w:r>
            <w:r w:rsidRPr="006C6570">
              <w:rPr>
                <w:rFonts w:eastAsia="SimSun"/>
                <w:w w:val="85"/>
                <w:sz w:val="19"/>
                <w:szCs w:val="19"/>
                <w:lang w:eastAsia="sl-SI"/>
              </w:rPr>
              <w:t>gospodarska dejavnost</w:t>
            </w:r>
            <w:r w:rsidR="00A74DEF" w:rsidRPr="006C6570">
              <w:rPr>
                <w:rFonts w:eastAsia="SimSun"/>
                <w:w w:val="85"/>
                <w:sz w:val="19"/>
                <w:szCs w:val="19"/>
                <w:lang w:eastAsia="sl-SI"/>
              </w:rPr>
              <w:t xml:space="preserve">« </w:t>
            </w:r>
            <w:r w:rsidRPr="006C6570">
              <w:rPr>
                <w:rFonts w:eastAsia="SimSun"/>
                <w:w w:val="85"/>
                <w:sz w:val="19"/>
                <w:szCs w:val="19"/>
                <w:lang w:eastAsia="sl-SI"/>
              </w:rPr>
              <w:t>(koda NACE (v</w:t>
            </w:r>
            <w:r w:rsidR="00427738" w:rsidRPr="006C6570">
              <w:rPr>
                <w:rFonts w:eastAsia="SimSun"/>
                <w:w w:val="85"/>
                <w:sz w:val="19"/>
                <w:szCs w:val="19"/>
                <w:lang w:eastAsia="sl-SI"/>
              </w:rPr>
              <w:t xml:space="preserve"> </w:t>
            </w:r>
            <w:r w:rsidRPr="006C6570">
              <w:rPr>
                <w:rFonts w:eastAsia="SimSun"/>
                <w:w w:val="85"/>
                <w:sz w:val="19"/>
                <w:szCs w:val="19"/>
                <w:lang w:eastAsia="sl-SI"/>
              </w:rPr>
              <w:t>nekaterih</w:t>
            </w:r>
            <w:r w:rsidR="00427738" w:rsidRPr="006C6570">
              <w:rPr>
                <w:rFonts w:eastAsia="SimSun"/>
                <w:w w:val="85"/>
                <w:sz w:val="19"/>
                <w:szCs w:val="19"/>
                <w:lang w:eastAsia="sl-SI"/>
              </w:rPr>
              <w:t xml:space="preserve"> </w:t>
            </w:r>
            <w:r w:rsidRPr="006C6570">
              <w:rPr>
                <w:rFonts w:eastAsia="SimSun"/>
                <w:w w:val="85"/>
                <w:sz w:val="19"/>
                <w:szCs w:val="19"/>
                <w:lang w:eastAsia="sl-SI"/>
              </w:rPr>
              <w:t>primerih</w:t>
            </w:r>
            <w:r w:rsidR="00427738" w:rsidRPr="006C6570">
              <w:rPr>
                <w:rFonts w:eastAsia="SimSun"/>
                <w:w w:val="85"/>
                <w:sz w:val="19"/>
                <w:szCs w:val="19"/>
                <w:lang w:eastAsia="sl-SI"/>
              </w:rPr>
              <w:t xml:space="preserve"> </w:t>
            </w:r>
            <w:r w:rsidRPr="006C6570">
              <w:rPr>
                <w:rFonts w:eastAsia="SimSun"/>
                <w:w w:val="85"/>
                <w:sz w:val="19"/>
                <w:szCs w:val="19"/>
                <w:lang w:eastAsia="sl-SI"/>
              </w:rPr>
              <w:t>je</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kod – navedite sorazmerne deleže)</w:t>
            </w:r>
          </w:p>
        </w:tc>
        <w:tc>
          <w:tcPr>
            <w:tcW w:w="2157" w:type="dxa"/>
            <w:tcBorders>
              <w:bottom w:val="single" w:sz="4" w:space="0" w:color="auto"/>
            </w:tcBorders>
            <w:shd w:val="clear" w:color="auto" w:fill="auto"/>
          </w:tcPr>
          <w:p w14:paraId="6E0C44C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67B85C6A"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26BE36BC"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26FA6698" w14:textId="77777777" w:rsidTr="007751B4">
        <w:tc>
          <w:tcPr>
            <w:tcW w:w="2101" w:type="dxa"/>
            <w:tcBorders>
              <w:left w:val="nil"/>
              <w:right w:val="single" w:sz="4" w:space="0" w:color="auto"/>
            </w:tcBorders>
            <w:shd w:val="clear" w:color="auto" w:fill="auto"/>
            <w:vAlign w:val="bottom"/>
          </w:tcPr>
          <w:p w14:paraId="31225AC3" w14:textId="0B7C8B6D" w:rsidR="00DB46A5" w:rsidRPr="006C6570" w:rsidRDefault="00DB46A5" w:rsidP="004E306E">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85"/>
                <w:sz w:val="19"/>
                <w:szCs w:val="19"/>
                <w:lang w:eastAsia="sl-SI"/>
              </w:rPr>
              <w:lastRenderedPageBreak/>
              <w:t>B.2.7</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Koda za razsežnost(i)</w:t>
            </w:r>
            <w:r w:rsidR="00427738" w:rsidRPr="006C6570">
              <w:rPr>
                <w:rFonts w:eastAsia="SimSun"/>
                <w:w w:val="85"/>
                <w:sz w:val="19"/>
                <w:szCs w:val="19"/>
                <w:lang w:eastAsia="sl-SI"/>
              </w:rPr>
              <w:t xml:space="preserve"> </w:t>
            </w:r>
            <w:r w:rsidR="00A74DEF" w:rsidRPr="006C6570">
              <w:rPr>
                <w:rFonts w:eastAsia="SimSun"/>
                <w:w w:val="85"/>
                <w:sz w:val="19"/>
                <w:szCs w:val="19"/>
                <w:lang w:eastAsia="sl-SI"/>
              </w:rPr>
              <w:t>»</w:t>
            </w:r>
            <w:r w:rsidRPr="006C6570">
              <w:rPr>
                <w:rFonts w:eastAsia="SimSun"/>
                <w:w w:val="85"/>
                <w:sz w:val="19"/>
                <w:szCs w:val="19"/>
                <w:lang w:eastAsia="sl-SI"/>
              </w:rPr>
              <w:t>lokacija</w:t>
            </w:r>
            <w:r w:rsidR="00A74DEF" w:rsidRPr="006C6570">
              <w:rPr>
                <w:rFonts w:eastAsia="SimSun"/>
                <w:w w:val="85"/>
                <w:sz w:val="19"/>
                <w:szCs w:val="19"/>
                <w:lang w:eastAsia="sl-SI"/>
              </w:rPr>
              <w:t xml:space="preserve">« </w:t>
            </w:r>
            <w:r w:rsidRPr="006C6570">
              <w:rPr>
                <w:rFonts w:eastAsia="SimSun"/>
                <w:w w:val="85"/>
                <w:sz w:val="19"/>
                <w:szCs w:val="19"/>
                <w:lang w:eastAsia="sl-SI"/>
              </w:rPr>
              <w:t>(NUTS III</w:t>
            </w:r>
            <w:r w:rsidRPr="006C6570">
              <w:rPr>
                <w:rFonts w:eastAsia="SimSun"/>
                <w:w w:val="85"/>
                <w:sz w:val="19"/>
                <w:szCs w:val="19"/>
                <w:vertAlign w:val="superscript"/>
                <w:lang w:eastAsia="sl-SI"/>
              </w:rPr>
              <w:footnoteReference w:id="34"/>
            </w:r>
            <w:r w:rsidRPr="006C6570">
              <w:rPr>
                <w:rFonts w:eastAsia="SimSun"/>
                <w:w w:val="85"/>
                <w:sz w:val="19"/>
                <w:szCs w:val="19"/>
                <w:lang w:eastAsia="sl-SI"/>
              </w:rPr>
              <w:t>) (v</w:t>
            </w:r>
            <w:r w:rsidR="00427738" w:rsidRPr="006C6570">
              <w:rPr>
                <w:rFonts w:eastAsia="SimSun"/>
                <w:w w:val="85"/>
                <w:sz w:val="19"/>
                <w:szCs w:val="19"/>
                <w:lang w:eastAsia="sl-SI"/>
              </w:rPr>
              <w:t xml:space="preserve"> </w:t>
            </w:r>
            <w:r w:rsidRPr="006C6570">
              <w:rPr>
                <w:rFonts w:eastAsia="SimSun"/>
                <w:w w:val="85"/>
                <w:sz w:val="19"/>
                <w:szCs w:val="19"/>
                <w:lang w:eastAsia="sl-SI"/>
              </w:rPr>
              <w:t>nekaterih</w:t>
            </w:r>
            <w:r w:rsidR="00427738" w:rsidRPr="006C6570">
              <w:rPr>
                <w:rFonts w:eastAsia="SimSun"/>
                <w:w w:val="85"/>
                <w:sz w:val="19"/>
                <w:szCs w:val="19"/>
                <w:lang w:eastAsia="sl-SI"/>
              </w:rPr>
              <w:t xml:space="preserve"> </w:t>
            </w:r>
            <w:r w:rsidRPr="006C6570">
              <w:rPr>
                <w:rFonts w:eastAsia="SimSun"/>
                <w:w w:val="85"/>
                <w:sz w:val="19"/>
                <w:szCs w:val="19"/>
                <w:lang w:eastAsia="sl-SI"/>
              </w:rPr>
              <w:t>primerih</w:t>
            </w:r>
            <w:r w:rsidR="00427738" w:rsidRPr="006C6570">
              <w:rPr>
                <w:rFonts w:eastAsia="SimSun"/>
                <w:w w:val="85"/>
                <w:sz w:val="19"/>
                <w:szCs w:val="19"/>
                <w:lang w:eastAsia="sl-SI"/>
              </w:rPr>
              <w:t xml:space="preserve"> </w:t>
            </w:r>
            <w:r w:rsidRPr="006C6570">
              <w:rPr>
                <w:rFonts w:eastAsia="SimSun"/>
                <w:w w:val="85"/>
                <w:sz w:val="19"/>
                <w:szCs w:val="19"/>
                <w:lang w:eastAsia="sl-SI"/>
              </w:rPr>
              <w:t>je</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kod – navedite sorazmerne deleže)</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E00B446"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tcBorders>
              <w:left w:val="single" w:sz="4" w:space="0" w:color="auto"/>
            </w:tcBorders>
            <w:shd w:val="clear" w:color="auto" w:fill="auto"/>
          </w:tcPr>
          <w:p w14:paraId="4C10953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3338D970"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6BC51A05" w14:textId="77777777" w:rsidTr="007751B4">
        <w:tc>
          <w:tcPr>
            <w:tcW w:w="2101" w:type="dxa"/>
            <w:tcBorders>
              <w:left w:val="nil"/>
              <w:right w:val="single" w:sz="4" w:space="0" w:color="auto"/>
            </w:tcBorders>
            <w:shd w:val="clear" w:color="auto" w:fill="auto"/>
            <w:vAlign w:val="bottom"/>
          </w:tcPr>
          <w:p w14:paraId="6F3EA4F1" w14:textId="3E8280E0" w:rsidR="00DB46A5" w:rsidRPr="006C6570" w:rsidRDefault="00DB46A5" w:rsidP="00DE5E62">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85"/>
                <w:sz w:val="19"/>
                <w:szCs w:val="19"/>
                <w:lang w:eastAsia="sl-SI"/>
              </w:rPr>
              <w:t>B.2.8</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Narava</w:t>
            </w:r>
            <w:r w:rsidRPr="006C6570">
              <w:rPr>
                <w:rFonts w:eastAsia="SimSun"/>
                <w:w w:val="88"/>
                <w:sz w:val="19"/>
                <w:szCs w:val="19"/>
                <w:lang w:eastAsia="sl-SI"/>
              </w:rPr>
              <w:t xml:space="preserve"> naložbe</w:t>
            </w:r>
            <w:r w:rsidRPr="006C6570">
              <w:rPr>
                <w:rFonts w:eastAsia="SimSun"/>
                <w:w w:val="88"/>
                <w:sz w:val="19"/>
                <w:szCs w:val="19"/>
                <w:vertAlign w:val="superscript"/>
                <w:lang w:eastAsia="sl-SI"/>
              </w:rPr>
              <w:footnoteReference w:id="35"/>
            </w:r>
            <w:r w:rsidRPr="006C6570">
              <w:rPr>
                <w:rFonts w:eastAsia="SimSun"/>
                <w:w w:val="88"/>
                <w:sz w:val="19"/>
                <w:szCs w:val="19"/>
                <w:lang w:eastAsia="sl-SI"/>
              </w:rPr>
              <w:t xml:space="preserve"> </w:t>
            </w:r>
            <w:r w:rsidRPr="006C6570">
              <w:rPr>
                <w:rFonts w:eastAsia="SimSun"/>
                <w:i/>
                <w:w w:val="88"/>
                <w:sz w:val="19"/>
                <w:szCs w:val="19"/>
                <w:lang w:eastAsia="sl-SI"/>
              </w:rPr>
              <w:t>(izpolnite le</w:t>
            </w:r>
            <w:r w:rsidR="00427738" w:rsidRPr="006C6570">
              <w:rPr>
                <w:rFonts w:eastAsia="SimSun"/>
                <w:i/>
                <w:w w:val="88"/>
                <w:sz w:val="19"/>
                <w:szCs w:val="19"/>
                <w:lang w:eastAsia="sl-SI"/>
              </w:rPr>
              <w:t xml:space="preserve"> </w:t>
            </w:r>
            <w:r w:rsidRPr="006C6570">
              <w:rPr>
                <w:rFonts w:eastAsia="SimSun"/>
                <w:i/>
                <w:w w:val="88"/>
                <w:sz w:val="19"/>
                <w:szCs w:val="19"/>
                <w:lang w:eastAsia="sl-SI"/>
              </w:rPr>
              <w:t>za produktivne naložbe)</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14A959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tcBorders>
              <w:left w:val="single" w:sz="4" w:space="0" w:color="auto"/>
            </w:tcBorders>
            <w:shd w:val="clear" w:color="auto" w:fill="auto"/>
          </w:tcPr>
          <w:p w14:paraId="35593B7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3B4BF36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41BC4F8F" w14:textId="77777777" w:rsidTr="007751B4">
        <w:tc>
          <w:tcPr>
            <w:tcW w:w="2101" w:type="dxa"/>
            <w:tcBorders>
              <w:left w:val="nil"/>
            </w:tcBorders>
            <w:shd w:val="clear" w:color="auto" w:fill="auto"/>
          </w:tcPr>
          <w:p w14:paraId="038411BB" w14:textId="0BD992F1" w:rsidR="00DB46A5" w:rsidRPr="006C6570" w:rsidRDefault="00DB46A5" w:rsidP="00DE5E62">
            <w:pPr>
              <w:rPr>
                <w:rFonts w:eastAsia="SimSun"/>
                <w:b/>
                <w:bCs/>
                <w:w w:val="99"/>
                <w:sz w:val="19"/>
                <w:szCs w:val="19"/>
                <w:lang w:eastAsia="sl-SI"/>
              </w:rPr>
            </w:pPr>
            <w:proofErr w:type="spellStart"/>
            <w:r w:rsidRPr="006C6570">
              <w:rPr>
                <w:rFonts w:eastAsia="SimSun"/>
                <w:w w:val="86"/>
                <w:sz w:val="19"/>
                <w:szCs w:val="19"/>
                <w:lang w:eastAsia="sl-SI"/>
              </w:rPr>
              <w:t>B.2.9</w:t>
            </w:r>
            <w:proofErr w:type="spellEnd"/>
            <w:r w:rsidR="00427738" w:rsidRPr="006C6570">
              <w:rPr>
                <w:rFonts w:eastAsia="SimSun"/>
                <w:w w:val="86"/>
                <w:sz w:val="19"/>
                <w:szCs w:val="19"/>
                <w:lang w:eastAsia="sl-SI"/>
              </w:rPr>
              <w:t xml:space="preserve"> </w:t>
            </w:r>
            <w:r w:rsidRPr="006C6570">
              <w:rPr>
                <w:rFonts w:eastAsia="SimSun"/>
                <w:w w:val="86"/>
                <w:sz w:val="19"/>
                <w:szCs w:val="19"/>
                <w:lang w:eastAsia="sl-SI"/>
              </w:rPr>
              <w:t>Zadevni</w:t>
            </w:r>
            <w:r w:rsidR="00427738" w:rsidRPr="006C6570">
              <w:rPr>
                <w:rFonts w:eastAsia="SimSun"/>
                <w:w w:val="86"/>
                <w:sz w:val="19"/>
                <w:szCs w:val="19"/>
                <w:lang w:eastAsia="sl-SI"/>
              </w:rPr>
              <w:t xml:space="preserve"> </w:t>
            </w:r>
            <w:r w:rsidRPr="006C6570">
              <w:rPr>
                <w:rFonts w:eastAsia="SimSun"/>
                <w:i/>
                <w:w w:val="88"/>
                <w:sz w:val="19"/>
                <w:szCs w:val="19"/>
                <w:lang w:eastAsia="sl-SI"/>
              </w:rPr>
              <w:t>(izpolnite le</w:t>
            </w:r>
            <w:r w:rsidR="00427738" w:rsidRPr="006C6570">
              <w:rPr>
                <w:rFonts w:eastAsia="SimSun"/>
                <w:i/>
                <w:w w:val="88"/>
                <w:sz w:val="19"/>
                <w:szCs w:val="19"/>
                <w:lang w:eastAsia="sl-SI"/>
              </w:rPr>
              <w:t xml:space="preserve"> </w:t>
            </w:r>
            <w:r w:rsidRPr="006C6570">
              <w:rPr>
                <w:rFonts w:eastAsia="SimSun"/>
                <w:i/>
                <w:w w:val="88"/>
                <w:sz w:val="19"/>
                <w:szCs w:val="19"/>
                <w:lang w:eastAsia="sl-SI"/>
              </w:rPr>
              <w:t>za produktivne naložbe)</w:t>
            </w:r>
            <w:r w:rsidRPr="006C6570">
              <w:rPr>
                <w:rFonts w:eastAsia="SimSun"/>
                <w:i/>
                <w:w w:val="88"/>
                <w:sz w:val="19"/>
                <w:szCs w:val="19"/>
                <w:vertAlign w:val="superscript"/>
                <w:lang w:eastAsia="sl-SI"/>
              </w:rPr>
              <w:footnoteReference w:id="36"/>
            </w:r>
          </w:p>
        </w:tc>
        <w:tc>
          <w:tcPr>
            <w:tcW w:w="2157" w:type="dxa"/>
            <w:tcBorders>
              <w:top w:val="single" w:sz="4" w:space="0" w:color="auto"/>
            </w:tcBorders>
            <w:shd w:val="clear" w:color="auto" w:fill="auto"/>
          </w:tcPr>
          <w:p w14:paraId="7CA8D339" w14:textId="77777777" w:rsidR="00DB46A5" w:rsidRPr="006C6570" w:rsidRDefault="00DB46A5" w:rsidP="007751B4">
            <w:pPr>
              <w:rPr>
                <w:rFonts w:eastAsia="SimSun"/>
                <w:i/>
                <w:iCs/>
                <w:w w:val="87"/>
                <w:sz w:val="19"/>
                <w:szCs w:val="19"/>
                <w:lang w:eastAsia="sl-SI"/>
              </w:rPr>
            </w:pPr>
          </w:p>
        </w:tc>
        <w:tc>
          <w:tcPr>
            <w:tcW w:w="2154" w:type="dxa"/>
            <w:shd w:val="clear" w:color="auto" w:fill="auto"/>
          </w:tcPr>
          <w:p w14:paraId="73BC3CEC" w14:textId="77777777" w:rsidR="00DB46A5" w:rsidRPr="006C6570" w:rsidRDefault="00DB46A5" w:rsidP="007751B4">
            <w:pPr>
              <w:rPr>
                <w:rFonts w:eastAsia="SimSun"/>
                <w:i/>
                <w:iCs/>
                <w:w w:val="87"/>
                <w:sz w:val="19"/>
                <w:szCs w:val="19"/>
                <w:lang w:eastAsia="sl-SI"/>
              </w:rPr>
            </w:pPr>
          </w:p>
        </w:tc>
        <w:tc>
          <w:tcPr>
            <w:tcW w:w="2171" w:type="dxa"/>
            <w:tcBorders>
              <w:right w:val="nil"/>
            </w:tcBorders>
            <w:shd w:val="clear" w:color="auto" w:fill="auto"/>
          </w:tcPr>
          <w:p w14:paraId="177A1675" w14:textId="77777777" w:rsidR="00DB46A5" w:rsidRPr="006C6570" w:rsidRDefault="00DB46A5" w:rsidP="007751B4">
            <w:pPr>
              <w:rPr>
                <w:rFonts w:eastAsia="SimSun"/>
                <w:i/>
                <w:iCs/>
                <w:w w:val="87"/>
                <w:sz w:val="19"/>
                <w:szCs w:val="19"/>
                <w:lang w:eastAsia="sl-SI"/>
              </w:rPr>
            </w:pPr>
          </w:p>
        </w:tc>
      </w:tr>
    </w:tbl>
    <w:p w14:paraId="7044FE9B" w14:textId="77777777" w:rsidR="00DB46A5" w:rsidRPr="006C6570" w:rsidRDefault="00DB46A5" w:rsidP="00DB46A5">
      <w:pPr>
        <w:ind w:left="705" w:hanging="705"/>
        <w:rPr>
          <w:rFonts w:eastAsia="SimSun"/>
          <w:b/>
          <w:bCs/>
          <w:w w:val="99"/>
          <w:sz w:val="19"/>
          <w:szCs w:val="19"/>
          <w:lang w:eastAsia="sl-SI"/>
        </w:rPr>
      </w:pPr>
    </w:p>
    <w:p w14:paraId="21E88276" w14:textId="77777777" w:rsidR="00DB46A5" w:rsidRPr="006C6570" w:rsidRDefault="00DB46A5" w:rsidP="00DB46A5">
      <w:pPr>
        <w:ind w:left="705" w:hanging="705"/>
        <w:rPr>
          <w:rFonts w:eastAsia="SimSun"/>
          <w:b/>
          <w:bCs/>
          <w:sz w:val="19"/>
          <w:szCs w:val="19"/>
          <w:lang w:eastAsia="sl-SI"/>
        </w:rPr>
      </w:pPr>
      <w:proofErr w:type="spellStart"/>
      <w:r w:rsidRPr="006C6570">
        <w:rPr>
          <w:rFonts w:eastAsia="SimSun"/>
          <w:b/>
          <w:bCs/>
          <w:sz w:val="19"/>
          <w:szCs w:val="19"/>
          <w:lang w:eastAsia="sl-SI"/>
        </w:rPr>
        <w:t>B.3</w:t>
      </w:r>
      <w:proofErr w:type="spellEnd"/>
      <w:r w:rsidRPr="006C6570">
        <w:rPr>
          <w:rFonts w:eastAsia="SimSun"/>
          <w:b/>
          <w:bCs/>
          <w:sz w:val="19"/>
          <w:szCs w:val="19"/>
          <w:lang w:eastAsia="sl-SI"/>
        </w:rPr>
        <w:t xml:space="preserve"> </w:t>
      </w:r>
      <w:r w:rsidRPr="006C6570">
        <w:rPr>
          <w:rFonts w:eastAsia="SimSun"/>
          <w:b/>
          <w:bCs/>
          <w:sz w:val="19"/>
          <w:szCs w:val="19"/>
          <w:lang w:eastAsia="sl-SI"/>
        </w:rPr>
        <w:tab/>
        <w:t>Opis projekta</w:t>
      </w:r>
    </w:p>
    <w:tbl>
      <w:tblPr>
        <w:tblpPr w:leftFromText="141" w:rightFromText="141" w:vertAnchor="text" w:horzAnchor="margin"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5CC3997" w14:textId="77777777" w:rsidTr="007751B4">
        <w:tc>
          <w:tcPr>
            <w:tcW w:w="9212" w:type="dxa"/>
            <w:shd w:val="clear" w:color="auto" w:fill="auto"/>
          </w:tcPr>
          <w:p w14:paraId="6FE1AFF9" w14:textId="77777777" w:rsidR="00DB46A5" w:rsidRPr="006C6570" w:rsidRDefault="00DB46A5" w:rsidP="007751B4">
            <w:pPr>
              <w:tabs>
                <w:tab w:val="left" w:pos="1127"/>
              </w:tabs>
              <w:rPr>
                <w:b/>
                <w:sz w:val="19"/>
                <w:szCs w:val="19"/>
              </w:rPr>
            </w:pPr>
            <w:r w:rsidRPr="006C6570">
              <w:rPr>
                <w:b/>
                <w:sz w:val="19"/>
                <w:szCs w:val="19"/>
              </w:rPr>
              <w:tab/>
            </w:r>
          </w:p>
          <w:p w14:paraId="4028CBC2" w14:textId="77777777" w:rsidR="00DB46A5" w:rsidRPr="006C6570" w:rsidRDefault="00DB46A5" w:rsidP="007751B4">
            <w:pPr>
              <w:tabs>
                <w:tab w:val="left" w:pos="1127"/>
              </w:tabs>
              <w:rPr>
                <w:b/>
                <w:sz w:val="19"/>
                <w:szCs w:val="19"/>
              </w:rPr>
            </w:pPr>
          </w:p>
          <w:p w14:paraId="781DA551" w14:textId="77777777" w:rsidR="00DB46A5" w:rsidRPr="006C6570" w:rsidRDefault="00DB46A5" w:rsidP="007751B4">
            <w:pPr>
              <w:tabs>
                <w:tab w:val="left" w:pos="1127"/>
              </w:tabs>
              <w:rPr>
                <w:b/>
                <w:sz w:val="19"/>
                <w:szCs w:val="19"/>
              </w:rPr>
            </w:pPr>
          </w:p>
          <w:p w14:paraId="245C1E72" w14:textId="77777777" w:rsidR="00DB46A5" w:rsidRPr="006C6570" w:rsidRDefault="00DB46A5" w:rsidP="007751B4">
            <w:pPr>
              <w:tabs>
                <w:tab w:val="left" w:pos="1127"/>
              </w:tabs>
              <w:rPr>
                <w:b/>
                <w:sz w:val="19"/>
                <w:szCs w:val="19"/>
              </w:rPr>
            </w:pPr>
          </w:p>
          <w:p w14:paraId="7D08C55D" w14:textId="77777777" w:rsidR="00DB46A5" w:rsidRPr="006C6570" w:rsidRDefault="00DB46A5" w:rsidP="007751B4">
            <w:pPr>
              <w:tabs>
                <w:tab w:val="left" w:pos="1127"/>
              </w:tabs>
              <w:rPr>
                <w:b/>
                <w:sz w:val="19"/>
                <w:szCs w:val="19"/>
              </w:rPr>
            </w:pPr>
          </w:p>
          <w:p w14:paraId="54888BB4" w14:textId="77777777" w:rsidR="00DB46A5" w:rsidRPr="006C6570" w:rsidRDefault="00DB46A5" w:rsidP="007751B4">
            <w:pPr>
              <w:tabs>
                <w:tab w:val="left" w:pos="1127"/>
              </w:tabs>
              <w:rPr>
                <w:b/>
                <w:sz w:val="19"/>
                <w:szCs w:val="19"/>
              </w:rPr>
            </w:pPr>
          </w:p>
          <w:p w14:paraId="1564493E" w14:textId="77777777" w:rsidR="00DB46A5" w:rsidRPr="006C6570" w:rsidRDefault="00DB46A5" w:rsidP="007751B4">
            <w:pPr>
              <w:tabs>
                <w:tab w:val="left" w:pos="1127"/>
              </w:tabs>
              <w:rPr>
                <w:b/>
                <w:sz w:val="19"/>
                <w:szCs w:val="19"/>
              </w:rPr>
            </w:pPr>
          </w:p>
          <w:p w14:paraId="435A82A0" w14:textId="77777777" w:rsidR="00DB46A5" w:rsidRPr="006C6570" w:rsidRDefault="00DB46A5" w:rsidP="007751B4">
            <w:pPr>
              <w:tabs>
                <w:tab w:val="left" w:pos="1127"/>
              </w:tabs>
              <w:rPr>
                <w:b/>
                <w:sz w:val="19"/>
                <w:szCs w:val="19"/>
              </w:rPr>
            </w:pPr>
          </w:p>
          <w:p w14:paraId="02520953" w14:textId="77777777" w:rsidR="00DB46A5" w:rsidRPr="006C6570" w:rsidRDefault="00DB46A5" w:rsidP="007751B4">
            <w:pPr>
              <w:tabs>
                <w:tab w:val="left" w:pos="1127"/>
              </w:tabs>
              <w:rPr>
                <w:b/>
                <w:sz w:val="19"/>
                <w:szCs w:val="19"/>
              </w:rPr>
            </w:pPr>
          </w:p>
          <w:p w14:paraId="203C566C" w14:textId="77777777" w:rsidR="00DB46A5" w:rsidRPr="006C6570" w:rsidRDefault="00DB46A5" w:rsidP="007751B4">
            <w:pPr>
              <w:tabs>
                <w:tab w:val="left" w:pos="1127"/>
              </w:tabs>
              <w:rPr>
                <w:b/>
                <w:sz w:val="19"/>
                <w:szCs w:val="19"/>
              </w:rPr>
            </w:pPr>
          </w:p>
        </w:tc>
      </w:tr>
    </w:tbl>
    <w:p w14:paraId="46CA23DB" w14:textId="6F986C2F" w:rsidR="00DB46A5" w:rsidRPr="006C6570" w:rsidRDefault="00DB46A5" w:rsidP="00DB46A5">
      <w:pPr>
        <w:ind w:left="705" w:hanging="705"/>
        <w:jc w:val="both"/>
        <w:rPr>
          <w:rFonts w:eastAsia="SimSun"/>
          <w:i/>
          <w:iCs/>
          <w:w w:val="85"/>
          <w:sz w:val="19"/>
          <w:szCs w:val="19"/>
          <w:lang w:eastAsia="sl-SI"/>
        </w:rPr>
      </w:pPr>
      <w:proofErr w:type="spellStart"/>
      <w:r w:rsidRPr="006C6570">
        <w:rPr>
          <w:sz w:val="19"/>
          <w:szCs w:val="19"/>
        </w:rPr>
        <w:t>B.3.1</w:t>
      </w:r>
      <w:proofErr w:type="spellEnd"/>
      <w:r w:rsidRPr="006C6570">
        <w:rPr>
          <w:sz w:val="19"/>
          <w:szCs w:val="19"/>
        </w:rPr>
        <w:t xml:space="preserve"> </w:t>
      </w:r>
      <w:r w:rsidRPr="006C6570">
        <w:rPr>
          <w:sz w:val="19"/>
          <w:szCs w:val="19"/>
        </w:rPr>
        <w:tab/>
      </w:r>
      <w:r w:rsidRPr="006C6570">
        <w:rPr>
          <w:rFonts w:eastAsia="SimSun"/>
          <w:i/>
          <w:iCs/>
          <w:w w:val="82"/>
          <w:sz w:val="19"/>
          <w:szCs w:val="19"/>
          <w:lang w:eastAsia="sl-SI"/>
        </w:rPr>
        <w:t>Predložite</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kratek</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in</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jedrnat</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opis</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projekta (predstavite</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cilj</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projekta,</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obstoječe</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stanje,</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vprašanja,</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ki</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jih</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bo</w:t>
      </w:r>
      <w:r w:rsidRPr="006C6570">
        <w:rPr>
          <w:rFonts w:eastAsia="SimSun"/>
          <w:i/>
          <w:iCs/>
          <w:w w:val="80"/>
          <w:sz w:val="19"/>
          <w:szCs w:val="19"/>
          <w:lang w:eastAsia="sl-SI"/>
        </w:rPr>
        <w:t xml:space="preserve"> obravnaval,</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objekte,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ki</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bodo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zgrajeni</w:t>
      </w:r>
      <w:r w:rsidR="00DE5E62" w:rsidRPr="006C6570">
        <w:rPr>
          <w:rFonts w:eastAsia="SimSun"/>
          <w:i/>
          <w:iCs/>
          <w:w w:val="80"/>
          <w:sz w:val="19"/>
          <w:szCs w:val="19"/>
          <w:lang w:eastAsia="sl-SI"/>
        </w:rPr>
        <w:t> </w:t>
      </w:r>
      <w:r w:rsidRPr="006C6570">
        <w:rPr>
          <w:rFonts w:eastAsia="SimSun"/>
          <w:i/>
          <w:iCs/>
          <w:w w:val="80"/>
          <w:sz w:val="19"/>
          <w:szCs w:val="19"/>
          <w:lang w:eastAsia="sl-SI"/>
        </w:rPr>
        <w:t>itd.),</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zemljevid,</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katerem</w:t>
      </w:r>
      <w:r w:rsidR="00427738" w:rsidRPr="006C6570">
        <w:rPr>
          <w:rFonts w:eastAsia="SimSun"/>
          <w:i/>
          <w:iCs/>
          <w:w w:val="80"/>
          <w:sz w:val="19"/>
          <w:szCs w:val="19"/>
          <w:lang w:eastAsia="sl-SI"/>
        </w:rPr>
        <w:t xml:space="preserve"> </w:t>
      </w:r>
      <w:r w:rsidR="00DE5E62" w:rsidRPr="006C6570">
        <w:rPr>
          <w:rFonts w:eastAsia="SimSun"/>
          <w:i/>
          <w:iCs/>
          <w:w w:val="80"/>
          <w:sz w:val="19"/>
          <w:szCs w:val="19"/>
          <w:lang w:eastAsia="sl-SI"/>
        </w:rPr>
        <w:t>so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opredeljen</w:t>
      </w:r>
      <w:r w:rsidR="00DE5E62" w:rsidRPr="006C6570">
        <w:rPr>
          <w:rFonts w:eastAsia="SimSun"/>
          <w:i/>
          <w:iCs/>
          <w:w w:val="80"/>
          <w:sz w:val="19"/>
          <w:szCs w:val="19"/>
          <w:lang w:eastAsia="sl-SI"/>
        </w:rPr>
        <w:t>i</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območje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izvajanja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 xml:space="preserve">projekta </w:t>
      </w:r>
      <w:r w:rsidRPr="006C6570">
        <w:rPr>
          <w:rFonts w:eastAsia="SimSun"/>
          <w:i/>
          <w:iCs/>
          <w:w w:val="85"/>
          <w:sz w:val="19"/>
          <w:szCs w:val="19"/>
          <w:lang w:eastAsia="sl-SI"/>
        </w:rPr>
        <w:t>in</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glavne</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komponente</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projekta</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z</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ocenami</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skupnih</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stroškov</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za</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te</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(brez</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razčlenitve</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stroškov</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po dejavnostih).</w:t>
      </w:r>
    </w:p>
    <w:p w14:paraId="53CE65C5" w14:textId="77777777" w:rsidR="00DB46A5" w:rsidRPr="006C6570" w:rsidRDefault="00DB46A5" w:rsidP="00DB46A5">
      <w:pPr>
        <w:ind w:left="705" w:hanging="705"/>
        <w:rPr>
          <w:sz w:val="19"/>
          <w:szCs w:val="19"/>
        </w:rPr>
      </w:pPr>
    </w:p>
    <w:p w14:paraId="30230EE8" w14:textId="227C0DC3"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B.3.2</w:t>
      </w:r>
      <w:proofErr w:type="spellEnd"/>
      <w:r w:rsidRPr="006C6570">
        <w:rPr>
          <w:sz w:val="19"/>
          <w:szCs w:val="19"/>
        </w:rPr>
        <w:t xml:space="preserve"> </w:t>
      </w:r>
      <w:r w:rsidRPr="006C6570">
        <w:rPr>
          <w:sz w:val="19"/>
          <w:szCs w:val="19"/>
        </w:rPr>
        <w:tab/>
      </w:r>
      <w:r w:rsidRPr="006C6570">
        <w:rPr>
          <w:rFonts w:eastAsia="SimSun"/>
          <w:i/>
          <w:iCs/>
          <w:w w:val="82"/>
          <w:sz w:val="19"/>
          <w:szCs w:val="19"/>
          <w:lang w:eastAsia="sl-SI"/>
        </w:rPr>
        <w:t xml:space="preserve">Če je projekt faza širšega projekta, kratko in jedrnato opišite predlagane faze izvajanja </w:t>
      </w:r>
      <w:r w:rsidR="00DE5E62" w:rsidRPr="006C6570">
        <w:rPr>
          <w:rFonts w:eastAsia="SimSun"/>
          <w:i/>
          <w:iCs/>
          <w:w w:val="82"/>
          <w:sz w:val="19"/>
          <w:szCs w:val="19"/>
          <w:lang w:eastAsia="sl-SI"/>
        </w:rPr>
        <w:t xml:space="preserve">ter </w:t>
      </w:r>
      <w:r w:rsidRPr="006C6570">
        <w:rPr>
          <w:rFonts w:eastAsia="SimSun"/>
          <w:i/>
          <w:iCs/>
          <w:w w:val="82"/>
          <w:sz w:val="19"/>
          <w:szCs w:val="19"/>
          <w:lang w:eastAsia="sl-SI"/>
        </w:rPr>
        <w:t>pojasnite, kako so tehnično in finančno neodvisne. Pojasnite, katera merila so bila uporabljena za določitev, da se projekt razdeli na faze. Navedite delež (odstotek) celotnega projekta, ki ga zajema ta faza.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F6F8993" w14:textId="77777777" w:rsidTr="007751B4">
        <w:trPr>
          <w:jc w:val="center"/>
        </w:trPr>
        <w:tc>
          <w:tcPr>
            <w:tcW w:w="9212" w:type="dxa"/>
            <w:shd w:val="clear" w:color="auto" w:fill="auto"/>
          </w:tcPr>
          <w:p w14:paraId="4BFFBA0A" w14:textId="77777777" w:rsidR="00DB46A5" w:rsidRPr="006C6570" w:rsidRDefault="00DB46A5" w:rsidP="007751B4">
            <w:pPr>
              <w:tabs>
                <w:tab w:val="left" w:pos="1127"/>
              </w:tabs>
              <w:rPr>
                <w:b/>
                <w:sz w:val="19"/>
                <w:szCs w:val="19"/>
              </w:rPr>
            </w:pPr>
            <w:r w:rsidRPr="006C6570">
              <w:rPr>
                <w:b/>
                <w:sz w:val="19"/>
                <w:szCs w:val="19"/>
              </w:rPr>
              <w:tab/>
            </w:r>
          </w:p>
          <w:p w14:paraId="2C90F0B8" w14:textId="77777777" w:rsidR="00DB46A5" w:rsidRPr="006C6570" w:rsidRDefault="00DB46A5" w:rsidP="007751B4">
            <w:pPr>
              <w:tabs>
                <w:tab w:val="left" w:pos="1127"/>
              </w:tabs>
              <w:rPr>
                <w:b/>
                <w:sz w:val="19"/>
                <w:szCs w:val="19"/>
              </w:rPr>
            </w:pPr>
          </w:p>
        </w:tc>
      </w:tr>
    </w:tbl>
    <w:p w14:paraId="04FDB83A" w14:textId="77777777" w:rsidR="00DB46A5" w:rsidRPr="006C6570" w:rsidRDefault="00DB46A5" w:rsidP="00DB46A5">
      <w:pPr>
        <w:ind w:left="705" w:hanging="705"/>
        <w:rPr>
          <w:rFonts w:eastAsia="SimSun"/>
          <w:b/>
          <w:bCs/>
          <w:w w:val="99"/>
          <w:sz w:val="19"/>
          <w:szCs w:val="19"/>
          <w:lang w:eastAsia="sl-SI"/>
        </w:rPr>
      </w:pPr>
    </w:p>
    <w:p w14:paraId="14914B29" w14:textId="70AE2C7B" w:rsidR="00DB46A5" w:rsidRPr="006C6570" w:rsidRDefault="00DB46A5" w:rsidP="00DB46A5">
      <w:pPr>
        <w:ind w:left="705" w:hanging="705"/>
        <w:jc w:val="both"/>
        <w:rPr>
          <w:rFonts w:eastAsia="SimSun"/>
          <w:i/>
          <w:iCs/>
          <w:sz w:val="19"/>
          <w:szCs w:val="19"/>
          <w:lang w:eastAsia="sl-SI"/>
        </w:rPr>
      </w:pPr>
      <w:proofErr w:type="spellStart"/>
      <w:r w:rsidRPr="006C6570">
        <w:rPr>
          <w:sz w:val="19"/>
          <w:szCs w:val="19"/>
        </w:rPr>
        <w:t>B.3.3</w:t>
      </w:r>
      <w:proofErr w:type="spellEnd"/>
      <w:r w:rsidRPr="006C6570">
        <w:rPr>
          <w:sz w:val="19"/>
          <w:szCs w:val="19"/>
        </w:rPr>
        <w:t xml:space="preserve"> </w:t>
      </w:r>
      <w:r w:rsidRPr="006C6570">
        <w:rPr>
          <w:sz w:val="19"/>
          <w:szCs w:val="19"/>
        </w:rPr>
        <w:tab/>
      </w:r>
      <w:r w:rsidRPr="006C6570">
        <w:rPr>
          <w:rFonts w:eastAsia="SimSun"/>
          <w:i/>
          <w:iCs/>
          <w:sz w:val="19"/>
          <w:szCs w:val="19"/>
          <w:lang w:eastAsia="sl-SI"/>
        </w:rPr>
        <w:t>Ali je organ upravljanja</w:t>
      </w:r>
      <w:r w:rsidR="00A74DEF" w:rsidRPr="006C6570">
        <w:rPr>
          <w:rFonts w:eastAsia="SimSun"/>
          <w:i/>
          <w:iCs/>
          <w:sz w:val="19"/>
          <w:szCs w:val="19"/>
          <w:lang w:eastAsia="sl-SI"/>
        </w:rPr>
        <w:t xml:space="preserve"> oziroma</w:t>
      </w:r>
      <w:r w:rsidRPr="006C6570">
        <w:rPr>
          <w:rFonts w:eastAsia="SimSun"/>
          <w:i/>
          <w:iCs/>
          <w:sz w:val="19"/>
          <w:szCs w:val="19"/>
          <w:lang w:eastAsia="sl-SI"/>
        </w:rPr>
        <w:t xml:space="preserve"> Evropska komisija že odobrila kateri del tega projekta?</w:t>
      </w:r>
    </w:p>
    <w:p w14:paraId="24FD1F51" w14:textId="23C8D619"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1DA71B7A" w14:textId="77777777" w:rsidR="00DB46A5" w:rsidRPr="006C6570" w:rsidRDefault="00DB46A5" w:rsidP="00DB46A5">
      <w:pPr>
        <w:widowControl w:val="0"/>
        <w:autoSpaceDE w:val="0"/>
        <w:autoSpaceDN w:val="0"/>
        <w:adjustRightInd w:val="0"/>
        <w:spacing w:after="0" w:line="240" w:lineRule="auto"/>
        <w:ind w:firstLine="708"/>
        <w:rPr>
          <w:rFonts w:eastAsia="SimSun"/>
          <w:i/>
          <w:iCs/>
          <w:sz w:val="19"/>
          <w:szCs w:val="19"/>
          <w:lang w:eastAsia="sl-SI"/>
        </w:rPr>
      </w:pPr>
      <w:r w:rsidRPr="006C6570">
        <w:rPr>
          <w:rFonts w:eastAsia="SimSun"/>
          <w:i/>
          <w:iCs/>
          <w:sz w:val="19"/>
          <w:szCs w:val="19"/>
          <w:lang w:eastAsia="sl-SI"/>
        </w:rPr>
        <w:t>Če ste odgovorili pritrdilno, navedite številko odločbe o dodelitvi sredstev:</w:t>
      </w:r>
    </w:p>
    <w:p w14:paraId="2ED5E1E0" w14:textId="77777777" w:rsidR="00DB46A5" w:rsidRPr="006C6570" w:rsidRDefault="00DB46A5" w:rsidP="00DB46A5">
      <w:pPr>
        <w:widowControl w:val="0"/>
        <w:autoSpaceDE w:val="0"/>
        <w:autoSpaceDN w:val="0"/>
        <w:adjustRightInd w:val="0"/>
        <w:spacing w:after="0" w:line="240" w:lineRule="auto"/>
        <w:ind w:firstLine="708"/>
        <w:rPr>
          <w:rFonts w:eastAsia="SimSun"/>
          <w:i/>
          <w:iCs/>
          <w:sz w:val="19"/>
          <w:szCs w:val="19"/>
          <w:lang w:eastAsia="sl-SI"/>
        </w:rPr>
      </w:pPr>
    </w:p>
    <w:p w14:paraId="5E471DF3" w14:textId="77777777" w:rsidR="00DB46A5" w:rsidRPr="006C6570" w:rsidRDefault="00DB46A5" w:rsidP="00DB46A5">
      <w:pPr>
        <w:widowControl w:val="0"/>
        <w:autoSpaceDE w:val="0"/>
        <w:autoSpaceDN w:val="0"/>
        <w:adjustRightInd w:val="0"/>
        <w:spacing w:after="0" w:line="240" w:lineRule="auto"/>
        <w:ind w:firstLine="708"/>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A7A10E5" w14:textId="77777777" w:rsidTr="007751B4">
        <w:trPr>
          <w:jc w:val="center"/>
        </w:trPr>
        <w:tc>
          <w:tcPr>
            <w:tcW w:w="9212" w:type="dxa"/>
            <w:shd w:val="clear" w:color="auto" w:fill="auto"/>
          </w:tcPr>
          <w:p w14:paraId="6954C95E" w14:textId="77777777" w:rsidR="00DB46A5" w:rsidRPr="006C6570" w:rsidRDefault="00DB46A5" w:rsidP="007751B4">
            <w:pPr>
              <w:tabs>
                <w:tab w:val="left" w:pos="1127"/>
              </w:tabs>
              <w:rPr>
                <w:b/>
                <w:sz w:val="19"/>
                <w:szCs w:val="19"/>
              </w:rPr>
            </w:pPr>
            <w:r w:rsidRPr="006C6570">
              <w:rPr>
                <w:b/>
                <w:sz w:val="19"/>
                <w:szCs w:val="19"/>
              </w:rPr>
              <w:tab/>
            </w:r>
          </w:p>
          <w:p w14:paraId="74BE1009" w14:textId="77777777" w:rsidR="00DB46A5" w:rsidRPr="006C6570" w:rsidRDefault="00DB46A5" w:rsidP="007751B4">
            <w:pPr>
              <w:tabs>
                <w:tab w:val="left" w:pos="1127"/>
              </w:tabs>
              <w:rPr>
                <w:b/>
                <w:sz w:val="19"/>
                <w:szCs w:val="19"/>
              </w:rPr>
            </w:pPr>
          </w:p>
        </w:tc>
      </w:tr>
    </w:tbl>
    <w:p w14:paraId="77E7031F" w14:textId="77777777" w:rsidR="00DB46A5" w:rsidRPr="006C6570" w:rsidRDefault="00DB46A5" w:rsidP="00DB46A5">
      <w:pPr>
        <w:widowControl w:val="0"/>
        <w:autoSpaceDE w:val="0"/>
        <w:autoSpaceDN w:val="0"/>
        <w:adjustRightInd w:val="0"/>
        <w:spacing w:after="0" w:line="240" w:lineRule="auto"/>
        <w:ind w:firstLine="708"/>
        <w:rPr>
          <w:rFonts w:eastAsia="SimSun"/>
          <w:i/>
          <w:iCs/>
          <w:sz w:val="19"/>
          <w:szCs w:val="19"/>
          <w:lang w:eastAsia="sl-SI"/>
        </w:rPr>
      </w:pPr>
    </w:p>
    <w:p w14:paraId="746FA59C" w14:textId="246F331E" w:rsidR="00DB46A5" w:rsidRPr="006C6570" w:rsidRDefault="00DB46A5" w:rsidP="00DB46A5">
      <w:pPr>
        <w:widowControl w:val="0"/>
        <w:overflowPunct w:val="0"/>
        <w:autoSpaceDE w:val="0"/>
        <w:autoSpaceDN w:val="0"/>
        <w:adjustRightInd w:val="0"/>
        <w:spacing w:after="0" w:line="231" w:lineRule="auto"/>
        <w:ind w:left="709" w:right="500" w:hanging="709"/>
        <w:jc w:val="both"/>
        <w:rPr>
          <w:rFonts w:eastAsia="SimSun"/>
          <w:b/>
          <w:bCs/>
          <w:sz w:val="19"/>
          <w:szCs w:val="19"/>
          <w:lang w:eastAsia="sl-SI"/>
        </w:rPr>
      </w:pPr>
      <w:proofErr w:type="spellStart"/>
      <w:r w:rsidRPr="006C6570">
        <w:rPr>
          <w:rFonts w:eastAsia="SimSun"/>
          <w:b/>
          <w:bCs/>
          <w:sz w:val="19"/>
          <w:szCs w:val="19"/>
          <w:lang w:eastAsia="sl-SI"/>
        </w:rPr>
        <w:t>B.4</w:t>
      </w:r>
      <w:proofErr w:type="spellEnd"/>
      <w:r w:rsidRPr="006C6570">
        <w:rPr>
          <w:rFonts w:eastAsia="SimSun"/>
          <w:b/>
          <w:bCs/>
          <w:sz w:val="19"/>
          <w:szCs w:val="19"/>
          <w:lang w:eastAsia="sl-SI"/>
        </w:rPr>
        <w:t xml:space="preserve"> </w:t>
      </w:r>
      <w:r w:rsidRPr="006C6570">
        <w:rPr>
          <w:rFonts w:eastAsia="SimSun"/>
          <w:b/>
          <w:bCs/>
          <w:sz w:val="19"/>
          <w:szCs w:val="19"/>
          <w:lang w:eastAsia="sl-SI"/>
        </w:rPr>
        <w:tab/>
        <w:t>Cilji</w:t>
      </w:r>
      <w:r w:rsidR="00427738" w:rsidRPr="006C6570">
        <w:rPr>
          <w:rFonts w:eastAsia="SimSun"/>
          <w:b/>
          <w:bCs/>
          <w:sz w:val="19"/>
          <w:szCs w:val="19"/>
          <w:lang w:eastAsia="sl-SI"/>
        </w:rPr>
        <w:t xml:space="preserve"> </w:t>
      </w:r>
      <w:r w:rsidRPr="006C6570">
        <w:rPr>
          <w:rFonts w:eastAsia="SimSun"/>
          <w:b/>
          <w:bCs/>
          <w:sz w:val="19"/>
          <w:szCs w:val="19"/>
          <w:lang w:eastAsia="sl-SI"/>
        </w:rPr>
        <w:t>projekta</w:t>
      </w:r>
      <w:r w:rsidR="00427738" w:rsidRPr="006C6570">
        <w:rPr>
          <w:rFonts w:eastAsia="SimSun"/>
          <w:b/>
          <w:bCs/>
          <w:sz w:val="19"/>
          <w:szCs w:val="19"/>
          <w:lang w:eastAsia="sl-SI"/>
        </w:rPr>
        <w:t xml:space="preserve"> </w:t>
      </w:r>
      <w:r w:rsidRPr="006C6570">
        <w:rPr>
          <w:rFonts w:eastAsia="SimSun"/>
          <w:b/>
          <w:bCs/>
          <w:sz w:val="19"/>
          <w:szCs w:val="19"/>
          <w:lang w:eastAsia="sl-SI"/>
        </w:rPr>
        <w:t>in</w:t>
      </w:r>
      <w:r w:rsidR="00427738" w:rsidRPr="006C6570">
        <w:rPr>
          <w:rFonts w:eastAsia="SimSun"/>
          <w:b/>
          <w:bCs/>
          <w:sz w:val="19"/>
          <w:szCs w:val="19"/>
          <w:lang w:eastAsia="sl-SI"/>
        </w:rPr>
        <w:t xml:space="preserve"> </w:t>
      </w:r>
      <w:r w:rsidRPr="006C6570">
        <w:rPr>
          <w:rFonts w:eastAsia="SimSun"/>
          <w:b/>
          <w:bCs/>
          <w:sz w:val="19"/>
          <w:szCs w:val="19"/>
          <w:lang w:eastAsia="sl-SI"/>
        </w:rPr>
        <w:t>skladnost</w:t>
      </w:r>
      <w:r w:rsidR="00427738" w:rsidRPr="006C6570">
        <w:rPr>
          <w:rFonts w:eastAsia="SimSun"/>
          <w:b/>
          <w:bCs/>
          <w:sz w:val="19"/>
          <w:szCs w:val="19"/>
          <w:lang w:eastAsia="sl-SI"/>
        </w:rPr>
        <w:t xml:space="preserve"> </w:t>
      </w:r>
      <w:r w:rsidRPr="006C6570">
        <w:rPr>
          <w:rFonts w:eastAsia="SimSun"/>
          <w:b/>
          <w:bCs/>
          <w:sz w:val="19"/>
          <w:szCs w:val="19"/>
          <w:lang w:eastAsia="sl-SI"/>
        </w:rPr>
        <w:t>projekta</w:t>
      </w:r>
      <w:r w:rsidR="00427738" w:rsidRPr="006C6570">
        <w:rPr>
          <w:rFonts w:eastAsia="SimSun"/>
          <w:b/>
          <w:bCs/>
          <w:sz w:val="19"/>
          <w:szCs w:val="19"/>
          <w:lang w:eastAsia="sl-SI"/>
        </w:rPr>
        <w:t xml:space="preserve"> </w:t>
      </w:r>
      <w:r w:rsidRPr="006C6570">
        <w:rPr>
          <w:rFonts w:eastAsia="SimSun"/>
          <w:b/>
          <w:bCs/>
          <w:sz w:val="19"/>
          <w:szCs w:val="19"/>
          <w:lang w:eastAsia="sl-SI"/>
        </w:rPr>
        <w:t>z</w:t>
      </w:r>
      <w:r w:rsidR="00427738" w:rsidRPr="006C6570">
        <w:rPr>
          <w:rFonts w:eastAsia="SimSun"/>
          <w:b/>
          <w:bCs/>
          <w:sz w:val="19"/>
          <w:szCs w:val="19"/>
          <w:lang w:eastAsia="sl-SI"/>
        </w:rPr>
        <w:t xml:space="preserve"> </w:t>
      </w:r>
      <w:r w:rsidRPr="006C6570">
        <w:rPr>
          <w:rFonts w:eastAsia="SimSun"/>
          <w:b/>
          <w:bCs/>
          <w:sz w:val="19"/>
          <w:szCs w:val="19"/>
          <w:lang w:eastAsia="sl-SI"/>
        </w:rPr>
        <w:t>ustreznimi</w:t>
      </w:r>
      <w:r w:rsidR="00427738" w:rsidRPr="006C6570">
        <w:rPr>
          <w:rFonts w:eastAsia="SimSun"/>
          <w:b/>
          <w:bCs/>
          <w:sz w:val="19"/>
          <w:szCs w:val="19"/>
          <w:lang w:eastAsia="sl-SI"/>
        </w:rPr>
        <w:t xml:space="preserve"> </w:t>
      </w:r>
      <w:r w:rsidRPr="006C6570">
        <w:rPr>
          <w:rFonts w:eastAsia="SimSun"/>
          <w:b/>
          <w:bCs/>
          <w:sz w:val="19"/>
          <w:szCs w:val="19"/>
          <w:lang w:eastAsia="sl-SI"/>
        </w:rPr>
        <w:t>prednostnimi</w:t>
      </w:r>
      <w:r w:rsidR="00427738" w:rsidRPr="006C6570">
        <w:rPr>
          <w:rFonts w:eastAsia="SimSun"/>
          <w:b/>
          <w:bCs/>
          <w:sz w:val="19"/>
          <w:szCs w:val="19"/>
          <w:lang w:eastAsia="sl-SI"/>
        </w:rPr>
        <w:t xml:space="preserve"> </w:t>
      </w:r>
      <w:r w:rsidRPr="006C6570">
        <w:rPr>
          <w:rFonts w:eastAsia="SimSun"/>
          <w:b/>
          <w:bCs/>
          <w:sz w:val="19"/>
          <w:szCs w:val="19"/>
          <w:lang w:eastAsia="sl-SI"/>
        </w:rPr>
        <w:t>osmi</w:t>
      </w:r>
      <w:r w:rsidR="00427738" w:rsidRPr="006C6570">
        <w:rPr>
          <w:rFonts w:eastAsia="SimSun"/>
          <w:b/>
          <w:bCs/>
          <w:sz w:val="19"/>
          <w:szCs w:val="19"/>
          <w:lang w:eastAsia="sl-SI"/>
        </w:rPr>
        <w:t xml:space="preserve"> </w:t>
      </w:r>
      <w:r w:rsidRPr="006C6570">
        <w:rPr>
          <w:rFonts w:eastAsia="SimSun"/>
          <w:b/>
          <w:bCs/>
          <w:sz w:val="19"/>
          <w:szCs w:val="19"/>
          <w:lang w:eastAsia="sl-SI"/>
        </w:rPr>
        <w:t>zadevnega</w:t>
      </w:r>
      <w:r w:rsidR="00427738" w:rsidRPr="006C6570">
        <w:rPr>
          <w:rFonts w:eastAsia="SimSun"/>
          <w:b/>
          <w:bCs/>
          <w:sz w:val="19"/>
          <w:szCs w:val="19"/>
          <w:lang w:eastAsia="sl-SI"/>
        </w:rPr>
        <w:t xml:space="preserve"> </w:t>
      </w:r>
      <w:r w:rsidRPr="006C6570">
        <w:rPr>
          <w:rFonts w:eastAsia="SimSun"/>
          <w:b/>
          <w:bCs/>
          <w:sz w:val="19"/>
          <w:szCs w:val="19"/>
          <w:lang w:eastAsia="sl-SI"/>
        </w:rPr>
        <w:t>operativnega</w:t>
      </w:r>
      <w:r w:rsidR="00427738" w:rsidRPr="006C6570">
        <w:rPr>
          <w:rFonts w:eastAsia="SimSun"/>
          <w:b/>
          <w:bCs/>
          <w:sz w:val="19"/>
          <w:szCs w:val="19"/>
          <w:lang w:eastAsia="sl-SI"/>
        </w:rPr>
        <w:t xml:space="preserve"> </w:t>
      </w:r>
      <w:r w:rsidRPr="006C6570">
        <w:rPr>
          <w:rFonts w:eastAsia="SimSun"/>
          <w:b/>
          <w:bCs/>
          <w:sz w:val="19"/>
          <w:szCs w:val="19"/>
          <w:lang w:eastAsia="sl-SI"/>
        </w:rPr>
        <w:t xml:space="preserve">programa(zadevnih operativnih programov) ter pričakovan prispevek k doseganju posebnih ciljev in rezultatov navedenih prednostnih osi in </w:t>
      </w:r>
      <w:r w:rsidR="00DE5E62" w:rsidRPr="006C6570">
        <w:rPr>
          <w:rFonts w:eastAsia="SimSun"/>
          <w:b/>
          <w:bCs/>
          <w:sz w:val="19"/>
          <w:szCs w:val="19"/>
          <w:lang w:eastAsia="sl-SI"/>
        </w:rPr>
        <w:t xml:space="preserve">k </w:t>
      </w:r>
      <w:r w:rsidRPr="006C6570">
        <w:rPr>
          <w:rFonts w:eastAsia="SimSun"/>
          <w:b/>
          <w:bCs/>
          <w:sz w:val="19"/>
          <w:szCs w:val="19"/>
          <w:lang w:eastAsia="sl-SI"/>
        </w:rPr>
        <w:t>pričakovanemu prispevku k družbenogospodarskemu razvoju območja, zajetega z operativnim programom.</w:t>
      </w:r>
    </w:p>
    <w:p w14:paraId="7A313A7E" w14:textId="77777777" w:rsidR="00DB46A5" w:rsidRPr="006C6570" w:rsidRDefault="00DB46A5" w:rsidP="00DB46A5">
      <w:pPr>
        <w:widowControl w:val="0"/>
        <w:overflowPunct w:val="0"/>
        <w:autoSpaceDE w:val="0"/>
        <w:autoSpaceDN w:val="0"/>
        <w:adjustRightInd w:val="0"/>
        <w:spacing w:after="0" w:line="231" w:lineRule="auto"/>
        <w:ind w:right="500"/>
        <w:jc w:val="both"/>
        <w:rPr>
          <w:rFonts w:eastAsia="SimSun"/>
          <w:b/>
          <w:bCs/>
          <w:sz w:val="19"/>
          <w:szCs w:val="19"/>
          <w:lang w:eastAsia="sl-SI"/>
        </w:rPr>
      </w:pPr>
    </w:p>
    <w:p w14:paraId="4D9DF879" w14:textId="5908DD30"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B.4.1</w:t>
      </w:r>
      <w:proofErr w:type="spellEnd"/>
      <w:r w:rsidRPr="006C6570">
        <w:rPr>
          <w:sz w:val="19"/>
          <w:szCs w:val="19"/>
        </w:rPr>
        <w:t xml:space="preserve"> </w:t>
      </w:r>
      <w:r w:rsidRPr="006C6570">
        <w:rPr>
          <w:sz w:val="19"/>
          <w:szCs w:val="19"/>
        </w:rPr>
        <w:tab/>
      </w:r>
      <w:r w:rsidRPr="006C6570">
        <w:rPr>
          <w:rFonts w:eastAsia="SimSun"/>
          <w:i/>
          <w:iCs/>
          <w:sz w:val="19"/>
          <w:szCs w:val="19"/>
          <w:lang w:eastAsia="sl-SI"/>
        </w:rPr>
        <w:t>Kateri so glavni cilji projekta? Navedite jih in jih na kratko obrazložite</w:t>
      </w:r>
      <w:r w:rsidR="00DE5E62" w:rsidRPr="006C6570">
        <w:rPr>
          <w:rFonts w:eastAsia="SimSun"/>
          <w:i/>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8B0DE25" w14:textId="77777777" w:rsidTr="007751B4">
        <w:trPr>
          <w:jc w:val="center"/>
        </w:trPr>
        <w:tc>
          <w:tcPr>
            <w:tcW w:w="9212" w:type="dxa"/>
            <w:shd w:val="clear" w:color="auto" w:fill="auto"/>
          </w:tcPr>
          <w:p w14:paraId="405207CF" w14:textId="77777777" w:rsidR="00DB46A5" w:rsidRPr="006C6570" w:rsidRDefault="00DB46A5" w:rsidP="007751B4">
            <w:pPr>
              <w:tabs>
                <w:tab w:val="left" w:pos="1127"/>
              </w:tabs>
              <w:rPr>
                <w:b/>
                <w:sz w:val="19"/>
                <w:szCs w:val="19"/>
              </w:rPr>
            </w:pPr>
          </w:p>
          <w:p w14:paraId="26025F7A" w14:textId="77777777" w:rsidR="00DB46A5" w:rsidRPr="006C6570" w:rsidRDefault="00DB46A5" w:rsidP="007751B4">
            <w:pPr>
              <w:tabs>
                <w:tab w:val="left" w:pos="1127"/>
              </w:tabs>
              <w:rPr>
                <w:b/>
                <w:sz w:val="19"/>
                <w:szCs w:val="19"/>
              </w:rPr>
            </w:pPr>
          </w:p>
          <w:p w14:paraId="4415858A" w14:textId="77777777" w:rsidR="00DB46A5" w:rsidRPr="006C6570" w:rsidRDefault="00DB46A5" w:rsidP="007751B4">
            <w:pPr>
              <w:tabs>
                <w:tab w:val="left" w:pos="1127"/>
              </w:tabs>
              <w:rPr>
                <w:b/>
                <w:sz w:val="19"/>
                <w:szCs w:val="19"/>
              </w:rPr>
            </w:pPr>
          </w:p>
        </w:tc>
      </w:tr>
    </w:tbl>
    <w:p w14:paraId="0446F136" w14:textId="77777777" w:rsidR="00DB46A5" w:rsidRPr="006C6570" w:rsidRDefault="00DB46A5" w:rsidP="00DB46A5">
      <w:pPr>
        <w:ind w:left="705" w:hanging="705"/>
        <w:jc w:val="both"/>
        <w:rPr>
          <w:sz w:val="19"/>
          <w:szCs w:val="19"/>
        </w:rPr>
      </w:pPr>
    </w:p>
    <w:p w14:paraId="30A047D6" w14:textId="52F7B054"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B.4.2</w:t>
      </w:r>
      <w:proofErr w:type="spellEnd"/>
      <w:r w:rsidRPr="006C6570">
        <w:rPr>
          <w:sz w:val="19"/>
          <w:szCs w:val="19"/>
        </w:rPr>
        <w:t xml:space="preserve"> </w:t>
      </w:r>
      <w:r w:rsidRPr="006C6570">
        <w:rPr>
          <w:sz w:val="19"/>
          <w:szCs w:val="19"/>
        </w:rPr>
        <w:tab/>
      </w:r>
      <w:r w:rsidRPr="006C6570">
        <w:rPr>
          <w:rFonts w:eastAsia="SimSun"/>
          <w:i/>
          <w:iCs/>
          <w:sz w:val="19"/>
          <w:szCs w:val="19"/>
          <w:lang w:eastAsia="sl-SI"/>
        </w:rPr>
        <w:t xml:space="preserve">Navedite podrobne informacije o skladnosti projekta z ustreznimi prednostnimi osmi operativnega programa ter </w:t>
      </w:r>
      <w:r w:rsidR="00DE5E62" w:rsidRPr="006C6570">
        <w:rPr>
          <w:rFonts w:eastAsia="SimSun"/>
          <w:i/>
          <w:iCs/>
          <w:sz w:val="19"/>
          <w:szCs w:val="19"/>
          <w:lang w:eastAsia="sl-SI"/>
        </w:rPr>
        <w:t xml:space="preserve">o </w:t>
      </w:r>
      <w:r w:rsidRPr="006C6570">
        <w:rPr>
          <w:rFonts w:eastAsia="SimSun"/>
          <w:i/>
          <w:iCs/>
          <w:sz w:val="19"/>
          <w:szCs w:val="19"/>
          <w:lang w:eastAsia="sl-SI"/>
        </w:rPr>
        <w:t>pričakovanem prispevku k doseganju kazalnikov rezultatov v okviru posebnih ciljev teh prednostnih osi</w:t>
      </w:r>
      <w:r w:rsidR="00DE5E62" w:rsidRPr="006C6570">
        <w:rPr>
          <w:rFonts w:eastAsia="SimSun"/>
          <w:i/>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7575339" w14:textId="77777777" w:rsidTr="007751B4">
        <w:trPr>
          <w:jc w:val="center"/>
        </w:trPr>
        <w:tc>
          <w:tcPr>
            <w:tcW w:w="9212" w:type="dxa"/>
            <w:shd w:val="clear" w:color="auto" w:fill="auto"/>
          </w:tcPr>
          <w:p w14:paraId="0FF09E75" w14:textId="77777777" w:rsidR="00DB46A5" w:rsidRPr="006C6570" w:rsidRDefault="00DB46A5" w:rsidP="007751B4">
            <w:pPr>
              <w:tabs>
                <w:tab w:val="left" w:pos="1127"/>
              </w:tabs>
              <w:rPr>
                <w:b/>
                <w:sz w:val="19"/>
                <w:szCs w:val="19"/>
              </w:rPr>
            </w:pPr>
          </w:p>
          <w:p w14:paraId="1CFBAD72" w14:textId="77777777" w:rsidR="00DB46A5" w:rsidRPr="006C6570" w:rsidRDefault="00DB46A5" w:rsidP="007751B4">
            <w:pPr>
              <w:tabs>
                <w:tab w:val="left" w:pos="1127"/>
              </w:tabs>
              <w:rPr>
                <w:b/>
                <w:sz w:val="19"/>
                <w:szCs w:val="19"/>
              </w:rPr>
            </w:pPr>
          </w:p>
          <w:p w14:paraId="7E39B811" w14:textId="77777777" w:rsidR="00DB46A5" w:rsidRPr="006C6570" w:rsidRDefault="00DB46A5" w:rsidP="007751B4">
            <w:pPr>
              <w:tabs>
                <w:tab w:val="left" w:pos="1127"/>
              </w:tabs>
              <w:rPr>
                <w:b/>
                <w:sz w:val="19"/>
                <w:szCs w:val="19"/>
              </w:rPr>
            </w:pPr>
          </w:p>
        </w:tc>
      </w:tr>
    </w:tbl>
    <w:p w14:paraId="3C206CAD" w14:textId="77777777" w:rsidR="00DB46A5" w:rsidRPr="006C6570" w:rsidRDefault="00DB46A5" w:rsidP="00DB46A5">
      <w:pPr>
        <w:ind w:left="705" w:hanging="705"/>
        <w:rPr>
          <w:rFonts w:eastAsia="SimSun"/>
          <w:b/>
          <w:bCs/>
          <w:w w:val="99"/>
          <w:sz w:val="19"/>
          <w:szCs w:val="19"/>
          <w:lang w:eastAsia="sl-SI"/>
        </w:rPr>
      </w:pPr>
    </w:p>
    <w:p w14:paraId="42F600D0" w14:textId="441A6BBB"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B.4.3</w:t>
      </w:r>
      <w:proofErr w:type="spellEnd"/>
      <w:r w:rsidRPr="006C6570">
        <w:rPr>
          <w:sz w:val="19"/>
          <w:szCs w:val="19"/>
        </w:rPr>
        <w:t xml:space="preserve"> </w:t>
      </w:r>
      <w:r w:rsidRPr="006C6570">
        <w:rPr>
          <w:sz w:val="19"/>
          <w:szCs w:val="19"/>
        </w:rPr>
        <w:tab/>
      </w:r>
      <w:r w:rsidRPr="006C6570">
        <w:rPr>
          <w:rFonts w:eastAsia="SimSun"/>
          <w:i/>
          <w:iCs/>
          <w:sz w:val="17"/>
          <w:szCs w:val="17"/>
          <w:lang w:eastAsia="sl-SI"/>
        </w:rPr>
        <w:t>Navedite, kako bo projekt prispeval k družbenogospodarskemu razvoju območja, zajetega z operativnim programom</w:t>
      </w:r>
      <w:r w:rsidR="00DE5E62" w:rsidRPr="006C6570">
        <w:rPr>
          <w:rFonts w:eastAsia="SimSun"/>
          <w:i/>
          <w:iCs/>
          <w:sz w:val="17"/>
          <w:szCs w:val="17"/>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E8C4829" w14:textId="77777777" w:rsidTr="007751B4">
        <w:trPr>
          <w:jc w:val="center"/>
        </w:trPr>
        <w:tc>
          <w:tcPr>
            <w:tcW w:w="9212" w:type="dxa"/>
            <w:shd w:val="clear" w:color="auto" w:fill="auto"/>
          </w:tcPr>
          <w:p w14:paraId="728A0ED7" w14:textId="77777777" w:rsidR="00DB46A5" w:rsidRPr="006C6570" w:rsidRDefault="00DB46A5" w:rsidP="007751B4">
            <w:pPr>
              <w:tabs>
                <w:tab w:val="left" w:pos="1127"/>
              </w:tabs>
              <w:rPr>
                <w:b/>
                <w:sz w:val="19"/>
                <w:szCs w:val="19"/>
              </w:rPr>
            </w:pPr>
          </w:p>
          <w:p w14:paraId="356841CC" w14:textId="77777777" w:rsidR="00DB46A5" w:rsidRPr="006C6570" w:rsidRDefault="00DB46A5" w:rsidP="007751B4">
            <w:pPr>
              <w:tabs>
                <w:tab w:val="left" w:pos="1127"/>
              </w:tabs>
              <w:rPr>
                <w:b/>
                <w:sz w:val="19"/>
                <w:szCs w:val="19"/>
              </w:rPr>
            </w:pPr>
          </w:p>
          <w:p w14:paraId="7BB0F3F7" w14:textId="77777777" w:rsidR="00DB46A5" w:rsidRPr="006C6570" w:rsidRDefault="00DB46A5" w:rsidP="007751B4">
            <w:pPr>
              <w:tabs>
                <w:tab w:val="left" w:pos="1127"/>
              </w:tabs>
              <w:rPr>
                <w:b/>
                <w:sz w:val="19"/>
                <w:szCs w:val="19"/>
              </w:rPr>
            </w:pPr>
          </w:p>
        </w:tc>
      </w:tr>
    </w:tbl>
    <w:p w14:paraId="76B9296E" w14:textId="77777777" w:rsidR="00DB46A5" w:rsidRPr="006C6570" w:rsidRDefault="00DB46A5" w:rsidP="00DB46A5">
      <w:pPr>
        <w:ind w:left="705" w:hanging="705"/>
        <w:rPr>
          <w:rFonts w:eastAsia="SimSun"/>
          <w:b/>
          <w:bCs/>
          <w:w w:val="92"/>
          <w:sz w:val="19"/>
          <w:szCs w:val="19"/>
          <w:lang w:eastAsia="sl-SI"/>
        </w:rPr>
      </w:pPr>
    </w:p>
    <w:p w14:paraId="38774750" w14:textId="458CAAA0"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B.4.4</w:t>
      </w:r>
      <w:proofErr w:type="spellEnd"/>
      <w:r w:rsidRPr="006C6570">
        <w:rPr>
          <w:sz w:val="19"/>
          <w:szCs w:val="19"/>
        </w:rPr>
        <w:t xml:space="preserve"> </w:t>
      </w:r>
      <w:r w:rsidRPr="006C6570">
        <w:rPr>
          <w:sz w:val="19"/>
          <w:szCs w:val="19"/>
        </w:rPr>
        <w:tab/>
      </w:r>
      <w:r w:rsidRPr="006C6570">
        <w:rPr>
          <w:rFonts w:eastAsia="SimSun"/>
          <w:i/>
          <w:iCs/>
          <w:sz w:val="17"/>
          <w:szCs w:val="17"/>
          <w:lang w:eastAsia="sl-SI"/>
        </w:rPr>
        <w:t>Pojasnite, katere ukrepe je načrtoval/sprejel upravičenec, da bi zagotovil optimalno izrabo infrastrukture v operativni fazi</w:t>
      </w:r>
      <w:r w:rsidR="00DE5E62" w:rsidRPr="006C6570">
        <w:rPr>
          <w:rFonts w:eastAsia="SimSun"/>
          <w:i/>
          <w:iCs/>
          <w:sz w:val="17"/>
          <w:szCs w:val="17"/>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3F8EA18" w14:textId="77777777" w:rsidTr="007751B4">
        <w:trPr>
          <w:jc w:val="center"/>
        </w:trPr>
        <w:tc>
          <w:tcPr>
            <w:tcW w:w="9212" w:type="dxa"/>
            <w:shd w:val="clear" w:color="auto" w:fill="auto"/>
          </w:tcPr>
          <w:p w14:paraId="52F7A6B2" w14:textId="77777777" w:rsidR="00DB46A5" w:rsidRPr="006C6570" w:rsidRDefault="00DB46A5" w:rsidP="007751B4">
            <w:pPr>
              <w:tabs>
                <w:tab w:val="left" w:pos="1127"/>
              </w:tabs>
              <w:rPr>
                <w:b/>
                <w:sz w:val="19"/>
                <w:szCs w:val="19"/>
              </w:rPr>
            </w:pPr>
          </w:p>
          <w:p w14:paraId="01C2E451" w14:textId="77777777" w:rsidR="00DB46A5" w:rsidRPr="006C6570" w:rsidRDefault="00DB46A5" w:rsidP="007751B4">
            <w:pPr>
              <w:tabs>
                <w:tab w:val="left" w:pos="1127"/>
              </w:tabs>
              <w:rPr>
                <w:b/>
                <w:sz w:val="19"/>
                <w:szCs w:val="19"/>
              </w:rPr>
            </w:pPr>
          </w:p>
          <w:p w14:paraId="2CBDAF40" w14:textId="77777777" w:rsidR="00DB46A5" w:rsidRPr="006C6570" w:rsidRDefault="00DB46A5" w:rsidP="007751B4">
            <w:pPr>
              <w:tabs>
                <w:tab w:val="left" w:pos="1127"/>
              </w:tabs>
              <w:rPr>
                <w:b/>
                <w:sz w:val="19"/>
                <w:szCs w:val="19"/>
              </w:rPr>
            </w:pPr>
          </w:p>
        </w:tc>
      </w:tr>
    </w:tbl>
    <w:p w14:paraId="5687AE2B" w14:textId="77777777" w:rsidR="00DB46A5" w:rsidRPr="006C6570" w:rsidRDefault="00DB46A5" w:rsidP="00AD6B52">
      <w:pPr>
        <w:widowControl w:val="0"/>
        <w:overflowPunct w:val="0"/>
        <w:autoSpaceDE w:val="0"/>
        <w:autoSpaceDN w:val="0"/>
        <w:adjustRightInd w:val="0"/>
        <w:spacing w:after="0" w:line="240" w:lineRule="auto"/>
        <w:jc w:val="both"/>
        <w:rPr>
          <w:rFonts w:eastAsia="SimSun"/>
          <w:b/>
          <w:sz w:val="28"/>
          <w:szCs w:val="28"/>
          <w:lang w:eastAsia="sl-SI"/>
        </w:rPr>
      </w:pPr>
      <w:r w:rsidRPr="006C6570">
        <w:rPr>
          <w:rFonts w:eastAsia="SimSun"/>
          <w:iCs/>
          <w:sz w:val="19"/>
          <w:szCs w:val="19"/>
          <w:lang w:eastAsia="sl-SI"/>
        </w:rPr>
        <w:br w:type="page"/>
      </w:r>
    </w:p>
    <w:p w14:paraId="2E318E33" w14:textId="77777777"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b/>
          <w:sz w:val="28"/>
          <w:szCs w:val="28"/>
          <w:lang w:eastAsia="sl-SI"/>
        </w:rPr>
        <w:lastRenderedPageBreak/>
        <w:t>SKUPNI STROŠKI IN SKUPNI UPRAVIČENI STROŠKI</w:t>
      </w:r>
      <w:r w:rsidRPr="006C6570">
        <w:rPr>
          <w:rStyle w:val="Sprotnaopomba-sklic"/>
          <w:rFonts w:eastAsia="SimSun"/>
          <w:b/>
          <w:sz w:val="28"/>
          <w:szCs w:val="28"/>
          <w:lang w:eastAsia="sl-SI"/>
        </w:rPr>
        <w:footnoteReference w:id="37"/>
      </w:r>
    </w:p>
    <w:p w14:paraId="3E29078E"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4713A1EF" w14:textId="56C99B65" w:rsidR="00DB46A5" w:rsidRPr="006C6570" w:rsidRDefault="00DB46A5" w:rsidP="00DB46A5">
      <w:pPr>
        <w:ind w:left="705" w:hanging="705"/>
        <w:rPr>
          <w:rFonts w:eastAsia="SimSun"/>
          <w:b/>
          <w:bCs/>
          <w:sz w:val="19"/>
          <w:szCs w:val="19"/>
          <w:lang w:eastAsia="sl-SI"/>
        </w:rPr>
      </w:pPr>
      <w:proofErr w:type="spellStart"/>
      <w:r w:rsidRPr="006C6570">
        <w:rPr>
          <w:rFonts w:eastAsia="SimSun"/>
          <w:b/>
          <w:bCs/>
          <w:sz w:val="19"/>
          <w:szCs w:val="19"/>
          <w:lang w:eastAsia="sl-SI"/>
        </w:rPr>
        <w:t>C.1</w:t>
      </w:r>
      <w:proofErr w:type="spellEnd"/>
      <w:r w:rsidRPr="006C6570">
        <w:rPr>
          <w:rFonts w:eastAsia="SimSun"/>
          <w:b/>
          <w:bCs/>
          <w:sz w:val="19"/>
          <w:szCs w:val="19"/>
          <w:lang w:eastAsia="sl-SI"/>
        </w:rPr>
        <w:t xml:space="preserve"> </w:t>
      </w:r>
      <w:r w:rsidRPr="006C6570">
        <w:rPr>
          <w:rFonts w:eastAsia="SimSun"/>
          <w:b/>
          <w:bCs/>
          <w:sz w:val="19"/>
          <w:szCs w:val="19"/>
          <w:lang w:eastAsia="sl-SI"/>
        </w:rPr>
        <w:tab/>
        <w:t>Izpolnite preglednico (vsi zneski v evrih):</w:t>
      </w:r>
    </w:p>
    <w:tbl>
      <w:tblPr>
        <w:tblpPr w:leftFromText="141" w:rightFromText="141" w:vertAnchor="text" w:horzAnchor="margin" w:tblpXSpec="center" w:tblpY="72"/>
        <w:tblOverlap w:val="never"/>
        <w:tblW w:w="8540" w:type="dxa"/>
        <w:tblLayout w:type="fixed"/>
        <w:tblCellMar>
          <w:left w:w="0" w:type="dxa"/>
          <w:right w:w="0" w:type="dxa"/>
        </w:tblCellMar>
        <w:tblLook w:val="0000" w:firstRow="0" w:lastRow="0" w:firstColumn="0" w:lastColumn="0" w:noHBand="0" w:noVBand="0"/>
      </w:tblPr>
      <w:tblGrid>
        <w:gridCol w:w="284"/>
        <w:gridCol w:w="2551"/>
        <w:gridCol w:w="1276"/>
        <w:gridCol w:w="1843"/>
        <w:gridCol w:w="1559"/>
        <w:gridCol w:w="1007"/>
        <w:gridCol w:w="20"/>
      </w:tblGrid>
      <w:tr w:rsidR="00DB46A5" w:rsidRPr="006C6570" w14:paraId="19457C6D" w14:textId="77777777" w:rsidTr="007751B4">
        <w:trPr>
          <w:trHeight w:val="50"/>
        </w:trPr>
        <w:tc>
          <w:tcPr>
            <w:tcW w:w="284" w:type="dxa"/>
            <w:tcBorders>
              <w:top w:val="single" w:sz="8" w:space="0" w:color="auto"/>
              <w:left w:val="nil"/>
              <w:bottom w:val="nil"/>
              <w:right w:val="single" w:sz="8" w:space="0" w:color="auto"/>
            </w:tcBorders>
            <w:shd w:val="clear" w:color="auto" w:fill="CCCCCC"/>
            <w:vAlign w:val="bottom"/>
          </w:tcPr>
          <w:p w14:paraId="5738356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551" w:type="dxa"/>
            <w:tcBorders>
              <w:top w:val="single" w:sz="8" w:space="0" w:color="auto"/>
              <w:left w:val="nil"/>
              <w:bottom w:val="nil"/>
              <w:right w:val="single" w:sz="8" w:space="0" w:color="auto"/>
            </w:tcBorders>
            <w:shd w:val="clear" w:color="auto" w:fill="CCCCCC"/>
            <w:vAlign w:val="bottom"/>
          </w:tcPr>
          <w:p w14:paraId="22647EC4"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1276" w:type="dxa"/>
            <w:vMerge w:val="restart"/>
            <w:tcBorders>
              <w:top w:val="single" w:sz="8" w:space="0" w:color="auto"/>
              <w:left w:val="nil"/>
              <w:bottom w:val="nil"/>
              <w:right w:val="single" w:sz="8" w:space="0" w:color="auto"/>
            </w:tcBorders>
            <w:shd w:val="clear" w:color="auto" w:fill="CCCCCC"/>
            <w:vAlign w:val="bottom"/>
          </w:tcPr>
          <w:p w14:paraId="045FE559"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0"/>
                <w:sz w:val="17"/>
                <w:szCs w:val="17"/>
                <w:lang w:eastAsia="sl-SI"/>
              </w:rPr>
              <w:t>Skupni stroški</w:t>
            </w:r>
          </w:p>
        </w:tc>
        <w:tc>
          <w:tcPr>
            <w:tcW w:w="1843" w:type="dxa"/>
            <w:tcBorders>
              <w:top w:val="single" w:sz="8" w:space="0" w:color="auto"/>
              <w:left w:val="nil"/>
              <w:bottom w:val="nil"/>
              <w:right w:val="single" w:sz="8" w:space="0" w:color="auto"/>
            </w:tcBorders>
            <w:shd w:val="clear" w:color="auto" w:fill="CCCCCC"/>
            <w:vAlign w:val="bottom"/>
          </w:tcPr>
          <w:p w14:paraId="6DEE2706"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9"/>
                <w:sz w:val="17"/>
                <w:szCs w:val="17"/>
                <w:lang w:eastAsia="sl-SI"/>
              </w:rPr>
              <w:t>Neupravičeni stroški</w:t>
            </w:r>
            <w:r w:rsidRPr="006C6570">
              <w:rPr>
                <w:rFonts w:eastAsia="SimSun"/>
                <w:b/>
                <w:w w:val="89"/>
                <w:sz w:val="17"/>
                <w:szCs w:val="17"/>
                <w:vertAlign w:val="superscript"/>
                <w:lang w:eastAsia="sl-SI"/>
              </w:rPr>
              <w:footnoteReference w:id="38"/>
            </w:r>
          </w:p>
        </w:tc>
        <w:tc>
          <w:tcPr>
            <w:tcW w:w="1559" w:type="dxa"/>
            <w:vMerge w:val="restart"/>
            <w:tcBorders>
              <w:top w:val="single" w:sz="8" w:space="0" w:color="auto"/>
              <w:left w:val="nil"/>
              <w:bottom w:val="nil"/>
              <w:right w:val="single" w:sz="8" w:space="0" w:color="auto"/>
            </w:tcBorders>
            <w:shd w:val="clear" w:color="auto" w:fill="CCCCCC"/>
            <w:vAlign w:val="bottom"/>
          </w:tcPr>
          <w:p w14:paraId="645C0B03"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0"/>
                <w:sz w:val="17"/>
                <w:szCs w:val="17"/>
                <w:lang w:eastAsia="sl-SI"/>
              </w:rPr>
              <w:t>Upravičeni stroški</w:t>
            </w:r>
            <w:r w:rsidRPr="006C6570">
              <w:rPr>
                <w:rFonts w:eastAsia="SimSun"/>
                <w:b/>
                <w:w w:val="90"/>
                <w:sz w:val="17"/>
                <w:szCs w:val="17"/>
                <w:vertAlign w:val="superscript"/>
                <w:lang w:eastAsia="sl-SI"/>
              </w:rPr>
              <w:footnoteReference w:id="39"/>
            </w:r>
          </w:p>
        </w:tc>
        <w:tc>
          <w:tcPr>
            <w:tcW w:w="1007" w:type="dxa"/>
            <w:vMerge w:val="restart"/>
            <w:tcBorders>
              <w:top w:val="single" w:sz="8" w:space="0" w:color="auto"/>
              <w:left w:val="nil"/>
              <w:right w:val="nil"/>
            </w:tcBorders>
            <w:shd w:val="clear" w:color="auto" w:fill="CCCCCC"/>
            <w:vAlign w:val="bottom"/>
          </w:tcPr>
          <w:p w14:paraId="3A1F596B"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1"/>
                <w:sz w:val="17"/>
                <w:szCs w:val="17"/>
                <w:lang w:eastAsia="sl-SI"/>
              </w:rPr>
              <w:t>Odstotek skupnih</w:t>
            </w:r>
          </w:p>
          <w:p w14:paraId="5FB623DA" w14:textId="77777777" w:rsidR="00DB46A5" w:rsidRPr="006C6570" w:rsidRDefault="00DB46A5" w:rsidP="007751B4">
            <w:pPr>
              <w:widowControl w:val="0"/>
              <w:autoSpaceDE w:val="0"/>
              <w:autoSpaceDN w:val="0"/>
              <w:adjustRightInd w:val="0"/>
              <w:spacing w:after="0" w:line="188" w:lineRule="exact"/>
              <w:jc w:val="center"/>
              <w:rPr>
                <w:rFonts w:eastAsia="SimSun"/>
                <w:b/>
                <w:w w:val="90"/>
                <w:sz w:val="17"/>
                <w:szCs w:val="17"/>
                <w:lang w:eastAsia="sl-SI"/>
              </w:rPr>
            </w:pPr>
            <w:r w:rsidRPr="006C6570">
              <w:rPr>
                <w:rFonts w:eastAsia="SimSun"/>
                <w:b/>
                <w:w w:val="90"/>
                <w:sz w:val="17"/>
                <w:szCs w:val="17"/>
                <w:lang w:eastAsia="sl-SI"/>
              </w:rPr>
              <w:t>upravičenih stroškov</w:t>
            </w:r>
          </w:p>
          <w:p w14:paraId="698A550F" w14:textId="77777777" w:rsidR="00DB46A5" w:rsidRPr="006C6570" w:rsidRDefault="00DB46A5" w:rsidP="007751B4">
            <w:pPr>
              <w:widowControl w:val="0"/>
              <w:autoSpaceDE w:val="0"/>
              <w:autoSpaceDN w:val="0"/>
              <w:adjustRightInd w:val="0"/>
              <w:spacing w:after="0" w:line="188" w:lineRule="exact"/>
              <w:jc w:val="center"/>
              <w:rPr>
                <w:rFonts w:eastAsia="SimSun"/>
                <w:b/>
                <w:sz w:val="24"/>
                <w:szCs w:val="24"/>
                <w:lang w:eastAsia="sl-SI"/>
              </w:rPr>
            </w:pPr>
            <w:r w:rsidRPr="006C6570">
              <w:rPr>
                <w:rFonts w:eastAsia="SimSun"/>
                <w:b/>
                <w:w w:val="90"/>
                <w:sz w:val="17"/>
                <w:szCs w:val="17"/>
                <w:lang w:eastAsia="sl-SI"/>
              </w:rPr>
              <w:t>C/A</w:t>
            </w:r>
          </w:p>
        </w:tc>
        <w:tc>
          <w:tcPr>
            <w:tcW w:w="20" w:type="dxa"/>
            <w:tcBorders>
              <w:top w:val="nil"/>
              <w:left w:val="nil"/>
              <w:bottom w:val="nil"/>
              <w:right w:val="nil"/>
            </w:tcBorders>
            <w:vAlign w:val="bottom"/>
          </w:tcPr>
          <w:p w14:paraId="7AEE0BBE"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85919DF" w14:textId="77777777" w:rsidTr="007751B4">
        <w:trPr>
          <w:trHeight w:val="94"/>
        </w:trPr>
        <w:tc>
          <w:tcPr>
            <w:tcW w:w="284" w:type="dxa"/>
            <w:tcBorders>
              <w:top w:val="nil"/>
              <w:left w:val="nil"/>
              <w:bottom w:val="nil"/>
              <w:right w:val="single" w:sz="8" w:space="0" w:color="auto"/>
            </w:tcBorders>
            <w:shd w:val="clear" w:color="auto" w:fill="CCCCCC"/>
            <w:vAlign w:val="bottom"/>
          </w:tcPr>
          <w:p w14:paraId="19C31394"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51" w:type="dxa"/>
            <w:vMerge w:val="restart"/>
            <w:tcBorders>
              <w:top w:val="nil"/>
              <w:left w:val="nil"/>
              <w:bottom w:val="nil"/>
              <w:right w:val="single" w:sz="8" w:space="0" w:color="auto"/>
            </w:tcBorders>
            <w:shd w:val="clear" w:color="auto" w:fill="CCCCCC"/>
            <w:vAlign w:val="bottom"/>
          </w:tcPr>
          <w:p w14:paraId="6BD2CE29" w14:textId="77777777" w:rsidR="00DB46A5" w:rsidRPr="006C6570" w:rsidRDefault="00DB46A5" w:rsidP="007751B4">
            <w:pPr>
              <w:widowControl w:val="0"/>
              <w:autoSpaceDE w:val="0"/>
              <w:autoSpaceDN w:val="0"/>
              <w:adjustRightInd w:val="0"/>
              <w:spacing w:after="0" w:line="188" w:lineRule="exact"/>
              <w:rPr>
                <w:rFonts w:eastAsia="SimSun"/>
                <w:b/>
                <w:sz w:val="24"/>
                <w:szCs w:val="24"/>
                <w:lang w:eastAsia="sl-SI"/>
              </w:rPr>
            </w:pPr>
          </w:p>
        </w:tc>
        <w:tc>
          <w:tcPr>
            <w:tcW w:w="1276" w:type="dxa"/>
            <w:vMerge/>
            <w:tcBorders>
              <w:top w:val="nil"/>
              <w:left w:val="nil"/>
              <w:bottom w:val="nil"/>
              <w:right w:val="single" w:sz="8" w:space="0" w:color="auto"/>
            </w:tcBorders>
            <w:shd w:val="clear" w:color="auto" w:fill="CCCCCC"/>
            <w:vAlign w:val="bottom"/>
          </w:tcPr>
          <w:p w14:paraId="113BD9FB"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1843" w:type="dxa"/>
            <w:vMerge w:val="restart"/>
            <w:tcBorders>
              <w:top w:val="nil"/>
              <w:left w:val="nil"/>
              <w:bottom w:val="nil"/>
              <w:right w:val="single" w:sz="8" w:space="0" w:color="auto"/>
            </w:tcBorders>
            <w:shd w:val="clear" w:color="auto" w:fill="CCCCCC"/>
            <w:vAlign w:val="bottom"/>
          </w:tcPr>
          <w:p w14:paraId="402638FE" w14:textId="77777777" w:rsidR="00DB46A5" w:rsidRPr="006C6570" w:rsidRDefault="00DB46A5" w:rsidP="007751B4">
            <w:pPr>
              <w:widowControl w:val="0"/>
              <w:autoSpaceDE w:val="0"/>
              <w:autoSpaceDN w:val="0"/>
              <w:adjustRightInd w:val="0"/>
              <w:spacing w:after="0" w:line="188" w:lineRule="exact"/>
              <w:jc w:val="center"/>
              <w:rPr>
                <w:rFonts w:eastAsia="SimSun"/>
                <w:b/>
                <w:sz w:val="24"/>
                <w:szCs w:val="24"/>
                <w:lang w:eastAsia="sl-SI"/>
              </w:rPr>
            </w:pPr>
            <w:r w:rsidRPr="006C6570">
              <w:rPr>
                <w:rFonts w:eastAsia="SimSun"/>
                <w:b/>
                <w:w w:val="79"/>
                <w:sz w:val="17"/>
                <w:szCs w:val="17"/>
                <w:lang w:eastAsia="sl-SI"/>
              </w:rPr>
              <w:t>(B)</w:t>
            </w:r>
          </w:p>
        </w:tc>
        <w:tc>
          <w:tcPr>
            <w:tcW w:w="1559" w:type="dxa"/>
            <w:vMerge/>
            <w:tcBorders>
              <w:top w:val="nil"/>
              <w:left w:val="nil"/>
              <w:bottom w:val="nil"/>
              <w:right w:val="single" w:sz="8" w:space="0" w:color="auto"/>
            </w:tcBorders>
            <w:shd w:val="clear" w:color="auto" w:fill="CCCCCC"/>
            <w:vAlign w:val="bottom"/>
          </w:tcPr>
          <w:p w14:paraId="156534B4"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1007" w:type="dxa"/>
            <w:vMerge/>
            <w:tcBorders>
              <w:left w:val="nil"/>
              <w:right w:val="nil"/>
            </w:tcBorders>
            <w:shd w:val="clear" w:color="auto" w:fill="CCCCCC"/>
            <w:vAlign w:val="bottom"/>
          </w:tcPr>
          <w:p w14:paraId="66A39B5B" w14:textId="77777777" w:rsidR="00DB46A5" w:rsidRPr="006C6570" w:rsidRDefault="00DB46A5" w:rsidP="007751B4">
            <w:pPr>
              <w:widowControl w:val="0"/>
              <w:autoSpaceDE w:val="0"/>
              <w:autoSpaceDN w:val="0"/>
              <w:adjustRightInd w:val="0"/>
              <w:spacing w:after="0" w:line="188" w:lineRule="exact"/>
              <w:jc w:val="center"/>
              <w:rPr>
                <w:rFonts w:eastAsia="SimSun"/>
                <w:b/>
                <w:sz w:val="24"/>
                <w:szCs w:val="24"/>
                <w:lang w:eastAsia="sl-SI"/>
              </w:rPr>
            </w:pPr>
          </w:p>
        </w:tc>
        <w:tc>
          <w:tcPr>
            <w:tcW w:w="20" w:type="dxa"/>
            <w:tcBorders>
              <w:top w:val="nil"/>
              <w:left w:val="nil"/>
              <w:bottom w:val="nil"/>
              <w:right w:val="nil"/>
            </w:tcBorders>
            <w:vAlign w:val="bottom"/>
          </w:tcPr>
          <w:p w14:paraId="2D8BD43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16D6CF4" w14:textId="77777777" w:rsidTr="007751B4">
        <w:trPr>
          <w:trHeight w:val="94"/>
        </w:trPr>
        <w:tc>
          <w:tcPr>
            <w:tcW w:w="284" w:type="dxa"/>
            <w:tcBorders>
              <w:top w:val="nil"/>
              <w:left w:val="nil"/>
              <w:bottom w:val="nil"/>
              <w:right w:val="single" w:sz="8" w:space="0" w:color="auto"/>
            </w:tcBorders>
            <w:shd w:val="clear" w:color="auto" w:fill="CCCCCC"/>
            <w:vAlign w:val="bottom"/>
          </w:tcPr>
          <w:p w14:paraId="3D425C53"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51" w:type="dxa"/>
            <w:vMerge/>
            <w:tcBorders>
              <w:top w:val="nil"/>
              <w:left w:val="nil"/>
              <w:bottom w:val="nil"/>
              <w:right w:val="single" w:sz="8" w:space="0" w:color="auto"/>
            </w:tcBorders>
            <w:shd w:val="clear" w:color="auto" w:fill="CCCCCC"/>
            <w:vAlign w:val="bottom"/>
          </w:tcPr>
          <w:p w14:paraId="35DCAD9A"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1276" w:type="dxa"/>
            <w:vMerge w:val="restart"/>
            <w:tcBorders>
              <w:top w:val="nil"/>
              <w:left w:val="nil"/>
              <w:bottom w:val="nil"/>
              <w:right w:val="single" w:sz="8" w:space="0" w:color="auto"/>
            </w:tcBorders>
            <w:shd w:val="clear" w:color="auto" w:fill="CCCCCC"/>
            <w:vAlign w:val="bottom"/>
          </w:tcPr>
          <w:p w14:paraId="6DFCB16D"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8"/>
                <w:sz w:val="17"/>
                <w:szCs w:val="17"/>
                <w:lang w:eastAsia="sl-SI"/>
              </w:rPr>
              <w:t>(A)</w:t>
            </w:r>
          </w:p>
        </w:tc>
        <w:tc>
          <w:tcPr>
            <w:tcW w:w="1843" w:type="dxa"/>
            <w:vMerge/>
            <w:tcBorders>
              <w:top w:val="nil"/>
              <w:left w:val="nil"/>
              <w:bottom w:val="nil"/>
              <w:right w:val="single" w:sz="8" w:space="0" w:color="auto"/>
            </w:tcBorders>
            <w:shd w:val="clear" w:color="auto" w:fill="CCCCCC"/>
            <w:vAlign w:val="bottom"/>
          </w:tcPr>
          <w:p w14:paraId="122FA38D"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1559" w:type="dxa"/>
            <w:vMerge w:val="restart"/>
            <w:tcBorders>
              <w:top w:val="nil"/>
              <w:left w:val="nil"/>
              <w:bottom w:val="nil"/>
              <w:right w:val="single" w:sz="8" w:space="0" w:color="auto"/>
            </w:tcBorders>
            <w:shd w:val="clear" w:color="auto" w:fill="CCCCCC"/>
            <w:vAlign w:val="bottom"/>
          </w:tcPr>
          <w:p w14:paraId="48A222ED"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7"/>
                <w:sz w:val="17"/>
                <w:szCs w:val="17"/>
                <w:lang w:eastAsia="sl-SI"/>
              </w:rPr>
              <w:t>(C) = (A) – (B)</w:t>
            </w:r>
          </w:p>
        </w:tc>
        <w:tc>
          <w:tcPr>
            <w:tcW w:w="1007" w:type="dxa"/>
            <w:vMerge/>
            <w:tcBorders>
              <w:left w:val="nil"/>
              <w:right w:val="nil"/>
            </w:tcBorders>
            <w:shd w:val="clear" w:color="auto" w:fill="CCCCCC"/>
            <w:vAlign w:val="bottom"/>
          </w:tcPr>
          <w:p w14:paraId="0F22BB9D"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20" w:type="dxa"/>
            <w:tcBorders>
              <w:top w:val="nil"/>
              <w:left w:val="nil"/>
              <w:bottom w:val="nil"/>
              <w:right w:val="nil"/>
            </w:tcBorders>
            <w:vAlign w:val="bottom"/>
          </w:tcPr>
          <w:p w14:paraId="42841D86"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DCD9593" w14:textId="77777777" w:rsidTr="007751B4">
        <w:trPr>
          <w:trHeight w:val="110"/>
        </w:trPr>
        <w:tc>
          <w:tcPr>
            <w:tcW w:w="284" w:type="dxa"/>
            <w:tcBorders>
              <w:top w:val="nil"/>
              <w:left w:val="nil"/>
              <w:bottom w:val="nil"/>
              <w:right w:val="single" w:sz="8" w:space="0" w:color="auto"/>
            </w:tcBorders>
            <w:shd w:val="clear" w:color="auto" w:fill="CCCCCC"/>
            <w:vAlign w:val="bottom"/>
          </w:tcPr>
          <w:p w14:paraId="3DF9AD39"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551" w:type="dxa"/>
            <w:tcBorders>
              <w:top w:val="nil"/>
              <w:left w:val="nil"/>
              <w:bottom w:val="nil"/>
              <w:right w:val="single" w:sz="8" w:space="0" w:color="auto"/>
            </w:tcBorders>
            <w:shd w:val="clear" w:color="auto" w:fill="CCCCCC"/>
            <w:vAlign w:val="bottom"/>
          </w:tcPr>
          <w:p w14:paraId="2E7742B8" w14:textId="77777777" w:rsidR="00DB46A5" w:rsidRPr="006C6570" w:rsidRDefault="00DB46A5" w:rsidP="007751B4">
            <w:pPr>
              <w:widowControl w:val="0"/>
              <w:autoSpaceDE w:val="0"/>
              <w:autoSpaceDN w:val="0"/>
              <w:adjustRightInd w:val="0"/>
              <w:spacing w:after="0" w:line="240" w:lineRule="auto"/>
              <w:rPr>
                <w:rFonts w:eastAsia="SimSun"/>
                <w:b/>
                <w:sz w:val="9"/>
                <w:szCs w:val="9"/>
                <w:lang w:eastAsia="sl-SI"/>
              </w:rPr>
            </w:pPr>
          </w:p>
        </w:tc>
        <w:tc>
          <w:tcPr>
            <w:tcW w:w="1276" w:type="dxa"/>
            <w:vMerge/>
            <w:tcBorders>
              <w:top w:val="nil"/>
              <w:left w:val="nil"/>
              <w:bottom w:val="nil"/>
              <w:right w:val="single" w:sz="8" w:space="0" w:color="auto"/>
            </w:tcBorders>
            <w:shd w:val="clear" w:color="auto" w:fill="CCCCCC"/>
            <w:vAlign w:val="bottom"/>
          </w:tcPr>
          <w:p w14:paraId="30474C9C" w14:textId="77777777" w:rsidR="00DB46A5" w:rsidRPr="006C6570" w:rsidRDefault="00DB46A5" w:rsidP="007751B4">
            <w:pPr>
              <w:widowControl w:val="0"/>
              <w:autoSpaceDE w:val="0"/>
              <w:autoSpaceDN w:val="0"/>
              <w:adjustRightInd w:val="0"/>
              <w:spacing w:after="0" w:line="240" w:lineRule="auto"/>
              <w:rPr>
                <w:rFonts w:eastAsia="SimSun"/>
                <w:b/>
                <w:sz w:val="9"/>
                <w:szCs w:val="9"/>
                <w:lang w:eastAsia="sl-SI"/>
              </w:rPr>
            </w:pPr>
          </w:p>
        </w:tc>
        <w:tc>
          <w:tcPr>
            <w:tcW w:w="1843" w:type="dxa"/>
            <w:tcBorders>
              <w:top w:val="nil"/>
              <w:left w:val="nil"/>
              <w:bottom w:val="nil"/>
              <w:right w:val="single" w:sz="8" w:space="0" w:color="auto"/>
            </w:tcBorders>
            <w:shd w:val="clear" w:color="auto" w:fill="CCCCCC"/>
            <w:vAlign w:val="bottom"/>
          </w:tcPr>
          <w:p w14:paraId="3A52C641"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p>
        </w:tc>
        <w:tc>
          <w:tcPr>
            <w:tcW w:w="1559" w:type="dxa"/>
            <w:vMerge/>
            <w:tcBorders>
              <w:top w:val="nil"/>
              <w:left w:val="nil"/>
              <w:bottom w:val="nil"/>
              <w:right w:val="single" w:sz="8" w:space="0" w:color="auto"/>
            </w:tcBorders>
            <w:shd w:val="clear" w:color="auto" w:fill="CCCCCC"/>
            <w:vAlign w:val="bottom"/>
          </w:tcPr>
          <w:p w14:paraId="148C6D54" w14:textId="77777777" w:rsidR="00DB46A5" w:rsidRPr="006C6570" w:rsidRDefault="00DB46A5" w:rsidP="007751B4">
            <w:pPr>
              <w:widowControl w:val="0"/>
              <w:autoSpaceDE w:val="0"/>
              <w:autoSpaceDN w:val="0"/>
              <w:adjustRightInd w:val="0"/>
              <w:spacing w:after="0" w:line="240" w:lineRule="auto"/>
              <w:rPr>
                <w:rFonts w:eastAsia="SimSun"/>
                <w:b/>
                <w:sz w:val="9"/>
                <w:szCs w:val="9"/>
                <w:lang w:eastAsia="sl-SI"/>
              </w:rPr>
            </w:pPr>
          </w:p>
        </w:tc>
        <w:tc>
          <w:tcPr>
            <w:tcW w:w="1007" w:type="dxa"/>
            <w:vMerge/>
            <w:tcBorders>
              <w:left w:val="nil"/>
              <w:right w:val="nil"/>
            </w:tcBorders>
            <w:shd w:val="clear" w:color="auto" w:fill="CCCCCC"/>
            <w:vAlign w:val="bottom"/>
          </w:tcPr>
          <w:p w14:paraId="6A4AEE74"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p>
        </w:tc>
        <w:tc>
          <w:tcPr>
            <w:tcW w:w="20" w:type="dxa"/>
            <w:tcBorders>
              <w:top w:val="nil"/>
              <w:left w:val="nil"/>
              <w:bottom w:val="nil"/>
              <w:right w:val="nil"/>
            </w:tcBorders>
            <w:vAlign w:val="bottom"/>
          </w:tcPr>
          <w:p w14:paraId="57AAC82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151B0F5" w14:textId="77777777" w:rsidTr="007751B4">
        <w:trPr>
          <w:trHeight w:val="88"/>
        </w:trPr>
        <w:tc>
          <w:tcPr>
            <w:tcW w:w="284" w:type="dxa"/>
            <w:tcBorders>
              <w:top w:val="nil"/>
              <w:left w:val="nil"/>
              <w:bottom w:val="single" w:sz="8" w:space="0" w:color="auto"/>
              <w:right w:val="single" w:sz="8" w:space="0" w:color="auto"/>
            </w:tcBorders>
            <w:shd w:val="clear" w:color="auto" w:fill="CCCCCC"/>
            <w:vAlign w:val="bottom"/>
          </w:tcPr>
          <w:p w14:paraId="62F00995"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2551" w:type="dxa"/>
            <w:tcBorders>
              <w:top w:val="nil"/>
              <w:left w:val="nil"/>
              <w:bottom w:val="single" w:sz="8" w:space="0" w:color="auto"/>
              <w:right w:val="single" w:sz="8" w:space="0" w:color="auto"/>
            </w:tcBorders>
            <w:shd w:val="clear" w:color="auto" w:fill="CCCCCC"/>
            <w:vAlign w:val="bottom"/>
          </w:tcPr>
          <w:p w14:paraId="2DAC8986"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276" w:type="dxa"/>
            <w:tcBorders>
              <w:top w:val="nil"/>
              <w:left w:val="nil"/>
              <w:bottom w:val="single" w:sz="8" w:space="0" w:color="auto"/>
              <w:right w:val="single" w:sz="8" w:space="0" w:color="auto"/>
            </w:tcBorders>
            <w:shd w:val="clear" w:color="auto" w:fill="CCCCCC"/>
            <w:vAlign w:val="bottom"/>
          </w:tcPr>
          <w:p w14:paraId="4F249ED7"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843" w:type="dxa"/>
            <w:tcBorders>
              <w:top w:val="nil"/>
              <w:left w:val="nil"/>
              <w:bottom w:val="single" w:sz="8" w:space="0" w:color="auto"/>
              <w:right w:val="single" w:sz="8" w:space="0" w:color="auto"/>
            </w:tcBorders>
            <w:shd w:val="clear" w:color="auto" w:fill="CCCCCC"/>
            <w:vAlign w:val="bottom"/>
          </w:tcPr>
          <w:p w14:paraId="4AEE6AAF"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559" w:type="dxa"/>
            <w:tcBorders>
              <w:top w:val="nil"/>
              <w:left w:val="nil"/>
              <w:bottom w:val="single" w:sz="8" w:space="0" w:color="auto"/>
              <w:right w:val="single" w:sz="8" w:space="0" w:color="auto"/>
            </w:tcBorders>
            <w:shd w:val="clear" w:color="auto" w:fill="CCCCCC"/>
            <w:vAlign w:val="bottom"/>
          </w:tcPr>
          <w:p w14:paraId="377F877A"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007" w:type="dxa"/>
            <w:tcBorders>
              <w:top w:val="nil"/>
              <w:left w:val="nil"/>
              <w:bottom w:val="single" w:sz="8" w:space="0" w:color="auto"/>
              <w:right w:val="nil"/>
            </w:tcBorders>
            <w:shd w:val="clear" w:color="auto" w:fill="CCCCCC"/>
            <w:vAlign w:val="bottom"/>
          </w:tcPr>
          <w:p w14:paraId="327D2D3C"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20" w:type="dxa"/>
            <w:tcBorders>
              <w:top w:val="nil"/>
              <w:left w:val="nil"/>
              <w:bottom w:val="nil"/>
              <w:right w:val="nil"/>
            </w:tcBorders>
            <w:vAlign w:val="bottom"/>
          </w:tcPr>
          <w:p w14:paraId="073D2F7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F431EF5" w14:textId="77777777" w:rsidTr="007751B4">
        <w:trPr>
          <w:trHeight w:val="332"/>
        </w:trPr>
        <w:tc>
          <w:tcPr>
            <w:tcW w:w="284" w:type="dxa"/>
            <w:tcBorders>
              <w:top w:val="single" w:sz="4" w:space="0" w:color="auto"/>
              <w:left w:val="nil"/>
              <w:bottom w:val="nil"/>
              <w:right w:val="single" w:sz="8" w:space="0" w:color="auto"/>
            </w:tcBorders>
            <w:vAlign w:val="bottom"/>
          </w:tcPr>
          <w:p w14:paraId="45FE759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1</w:t>
            </w:r>
          </w:p>
        </w:tc>
        <w:tc>
          <w:tcPr>
            <w:tcW w:w="2551" w:type="dxa"/>
            <w:tcBorders>
              <w:top w:val="single" w:sz="4" w:space="0" w:color="auto"/>
              <w:left w:val="nil"/>
              <w:bottom w:val="nil"/>
              <w:right w:val="single" w:sz="8" w:space="0" w:color="auto"/>
            </w:tcBorders>
            <w:vAlign w:val="bottom"/>
          </w:tcPr>
          <w:p w14:paraId="4DF2838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Nakup in gradnja nepremičnin</w:t>
            </w:r>
            <w:r w:rsidRPr="006C6570">
              <w:rPr>
                <w:rFonts w:eastAsia="SimSun"/>
                <w:sz w:val="19"/>
                <w:szCs w:val="19"/>
                <w:vertAlign w:val="superscript"/>
                <w:lang w:eastAsia="sl-SI"/>
              </w:rPr>
              <w:footnoteReference w:id="40"/>
            </w:r>
            <w:r w:rsidRPr="006C6570">
              <w:rPr>
                <w:rFonts w:eastAsia="SimSun"/>
                <w:sz w:val="19"/>
                <w:szCs w:val="19"/>
                <w:lang w:eastAsia="sl-SI"/>
              </w:rPr>
              <w:t xml:space="preserve"> </w:t>
            </w:r>
          </w:p>
        </w:tc>
        <w:tc>
          <w:tcPr>
            <w:tcW w:w="1276" w:type="dxa"/>
            <w:tcBorders>
              <w:top w:val="single" w:sz="4" w:space="0" w:color="auto"/>
              <w:left w:val="nil"/>
              <w:bottom w:val="nil"/>
              <w:right w:val="single" w:sz="8" w:space="0" w:color="auto"/>
            </w:tcBorders>
            <w:vAlign w:val="bottom"/>
          </w:tcPr>
          <w:p w14:paraId="6BAD22D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vAlign w:val="bottom"/>
          </w:tcPr>
          <w:p w14:paraId="6C1F816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vAlign w:val="bottom"/>
          </w:tcPr>
          <w:p w14:paraId="0FB435D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vAlign w:val="bottom"/>
          </w:tcPr>
          <w:p w14:paraId="0F8268D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18FC39D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A7ACECC" w14:textId="77777777" w:rsidTr="007751B4">
        <w:trPr>
          <w:trHeight w:val="98"/>
        </w:trPr>
        <w:tc>
          <w:tcPr>
            <w:tcW w:w="284" w:type="dxa"/>
            <w:tcBorders>
              <w:top w:val="nil"/>
              <w:left w:val="nil"/>
              <w:bottom w:val="single" w:sz="8" w:space="0" w:color="auto"/>
              <w:right w:val="single" w:sz="8" w:space="0" w:color="auto"/>
            </w:tcBorders>
            <w:vAlign w:val="bottom"/>
          </w:tcPr>
          <w:p w14:paraId="6D076588"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51" w:type="dxa"/>
            <w:tcBorders>
              <w:top w:val="nil"/>
              <w:left w:val="nil"/>
              <w:bottom w:val="single" w:sz="8" w:space="0" w:color="auto"/>
              <w:right w:val="single" w:sz="8" w:space="0" w:color="auto"/>
            </w:tcBorders>
            <w:vAlign w:val="bottom"/>
          </w:tcPr>
          <w:p w14:paraId="4FCF0C04"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276" w:type="dxa"/>
            <w:tcBorders>
              <w:top w:val="nil"/>
              <w:left w:val="nil"/>
              <w:bottom w:val="single" w:sz="8" w:space="0" w:color="auto"/>
              <w:right w:val="single" w:sz="8" w:space="0" w:color="auto"/>
            </w:tcBorders>
            <w:vAlign w:val="bottom"/>
          </w:tcPr>
          <w:p w14:paraId="550CC7CC"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843" w:type="dxa"/>
            <w:tcBorders>
              <w:top w:val="nil"/>
              <w:left w:val="nil"/>
              <w:bottom w:val="single" w:sz="8" w:space="0" w:color="auto"/>
              <w:right w:val="single" w:sz="8" w:space="0" w:color="auto"/>
            </w:tcBorders>
            <w:vAlign w:val="bottom"/>
          </w:tcPr>
          <w:p w14:paraId="6659CED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59" w:type="dxa"/>
            <w:tcBorders>
              <w:top w:val="nil"/>
              <w:left w:val="nil"/>
              <w:bottom w:val="single" w:sz="8" w:space="0" w:color="auto"/>
              <w:right w:val="single" w:sz="8" w:space="0" w:color="auto"/>
            </w:tcBorders>
            <w:vAlign w:val="bottom"/>
          </w:tcPr>
          <w:p w14:paraId="1E6150B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007" w:type="dxa"/>
            <w:tcBorders>
              <w:top w:val="nil"/>
              <w:left w:val="nil"/>
              <w:bottom w:val="single" w:sz="8" w:space="0" w:color="auto"/>
              <w:right w:val="nil"/>
            </w:tcBorders>
            <w:vAlign w:val="bottom"/>
          </w:tcPr>
          <w:p w14:paraId="16618BCB"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0" w:type="dxa"/>
            <w:tcBorders>
              <w:top w:val="nil"/>
              <w:left w:val="nil"/>
              <w:bottom w:val="nil"/>
              <w:right w:val="nil"/>
            </w:tcBorders>
            <w:vAlign w:val="bottom"/>
          </w:tcPr>
          <w:p w14:paraId="373C970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A6FC0DE" w14:textId="77777777" w:rsidTr="007751B4">
        <w:trPr>
          <w:trHeight w:val="331"/>
        </w:trPr>
        <w:tc>
          <w:tcPr>
            <w:tcW w:w="284" w:type="dxa"/>
            <w:tcBorders>
              <w:top w:val="nil"/>
              <w:left w:val="nil"/>
              <w:bottom w:val="nil"/>
              <w:right w:val="single" w:sz="8" w:space="0" w:color="auto"/>
            </w:tcBorders>
            <w:vAlign w:val="bottom"/>
          </w:tcPr>
          <w:p w14:paraId="445C272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2</w:t>
            </w:r>
          </w:p>
        </w:tc>
        <w:tc>
          <w:tcPr>
            <w:tcW w:w="2551" w:type="dxa"/>
            <w:tcBorders>
              <w:top w:val="nil"/>
              <w:left w:val="nil"/>
              <w:bottom w:val="nil"/>
              <w:right w:val="single" w:sz="8" w:space="0" w:color="auto"/>
            </w:tcBorders>
            <w:vAlign w:val="bottom"/>
          </w:tcPr>
          <w:p w14:paraId="1E55C74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Nakup nezazidanih zemljišč</w:t>
            </w:r>
            <w:r w:rsidRPr="006C6570">
              <w:rPr>
                <w:rFonts w:eastAsia="SimSun"/>
                <w:sz w:val="19"/>
                <w:szCs w:val="19"/>
                <w:vertAlign w:val="superscript"/>
                <w:lang w:eastAsia="sl-SI"/>
              </w:rPr>
              <w:footnoteReference w:id="41"/>
            </w:r>
          </w:p>
        </w:tc>
        <w:tc>
          <w:tcPr>
            <w:tcW w:w="1276" w:type="dxa"/>
            <w:tcBorders>
              <w:top w:val="nil"/>
              <w:left w:val="nil"/>
              <w:bottom w:val="nil"/>
              <w:right w:val="single" w:sz="8" w:space="0" w:color="auto"/>
            </w:tcBorders>
            <w:vAlign w:val="bottom"/>
          </w:tcPr>
          <w:p w14:paraId="5BC9A6C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bottom w:val="nil"/>
              <w:right w:val="single" w:sz="8" w:space="0" w:color="auto"/>
            </w:tcBorders>
            <w:vAlign w:val="bottom"/>
          </w:tcPr>
          <w:p w14:paraId="621134C1"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bottom w:val="nil"/>
              <w:right w:val="single" w:sz="8" w:space="0" w:color="auto"/>
            </w:tcBorders>
            <w:vAlign w:val="bottom"/>
          </w:tcPr>
          <w:p w14:paraId="4921BCF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bottom w:val="nil"/>
              <w:right w:val="nil"/>
            </w:tcBorders>
            <w:vAlign w:val="bottom"/>
          </w:tcPr>
          <w:p w14:paraId="2E5BE67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16A531A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DD46E33" w14:textId="77777777" w:rsidTr="007751B4">
        <w:trPr>
          <w:trHeight w:val="156"/>
        </w:trPr>
        <w:tc>
          <w:tcPr>
            <w:tcW w:w="284" w:type="dxa"/>
            <w:tcBorders>
              <w:top w:val="nil"/>
              <w:left w:val="nil"/>
              <w:bottom w:val="single" w:sz="8" w:space="0" w:color="auto"/>
              <w:right w:val="single" w:sz="8" w:space="0" w:color="auto"/>
            </w:tcBorders>
            <w:vAlign w:val="bottom"/>
          </w:tcPr>
          <w:p w14:paraId="0C46EAA1"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551" w:type="dxa"/>
            <w:tcBorders>
              <w:top w:val="nil"/>
              <w:left w:val="nil"/>
              <w:bottom w:val="single" w:sz="8" w:space="0" w:color="auto"/>
              <w:right w:val="single" w:sz="8" w:space="0" w:color="auto"/>
            </w:tcBorders>
            <w:vAlign w:val="bottom"/>
          </w:tcPr>
          <w:p w14:paraId="17A3DE22"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276" w:type="dxa"/>
            <w:tcBorders>
              <w:top w:val="nil"/>
              <w:left w:val="nil"/>
              <w:bottom w:val="single" w:sz="8" w:space="0" w:color="auto"/>
              <w:right w:val="single" w:sz="8" w:space="0" w:color="auto"/>
            </w:tcBorders>
            <w:vAlign w:val="bottom"/>
          </w:tcPr>
          <w:p w14:paraId="048D884F"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843" w:type="dxa"/>
            <w:tcBorders>
              <w:top w:val="nil"/>
              <w:left w:val="nil"/>
              <w:bottom w:val="single" w:sz="8" w:space="0" w:color="auto"/>
              <w:right w:val="single" w:sz="8" w:space="0" w:color="auto"/>
            </w:tcBorders>
            <w:vAlign w:val="bottom"/>
          </w:tcPr>
          <w:p w14:paraId="44B2FCE4"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559" w:type="dxa"/>
            <w:tcBorders>
              <w:top w:val="nil"/>
              <w:left w:val="nil"/>
              <w:bottom w:val="single" w:sz="8" w:space="0" w:color="auto"/>
              <w:right w:val="single" w:sz="8" w:space="0" w:color="auto"/>
            </w:tcBorders>
            <w:vAlign w:val="bottom"/>
          </w:tcPr>
          <w:p w14:paraId="219C8787"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007" w:type="dxa"/>
            <w:tcBorders>
              <w:top w:val="nil"/>
              <w:left w:val="nil"/>
              <w:bottom w:val="single" w:sz="8" w:space="0" w:color="auto"/>
              <w:right w:val="nil"/>
            </w:tcBorders>
            <w:vAlign w:val="bottom"/>
          </w:tcPr>
          <w:p w14:paraId="0D081193"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0" w:type="dxa"/>
            <w:tcBorders>
              <w:top w:val="nil"/>
              <w:left w:val="nil"/>
              <w:bottom w:val="nil"/>
              <w:right w:val="nil"/>
            </w:tcBorders>
            <w:vAlign w:val="bottom"/>
          </w:tcPr>
          <w:p w14:paraId="0996EB7A"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67D8CB8" w14:textId="77777777" w:rsidTr="007751B4">
        <w:trPr>
          <w:trHeight w:val="331"/>
        </w:trPr>
        <w:tc>
          <w:tcPr>
            <w:tcW w:w="284" w:type="dxa"/>
            <w:tcBorders>
              <w:top w:val="nil"/>
              <w:left w:val="nil"/>
              <w:right w:val="single" w:sz="8" w:space="0" w:color="auto"/>
            </w:tcBorders>
            <w:vAlign w:val="bottom"/>
          </w:tcPr>
          <w:p w14:paraId="5994944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3</w:t>
            </w:r>
          </w:p>
        </w:tc>
        <w:tc>
          <w:tcPr>
            <w:tcW w:w="2551" w:type="dxa"/>
            <w:tcBorders>
              <w:top w:val="nil"/>
              <w:left w:val="nil"/>
              <w:right w:val="single" w:sz="8" w:space="0" w:color="auto"/>
            </w:tcBorders>
            <w:vAlign w:val="bottom"/>
          </w:tcPr>
          <w:p w14:paraId="340994C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Oprema in druga opredmetena osnovna sredstva</w:t>
            </w:r>
          </w:p>
        </w:tc>
        <w:tc>
          <w:tcPr>
            <w:tcW w:w="1276" w:type="dxa"/>
            <w:tcBorders>
              <w:top w:val="nil"/>
              <w:left w:val="nil"/>
              <w:right w:val="single" w:sz="8" w:space="0" w:color="auto"/>
            </w:tcBorders>
            <w:vAlign w:val="bottom"/>
          </w:tcPr>
          <w:p w14:paraId="6E9E65F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right w:val="single" w:sz="8" w:space="0" w:color="auto"/>
            </w:tcBorders>
            <w:vAlign w:val="bottom"/>
          </w:tcPr>
          <w:p w14:paraId="4DBAD1B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right w:val="single" w:sz="8" w:space="0" w:color="auto"/>
            </w:tcBorders>
            <w:vAlign w:val="bottom"/>
          </w:tcPr>
          <w:p w14:paraId="130BD4E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right w:val="nil"/>
            </w:tcBorders>
            <w:vAlign w:val="bottom"/>
          </w:tcPr>
          <w:p w14:paraId="47F3C56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6DE9340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D54F872" w14:textId="77777777" w:rsidTr="007751B4">
        <w:trPr>
          <w:trHeight w:val="331"/>
        </w:trPr>
        <w:tc>
          <w:tcPr>
            <w:tcW w:w="284" w:type="dxa"/>
            <w:tcBorders>
              <w:top w:val="single" w:sz="4" w:space="0" w:color="auto"/>
              <w:left w:val="nil"/>
              <w:bottom w:val="nil"/>
              <w:right w:val="single" w:sz="8" w:space="0" w:color="auto"/>
            </w:tcBorders>
            <w:shd w:val="clear" w:color="auto" w:fill="auto"/>
            <w:vAlign w:val="bottom"/>
          </w:tcPr>
          <w:p w14:paraId="398C2DB6" w14:textId="77777777" w:rsidR="00DB46A5" w:rsidRPr="006C6570" w:rsidRDefault="00DB46A5" w:rsidP="007751B4">
            <w:pPr>
              <w:widowControl w:val="0"/>
              <w:autoSpaceDE w:val="0"/>
              <w:autoSpaceDN w:val="0"/>
              <w:adjustRightInd w:val="0"/>
              <w:spacing w:after="0" w:line="240" w:lineRule="auto"/>
              <w:jc w:val="center"/>
              <w:rPr>
                <w:rFonts w:eastAsia="SimSun"/>
                <w:w w:val="94"/>
                <w:sz w:val="19"/>
                <w:szCs w:val="19"/>
                <w:lang w:eastAsia="sl-SI"/>
              </w:rPr>
            </w:pPr>
            <w:r w:rsidRPr="006C6570">
              <w:rPr>
                <w:rFonts w:eastAsia="SimSun"/>
                <w:w w:val="94"/>
                <w:sz w:val="19"/>
                <w:szCs w:val="19"/>
                <w:lang w:eastAsia="sl-SI"/>
              </w:rPr>
              <w:t>4</w:t>
            </w:r>
          </w:p>
        </w:tc>
        <w:tc>
          <w:tcPr>
            <w:tcW w:w="2551" w:type="dxa"/>
            <w:tcBorders>
              <w:top w:val="single" w:sz="4" w:space="0" w:color="auto"/>
              <w:left w:val="nil"/>
              <w:bottom w:val="nil"/>
              <w:right w:val="single" w:sz="8" w:space="0" w:color="auto"/>
            </w:tcBorders>
            <w:shd w:val="clear" w:color="auto" w:fill="auto"/>
            <w:vAlign w:val="bottom"/>
          </w:tcPr>
          <w:p w14:paraId="51C261CD"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sz w:val="19"/>
                <w:szCs w:val="19"/>
                <w:lang w:eastAsia="sl-SI"/>
              </w:rPr>
              <w:t>Investicije v neopredmetena sredstva</w:t>
            </w:r>
          </w:p>
        </w:tc>
        <w:tc>
          <w:tcPr>
            <w:tcW w:w="1276" w:type="dxa"/>
            <w:tcBorders>
              <w:top w:val="single" w:sz="4" w:space="0" w:color="auto"/>
              <w:left w:val="nil"/>
              <w:bottom w:val="nil"/>
              <w:right w:val="single" w:sz="8" w:space="0" w:color="auto"/>
            </w:tcBorders>
            <w:shd w:val="clear" w:color="auto" w:fill="auto"/>
            <w:vAlign w:val="bottom"/>
          </w:tcPr>
          <w:p w14:paraId="292EE8A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auto"/>
            <w:vAlign w:val="bottom"/>
          </w:tcPr>
          <w:p w14:paraId="079F960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auto"/>
            <w:vAlign w:val="bottom"/>
          </w:tcPr>
          <w:p w14:paraId="104B31B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auto"/>
            <w:vAlign w:val="bottom"/>
          </w:tcPr>
          <w:p w14:paraId="2FBFACB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675119BB"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B9DC10A" w14:textId="77777777" w:rsidTr="007751B4">
        <w:trPr>
          <w:trHeight w:val="331"/>
        </w:trPr>
        <w:tc>
          <w:tcPr>
            <w:tcW w:w="284" w:type="dxa"/>
            <w:tcBorders>
              <w:top w:val="single" w:sz="4" w:space="0" w:color="auto"/>
              <w:left w:val="nil"/>
              <w:bottom w:val="nil"/>
              <w:right w:val="single" w:sz="8" w:space="0" w:color="auto"/>
            </w:tcBorders>
            <w:shd w:val="clear" w:color="auto" w:fill="auto"/>
            <w:vAlign w:val="bottom"/>
          </w:tcPr>
          <w:p w14:paraId="2FCBFB4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5</w:t>
            </w:r>
          </w:p>
        </w:tc>
        <w:tc>
          <w:tcPr>
            <w:tcW w:w="2551" w:type="dxa"/>
            <w:tcBorders>
              <w:top w:val="single" w:sz="4" w:space="0" w:color="auto"/>
              <w:left w:val="nil"/>
              <w:bottom w:val="nil"/>
              <w:right w:val="single" w:sz="8" w:space="0" w:color="auto"/>
            </w:tcBorders>
            <w:shd w:val="clear" w:color="auto" w:fill="auto"/>
            <w:vAlign w:val="bottom"/>
          </w:tcPr>
          <w:p w14:paraId="3F732EF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Posredni stroški</w:t>
            </w:r>
          </w:p>
        </w:tc>
        <w:tc>
          <w:tcPr>
            <w:tcW w:w="1276" w:type="dxa"/>
            <w:tcBorders>
              <w:top w:val="single" w:sz="4" w:space="0" w:color="auto"/>
              <w:left w:val="nil"/>
              <w:bottom w:val="nil"/>
              <w:right w:val="single" w:sz="8" w:space="0" w:color="auto"/>
            </w:tcBorders>
            <w:shd w:val="clear" w:color="auto" w:fill="auto"/>
            <w:vAlign w:val="bottom"/>
          </w:tcPr>
          <w:p w14:paraId="40DE0D6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auto"/>
            <w:vAlign w:val="bottom"/>
          </w:tcPr>
          <w:p w14:paraId="21B5076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auto"/>
            <w:vAlign w:val="bottom"/>
          </w:tcPr>
          <w:p w14:paraId="38EAC6B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auto"/>
            <w:vAlign w:val="bottom"/>
          </w:tcPr>
          <w:p w14:paraId="21D6972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407174E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00904F1" w14:textId="77777777" w:rsidTr="007751B4">
        <w:trPr>
          <w:trHeight w:val="156"/>
        </w:trPr>
        <w:tc>
          <w:tcPr>
            <w:tcW w:w="284" w:type="dxa"/>
            <w:tcBorders>
              <w:top w:val="nil"/>
              <w:left w:val="nil"/>
              <w:bottom w:val="single" w:sz="8" w:space="0" w:color="auto"/>
              <w:right w:val="single" w:sz="8" w:space="0" w:color="auto"/>
            </w:tcBorders>
            <w:shd w:val="clear" w:color="auto" w:fill="auto"/>
            <w:vAlign w:val="bottom"/>
          </w:tcPr>
          <w:p w14:paraId="4E038CA6"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551" w:type="dxa"/>
            <w:tcBorders>
              <w:top w:val="nil"/>
              <w:left w:val="nil"/>
              <w:bottom w:val="single" w:sz="8" w:space="0" w:color="auto"/>
              <w:right w:val="single" w:sz="8" w:space="0" w:color="auto"/>
            </w:tcBorders>
            <w:shd w:val="clear" w:color="auto" w:fill="auto"/>
            <w:vAlign w:val="bottom"/>
          </w:tcPr>
          <w:p w14:paraId="7937AB58"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276" w:type="dxa"/>
            <w:tcBorders>
              <w:top w:val="nil"/>
              <w:left w:val="nil"/>
              <w:bottom w:val="single" w:sz="8" w:space="0" w:color="auto"/>
              <w:right w:val="single" w:sz="8" w:space="0" w:color="auto"/>
            </w:tcBorders>
            <w:shd w:val="clear" w:color="auto" w:fill="auto"/>
            <w:vAlign w:val="bottom"/>
          </w:tcPr>
          <w:p w14:paraId="67B55683"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843" w:type="dxa"/>
            <w:tcBorders>
              <w:top w:val="nil"/>
              <w:left w:val="nil"/>
              <w:bottom w:val="single" w:sz="8" w:space="0" w:color="auto"/>
              <w:right w:val="single" w:sz="8" w:space="0" w:color="auto"/>
            </w:tcBorders>
            <w:shd w:val="clear" w:color="auto" w:fill="auto"/>
            <w:vAlign w:val="bottom"/>
          </w:tcPr>
          <w:p w14:paraId="32C4D00F"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559" w:type="dxa"/>
            <w:tcBorders>
              <w:top w:val="nil"/>
              <w:left w:val="nil"/>
              <w:bottom w:val="single" w:sz="8" w:space="0" w:color="auto"/>
              <w:right w:val="single" w:sz="8" w:space="0" w:color="auto"/>
            </w:tcBorders>
            <w:shd w:val="clear" w:color="auto" w:fill="auto"/>
            <w:vAlign w:val="bottom"/>
          </w:tcPr>
          <w:p w14:paraId="436E9B94"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007" w:type="dxa"/>
            <w:tcBorders>
              <w:top w:val="nil"/>
              <w:left w:val="nil"/>
              <w:bottom w:val="single" w:sz="8" w:space="0" w:color="auto"/>
              <w:right w:val="nil"/>
            </w:tcBorders>
            <w:shd w:val="clear" w:color="auto" w:fill="auto"/>
            <w:vAlign w:val="bottom"/>
          </w:tcPr>
          <w:p w14:paraId="0553453A"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0" w:type="dxa"/>
            <w:tcBorders>
              <w:top w:val="nil"/>
              <w:left w:val="nil"/>
              <w:bottom w:val="nil"/>
              <w:right w:val="nil"/>
            </w:tcBorders>
            <w:shd w:val="clear" w:color="auto" w:fill="auto"/>
            <w:vAlign w:val="bottom"/>
          </w:tcPr>
          <w:p w14:paraId="669367FB"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98647FC" w14:textId="77777777" w:rsidTr="007751B4">
        <w:trPr>
          <w:trHeight w:val="331"/>
        </w:trPr>
        <w:tc>
          <w:tcPr>
            <w:tcW w:w="284" w:type="dxa"/>
            <w:tcBorders>
              <w:top w:val="nil"/>
              <w:left w:val="nil"/>
              <w:bottom w:val="single" w:sz="4" w:space="0" w:color="auto"/>
              <w:right w:val="single" w:sz="8" w:space="0" w:color="auto"/>
            </w:tcBorders>
            <w:shd w:val="clear" w:color="auto" w:fill="auto"/>
            <w:vAlign w:val="bottom"/>
          </w:tcPr>
          <w:p w14:paraId="350F559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6</w:t>
            </w:r>
          </w:p>
        </w:tc>
        <w:tc>
          <w:tcPr>
            <w:tcW w:w="2551" w:type="dxa"/>
            <w:tcBorders>
              <w:top w:val="nil"/>
              <w:left w:val="nil"/>
              <w:bottom w:val="single" w:sz="4" w:space="0" w:color="auto"/>
              <w:right w:val="single" w:sz="8" w:space="0" w:color="auto"/>
            </w:tcBorders>
            <w:shd w:val="clear" w:color="auto" w:fill="auto"/>
            <w:vAlign w:val="bottom"/>
          </w:tcPr>
          <w:p w14:paraId="285332A3"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sz w:val="19"/>
                <w:szCs w:val="19"/>
                <w:lang w:eastAsia="sl-SI"/>
              </w:rPr>
              <w:t>Stroški uporabe osnovnih sredstev</w:t>
            </w:r>
          </w:p>
        </w:tc>
        <w:tc>
          <w:tcPr>
            <w:tcW w:w="1276" w:type="dxa"/>
            <w:tcBorders>
              <w:top w:val="nil"/>
              <w:left w:val="nil"/>
              <w:bottom w:val="single" w:sz="4" w:space="0" w:color="auto"/>
              <w:right w:val="single" w:sz="8" w:space="0" w:color="auto"/>
            </w:tcBorders>
            <w:shd w:val="clear" w:color="auto" w:fill="auto"/>
            <w:vAlign w:val="bottom"/>
          </w:tcPr>
          <w:p w14:paraId="1ACA543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bottom w:val="single" w:sz="4" w:space="0" w:color="auto"/>
              <w:right w:val="single" w:sz="8" w:space="0" w:color="auto"/>
            </w:tcBorders>
            <w:shd w:val="clear" w:color="auto" w:fill="auto"/>
            <w:vAlign w:val="bottom"/>
          </w:tcPr>
          <w:p w14:paraId="5F0D498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bottom w:val="single" w:sz="4" w:space="0" w:color="auto"/>
              <w:right w:val="single" w:sz="8" w:space="0" w:color="auto"/>
            </w:tcBorders>
            <w:shd w:val="clear" w:color="auto" w:fill="auto"/>
            <w:vAlign w:val="bottom"/>
          </w:tcPr>
          <w:p w14:paraId="1BCB66F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bottom w:val="single" w:sz="4" w:space="0" w:color="auto"/>
              <w:right w:val="nil"/>
            </w:tcBorders>
            <w:shd w:val="clear" w:color="auto" w:fill="auto"/>
            <w:vAlign w:val="bottom"/>
          </w:tcPr>
          <w:p w14:paraId="6539C2C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73F3581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6A3094E" w14:textId="77777777" w:rsidTr="007751B4">
        <w:trPr>
          <w:trHeight w:val="331"/>
        </w:trPr>
        <w:tc>
          <w:tcPr>
            <w:tcW w:w="284" w:type="dxa"/>
            <w:tcBorders>
              <w:top w:val="single" w:sz="4" w:space="0" w:color="auto"/>
              <w:left w:val="nil"/>
              <w:bottom w:val="nil"/>
              <w:right w:val="single" w:sz="8" w:space="0" w:color="auto"/>
            </w:tcBorders>
            <w:shd w:val="clear" w:color="auto" w:fill="auto"/>
            <w:vAlign w:val="bottom"/>
          </w:tcPr>
          <w:p w14:paraId="0F84773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7</w:t>
            </w:r>
          </w:p>
        </w:tc>
        <w:tc>
          <w:tcPr>
            <w:tcW w:w="2551" w:type="dxa"/>
            <w:tcBorders>
              <w:top w:val="single" w:sz="4" w:space="0" w:color="auto"/>
              <w:left w:val="nil"/>
              <w:bottom w:val="nil"/>
              <w:right w:val="single" w:sz="8" w:space="0" w:color="auto"/>
            </w:tcBorders>
            <w:shd w:val="clear" w:color="auto" w:fill="auto"/>
            <w:vAlign w:val="bottom"/>
          </w:tcPr>
          <w:p w14:paraId="67DE9607"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sz w:val="19"/>
                <w:szCs w:val="19"/>
                <w:lang w:eastAsia="sl-SI"/>
              </w:rPr>
              <w:t>Informiranje in komuniciranje</w:t>
            </w:r>
          </w:p>
        </w:tc>
        <w:tc>
          <w:tcPr>
            <w:tcW w:w="1276" w:type="dxa"/>
            <w:tcBorders>
              <w:top w:val="single" w:sz="4" w:space="0" w:color="auto"/>
              <w:left w:val="nil"/>
              <w:bottom w:val="nil"/>
              <w:right w:val="single" w:sz="8" w:space="0" w:color="auto"/>
            </w:tcBorders>
            <w:shd w:val="clear" w:color="auto" w:fill="auto"/>
            <w:vAlign w:val="bottom"/>
          </w:tcPr>
          <w:p w14:paraId="612E7FF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auto"/>
            <w:vAlign w:val="bottom"/>
          </w:tcPr>
          <w:p w14:paraId="4FEFA5A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auto"/>
            <w:vAlign w:val="bottom"/>
          </w:tcPr>
          <w:p w14:paraId="37B3EF9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auto"/>
            <w:vAlign w:val="bottom"/>
          </w:tcPr>
          <w:p w14:paraId="0CFB0C2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160D488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7920E0B" w14:textId="77777777" w:rsidTr="007751B4">
        <w:trPr>
          <w:trHeight w:val="232"/>
        </w:trPr>
        <w:tc>
          <w:tcPr>
            <w:tcW w:w="284" w:type="dxa"/>
            <w:tcBorders>
              <w:top w:val="nil"/>
              <w:left w:val="nil"/>
              <w:bottom w:val="single" w:sz="4" w:space="0" w:color="auto"/>
              <w:right w:val="single" w:sz="8" w:space="0" w:color="auto"/>
            </w:tcBorders>
            <w:shd w:val="clear" w:color="auto" w:fill="auto"/>
            <w:vAlign w:val="bottom"/>
          </w:tcPr>
          <w:p w14:paraId="07A8AEA9"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2551" w:type="dxa"/>
            <w:tcBorders>
              <w:top w:val="nil"/>
              <w:left w:val="nil"/>
              <w:bottom w:val="single" w:sz="4" w:space="0" w:color="auto"/>
              <w:right w:val="single" w:sz="8" w:space="0" w:color="auto"/>
            </w:tcBorders>
            <w:shd w:val="clear" w:color="auto" w:fill="auto"/>
            <w:vAlign w:val="bottom"/>
          </w:tcPr>
          <w:p w14:paraId="6D413B25"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1276" w:type="dxa"/>
            <w:tcBorders>
              <w:top w:val="nil"/>
              <w:left w:val="nil"/>
              <w:bottom w:val="single" w:sz="4" w:space="0" w:color="auto"/>
              <w:right w:val="single" w:sz="8" w:space="0" w:color="auto"/>
            </w:tcBorders>
            <w:shd w:val="clear" w:color="auto" w:fill="auto"/>
            <w:vAlign w:val="bottom"/>
          </w:tcPr>
          <w:p w14:paraId="7A86EBA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bottom w:val="single" w:sz="4" w:space="0" w:color="auto"/>
              <w:right w:val="single" w:sz="8" w:space="0" w:color="auto"/>
            </w:tcBorders>
            <w:shd w:val="clear" w:color="auto" w:fill="auto"/>
            <w:vAlign w:val="bottom"/>
          </w:tcPr>
          <w:p w14:paraId="250B778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bottom w:val="single" w:sz="4" w:space="0" w:color="auto"/>
              <w:right w:val="single" w:sz="8" w:space="0" w:color="auto"/>
            </w:tcBorders>
            <w:shd w:val="clear" w:color="auto" w:fill="auto"/>
            <w:vAlign w:val="bottom"/>
          </w:tcPr>
          <w:p w14:paraId="43F64F3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bottom w:val="single" w:sz="4" w:space="0" w:color="auto"/>
              <w:right w:val="nil"/>
            </w:tcBorders>
            <w:shd w:val="clear" w:color="auto" w:fill="auto"/>
            <w:vAlign w:val="bottom"/>
          </w:tcPr>
          <w:p w14:paraId="5B4AAA0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5A69CAB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54265CA" w14:textId="77777777" w:rsidTr="007751B4">
        <w:trPr>
          <w:trHeight w:val="331"/>
        </w:trPr>
        <w:tc>
          <w:tcPr>
            <w:tcW w:w="284" w:type="dxa"/>
            <w:tcBorders>
              <w:top w:val="single" w:sz="4" w:space="0" w:color="auto"/>
              <w:left w:val="nil"/>
              <w:bottom w:val="nil"/>
              <w:right w:val="single" w:sz="8" w:space="0" w:color="auto"/>
            </w:tcBorders>
            <w:shd w:val="clear" w:color="auto" w:fill="auto"/>
            <w:vAlign w:val="bottom"/>
          </w:tcPr>
          <w:p w14:paraId="29318DB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8</w:t>
            </w:r>
          </w:p>
        </w:tc>
        <w:tc>
          <w:tcPr>
            <w:tcW w:w="2551" w:type="dxa"/>
            <w:tcBorders>
              <w:top w:val="single" w:sz="4" w:space="0" w:color="auto"/>
              <w:left w:val="nil"/>
              <w:bottom w:val="nil"/>
              <w:right w:val="single" w:sz="8" w:space="0" w:color="auto"/>
            </w:tcBorders>
            <w:shd w:val="clear" w:color="auto" w:fill="auto"/>
            <w:vAlign w:val="bottom"/>
          </w:tcPr>
          <w:p w14:paraId="6D17926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Stroški zunanjih izvajalcev (nadzor, dokumentacija)</w:t>
            </w:r>
          </w:p>
        </w:tc>
        <w:tc>
          <w:tcPr>
            <w:tcW w:w="1276" w:type="dxa"/>
            <w:tcBorders>
              <w:top w:val="single" w:sz="4" w:space="0" w:color="auto"/>
              <w:left w:val="nil"/>
              <w:bottom w:val="nil"/>
              <w:right w:val="single" w:sz="8" w:space="0" w:color="auto"/>
            </w:tcBorders>
            <w:shd w:val="clear" w:color="auto" w:fill="auto"/>
            <w:vAlign w:val="bottom"/>
          </w:tcPr>
          <w:p w14:paraId="3C5783B5"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auto"/>
            <w:vAlign w:val="bottom"/>
          </w:tcPr>
          <w:p w14:paraId="046482F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auto"/>
            <w:vAlign w:val="bottom"/>
          </w:tcPr>
          <w:p w14:paraId="1F00C06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auto"/>
            <w:vAlign w:val="bottom"/>
          </w:tcPr>
          <w:p w14:paraId="7AE3041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7221C9AA"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4EAA7E2" w14:textId="77777777" w:rsidTr="007751B4">
        <w:trPr>
          <w:trHeight w:val="156"/>
        </w:trPr>
        <w:tc>
          <w:tcPr>
            <w:tcW w:w="284" w:type="dxa"/>
            <w:tcBorders>
              <w:top w:val="nil"/>
              <w:left w:val="nil"/>
              <w:bottom w:val="single" w:sz="8" w:space="0" w:color="auto"/>
              <w:right w:val="single" w:sz="8" w:space="0" w:color="auto"/>
            </w:tcBorders>
            <w:shd w:val="clear" w:color="auto" w:fill="auto"/>
            <w:vAlign w:val="bottom"/>
          </w:tcPr>
          <w:p w14:paraId="2F47A092"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551" w:type="dxa"/>
            <w:tcBorders>
              <w:top w:val="nil"/>
              <w:left w:val="nil"/>
              <w:bottom w:val="single" w:sz="8" w:space="0" w:color="auto"/>
              <w:right w:val="single" w:sz="8" w:space="0" w:color="auto"/>
            </w:tcBorders>
            <w:shd w:val="clear" w:color="auto" w:fill="auto"/>
            <w:vAlign w:val="bottom"/>
          </w:tcPr>
          <w:p w14:paraId="69E7BEA1"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276" w:type="dxa"/>
            <w:tcBorders>
              <w:top w:val="nil"/>
              <w:left w:val="nil"/>
              <w:bottom w:val="single" w:sz="8" w:space="0" w:color="auto"/>
              <w:right w:val="single" w:sz="8" w:space="0" w:color="auto"/>
            </w:tcBorders>
            <w:shd w:val="clear" w:color="auto" w:fill="auto"/>
            <w:vAlign w:val="bottom"/>
          </w:tcPr>
          <w:p w14:paraId="7A890C2A"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843" w:type="dxa"/>
            <w:tcBorders>
              <w:top w:val="nil"/>
              <w:left w:val="nil"/>
              <w:bottom w:val="single" w:sz="8" w:space="0" w:color="auto"/>
              <w:right w:val="single" w:sz="8" w:space="0" w:color="auto"/>
            </w:tcBorders>
            <w:shd w:val="clear" w:color="auto" w:fill="auto"/>
            <w:vAlign w:val="bottom"/>
          </w:tcPr>
          <w:p w14:paraId="76A493C0"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559" w:type="dxa"/>
            <w:tcBorders>
              <w:top w:val="nil"/>
              <w:left w:val="nil"/>
              <w:bottom w:val="single" w:sz="8" w:space="0" w:color="auto"/>
              <w:right w:val="single" w:sz="8" w:space="0" w:color="auto"/>
            </w:tcBorders>
            <w:shd w:val="clear" w:color="auto" w:fill="auto"/>
            <w:vAlign w:val="bottom"/>
          </w:tcPr>
          <w:p w14:paraId="22C52D8E"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007" w:type="dxa"/>
            <w:tcBorders>
              <w:top w:val="nil"/>
              <w:left w:val="nil"/>
              <w:bottom w:val="single" w:sz="8" w:space="0" w:color="auto"/>
              <w:right w:val="nil"/>
            </w:tcBorders>
            <w:shd w:val="clear" w:color="auto" w:fill="auto"/>
            <w:vAlign w:val="bottom"/>
          </w:tcPr>
          <w:p w14:paraId="01715D5B"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0" w:type="dxa"/>
            <w:tcBorders>
              <w:top w:val="nil"/>
              <w:left w:val="nil"/>
              <w:bottom w:val="nil"/>
              <w:right w:val="nil"/>
            </w:tcBorders>
            <w:shd w:val="clear" w:color="auto" w:fill="auto"/>
            <w:vAlign w:val="bottom"/>
          </w:tcPr>
          <w:p w14:paraId="75172B72"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E0D2F22" w14:textId="77777777" w:rsidTr="007751B4">
        <w:trPr>
          <w:trHeight w:val="331"/>
        </w:trPr>
        <w:tc>
          <w:tcPr>
            <w:tcW w:w="284" w:type="dxa"/>
            <w:tcBorders>
              <w:top w:val="nil"/>
              <w:left w:val="nil"/>
              <w:bottom w:val="nil"/>
              <w:right w:val="single" w:sz="8" w:space="0" w:color="auto"/>
            </w:tcBorders>
            <w:shd w:val="clear" w:color="auto" w:fill="auto"/>
            <w:vAlign w:val="bottom"/>
          </w:tcPr>
          <w:p w14:paraId="093744A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9</w:t>
            </w:r>
          </w:p>
        </w:tc>
        <w:tc>
          <w:tcPr>
            <w:tcW w:w="2551" w:type="dxa"/>
            <w:tcBorders>
              <w:top w:val="nil"/>
              <w:left w:val="nil"/>
              <w:bottom w:val="nil"/>
              <w:right w:val="single" w:sz="8" w:space="0" w:color="auto"/>
            </w:tcBorders>
            <w:shd w:val="clear" w:color="auto" w:fill="auto"/>
            <w:vAlign w:val="bottom"/>
          </w:tcPr>
          <w:p w14:paraId="28523D7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Stroški plač in povračil v zvezi z delom</w:t>
            </w:r>
          </w:p>
        </w:tc>
        <w:tc>
          <w:tcPr>
            <w:tcW w:w="1276" w:type="dxa"/>
            <w:tcBorders>
              <w:top w:val="nil"/>
              <w:left w:val="nil"/>
              <w:bottom w:val="nil"/>
              <w:right w:val="single" w:sz="8" w:space="0" w:color="auto"/>
            </w:tcBorders>
            <w:shd w:val="clear" w:color="auto" w:fill="auto"/>
            <w:vAlign w:val="bottom"/>
          </w:tcPr>
          <w:p w14:paraId="760D0D4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bottom w:val="nil"/>
              <w:right w:val="single" w:sz="8" w:space="0" w:color="auto"/>
            </w:tcBorders>
            <w:shd w:val="clear" w:color="auto" w:fill="auto"/>
            <w:vAlign w:val="bottom"/>
          </w:tcPr>
          <w:p w14:paraId="6DC2E06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bottom w:val="nil"/>
              <w:right w:val="single" w:sz="8" w:space="0" w:color="auto"/>
            </w:tcBorders>
            <w:shd w:val="clear" w:color="auto" w:fill="auto"/>
            <w:vAlign w:val="bottom"/>
          </w:tcPr>
          <w:p w14:paraId="68272B6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bottom w:val="nil"/>
              <w:right w:val="nil"/>
            </w:tcBorders>
            <w:shd w:val="clear" w:color="auto" w:fill="auto"/>
            <w:vAlign w:val="bottom"/>
          </w:tcPr>
          <w:p w14:paraId="41B7F3F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4918234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93FC3E3" w14:textId="77777777" w:rsidTr="007751B4">
        <w:trPr>
          <w:trHeight w:val="332"/>
        </w:trPr>
        <w:tc>
          <w:tcPr>
            <w:tcW w:w="284" w:type="dxa"/>
            <w:tcBorders>
              <w:top w:val="single" w:sz="8" w:space="0" w:color="auto"/>
              <w:left w:val="nil"/>
              <w:bottom w:val="single" w:sz="4" w:space="0" w:color="auto"/>
              <w:right w:val="single" w:sz="8" w:space="0" w:color="auto"/>
            </w:tcBorders>
            <w:vAlign w:val="bottom"/>
          </w:tcPr>
          <w:p w14:paraId="1AD5FFE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sz w:val="19"/>
                <w:szCs w:val="19"/>
                <w:lang w:eastAsia="sl-SI"/>
              </w:rPr>
              <w:t>10</w:t>
            </w:r>
          </w:p>
        </w:tc>
        <w:tc>
          <w:tcPr>
            <w:tcW w:w="2551" w:type="dxa"/>
            <w:tcBorders>
              <w:top w:val="single" w:sz="8" w:space="0" w:color="auto"/>
              <w:left w:val="nil"/>
              <w:bottom w:val="single" w:sz="4" w:space="0" w:color="auto"/>
              <w:right w:val="single" w:sz="8" w:space="0" w:color="auto"/>
            </w:tcBorders>
            <w:vAlign w:val="bottom"/>
          </w:tcPr>
          <w:p w14:paraId="1EC5E3A8" w14:textId="77777777" w:rsidR="00DB46A5" w:rsidRPr="006C6570" w:rsidRDefault="00DB46A5" w:rsidP="007751B4">
            <w:pPr>
              <w:widowControl w:val="0"/>
              <w:autoSpaceDE w:val="0"/>
              <w:autoSpaceDN w:val="0"/>
              <w:adjustRightInd w:val="0"/>
              <w:spacing w:after="0" w:line="240" w:lineRule="auto"/>
              <w:ind w:right="25"/>
              <w:rPr>
                <w:rFonts w:eastAsia="SimSun"/>
                <w:sz w:val="24"/>
                <w:szCs w:val="24"/>
                <w:lang w:eastAsia="sl-SI"/>
              </w:rPr>
            </w:pPr>
            <w:r w:rsidRPr="006C6570">
              <w:rPr>
                <w:rFonts w:eastAsia="SimSun"/>
                <w:b/>
                <w:bCs/>
                <w:sz w:val="19"/>
                <w:szCs w:val="19"/>
                <w:lang w:eastAsia="sl-SI"/>
              </w:rPr>
              <w:t>Vmesna vsota</w:t>
            </w:r>
          </w:p>
        </w:tc>
        <w:tc>
          <w:tcPr>
            <w:tcW w:w="1276" w:type="dxa"/>
            <w:tcBorders>
              <w:top w:val="single" w:sz="8" w:space="0" w:color="auto"/>
              <w:left w:val="nil"/>
              <w:bottom w:val="single" w:sz="4" w:space="0" w:color="auto"/>
              <w:right w:val="single" w:sz="8" w:space="0" w:color="auto"/>
            </w:tcBorders>
            <w:vAlign w:val="bottom"/>
          </w:tcPr>
          <w:p w14:paraId="28BB6F1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8" w:space="0" w:color="auto"/>
              <w:left w:val="nil"/>
              <w:bottom w:val="single" w:sz="4" w:space="0" w:color="auto"/>
              <w:right w:val="single" w:sz="8" w:space="0" w:color="auto"/>
            </w:tcBorders>
            <w:vAlign w:val="bottom"/>
          </w:tcPr>
          <w:p w14:paraId="39A25F2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8" w:space="0" w:color="auto"/>
              <w:left w:val="nil"/>
              <w:bottom w:val="single" w:sz="4" w:space="0" w:color="auto"/>
              <w:right w:val="single" w:sz="8" w:space="0" w:color="auto"/>
            </w:tcBorders>
            <w:vAlign w:val="bottom"/>
          </w:tcPr>
          <w:p w14:paraId="25298781"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8" w:space="0" w:color="auto"/>
              <w:left w:val="nil"/>
              <w:bottom w:val="single" w:sz="4" w:space="0" w:color="auto"/>
              <w:right w:val="nil"/>
            </w:tcBorders>
            <w:vAlign w:val="bottom"/>
          </w:tcPr>
          <w:p w14:paraId="4540310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4AA50F1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39E2BB0" w14:textId="77777777" w:rsidTr="007751B4">
        <w:trPr>
          <w:trHeight w:val="332"/>
        </w:trPr>
        <w:tc>
          <w:tcPr>
            <w:tcW w:w="284" w:type="dxa"/>
            <w:tcBorders>
              <w:top w:val="single" w:sz="4" w:space="0" w:color="auto"/>
              <w:left w:val="nil"/>
              <w:bottom w:val="single" w:sz="4" w:space="0" w:color="auto"/>
              <w:right w:val="single" w:sz="8" w:space="0" w:color="auto"/>
            </w:tcBorders>
            <w:vAlign w:val="bottom"/>
          </w:tcPr>
          <w:p w14:paraId="5E4AA49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sz w:val="19"/>
                <w:szCs w:val="19"/>
                <w:lang w:eastAsia="sl-SI"/>
              </w:rPr>
              <w:t>11</w:t>
            </w:r>
          </w:p>
        </w:tc>
        <w:tc>
          <w:tcPr>
            <w:tcW w:w="2551" w:type="dxa"/>
            <w:tcBorders>
              <w:top w:val="single" w:sz="4" w:space="0" w:color="auto"/>
              <w:left w:val="nil"/>
              <w:bottom w:val="single" w:sz="4" w:space="0" w:color="auto"/>
              <w:right w:val="single" w:sz="8" w:space="0" w:color="auto"/>
            </w:tcBorders>
            <w:vAlign w:val="bottom"/>
          </w:tcPr>
          <w:p w14:paraId="70993FD8"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r w:rsidRPr="006C6570">
              <w:rPr>
                <w:rFonts w:eastAsia="SimSun"/>
                <w:b/>
                <w:sz w:val="19"/>
                <w:szCs w:val="19"/>
                <w:lang w:eastAsia="sl-SI"/>
              </w:rPr>
              <w:t>DDV</w:t>
            </w:r>
            <w:r w:rsidRPr="006C6570">
              <w:rPr>
                <w:rFonts w:eastAsia="SimSun"/>
                <w:b/>
                <w:sz w:val="19"/>
                <w:szCs w:val="19"/>
                <w:vertAlign w:val="superscript"/>
                <w:lang w:eastAsia="sl-SI"/>
              </w:rPr>
              <w:footnoteReference w:id="42"/>
            </w:r>
            <w:r w:rsidRPr="006C6570">
              <w:rPr>
                <w:rFonts w:eastAsia="SimSun"/>
                <w:b/>
                <w:sz w:val="19"/>
                <w:szCs w:val="19"/>
                <w:lang w:eastAsia="sl-SI"/>
              </w:rPr>
              <w:t xml:space="preserve"> </w:t>
            </w:r>
          </w:p>
        </w:tc>
        <w:tc>
          <w:tcPr>
            <w:tcW w:w="1276" w:type="dxa"/>
            <w:tcBorders>
              <w:top w:val="single" w:sz="4" w:space="0" w:color="auto"/>
              <w:left w:val="nil"/>
              <w:bottom w:val="single" w:sz="4" w:space="0" w:color="auto"/>
              <w:right w:val="single" w:sz="8" w:space="0" w:color="auto"/>
            </w:tcBorders>
            <w:vAlign w:val="bottom"/>
          </w:tcPr>
          <w:p w14:paraId="42333F8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single" w:sz="4" w:space="0" w:color="auto"/>
              <w:right w:val="single" w:sz="8" w:space="0" w:color="auto"/>
            </w:tcBorders>
            <w:vAlign w:val="bottom"/>
          </w:tcPr>
          <w:p w14:paraId="4317D90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single" w:sz="4" w:space="0" w:color="auto"/>
              <w:right w:val="single" w:sz="8" w:space="0" w:color="auto"/>
            </w:tcBorders>
            <w:vAlign w:val="bottom"/>
          </w:tcPr>
          <w:p w14:paraId="04EED9D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single" w:sz="4" w:space="0" w:color="auto"/>
              <w:right w:val="nil"/>
            </w:tcBorders>
            <w:vAlign w:val="bottom"/>
          </w:tcPr>
          <w:p w14:paraId="5A27A1D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3D795AD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968395A" w14:textId="77777777" w:rsidTr="007751B4">
        <w:trPr>
          <w:trHeight w:val="332"/>
        </w:trPr>
        <w:tc>
          <w:tcPr>
            <w:tcW w:w="284" w:type="dxa"/>
            <w:tcBorders>
              <w:top w:val="single" w:sz="4" w:space="0" w:color="auto"/>
              <w:left w:val="nil"/>
              <w:bottom w:val="nil"/>
              <w:right w:val="single" w:sz="8" w:space="0" w:color="auto"/>
            </w:tcBorders>
            <w:shd w:val="clear" w:color="auto" w:fill="CCCCCC"/>
            <w:vAlign w:val="bottom"/>
          </w:tcPr>
          <w:p w14:paraId="15FEF361"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sz w:val="19"/>
                <w:szCs w:val="19"/>
                <w:lang w:eastAsia="sl-SI"/>
              </w:rPr>
              <w:t>12</w:t>
            </w:r>
          </w:p>
        </w:tc>
        <w:tc>
          <w:tcPr>
            <w:tcW w:w="2551" w:type="dxa"/>
            <w:tcBorders>
              <w:top w:val="single" w:sz="4" w:space="0" w:color="auto"/>
              <w:left w:val="nil"/>
              <w:bottom w:val="nil"/>
              <w:right w:val="single" w:sz="8" w:space="0" w:color="auto"/>
            </w:tcBorders>
            <w:shd w:val="clear" w:color="auto" w:fill="CCCCCC"/>
            <w:vAlign w:val="bottom"/>
          </w:tcPr>
          <w:p w14:paraId="70CB8E34" w14:textId="77777777" w:rsidR="00DB46A5" w:rsidRPr="006C6570" w:rsidRDefault="00DB46A5" w:rsidP="007751B4">
            <w:pPr>
              <w:widowControl w:val="0"/>
              <w:autoSpaceDE w:val="0"/>
              <w:autoSpaceDN w:val="0"/>
              <w:adjustRightInd w:val="0"/>
              <w:spacing w:after="0" w:line="240" w:lineRule="auto"/>
              <w:ind w:right="25"/>
              <w:rPr>
                <w:rFonts w:eastAsia="SimSun"/>
                <w:sz w:val="24"/>
                <w:szCs w:val="24"/>
                <w:lang w:eastAsia="sl-SI"/>
              </w:rPr>
            </w:pPr>
            <w:r w:rsidRPr="006C6570">
              <w:rPr>
                <w:rFonts w:eastAsia="SimSun"/>
                <w:b/>
                <w:bCs/>
                <w:sz w:val="19"/>
                <w:szCs w:val="19"/>
                <w:lang w:eastAsia="sl-SI"/>
              </w:rPr>
              <w:t>SKUPAJ</w:t>
            </w:r>
            <w:r w:rsidRPr="006C6570">
              <w:rPr>
                <w:rFonts w:eastAsia="SimSun"/>
                <w:b/>
                <w:bCs/>
                <w:sz w:val="19"/>
                <w:szCs w:val="19"/>
                <w:vertAlign w:val="superscript"/>
                <w:lang w:eastAsia="sl-SI"/>
              </w:rPr>
              <w:footnoteReference w:id="43"/>
            </w:r>
          </w:p>
        </w:tc>
        <w:tc>
          <w:tcPr>
            <w:tcW w:w="1276" w:type="dxa"/>
            <w:tcBorders>
              <w:top w:val="single" w:sz="4" w:space="0" w:color="auto"/>
              <w:left w:val="nil"/>
              <w:bottom w:val="nil"/>
              <w:right w:val="single" w:sz="8" w:space="0" w:color="auto"/>
            </w:tcBorders>
            <w:shd w:val="clear" w:color="auto" w:fill="CCCCCC"/>
            <w:vAlign w:val="bottom"/>
          </w:tcPr>
          <w:p w14:paraId="4C1B430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CCCCCC"/>
            <w:vAlign w:val="bottom"/>
          </w:tcPr>
          <w:p w14:paraId="4CE7FB6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CCCCCC"/>
            <w:vAlign w:val="bottom"/>
          </w:tcPr>
          <w:p w14:paraId="7AA4624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CCCCCC"/>
            <w:vAlign w:val="bottom"/>
          </w:tcPr>
          <w:p w14:paraId="0F5C138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5A6680CE"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94271D7" w14:textId="77777777" w:rsidTr="007751B4">
        <w:trPr>
          <w:trHeight w:val="98"/>
        </w:trPr>
        <w:tc>
          <w:tcPr>
            <w:tcW w:w="284" w:type="dxa"/>
            <w:tcBorders>
              <w:top w:val="nil"/>
              <w:left w:val="nil"/>
              <w:bottom w:val="single" w:sz="8" w:space="0" w:color="auto"/>
              <w:right w:val="single" w:sz="8" w:space="0" w:color="auto"/>
            </w:tcBorders>
            <w:shd w:val="clear" w:color="auto" w:fill="CCCCCC"/>
            <w:vAlign w:val="bottom"/>
          </w:tcPr>
          <w:p w14:paraId="1E6CF55C"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51" w:type="dxa"/>
            <w:tcBorders>
              <w:top w:val="nil"/>
              <w:left w:val="nil"/>
              <w:bottom w:val="single" w:sz="8" w:space="0" w:color="auto"/>
              <w:right w:val="single" w:sz="8" w:space="0" w:color="auto"/>
            </w:tcBorders>
            <w:shd w:val="clear" w:color="auto" w:fill="CCCCCC"/>
            <w:vAlign w:val="bottom"/>
          </w:tcPr>
          <w:p w14:paraId="550D7EB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276" w:type="dxa"/>
            <w:tcBorders>
              <w:top w:val="nil"/>
              <w:left w:val="nil"/>
              <w:bottom w:val="single" w:sz="8" w:space="0" w:color="auto"/>
              <w:right w:val="single" w:sz="8" w:space="0" w:color="auto"/>
            </w:tcBorders>
            <w:shd w:val="clear" w:color="auto" w:fill="CCCCCC"/>
            <w:vAlign w:val="bottom"/>
          </w:tcPr>
          <w:p w14:paraId="01C350CF"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843" w:type="dxa"/>
            <w:tcBorders>
              <w:top w:val="nil"/>
              <w:left w:val="nil"/>
              <w:bottom w:val="single" w:sz="8" w:space="0" w:color="auto"/>
              <w:right w:val="single" w:sz="8" w:space="0" w:color="auto"/>
            </w:tcBorders>
            <w:shd w:val="clear" w:color="auto" w:fill="CCCCCC"/>
            <w:vAlign w:val="bottom"/>
          </w:tcPr>
          <w:p w14:paraId="3CFFC14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59" w:type="dxa"/>
            <w:tcBorders>
              <w:top w:val="nil"/>
              <w:left w:val="nil"/>
              <w:bottom w:val="single" w:sz="8" w:space="0" w:color="auto"/>
              <w:right w:val="single" w:sz="8" w:space="0" w:color="auto"/>
            </w:tcBorders>
            <w:shd w:val="clear" w:color="auto" w:fill="CCCCCC"/>
            <w:vAlign w:val="bottom"/>
          </w:tcPr>
          <w:p w14:paraId="3AA5D353"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007" w:type="dxa"/>
            <w:tcBorders>
              <w:top w:val="nil"/>
              <w:left w:val="nil"/>
              <w:bottom w:val="single" w:sz="8" w:space="0" w:color="auto"/>
              <w:right w:val="nil"/>
            </w:tcBorders>
            <w:shd w:val="clear" w:color="auto" w:fill="CCCCCC"/>
            <w:vAlign w:val="bottom"/>
          </w:tcPr>
          <w:p w14:paraId="06A8F98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0" w:type="dxa"/>
            <w:tcBorders>
              <w:top w:val="nil"/>
              <w:left w:val="nil"/>
              <w:bottom w:val="nil"/>
              <w:right w:val="nil"/>
            </w:tcBorders>
            <w:vAlign w:val="bottom"/>
          </w:tcPr>
          <w:p w14:paraId="1B79C334"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bl>
    <w:p w14:paraId="751617AC" w14:textId="77777777" w:rsidR="00DB46A5" w:rsidRPr="006C6570" w:rsidRDefault="00DB46A5" w:rsidP="00DB46A5">
      <w:pPr>
        <w:ind w:left="705" w:hanging="705"/>
        <w:rPr>
          <w:rFonts w:eastAsia="SimSun"/>
          <w:b/>
          <w:bCs/>
          <w:w w:val="92"/>
          <w:sz w:val="19"/>
          <w:szCs w:val="19"/>
          <w:lang w:eastAsia="sl-SI"/>
        </w:rPr>
      </w:pPr>
    </w:p>
    <w:p w14:paraId="6B972821" w14:textId="77777777" w:rsidR="00DB46A5" w:rsidRPr="006C6570" w:rsidRDefault="00DB46A5" w:rsidP="00DB46A5">
      <w:pPr>
        <w:widowControl w:val="0"/>
        <w:autoSpaceDE w:val="0"/>
        <w:autoSpaceDN w:val="0"/>
        <w:adjustRightInd w:val="0"/>
        <w:spacing w:after="0" w:line="240" w:lineRule="auto"/>
        <w:rPr>
          <w:rFonts w:eastAsia="SimSun"/>
          <w:b/>
          <w:bCs/>
          <w:sz w:val="19"/>
          <w:szCs w:val="19"/>
          <w:lang w:eastAsia="sl-SI"/>
        </w:rPr>
      </w:pPr>
      <w:r w:rsidRPr="006C6570">
        <w:rPr>
          <w:rFonts w:eastAsia="SimSun"/>
          <w:iCs/>
          <w:sz w:val="19"/>
          <w:szCs w:val="19"/>
          <w:lang w:eastAsia="sl-SI"/>
        </w:rPr>
        <w:br w:type="page"/>
      </w:r>
      <w:proofErr w:type="spellStart"/>
      <w:r w:rsidRPr="006C6570">
        <w:rPr>
          <w:rFonts w:eastAsia="SimSun"/>
          <w:b/>
          <w:bCs/>
          <w:sz w:val="19"/>
          <w:szCs w:val="19"/>
          <w:lang w:eastAsia="sl-SI"/>
        </w:rPr>
        <w:lastRenderedPageBreak/>
        <w:t>C.2</w:t>
      </w:r>
      <w:proofErr w:type="spellEnd"/>
      <w:r w:rsidRPr="006C6570">
        <w:rPr>
          <w:rFonts w:eastAsia="SimSun"/>
          <w:b/>
          <w:bCs/>
          <w:sz w:val="19"/>
          <w:szCs w:val="19"/>
          <w:lang w:eastAsia="sl-SI"/>
        </w:rPr>
        <w:t xml:space="preserve"> </w:t>
      </w:r>
      <w:r w:rsidRPr="006C6570">
        <w:rPr>
          <w:rFonts w:eastAsia="SimSun"/>
          <w:b/>
          <w:bCs/>
          <w:sz w:val="19"/>
          <w:szCs w:val="19"/>
          <w:lang w:eastAsia="sl-SI"/>
        </w:rPr>
        <w:tab/>
        <w:t>Preverjanje skladnosti s pravili o državni pomoči</w:t>
      </w:r>
    </w:p>
    <w:p w14:paraId="20EB6391" w14:textId="77777777" w:rsidR="00DB46A5" w:rsidRPr="006C6570" w:rsidRDefault="00DB46A5" w:rsidP="00DB46A5">
      <w:pPr>
        <w:widowControl w:val="0"/>
        <w:tabs>
          <w:tab w:val="left" w:pos="1180"/>
        </w:tabs>
        <w:autoSpaceDE w:val="0"/>
        <w:autoSpaceDN w:val="0"/>
        <w:adjustRightInd w:val="0"/>
        <w:spacing w:after="0" w:line="240" w:lineRule="auto"/>
        <w:rPr>
          <w:rFonts w:eastAsia="SimSun"/>
          <w:b/>
          <w:bCs/>
          <w:sz w:val="19"/>
          <w:szCs w:val="19"/>
          <w:lang w:eastAsia="sl-SI"/>
        </w:rPr>
      </w:pPr>
    </w:p>
    <w:p w14:paraId="0157629C" w14:textId="77777777" w:rsidR="00DB46A5" w:rsidRPr="006C6570" w:rsidRDefault="00DB46A5" w:rsidP="00DB46A5">
      <w:pPr>
        <w:widowControl w:val="0"/>
        <w:tabs>
          <w:tab w:val="left" w:pos="1180"/>
        </w:tabs>
        <w:autoSpaceDE w:val="0"/>
        <w:autoSpaceDN w:val="0"/>
        <w:adjustRightInd w:val="0"/>
        <w:spacing w:after="0" w:line="240" w:lineRule="auto"/>
        <w:rPr>
          <w:rFonts w:eastAsia="SimSun"/>
          <w:bCs/>
          <w:sz w:val="19"/>
          <w:szCs w:val="19"/>
          <w:lang w:eastAsia="sl-SI"/>
        </w:rPr>
      </w:pPr>
      <w:r w:rsidRPr="006C6570">
        <w:rPr>
          <w:rFonts w:eastAsia="SimSun"/>
          <w:bCs/>
          <w:sz w:val="19"/>
          <w:szCs w:val="19"/>
          <w:lang w:eastAsia="sl-SI"/>
        </w:rPr>
        <w:t>Ali menite, da ta projekt vključuje odobritev državne pomoči?</w:t>
      </w:r>
    </w:p>
    <w:p w14:paraId="106E9F3D" w14:textId="77777777" w:rsidR="00DB46A5" w:rsidRPr="006C6570" w:rsidRDefault="00DB46A5" w:rsidP="00DB46A5">
      <w:pPr>
        <w:widowControl w:val="0"/>
        <w:tabs>
          <w:tab w:val="left" w:pos="1180"/>
        </w:tabs>
        <w:autoSpaceDE w:val="0"/>
        <w:autoSpaceDN w:val="0"/>
        <w:adjustRightInd w:val="0"/>
        <w:spacing w:after="0" w:line="240" w:lineRule="auto"/>
        <w:rPr>
          <w:rFonts w:eastAsia="SimSun"/>
          <w:b/>
          <w:bCs/>
          <w:sz w:val="19"/>
          <w:szCs w:val="19"/>
          <w:lang w:eastAsia="sl-SI"/>
        </w:rPr>
      </w:pPr>
    </w:p>
    <w:p w14:paraId="7EDFB336"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66EB11F8" w14:textId="5ADCA4FA" w:rsidR="00DB46A5" w:rsidRPr="006C6570" w:rsidRDefault="00DB46A5" w:rsidP="00DB46A5">
      <w:pPr>
        <w:widowControl w:val="0"/>
        <w:tabs>
          <w:tab w:val="left" w:pos="1180"/>
        </w:tabs>
        <w:autoSpaceDE w:val="0"/>
        <w:autoSpaceDN w:val="0"/>
        <w:adjustRightInd w:val="0"/>
        <w:spacing w:after="0" w:line="240" w:lineRule="auto"/>
        <w:rPr>
          <w:rFonts w:eastAsia="SimSun"/>
          <w:sz w:val="19"/>
          <w:szCs w:val="19"/>
          <w:lang w:eastAsia="sl-SI"/>
        </w:rPr>
      </w:pPr>
      <w:r w:rsidRPr="006C6570">
        <w:rPr>
          <w:rFonts w:eastAsia="SimSun"/>
          <w:sz w:val="19"/>
          <w:szCs w:val="19"/>
          <w:lang w:eastAsia="sl-SI"/>
        </w:rPr>
        <w:t>Če ste odgovorili pritrdilno, izpolnite preglednico:</w:t>
      </w:r>
      <w:r w:rsidR="00427738" w:rsidRPr="006C6570">
        <w:rPr>
          <w:rFonts w:eastAsia="SimSun"/>
          <w:sz w:val="19"/>
          <w:szCs w:val="19"/>
          <w:lang w:eastAsia="sl-SI"/>
        </w:rPr>
        <w:t xml:space="preserve"> </w:t>
      </w:r>
    </w:p>
    <w:tbl>
      <w:tblPr>
        <w:tblW w:w="0" w:type="auto"/>
        <w:tblLayout w:type="fixed"/>
        <w:tblCellMar>
          <w:left w:w="0" w:type="dxa"/>
          <w:right w:w="0" w:type="dxa"/>
        </w:tblCellMar>
        <w:tblLook w:val="0000" w:firstRow="0" w:lastRow="0" w:firstColumn="0" w:lastColumn="0" w:noHBand="0" w:noVBand="0"/>
      </w:tblPr>
      <w:tblGrid>
        <w:gridCol w:w="400"/>
        <w:gridCol w:w="240"/>
        <w:gridCol w:w="400"/>
        <w:gridCol w:w="360"/>
        <w:gridCol w:w="660"/>
        <w:gridCol w:w="1620"/>
        <w:gridCol w:w="1620"/>
        <w:gridCol w:w="1600"/>
        <w:gridCol w:w="1620"/>
        <w:gridCol w:w="20"/>
      </w:tblGrid>
      <w:tr w:rsidR="00DB46A5" w:rsidRPr="006C6570" w14:paraId="23113D38" w14:textId="77777777" w:rsidTr="007751B4">
        <w:trPr>
          <w:trHeight w:val="264"/>
        </w:trPr>
        <w:tc>
          <w:tcPr>
            <w:tcW w:w="400" w:type="dxa"/>
            <w:tcBorders>
              <w:top w:val="single" w:sz="8" w:space="0" w:color="auto"/>
              <w:left w:val="nil"/>
              <w:bottom w:val="nil"/>
              <w:right w:val="nil"/>
            </w:tcBorders>
            <w:vAlign w:val="bottom"/>
          </w:tcPr>
          <w:p w14:paraId="631D362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40" w:type="dxa"/>
            <w:tcBorders>
              <w:top w:val="single" w:sz="8" w:space="0" w:color="auto"/>
              <w:left w:val="nil"/>
              <w:bottom w:val="nil"/>
              <w:right w:val="nil"/>
            </w:tcBorders>
            <w:vAlign w:val="bottom"/>
          </w:tcPr>
          <w:p w14:paraId="72B4497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00" w:type="dxa"/>
            <w:tcBorders>
              <w:top w:val="single" w:sz="8" w:space="0" w:color="auto"/>
              <w:left w:val="nil"/>
              <w:bottom w:val="nil"/>
              <w:right w:val="nil"/>
            </w:tcBorders>
            <w:vAlign w:val="bottom"/>
          </w:tcPr>
          <w:p w14:paraId="09725FE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0" w:type="dxa"/>
            <w:tcBorders>
              <w:top w:val="single" w:sz="8" w:space="0" w:color="auto"/>
              <w:left w:val="nil"/>
              <w:bottom w:val="nil"/>
              <w:right w:val="nil"/>
            </w:tcBorders>
            <w:vAlign w:val="bottom"/>
          </w:tcPr>
          <w:p w14:paraId="03D4D68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660" w:type="dxa"/>
            <w:tcBorders>
              <w:top w:val="single" w:sz="8" w:space="0" w:color="auto"/>
              <w:left w:val="nil"/>
              <w:bottom w:val="nil"/>
              <w:right w:val="single" w:sz="8" w:space="0" w:color="auto"/>
            </w:tcBorders>
            <w:vAlign w:val="bottom"/>
          </w:tcPr>
          <w:p w14:paraId="17372E8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single" w:sz="8" w:space="0" w:color="auto"/>
              <w:left w:val="nil"/>
              <w:bottom w:val="nil"/>
              <w:right w:val="single" w:sz="8" w:space="0" w:color="auto"/>
            </w:tcBorders>
            <w:vAlign w:val="bottom"/>
          </w:tcPr>
          <w:p w14:paraId="3B007B9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0"/>
                <w:sz w:val="17"/>
                <w:szCs w:val="17"/>
                <w:lang w:eastAsia="sl-SI"/>
              </w:rPr>
              <w:t>Znesek pomoči</w:t>
            </w:r>
          </w:p>
        </w:tc>
        <w:tc>
          <w:tcPr>
            <w:tcW w:w="1620" w:type="dxa"/>
            <w:tcBorders>
              <w:top w:val="single" w:sz="8" w:space="0" w:color="auto"/>
              <w:left w:val="nil"/>
              <w:bottom w:val="nil"/>
              <w:right w:val="single" w:sz="8" w:space="0" w:color="auto"/>
            </w:tcBorders>
            <w:vAlign w:val="bottom"/>
          </w:tcPr>
          <w:p w14:paraId="1C92DA9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00" w:type="dxa"/>
            <w:tcBorders>
              <w:top w:val="single" w:sz="8" w:space="0" w:color="auto"/>
              <w:left w:val="nil"/>
              <w:bottom w:val="nil"/>
              <w:right w:val="single" w:sz="8" w:space="0" w:color="auto"/>
            </w:tcBorders>
            <w:vAlign w:val="bottom"/>
          </w:tcPr>
          <w:p w14:paraId="48D911F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single" w:sz="8" w:space="0" w:color="auto"/>
              <w:left w:val="nil"/>
              <w:bottom w:val="nil"/>
              <w:right w:val="nil"/>
            </w:tcBorders>
            <w:vAlign w:val="bottom"/>
          </w:tcPr>
          <w:p w14:paraId="4A944B7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88"/>
                <w:sz w:val="17"/>
                <w:szCs w:val="17"/>
                <w:lang w:eastAsia="sl-SI"/>
              </w:rPr>
              <w:t>Številka državne</w:t>
            </w:r>
          </w:p>
        </w:tc>
        <w:tc>
          <w:tcPr>
            <w:tcW w:w="20" w:type="dxa"/>
            <w:tcBorders>
              <w:top w:val="nil"/>
              <w:left w:val="nil"/>
              <w:bottom w:val="nil"/>
              <w:right w:val="nil"/>
            </w:tcBorders>
            <w:vAlign w:val="bottom"/>
          </w:tcPr>
          <w:p w14:paraId="3620CAC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1F2A786" w14:textId="77777777" w:rsidTr="007751B4">
        <w:trPr>
          <w:trHeight w:val="187"/>
        </w:trPr>
        <w:tc>
          <w:tcPr>
            <w:tcW w:w="400" w:type="dxa"/>
            <w:tcBorders>
              <w:top w:val="nil"/>
              <w:left w:val="nil"/>
              <w:bottom w:val="nil"/>
              <w:right w:val="nil"/>
            </w:tcBorders>
            <w:vAlign w:val="bottom"/>
          </w:tcPr>
          <w:p w14:paraId="676654E6"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240" w:type="dxa"/>
            <w:tcBorders>
              <w:top w:val="nil"/>
              <w:left w:val="nil"/>
              <w:bottom w:val="nil"/>
              <w:right w:val="nil"/>
            </w:tcBorders>
            <w:vAlign w:val="bottom"/>
          </w:tcPr>
          <w:p w14:paraId="5BD3E74D"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400" w:type="dxa"/>
            <w:tcBorders>
              <w:top w:val="nil"/>
              <w:left w:val="nil"/>
              <w:bottom w:val="nil"/>
              <w:right w:val="nil"/>
            </w:tcBorders>
            <w:vAlign w:val="bottom"/>
          </w:tcPr>
          <w:p w14:paraId="6B5D5674"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360" w:type="dxa"/>
            <w:tcBorders>
              <w:top w:val="nil"/>
              <w:left w:val="nil"/>
              <w:bottom w:val="nil"/>
              <w:right w:val="nil"/>
            </w:tcBorders>
            <w:vAlign w:val="bottom"/>
          </w:tcPr>
          <w:p w14:paraId="76CA860A"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660" w:type="dxa"/>
            <w:tcBorders>
              <w:top w:val="nil"/>
              <w:left w:val="nil"/>
              <w:bottom w:val="nil"/>
              <w:right w:val="single" w:sz="8" w:space="0" w:color="auto"/>
            </w:tcBorders>
            <w:vAlign w:val="bottom"/>
          </w:tcPr>
          <w:p w14:paraId="52852F08"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1620" w:type="dxa"/>
            <w:tcBorders>
              <w:top w:val="nil"/>
              <w:left w:val="nil"/>
              <w:bottom w:val="nil"/>
              <w:right w:val="single" w:sz="8" w:space="0" w:color="auto"/>
            </w:tcBorders>
            <w:vAlign w:val="bottom"/>
          </w:tcPr>
          <w:p w14:paraId="5A6A3A6B" w14:textId="44A63E3D"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8"/>
                <w:sz w:val="17"/>
                <w:szCs w:val="17"/>
                <w:lang w:eastAsia="sl-SI"/>
              </w:rPr>
              <w:t>(v EUR)</w:t>
            </w:r>
            <w:r w:rsidR="00DE5E62" w:rsidRPr="006C6570">
              <w:rPr>
                <w:rFonts w:eastAsia="SimSun"/>
                <w:w w:val="88"/>
                <w:sz w:val="17"/>
                <w:szCs w:val="17"/>
                <w:lang w:eastAsia="sl-SI"/>
              </w:rPr>
              <w:t>,</w:t>
            </w:r>
            <w:r w:rsidRPr="006C6570">
              <w:rPr>
                <w:rFonts w:eastAsia="SimSun"/>
                <w:w w:val="88"/>
                <w:sz w:val="17"/>
                <w:szCs w:val="17"/>
                <w:lang w:eastAsia="sl-SI"/>
              </w:rPr>
              <w:t xml:space="preserve"> izražen v</w:t>
            </w:r>
          </w:p>
        </w:tc>
        <w:tc>
          <w:tcPr>
            <w:tcW w:w="1620" w:type="dxa"/>
            <w:tcBorders>
              <w:top w:val="nil"/>
              <w:left w:val="nil"/>
              <w:bottom w:val="nil"/>
              <w:right w:val="single" w:sz="8" w:space="0" w:color="auto"/>
            </w:tcBorders>
            <w:vAlign w:val="bottom"/>
          </w:tcPr>
          <w:p w14:paraId="38500605" w14:textId="239719FE"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9"/>
                <w:sz w:val="17"/>
                <w:szCs w:val="17"/>
                <w:lang w:eastAsia="sl-SI"/>
              </w:rPr>
              <w:t xml:space="preserve">Skupni znesek </w:t>
            </w:r>
            <w:proofErr w:type="spellStart"/>
            <w:r w:rsidRPr="006C6570">
              <w:rPr>
                <w:rFonts w:eastAsia="SimSun"/>
                <w:w w:val="89"/>
                <w:sz w:val="17"/>
                <w:szCs w:val="17"/>
                <w:lang w:eastAsia="sl-SI"/>
              </w:rPr>
              <w:t>upra</w:t>
            </w:r>
            <w:proofErr w:type="spellEnd"/>
            <w:r w:rsidRPr="006C6570">
              <w:rPr>
                <w:rFonts w:eastAsia="SimSun"/>
                <w:w w:val="89"/>
                <w:sz w:val="17"/>
                <w:szCs w:val="17"/>
                <w:lang w:eastAsia="sl-SI"/>
              </w:rPr>
              <w:t>-</w:t>
            </w:r>
          </w:p>
        </w:tc>
        <w:tc>
          <w:tcPr>
            <w:tcW w:w="1600" w:type="dxa"/>
            <w:vMerge w:val="restart"/>
            <w:tcBorders>
              <w:top w:val="nil"/>
              <w:left w:val="nil"/>
              <w:bottom w:val="nil"/>
              <w:right w:val="single" w:sz="8" w:space="0" w:color="auto"/>
            </w:tcBorders>
            <w:vAlign w:val="bottom"/>
          </w:tcPr>
          <w:p w14:paraId="7103BDE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3"/>
                <w:sz w:val="17"/>
                <w:szCs w:val="17"/>
                <w:lang w:eastAsia="sl-SI"/>
              </w:rPr>
              <w:t>Intenzivnost pomoči</w:t>
            </w:r>
          </w:p>
        </w:tc>
        <w:tc>
          <w:tcPr>
            <w:tcW w:w="1620" w:type="dxa"/>
            <w:tcBorders>
              <w:top w:val="nil"/>
              <w:left w:val="nil"/>
              <w:bottom w:val="nil"/>
              <w:right w:val="nil"/>
            </w:tcBorders>
            <w:vAlign w:val="bottom"/>
          </w:tcPr>
          <w:p w14:paraId="37999A84" w14:textId="77777777"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8"/>
                <w:sz w:val="17"/>
                <w:szCs w:val="17"/>
                <w:lang w:eastAsia="sl-SI"/>
              </w:rPr>
              <w:t>pomoči/registrska</w:t>
            </w:r>
          </w:p>
        </w:tc>
        <w:tc>
          <w:tcPr>
            <w:tcW w:w="20" w:type="dxa"/>
            <w:tcBorders>
              <w:top w:val="nil"/>
              <w:left w:val="nil"/>
              <w:bottom w:val="nil"/>
              <w:right w:val="nil"/>
            </w:tcBorders>
            <w:vAlign w:val="bottom"/>
          </w:tcPr>
          <w:p w14:paraId="1AC991F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10831E4" w14:textId="77777777" w:rsidTr="007751B4">
        <w:trPr>
          <w:trHeight w:val="94"/>
        </w:trPr>
        <w:tc>
          <w:tcPr>
            <w:tcW w:w="400" w:type="dxa"/>
            <w:tcBorders>
              <w:top w:val="nil"/>
              <w:left w:val="nil"/>
              <w:bottom w:val="nil"/>
              <w:right w:val="nil"/>
            </w:tcBorders>
            <w:vAlign w:val="bottom"/>
          </w:tcPr>
          <w:p w14:paraId="151188E3"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40" w:type="dxa"/>
            <w:tcBorders>
              <w:top w:val="nil"/>
              <w:left w:val="nil"/>
              <w:bottom w:val="nil"/>
              <w:right w:val="nil"/>
            </w:tcBorders>
            <w:vAlign w:val="bottom"/>
          </w:tcPr>
          <w:p w14:paraId="5CBD31B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400" w:type="dxa"/>
            <w:tcBorders>
              <w:top w:val="nil"/>
              <w:left w:val="nil"/>
              <w:bottom w:val="nil"/>
              <w:right w:val="nil"/>
            </w:tcBorders>
            <w:vAlign w:val="bottom"/>
          </w:tcPr>
          <w:p w14:paraId="6128739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360" w:type="dxa"/>
            <w:tcBorders>
              <w:top w:val="nil"/>
              <w:left w:val="nil"/>
              <w:bottom w:val="nil"/>
              <w:right w:val="nil"/>
            </w:tcBorders>
            <w:vAlign w:val="bottom"/>
          </w:tcPr>
          <w:p w14:paraId="67E6962E"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660" w:type="dxa"/>
            <w:tcBorders>
              <w:top w:val="nil"/>
              <w:left w:val="nil"/>
              <w:bottom w:val="nil"/>
              <w:right w:val="single" w:sz="8" w:space="0" w:color="auto"/>
            </w:tcBorders>
            <w:vAlign w:val="bottom"/>
          </w:tcPr>
          <w:p w14:paraId="141C635E"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20" w:type="dxa"/>
            <w:vMerge w:val="restart"/>
            <w:tcBorders>
              <w:top w:val="nil"/>
              <w:left w:val="nil"/>
              <w:bottom w:val="nil"/>
              <w:right w:val="single" w:sz="8" w:space="0" w:color="auto"/>
            </w:tcBorders>
            <w:vAlign w:val="bottom"/>
          </w:tcPr>
          <w:p w14:paraId="201CBBE8" w14:textId="77777777" w:rsidR="00DB46A5" w:rsidRPr="006C6570" w:rsidRDefault="00DB46A5" w:rsidP="007751B4">
            <w:pPr>
              <w:widowControl w:val="0"/>
              <w:autoSpaceDE w:val="0"/>
              <w:autoSpaceDN w:val="0"/>
              <w:adjustRightInd w:val="0"/>
              <w:spacing w:after="0" w:line="188" w:lineRule="exact"/>
              <w:jc w:val="center"/>
              <w:rPr>
                <w:rFonts w:eastAsia="SimSun"/>
                <w:sz w:val="24"/>
                <w:szCs w:val="24"/>
                <w:lang w:eastAsia="sl-SI"/>
              </w:rPr>
            </w:pPr>
            <w:r w:rsidRPr="006C6570">
              <w:rPr>
                <w:rFonts w:eastAsia="SimSun"/>
                <w:w w:val="91"/>
                <w:sz w:val="17"/>
                <w:szCs w:val="17"/>
                <w:lang w:eastAsia="sl-SI"/>
              </w:rPr>
              <w:t>bruto ekvivalentu</w:t>
            </w:r>
          </w:p>
        </w:tc>
        <w:tc>
          <w:tcPr>
            <w:tcW w:w="1620" w:type="dxa"/>
            <w:vMerge w:val="restart"/>
            <w:tcBorders>
              <w:top w:val="nil"/>
              <w:left w:val="nil"/>
              <w:bottom w:val="nil"/>
              <w:right w:val="single" w:sz="8" w:space="0" w:color="auto"/>
            </w:tcBorders>
            <w:vAlign w:val="bottom"/>
          </w:tcPr>
          <w:p w14:paraId="096173F3" w14:textId="77777777" w:rsidR="00DB46A5" w:rsidRPr="006C6570" w:rsidRDefault="00DB46A5" w:rsidP="007751B4">
            <w:pPr>
              <w:widowControl w:val="0"/>
              <w:autoSpaceDE w:val="0"/>
              <w:autoSpaceDN w:val="0"/>
              <w:adjustRightInd w:val="0"/>
              <w:spacing w:after="0" w:line="188" w:lineRule="exact"/>
              <w:jc w:val="center"/>
              <w:rPr>
                <w:rFonts w:eastAsia="SimSun"/>
                <w:sz w:val="24"/>
                <w:szCs w:val="24"/>
                <w:lang w:eastAsia="sl-SI"/>
              </w:rPr>
            </w:pPr>
            <w:proofErr w:type="spellStart"/>
            <w:r w:rsidRPr="006C6570">
              <w:rPr>
                <w:rFonts w:eastAsia="SimSun"/>
                <w:w w:val="90"/>
                <w:sz w:val="17"/>
                <w:szCs w:val="17"/>
                <w:lang w:eastAsia="sl-SI"/>
              </w:rPr>
              <w:t>vičenih</w:t>
            </w:r>
            <w:proofErr w:type="spellEnd"/>
            <w:r w:rsidRPr="006C6570">
              <w:rPr>
                <w:rFonts w:eastAsia="SimSun"/>
                <w:w w:val="90"/>
                <w:sz w:val="17"/>
                <w:szCs w:val="17"/>
                <w:lang w:eastAsia="sl-SI"/>
              </w:rPr>
              <w:t xml:space="preserve"> stroškov</w:t>
            </w:r>
          </w:p>
        </w:tc>
        <w:tc>
          <w:tcPr>
            <w:tcW w:w="1600" w:type="dxa"/>
            <w:vMerge/>
            <w:tcBorders>
              <w:top w:val="nil"/>
              <w:left w:val="nil"/>
              <w:bottom w:val="nil"/>
              <w:right w:val="single" w:sz="8" w:space="0" w:color="auto"/>
            </w:tcBorders>
            <w:vAlign w:val="bottom"/>
          </w:tcPr>
          <w:p w14:paraId="7AA9DB6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20" w:type="dxa"/>
            <w:vMerge w:val="restart"/>
            <w:tcBorders>
              <w:top w:val="nil"/>
              <w:left w:val="nil"/>
              <w:bottom w:val="nil"/>
              <w:right w:val="nil"/>
            </w:tcBorders>
            <w:vAlign w:val="bottom"/>
          </w:tcPr>
          <w:p w14:paraId="615241F3" w14:textId="77777777" w:rsidR="00DB46A5" w:rsidRPr="006C6570" w:rsidRDefault="00DB46A5" w:rsidP="007751B4">
            <w:pPr>
              <w:widowControl w:val="0"/>
              <w:autoSpaceDE w:val="0"/>
              <w:autoSpaceDN w:val="0"/>
              <w:adjustRightInd w:val="0"/>
              <w:spacing w:after="0" w:line="188" w:lineRule="exact"/>
              <w:jc w:val="center"/>
              <w:rPr>
                <w:rFonts w:eastAsia="SimSun"/>
                <w:sz w:val="24"/>
                <w:szCs w:val="24"/>
                <w:lang w:eastAsia="sl-SI"/>
              </w:rPr>
            </w:pPr>
            <w:r w:rsidRPr="006C6570">
              <w:rPr>
                <w:rFonts w:eastAsia="SimSun"/>
                <w:w w:val="90"/>
                <w:sz w:val="17"/>
                <w:szCs w:val="17"/>
                <w:lang w:eastAsia="sl-SI"/>
              </w:rPr>
              <w:t>številka pomoči na</w:t>
            </w:r>
          </w:p>
        </w:tc>
        <w:tc>
          <w:tcPr>
            <w:tcW w:w="20" w:type="dxa"/>
            <w:tcBorders>
              <w:top w:val="nil"/>
              <w:left w:val="nil"/>
              <w:bottom w:val="nil"/>
              <w:right w:val="nil"/>
            </w:tcBorders>
            <w:vAlign w:val="bottom"/>
          </w:tcPr>
          <w:p w14:paraId="2BB8F12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562F59E" w14:textId="77777777" w:rsidTr="007751B4">
        <w:trPr>
          <w:trHeight w:val="94"/>
        </w:trPr>
        <w:tc>
          <w:tcPr>
            <w:tcW w:w="400" w:type="dxa"/>
            <w:tcBorders>
              <w:top w:val="nil"/>
              <w:left w:val="nil"/>
              <w:bottom w:val="nil"/>
              <w:right w:val="nil"/>
            </w:tcBorders>
            <w:vAlign w:val="bottom"/>
          </w:tcPr>
          <w:p w14:paraId="626EF807"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40" w:type="dxa"/>
            <w:tcBorders>
              <w:top w:val="nil"/>
              <w:left w:val="nil"/>
              <w:bottom w:val="nil"/>
              <w:right w:val="nil"/>
            </w:tcBorders>
            <w:vAlign w:val="bottom"/>
          </w:tcPr>
          <w:p w14:paraId="562E1CA7"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400" w:type="dxa"/>
            <w:tcBorders>
              <w:top w:val="nil"/>
              <w:left w:val="nil"/>
              <w:bottom w:val="nil"/>
              <w:right w:val="nil"/>
            </w:tcBorders>
            <w:vAlign w:val="bottom"/>
          </w:tcPr>
          <w:p w14:paraId="420E1307"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360" w:type="dxa"/>
            <w:tcBorders>
              <w:top w:val="nil"/>
              <w:left w:val="nil"/>
              <w:bottom w:val="nil"/>
              <w:right w:val="nil"/>
            </w:tcBorders>
            <w:vAlign w:val="bottom"/>
          </w:tcPr>
          <w:p w14:paraId="30FCBDA6"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660" w:type="dxa"/>
            <w:tcBorders>
              <w:top w:val="nil"/>
              <w:left w:val="nil"/>
              <w:bottom w:val="nil"/>
              <w:right w:val="single" w:sz="8" w:space="0" w:color="auto"/>
            </w:tcBorders>
            <w:vAlign w:val="bottom"/>
          </w:tcPr>
          <w:p w14:paraId="6B04556E"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20" w:type="dxa"/>
            <w:vMerge/>
            <w:tcBorders>
              <w:top w:val="nil"/>
              <w:left w:val="nil"/>
              <w:bottom w:val="nil"/>
              <w:right w:val="single" w:sz="8" w:space="0" w:color="auto"/>
            </w:tcBorders>
            <w:vAlign w:val="bottom"/>
          </w:tcPr>
          <w:p w14:paraId="204E4BC8"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20" w:type="dxa"/>
            <w:vMerge/>
            <w:tcBorders>
              <w:top w:val="nil"/>
              <w:left w:val="nil"/>
              <w:bottom w:val="nil"/>
              <w:right w:val="single" w:sz="8" w:space="0" w:color="auto"/>
            </w:tcBorders>
            <w:vAlign w:val="bottom"/>
          </w:tcPr>
          <w:p w14:paraId="76BE0401"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00" w:type="dxa"/>
            <w:vMerge w:val="restart"/>
            <w:tcBorders>
              <w:top w:val="nil"/>
              <w:left w:val="nil"/>
              <w:bottom w:val="nil"/>
              <w:right w:val="single" w:sz="8" w:space="0" w:color="auto"/>
            </w:tcBorders>
            <w:vAlign w:val="bottom"/>
          </w:tcPr>
          <w:p w14:paraId="72AC9E1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85"/>
                <w:sz w:val="17"/>
                <w:szCs w:val="17"/>
                <w:lang w:eastAsia="sl-SI"/>
              </w:rPr>
              <w:t>(v %)</w:t>
            </w:r>
          </w:p>
        </w:tc>
        <w:tc>
          <w:tcPr>
            <w:tcW w:w="1620" w:type="dxa"/>
            <w:vMerge/>
            <w:tcBorders>
              <w:top w:val="nil"/>
              <w:left w:val="nil"/>
              <w:bottom w:val="nil"/>
              <w:right w:val="nil"/>
            </w:tcBorders>
            <w:vAlign w:val="bottom"/>
          </w:tcPr>
          <w:p w14:paraId="6339986B"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0" w:type="dxa"/>
            <w:tcBorders>
              <w:top w:val="nil"/>
              <w:left w:val="nil"/>
              <w:bottom w:val="nil"/>
              <w:right w:val="nil"/>
            </w:tcBorders>
            <w:vAlign w:val="bottom"/>
          </w:tcPr>
          <w:p w14:paraId="33992666"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75B166F" w14:textId="77777777" w:rsidTr="007751B4">
        <w:trPr>
          <w:trHeight w:val="110"/>
        </w:trPr>
        <w:tc>
          <w:tcPr>
            <w:tcW w:w="400" w:type="dxa"/>
            <w:tcBorders>
              <w:top w:val="nil"/>
              <w:left w:val="nil"/>
              <w:bottom w:val="nil"/>
              <w:right w:val="nil"/>
            </w:tcBorders>
            <w:vAlign w:val="bottom"/>
          </w:tcPr>
          <w:p w14:paraId="10756AB8"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40" w:type="dxa"/>
            <w:tcBorders>
              <w:top w:val="nil"/>
              <w:left w:val="nil"/>
              <w:bottom w:val="nil"/>
              <w:right w:val="nil"/>
            </w:tcBorders>
            <w:vAlign w:val="bottom"/>
          </w:tcPr>
          <w:p w14:paraId="038BD0CA"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400" w:type="dxa"/>
            <w:tcBorders>
              <w:top w:val="nil"/>
              <w:left w:val="nil"/>
              <w:bottom w:val="nil"/>
              <w:right w:val="nil"/>
            </w:tcBorders>
            <w:vAlign w:val="bottom"/>
          </w:tcPr>
          <w:p w14:paraId="25D594D9"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360" w:type="dxa"/>
            <w:tcBorders>
              <w:top w:val="nil"/>
              <w:left w:val="nil"/>
              <w:bottom w:val="nil"/>
              <w:right w:val="nil"/>
            </w:tcBorders>
            <w:vAlign w:val="bottom"/>
          </w:tcPr>
          <w:p w14:paraId="0DBC1CE8"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660" w:type="dxa"/>
            <w:tcBorders>
              <w:top w:val="nil"/>
              <w:left w:val="nil"/>
              <w:bottom w:val="nil"/>
              <w:right w:val="single" w:sz="8" w:space="0" w:color="auto"/>
            </w:tcBorders>
            <w:vAlign w:val="bottom"/>
          </w:tcPr>
          <w:p w14:paraId="04AD9C1E"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620" w:type="dxa"/>
            <w:vMerge w:val="restart"/>
            <w:tcBorders>
              <w:top w:val="nil"/>
              <w:left w:val="nil"/>
              <w:bottom w:val="nil"/>
              <w:right w:val="single" w:sz="8" w:space="0" w:color="auto"/>
            </w:tcBorders>
            <w:vAlign w:val="bottom"/>
          </w:tcPr>
          <w:p w14:paraId="134AE858" w14:textId="77777777"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7"/>
                <w:sz w:val="17"/>
                <w:szCs w:val="17"/>
                <w:lang w:eastAsia="sl-SI"/>
              </w:rPr>
              <w:t>nepovratnih sredstev</w:t>
            </w:r>
            <w:r w:rsidRPr="006C6570">
              <w:rPr>
                <w:rFonts w:eastAsia="SimSun"/>
                <w:w w:val="87"/>
                <w:sz w:val="17"/>
                <w:szCs w:val="17"/>
                <w:vertAlign w:val="superscript"/>
                <w:lang w:eastAsia="sl-SI"/>
              </w:rPr>
              <w:footnoteReference w:id="44"/>
            </w:r>
          </w:p>
        </w:tc>
        <w:tc>
          <w:tcPr>
            <w:tcW w:w="1620" w:type="dxa"/>
            <w:vMerge w:val="restart"/>
            <w:tcBorders>
              <w:top w:val="nil"/>
              <w:left w:val="nil"/>
              <w:bottom w:val="nil"/>
              <w:right w:val="single" w:sz="8" w:space="0" w:color="auto"/>
            </w:tcBorders>
            <w:vAlign w:val="bottom"/>
          </w:tcPr>
          <w:p w14:paraId="3BC02959" w14:textId="77777777"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3"/>
                <w:sz w:val="17"/>
                <w:szCs w:val="17"/>
                <w:lang w:eastAsia="sl-SI"/>
              </w:rPr>
              <w:t>(v EUR)</w:t>
            </w:r>
            <w:r w:rsidRPr="006C6570">
              <w:rPr>
                <w:rFonts w:eastAsia="SimSun"/>
                <w:w w:val="83"/>
                <w:sz w:val="17"/>
                <w:szCs w:val="17"/>
                <w:vertAlign w:val="superscript"/>
                <w:lang w:eastAsia="sl-SI"/>
              </w:rPr>
              <w:footnoteReference w:id="45"/>
            </w:r>
          </w:p>
        </w:tc>
        <w:tc>
          <w:tcPr>
            <w:tcW w:w="1600" w:type="dxa"/>
            <w:vMerge/>
            <w:tcBorders>
              <w:top w:val="nil"/>
              <w:left w:val="nil"/>
              <w:bottom w:val="nil"/>
              <w:right w:val="single" w:sz="8" w:space="0" w:color="auto"/>
            </w:tcBorders>
            <w:vAlign w:val="bottom"/>
          </w:tcPr>
          <w:p w14:paraId="55FF09B5"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620" w:type="dxa"/>
            <w:vMerge w:val="restart"/>
            <w:tcBorders>
              <w:top w:val="nil"/>
              <w:left w:val="nil"/>
              <w:bottom w:val="nil"/>
              <w:right w:val="nil"/>
            </w:tcBorders>
            <w:vAlign w:val="bottom"/>
          </w:tcPr>
          <w:p w14:paraId="34243E72" w14:textId="77777777"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90"/>
                <w:sz w:val="17"/>
                <w:szCs w:val="17"/>
                <w:lang w:eastAsia="sl-SI"/>
              </w:rPr>
              <w:t>podlagi skupinskih</w:t>
            </w:r>
          </w:p>
        </w:tc>
        <w:tc>
          <w:tcPr>
            <w:tcW w:w="20" w:type="dxa"/>
            <w:tcBorders>
              <w:top w:val="nil"/>
              <w:left w:val="nil"/>
              <w:bottom w:val="nil"/>
              <w:right w:val="nil"/>
            </w:tcBorders>
            <w:vAlign w:val="bottom"/>
          </w:tcPr>
          <w:p w14:paraId="6D7C5F26"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EC32211" w14:textId="77777777" w:rsidTr="007751B4">
        <w:trPr>
          <w:trHeight w:val="77"/>
        </w:trPr>
        <w:tc>
          <w:tcPr>
            <w:tcW w:w="400" w:type="dxa"/>
            <w:tcBorders>
              <w:top w:val="nil"/>
              <w:left w:val="nil"/>
              <w:bottom w:val="nil"/>
              <w:right w:val="nil"/>
            </w:tcBorders>
            <w:vAlign w:val="bottom"/>
          </w:tcPr>
          <w:p w14:paraId="5C78943D"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240" w:type="dxa"/>
            <w:tcBorders>
              <w:top w:val="nil"/>
              <w:left w:val="nil"/>
              <w:bottom w:val="nil"/>
              <w:right w:val="nil"/>
            </w:tcBorders>
            <w:vAlign w:val="bottom"/>
          </w:tcPr>
          <w:p w14:paraId="18DBC1ED"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400" w:type="dxa"/>
            <w:tcBorders>
              <w:top w:val="nil"/>
              <w:left w:val="nil"/>
              <w:bottom w:val="nil"/>
              <w:right w:val="nil"/>
            </w:tcBorders>
            <w:vAlign w:val="bottom"/>
          </w:tcPr>
          <w:p w14:paraId="41AB6BCD"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360" w:type="dxa"/>
            <w:tcBorders>
              <w:top w:val="nil"/>
              <w:left w:val="nil"/>
              <w:bottom w:val="nil"/>
              <w:right w:val="nil"/>
            </w:tcBorders>
            <w:vAlign w:val="bottom"/>
          </w:tcPr>
          <w:p w14:paraId="685374FB"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660" w:type="dxa"/>
            <w:tcBorders>
              <w:top w:val="nil"/>
              <w:left w:val="nil"/>
              <w:bottom w:val="nil"/>
              <w:right w:val="single" w:sz="8" w:space="0" w:color="auto"/>
            </w:tcBorders>
            <w:vAlign w:val="bottom"/>
          </w:tcPr>
          <w:p w14:paraId="64BBB565"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1620" w:type="dxa"/>
            <w:vMerge/>
            <w:tcBorders>
              <w:top w:val="nil"/>
              <w:left w:val="nil"/>
              <w:bottom w:val="nil"/>
              <w:right w:val="single" w:sz="8" w:space="0" w:color="auto"/>
            </w:tcBorders>
            <w:vAlign w:val="bottom"/>
          </w:tcPr>
          <w:p w14:paraId="102AD955"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1620" w:type="dxa"/>
            <w:vMerge/>
            <w:tcBorders>
              <w:top w:val="nil"/>
              <w:left w:val="nil"/>
              <w:bottom w:val="nil"/>
              <w:right w:val="single" w:sz="8" w:space="0" w:color="auto"/>
            </w:tcBorders>
            <w:vAlign w:val="bottom"/>
          </w:tcPr>
          <w:p w14:paraId="56E04C19"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1600" w:type="dxa"/>
            <w:tcBorders>
              <w:top w:val="nil"/>
              <w:left w:val="nil"/>
              <w:bottom w:val="nil"/>
              <w:right w:val="single" w:sz="8" w:space="0" w:color="auto"/>
            </w:tcBorders>
            <w:vAlign w:val="bottom"/>
          </w:tcPr>
          <w:p w14:paraId="75D43A17"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1620" w:type="dxa"/>
            <w:vMerge/>
            <w:tcBorders>
              <w:top w:val="nil"/>
              <w:left w:val="nil"/>
              <w:bottom w:val="nil"/>
              <w:right w:val="nil"/>
            </w:tcBorders>
            <w:vAlign w:val="bottom"/>
          </w:tcPr>
          <w:p w14:paraId="69C56A7B"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20" w:type="dxa"/>
            <w:tcBorders>
              <w:top w:val="nil"/>
              <w:left w:val="nil"/>
              <w:bottom w:val="nil"/>
              <w:right w:val="nil"/>
            </w:tcBorders>
            <w:vAlign w:val="bottom"/>
          </w:tcPr>
          <w:p w14:paraId="5592E0B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DFF7A84" w14:textId="77777777" w:rsidTr="007751B4">
        <w:trPr>
          <w:trHeight w:val="256"/>
        </w:trPr>
        <w:tc>
          <w:tcPr>
            <w:tcW w:w="400" w:type="dxa"/>
            <w:tcBorders>
              <w:top w:val="nil"/>
              <w:left w:val="nil"/>
              <w:bottom w:val="nil"/>
              <w:right w:val="nil"/>
            </w:tcBorders>
            <w:vAlign w:val="bottom"/>
          </w:tcPr>
          <w:p w14:paraId="1EFEEDB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40" w:type="dxa"/>
            <w:tcBorders>
              <w:top w:val="nil"/>
              <w:left w:val="nil"/>
              <w:bottom w:val="nil"/>
              <w:right w:val="nil"/>
            </w:tcBorders>
            <w:vAlign w:val="bottom"/>
          </w:tcPr>
          <w:p w14:paraId="34F29C5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00" w:type="dxa"/>
            <w:tcBorders>
              <w:top w:val="nil"/>
              <w:left w:val="nil"/>
              <w:bottom w:val="nil"/>
              <w:right w:val="nil"/>
            </w:tcBorders>
            <w:vAlign w:val="bottom"/>
          </w:tcPr>
          <w:p w14:paraId="5A63753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0" w:type="dxa"/>
            <w:tcBorders>
              <w:top w:val="nil"/>
              <w:left w:val="nil"/>
              <w:bottom w:val="nil"/>
              <w:right w:val="nil"/>
            </w:tcBorders>
            <w:vAlign w:val="bottom"/>
          </w:tcPr>
          <w:p w14:paraId="3493A14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660" w:type="dxa"/>
            <w:tcBorders>
              <w:top w:val="nil"/>
              <w:left w:val="nil"/>
              <w:bottom w:val="nil"/>
              <w:right w:val="single" w:sz="8" w:space="0" w:color="auto"/>
            </w:tcBorders>
            <w:vAlign w:val="bottom"/>
          </w:tcPr>
          <w:p w14:paraId="1E9E2D4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single" w:sz="8" w:space="0" w:color="auto"/>
            </w:tcBorders>
            <w:vAlign w:val="bottom"/>
          </w:tcPr>
          <w:p w14:paraId="353AED02"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30A329C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00" w:type="dxa"/>
            <w:tcBorders>
              <w:top w:val="nil"/>
              <w:left w:val="nil"/>
              <w:bottom w:val="nil"/>
              <w:right w:val="single" w:sz="8" w:space="0" w:color="auto"/>
            </w:tcBorders>
            <w:vAlign w:val="bottom"/>
          </w:tcPr>
          <w:p w14:paraId="7E85F4F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nil"/>
            </w:tcBorders>
            <w:vAlign w:val="bottom"/>
          </w:tcPr>
          <w:p w14:paraId="74142489" w14:textId="40861A23"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5"/>
                <w:sz w:val="17"/>
                <w:szCs w:val="17"/>
                <w:lang w:eastAsia="sl-SI"/>
              </w:rPr>
              <w:t>izjem</w:t>
            </w:r>
          </w:p>
        </w:tc>
        <w:tc>
          <w:tcPr>
            <w:tcW w:w="20" w:type="dxa"/>
            <w:tcBorders>
              <w:top w:val="nil"/>
              <w:left w:val="nil"/>
              <w:bottom w:val="nil"/>
              <w:right w:val="nil"/>
            </w:tcBorders>
            <w:vAlign w:val="bottom"/>
          </w:tcPr>
          <w:p w14:paraId="43CA9694"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3D76964" w14:textId="77777777" w:rsidTr="007751B4">
        <w:trPr>
          <w:trHeight w:val="37"/>
        </w:trPr>
        <w:tc>
          <w:tcPr>
            <w:tcW w:w="2060" w:type="dxa"/>
            <w:gridSpan w:val="5"/>
            <w:tcBorders>
              <w:top w:val="nil"/>
              <w:left w:val="nil"/>
              <w:bottom w:val="single" w:sz="8" w:space="0" w:color="auto"/>
              <w:right w:val="single" w:sz="8" w:space="0" w:color="auto"/>
            </w:tcBorders>
            <w:vAlign w:val="bottom"/>
          </w:tcPr>
          <w:p w14:paraId="5D0BF01F"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620" w:type="dxa"/>
            <w:tcBorders>
              <w:top w:val="nil"/>
              <w:left w:val="nil"/>
              <w:bottom w:val="single" w:sz="8" w:space="0" w:color="auto"/>
              <w:right w:val="single" w:sz="8" w:space="0" w:color="auto"/>
            </w:tcBorders>
            <w:vAlign w:val="bottom"/>
          </w:tcPr>
          <w:p w14:paraId="2E07AAC2"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620" w:type="dxa"/>
            <w:tcBorders>
              <w:top w:val="nil"/>
              <w:left w:val="nil"/>
              <w:bottom w:val="single" w:sz="8" w:space="0" w:color="auto"/>
              <w:right w:val="single" w:sz="8" w:space="0" w:color="auto"/>
            </w:tcBorders>
            <w:vAlign w:val="bottom"/>
          </w:tcPr>
          <w:p w14:paraId="772E919D"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600" w:type="dxa"/>
            <w:tcBorders>
              <w:top w:val="nil"/>
              <w:left w:val="nil"/>
              <w:bottom w:val="single" w:sz="8" w:space="0" w:color="auto"/>
              <w:right w:val="single" w:sz="8" w:space="0" w:color="auto"/>
            </w:tcBorders>
            <w:vAlign w:val="bottom"/>
          </w:tcPr>
          <w:p w14:paraId="50953CA1"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620" w:type="dxa"/>
            <w:tcBorders>
              <w:top w:val="nil"/>
              <w:left w:val="nil"/>
              <w:bottom w:val="single" w:sz="8" w:space="0" w:color="auto"/>
              <w:right w:val="nil"/>
            </w:tcBorders>
            <w:vAlign w:val="bottom"/>
          </w:tcPr>
          <w:p w14:paraId="0843CB6D"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0" w:type="dxa"/>
            <w:tcBorders>
              <w:top w:val="nil"/>
              <w:left w:val="nil"/>
              <w:bottom w:val="nil"/>
              <w:right w:val="nil"/>
            </w:tcBorders>
            <w:vAlign w:val="bottom"/>
          </w:tcPr>
          <w:p w14:paraId="2BDFCD6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3F65C17" w14:textId="77777777" w:rsidTr="007751B4">
        <w:trPr>
          <w:trHeight w:val="306"/>
        </w:trPr>
        <w:tc>
          <w:tcPr>
            <w:tcW w:w="2060" w:type="dxa"/>
            <w:gridSpan w:val="5"/>
            <w:tcBorders>
              <w:top w:val="nil"/>
              <w:left w:val="nil"/>
              <w:bottom w:val="nil"/>
              <w:right w:val="single" w:sz="8" w:space="0" w:color="auto"/>
            </w:tcBorders>
            <w:vAlign w:val="bottom"/>
          </w:tcPr>
          <w:p w14:paraId="39F30908" w14:textId="0DC8EB9F"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Odobrena</w:t>
            </w:r>
            <w:r w:rsidR="00427738" w:rsidRPr="006C6570">
              <w:rPr>
                <w:rFonts w:eastAsia="SimSun"/>
                <w:w w:val="90"/>
                <w:sz w:val="19"/>
                <w:szCs w:val="19"/>
                <w:lang w:eastAsia="sl-SI"/>
              </w:rPr>
              <w:t xml:space="preserve"> </w:t>
            </w:r>
            <w:r w:rsidRPr="006C6570">
              <w:rPr>
                <w:rFonts w:eastAsia="SimSun"/>
                <w:w w:val="90"/>
                <w:sz w:val="19"/>
                <w:szCs w:val="19"/>
                <w:lang w:eastAsia="sl-SI"/>
              </w:rPr>
              <w:t>shema</w:t>
            </w:r>
            <w:r w:rsidR="00427738" w:rsidRPr="006C6570">
              <w:rPr>
                <w:rFonts w:eastAsia="SimSun"/>
                <w:w w:val="90"/>
                <w:sz w:val="19"/>
                <w:szCs w:val="19"/>
                <w:lang w:eastAsia="sl-SI"/>
              </w:rPr>
              <w:t xml:space="preserve"> </w:t>
            </w:r>
            <w:r w:rsidRPr="006C6570">
              <w:rPr>
                <w:rFonts w:eastAsia="SimSun"/>
                <w:w w:val="90"/>
                <w:sz w:val="19"/>
                <w:szCs w:val="19"/>
                <w:lang w:eastAsia="sl-SI"/>
              </w:rPr>
              <w:t>pomoči</w:t>
            </w:r>
          </w:p>
        </w:tc>
        <w:tc>
          <w:tcPr>
            <w:tcW w:w="1620" w:type="dxa"/>
            <w:tcBorders>
              <w:top w:val="nil"/>
              <w:left w:val="nil"/>
              <w:bottom w:val="nil"/>
              <w:right w:val="single" w:sz="8" w:space="0" w:color="auto"/>
            </w:tcBorders>
            <w:vAlign w:val="bottom"/>
          </w:tcPr>
          <w:p w14:paraId="3BAE3A5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2602066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36BCB0F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nil"/>
            </w:tcBorders>
            <w:vAlign w:val="bottom"/>
          </w:tcPr>
          <w:p w14:paraId="7FDD4D1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67E2698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4390108" w14:textId="77777777" w:rsidTr="007751B4">
        <w:trPr>
          <w:trHeight w:val="213"/>
        </w:trPr>
        <w:tc>
          <w:tcPr>
            <w:tcW w:w="1040" w:type="dxa"/>
            <w:gridSpan w:val="3"/>
            <w:tcBorders>
              <w:top w:val="nil"/>
              <w:left w:val="nil"/>
              <w:bottom w:val="nil"/>
              <w:right w:val="nil"/>
            </w:tcBorders>
            <w:vAlign w:val="bottom"/>
          </w:tcPr>
          <w:p w14:paraId="4D37E394" w14:textId="7003DF31" w:rsidR="00DB46A5" w:rsidRPr="006C6570" w:rsidRDefault="00DB46A5" w:rsidP="007751B4">
            <w:pPr>
              <w:widowControl w:val="0"/>
              <w:autoSpaceDE w:val="0"/>
              <w:autoSpaceDN w:val="0"/>
              <w:adjustRightInd w:val="0"/>
              <w:spacing w:after="0" w:line="212" w:lineRule="exact"/>
              <w:rPr>
                <w:rFonts w:eastAsia="SimSun"/>
                <w:sz w:val="24"/>
                <w:szCs w:val="24"/>
                <w:lang w:eastAsia="sl-SI"/>
              </w:rPr>
            </w:pPr>
            <w:r w:rsidRPr="006C6570">
              <w:rPr>
                <w:rFonts w:eastAsia="SimSun"/>
                <w:w w:val="92"/>
                <w:sz w:val="19"/>
                <w:szCs w:val="19"/>
                <w:lang w:eastAsia="sl-SI"/>
              </w:rPr>
              <w:t>ali</w:t>
            </w:r>
            <w:r w:rsidR="00427738" w:rsidRPr="006C6570">
              <w:rPr>
                <w:rFonts w:eastAsia="SimSun"/>
                <w:w w:val="92"/>
                <w:sz w:val="19"/>
                <w:szCs w:val="19"/>
                <w:lang w:eastAsia="sl-SI"/>
              </w:rPr>
              <w:t xml:space="preserve"> </w:t>
            </w:r>
            <w:r w:rsidRPr="006C6570">
              <w:rPr>
                <w:rFonts w:eastAsia="SimSun"/>
                <w:w w:val="92"/>
                <w:sz w:val="19"/>
                <w:szCs w:val="19"/>
                <w:lang w:eastAsia="sl-SI"/>
              </w:rPr>
              <w:t>odobrena</w:t>
            </w:r>
          </w:p>
        </w:tc>
        <w:tc>
          <w:tcPr>
            <w:tcW w:w="1020" w:type="dxa"/>
            <w:gridSpan w:val="2"/>
            <w:tcBorders>
              <w:top w:val="nil"/>
              <w:left w:val="nil"/>
              <w:bottom w:val="nil"/>
              <w:right w:val="single" w:sz="8" w:space="0" w:color="auto"/>
            </w:tcBorders>
            <w:vAlign w:val="bottom"/>
          </w:tcPr>
          <w:p w14:paraId="74227D1A" w14:textId="77777777" w:rsidR="00DB46A5" w:rsidRPr="006C6570" w:rsidRDefault="00DB46A5" w:rsidP="007751B4">
            <w:pPr>
              <w:widowControl w:val="0"/>
              <w:autoSpaceDE w:val="0"/>
              <w:autoSpaceDN w:val="0"/>
              <w:adjustRightInd w:val="0"/>
              <w:spacing w:after="0" w:line="212" w:lineRule="exact"/>
              <w:ind w:right="24"/>
              <w:jc w:val="right"/>
              <w:rPr>
                <w:rFonts w:eastAsia="SimSun"/>
                <w:sz w:val="24"/>
                <w:szCs w:val="24"/>
                <w:lang w:eastAsia="sl-SI"/>
              </w:rPr>
            </w:pPr>
            <w:r w:rsidRPr="006C6570">
              <w:rPr>
                <w:rFonts w:eastAsia="SimSun"/>
                <w:w w:val="89"/>
                <w:sz w:val="19"/>
                <w:szCs w:val="19"/>
                <w:lang w:eastAsia="sl-SI"/>
              </w:rPr>
              <w:t>posamezna</w:t>
            </w:r>
          </w:p>
        </w:tc>
        <w:tc>
          <w:tcPr>
            <w:tcW w:w="1620" w:type="dxa"/>
            <w:tcBorders>
              <w:top w:val="nil"/>
              <w:left w:val="nil"/>
              <w:bottom w:val="nil"/>
              <w:right w:val="single" w:sz="8" w:space="0" w:color="auto"/>
            </w:tcBorders>
            <w:vAlign w:val="bottom"/>
          </w:tcPr>
          <w:p w14:paraId="6A265491"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5B871DE9"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69934850"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nil"/>
            </w:tcBorders>
            <w:vAlign w:val="bottom"/>
          </w:tcPr>
          <w:p w14:paraId="524A08A4"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20" w:type="dxa"/>
            <w:tcBorders>
              <w:top w:val="nil"/>
              <w:left w:val="nil"/>
              <w:bottom w:val="nil"/>
              <w:right w:val="nil"/>
            </w:tcBorders>
            <w:vAlign w:val="bottom"/>
          </w:tcPr>
          <w:p w14:paraId="7D3A64C6"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F989755" w14:textId="77777777" w:rsidTr="007751B4">
        <w:trPr>
          <w:trHeight w:val="230"/>
        </w:trPr>
        <w:tc>
          <w:tcPr>
            <w:tcW w:w="640" w:type="dxa"/>
            <w:gridSpan w:val="2"/>
            <w:tcBorders>
              <w:top w:val="nil"/>
              <w:left w:val="nil"/>
              <w:bottom w:val="nil"/>
              <w:right w:val="nil"/>
            </w:tcBorders>
            <w:vAlign w:val="bottom"/>
          </w:tcPr>
          <w:p w14:paraId="59E9688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pomoč</w:t>
            </w:r>
          </w:p>
        </w:tc>
        <w:tc>
          <w:tcPr>
            <w:tcW w:w="400" w:type="dxa"/>
            <w:tcBorders>
              <w:top w:val="nil"/>
              <w:left w:val="nil"/>
              <w:bottom w:val="nil"/>
              <w:right w:val="nil"/>
            </w:tcBorders>
            <w:vAlign w:val="bottom"/>
          </w:tcPr>
          <w:p w14:paraId="6A5C9820"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360" w:type="dxa"/>
            <w:tcBorders>
              <w:top w:val="nil"/>
              <w:left w:val="nil"/>
              <w:bottom w:val="nil"/>
              <w:right w:val="nil"/>
            </w:tcBorders>
            <w:vAlign w:val="bottom"/>
          </w:tcPr>
          <w:p w14:paraId="7D44F89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60" w:type="dxa"/>
            <w:tcBorders>
              <w:top w:val="nil"/>
              <w:left w:val="nil"/>
              <w:bottom w:val="nil"/>
              <w:right w:val="single" w:sz="8" w:space="0" w:color="auto"/>
            </w:tcBorders>
            <w:vAlign w:val="bottom"/>
          </w:tcPr>
          <w:p w14:paraId="5A01811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14:paraId="06C206BB"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14:paraId="5C88F053"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00" w:type="dxa"/>
            <w:tcBorders>
              <w:top w:val="nil"/>
              <w:left w:val="nil"/>
              <w:bottom w:val="nil"/>
              <w:right w:val="single" w:sz="8" w:space="0" w:color="auto"/>
            </w:tcBorders>
            <w:vAlign w:val="bottom"/>
          </w:tcPr>
          <w:p w14:paraId="0C78896E"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nil"/>
            </w:tcBorders>
            <w:vAlign w:val="bottom"/>
          </w:tcPr>
          <w:p w14:paraId="073CFC4F"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20" w:type="dxa"/>
            <w:tcBorders>
              <w:top w:val="nil"/>
              <w:left w:val="nil"/>
              <w:bottom w:val="nil"/>
              <w:right w:val="nil"/>
            </w:tcBorders>
            <w:vAlign w:val="bottom"/>
          </w:tcPr>
          <w:p w14:paraId="49A810C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6481A0D" w14:textId="77777777" w:rsidTr="007751B4">
        <w:trPr>
          <w:trHeight w:val="117"/>
        </w:trPr>
        <w:tc>
          <w:tcPr>
            <w:tcW w:w="640" w:type="dxa"/>
            <w:gridSpan w:val="2"/>
            <w:tcBorders>
              <w:top w:val="nil"/>
              <w:left w:val="nil"/>
              <w:bottom w:val="single" w:sz="8" w:space="0" w:color="auto"/>
              <w:right w:val="nil"/>
            </w:tcBorders>
            <w:vAlign w:val="bottom"/>
          </w:tcPr>
          <w:p w14:paraId="2BF26714"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400" w:type="dxa"/>
            <w:tcBorders>
              <w:top w:val="nil"/>
              <w:left w:val="nil"/>
              <w:bottom w:val="single" w:sz="8" w:space="0" w:color="auto"/>
              <w:right w:val="nil"/>
            </w:tcBorders>
            <w:vAlign w:val="bottom"/>
          </w:tcPr>
          <w:p w14:paraId="0D6943E2"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360" w:type="dxa"/>
            <w:tcBorders>
              <w:top w:val="nil"/>
              <w:left w:val="nil"/>
              <w:bottom w:val="single" w:sz="8" w:space="0" w:color="auto"/>
              <w:right w:val="nil"/>
            </w:tcBorders>
            <w:vAlign w:val="bottom"/>
          </w:tcPr>
          <w:p w14:paraId="1A5DF1DF"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660" w:type="dxa"/>
            <w:tcBorders>
              <w:top w:val="nil"/>
              <w:left w:val="nil"/>
              <w:bottom w:val="single" w:sz="8" w:space="0" w:color="auto"/>
              <w:right w:val="single" w:sz="8" w:space="0" w:color="auto"/>
            </w:tcBorders>
            <w:vAlign w:val="bottom"/>
          </w:tcPr>
          <w:p w14:paraId="2114B767"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32CCB785"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72A93FA2"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00" w:type="dxa"/>
            <w:tcBorders>
              <w:top w:val="nil"/>
              <w:left w:val="nil"/>
              <w:bottom w:val="single" w:sz="8" w:space="0" w:color="auto"/>
              <w:right w:val="single" w:sz="8" w:space="0" w:color="auto"/>
            </w:tcBorders>
            <w:vAlign w:val="bottom"/>
          </w:tcPr>
          <w:p w14:paraId="61FB0D4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nil"/>
            </w:tcBorders>
            <w:vAlign w:val="bottom"/>
          </w:tcPr>
          <w:p w14:paraId="77395E7E"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20" w:type="dxa"/>
            <w:tcBorders>
              <w:top w:val="nil"/>
              <w:left w:val="nil"/>
              <w:bottom w:val="nil"/>
              <w:right w:val="nil"/>
            </w:tcBorders>
            <w:vAlign w:val="bottom"/>
          </w:tcPr>
          <w:p w14:paraId="6EEAF1B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90ED2CD" w14:textId="77777777" w:rsidTr="007751B4">
        <w:trPr>
          <w:trHeight w:val="292"/>
        </w:trPr>
        <w:tc>
          <w:tcPr>
            <w:tcW w:w="640" w:type="dxa"/>
            <w:gridSpan w:val="2"/>
            <w:tcBorders>
              <w:top w:val="nil"/>
              <w:left w:val="nil"/>
              <w:bottom w:val="nil"/>
              <w:right w:val="nil"/>
            </w:tcBorders>
            <w:vAlign w:val="bottom"/>
          </w:tcPr>
          <w:p w14:paraId="571C487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6"/>
                <w:sz w:val="19"/>
                <w:szCs w:val="19"/>
                <w:lang w:eastAsia="sl-SI"/>
              </w:rPr>
              <w:t>Pomoč,</w:t>
            </w:r>
          </w:p>
        </w:tc>
        <w:tc>
          <w:tcPr>
            <w:tcW w:w="400" w:type="dxa"/>
            <w:tcBorders>
              <w:top w:val="nil"/>
              <w:left w:val="nil"/>
              <w:bottom w:val="nil"/>
              <w:right w:val="nil"/>
            </w:tcBorders>
            <w:vAlign w:val="bottom"/>
          </w:tcPr>
          <w:p w14:paraId="73145AE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ki</w:t>
            </w:r>
          </w:p>
        </w:tc>
        <w:tc>
          <w:tcPr>
            <w:tcW w:w="360" w:type="dxa"/>
            <w:tcBorders>
              <w:top w:val="nil"/>
              <w:left w:val="nil"/>
              <w:bottom w:val="nil"/>
              <w:right w:val="nil"/>
            </w:tcBorders>
            <w:vAlign w:val="bottom"/>
          </w:tcPr>
          <w:p w14:paraId="6EF0958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jo</w:t>
            </w:r>
          </w:p>
        </w:tc>
        <w:tc>
          <w:tcPr>
            <w:tcW w:w="660" w:type="dxa"/>
            <w:tcBorders>
              <w:top w:val="nil"/>
              <w:left w:val="nil"/>
              <w:bottom w:val="nil"/>
              <w:right w:val="single" w:sz="8" w:space="0" w:color="auto"/>
            </w:tcBorders>
            <w:vAlign w:val="bottom"/>
          </w:tcPr>
          <w:p w14:paraId="1EA44F41" w14:textId="77777777" w:rsidR="00DB46A5" w:rsidRPr="006C6570" w:rsidRDefault="00DB46A5" w:rsidP="007751B4">
            <w:pPr>
              <w:widowControl w:val="0"/>
              <w:autoSpaceDE w:val="0"/>
              <w:autoSpaceDN w:val="0"/>
              <w:adjustRightInd w:val="0"/>
              <w:spacing w:after="0" w:line="240" w:lineRule="auto"/>
              <w:ind w:right="24"/>
              <w:jc w:val="right"/>
              <w:rPr>
                <w:rFonts w:eastAsia="SimSun"/>
                <w:sz w:val="24"/>
                <w:szCs w:val="24"/>
                <w:lang w:eastAsia="sl-SI"/>
              </w:rPr>
            </w:pPr>
            <w:r w:rsidRPr="006C6570">
              <w:rPr>
                <w:rFonts w:eastAsia="SimSun"/>
                <w:w w:val="84"/>
                <w:sz w:val="19"/>
                <w:szCs w:val="19"/>
                <w:lang w:eastAsia="sl-SI"/>
              </w:rPr>
              <w:t>zajema</w:t>
            </w:r>
          </w:p>
        </w:tc>
        <w:tc>
          <w:tcPr>
            <w:tcW w:w="1620" w:type="dxa"/>
            <w:tcBorders>
              <w:top w:val="nil"/>
              <w:left w:val="nil"/>
              <w:bottom w:val="nil"/>
              <w:right w:val="single" w:sz="8" w:space="0" w:color="auto"/>
            </w:tcBorders>
            <w:vAlign w:val="bottom"/>
          </w:tcPr>
          <w:p w14:paraId="20813EE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195769B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497FF2C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nil"/>
            </w:tcBorders>
            <w:vAlign w:val="bottom"/>
          </w:tcPr>
          <w:p w14:paraId="4C9210A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1A953494"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35B6F50" w14:textId="77777777" w:rsidTr="007751B4">
        <w:trPr>
          <w:trHeight w:val="214"/>
        </w:trPr>
        <w:tc>
          <w:tcPr>
            <w:tcW w:w="2060" w:type="dxa"/>
            <w:gridSpan w:val="5"/>
            <w:tcBorders>
              <w:top w:val="nil"/>
              <w:left w:val="nil"/>
              <w:bottom w:val="nil"/>
              <w:right w:val="single" w:sz="8" w:space="0" w:color="auto"/>
            </w:tcBorders>
            <w:vAlign w:val="bottom"/>
          </w:tcPr>
          <w:p w14:paraId="78B9F5C9" w14:textId="7C61EFBA" w:rsidR="00DB46A5" w:rsidRPr="006C6570" w:rsidRDefault="00DB46A5" w:rsidP="007751B4">
            <w:pPr>
              <w:widowControl w:val="0"/>
              <w:autoSpaceDE w:val="0"/>
              <w:autoSpaceDN w:val="0"/>
              <w:adjustRightInd w:val="0"/>
              <w:spacing w:after="0" w:line="214" w:lineRule="exact"/>
              <w:rPr>
                <w:rFonts w:eastAsia="SimSun"/>
                <w:sz w:val="24"/>
                <w:szCs w:val="24"/>
                <w:lang w:eastAsia="sl-SI"/>
              </w:rPr>
            </w:pPr>
            <w:r w:rsidRPr="006C6570">
              <w:rPr>
                <w:rFonts w:eastAsia="SimSun"/>
                <w:w w:val="89"/>
                <w:sz w:val="19"/>
                <w:szCs w:val="19"/>
                <w:lang w:eastAsia="sl-SI"/>
              </w:rPr>
              <w:t>uredba</w:t>
            </w:r>
            <w:r w:rsidR="00427738" w:rsidRPr="006C6570">
              <w:rPr>
                <w:rFonts w:eastAsia="SimSun"/>
                <w:w w:val="89"/>
                <w:sz w:val="19"/>
                <w:szCs w:val="19"/>
                <w:lang w:eastAsia="sl-SI"/>
              </w:rPr>
              <w:t xml:space="preserve"> </w:t>
            </w:r>
            <w:r w:rsidRPr="006C6570">
              <w:rPr>
                <w:rFonts w:eastAsia="SimSun"/>
                <w:w w:val="89"/>
                <w:sz w:val="19"/>
                <w:szCs w:val="19"/>
                <w:lang w:eastAsia="sl-SI"/>
              </w:rPr>
              <w:t>o</w:t>
            </w:r>
            <w:r w:rsidR="00427738" w:rsidRPr="006C6570">
              <w:rPr>
                <w:rFonts w:eastAsia="SimSun"/>
                <w:w w:val="89"/>
                <w:sz w:val="19"/>
                <w:szCs w:val="19"/>
                <w:lang w:eastAsia="sl-SI"/>
              </w:rPr>
              <w:t xml:space="preserve"> </w:t>
            </w:r>
            <w:r w:rsidRPr="006C6570">
              <w:rPr>
                <w:rFonts w:eastAsia="SimSun"/>
                <w:w w:val="89"/>
                <w:sz w:val="19"/>
                <w:szCs w:val="19"/>
                <w:lang w:eastAsia="sl-SI"/>
              </w:rPr>
              <w:t>skupinskih</w:t>
            </w:r>
            <w:r w:rsidR="00427738" w:rsidRPr="006C6570">
              <w:rPr>
                <w:rFonts w:eastAsia="SimSun"/>
                <w:w w:val="89"/>
                <w:sz w:val="19"/>
                <w:szCs w:val="19"/>
                <w:lang w:eastAsia="sl-SI"/>
              </w:rPr>
              <w:t xml:space="preserve"> </w:t>
            </w:r>
            <w:r w:rsidRPr="006C6570">
              <w:rPr>
                <w:rFonts w:eastAsia="SimSun"/>
                <w:w w:val="89"/>
                <w:sz w:val="19"/>
                <w:szCs w:val="19"/>
                <w:lang w:eastAsia="sl-SI"/>
              </w:rPr>
              <w:t>izje­</w:t>
            </w:r>
          </w:p>
        </w:tc>
        <w:tc>
          <w:tcPr>
            <w:tcW w:w="1620" w:type="dxa"/>
            <w:tcBorders>
              <w:top w:val="nil"/>
              <w:left w:val="nil"/>
              <w:bottom w:val="nil"/>
              <w:right w:val="single" w:sz="8" w:space="0" w:color="auto"/>
            </w:tcBorders>
            <w:vAlign w:val="bottom"/>
          </w:tcPr>
          <w:p w14:paraId="11170EC4" w14:textId="77777777" w:rsidR="00DB46A5" w:rsidRPr="006C6570" w:rsidRDefault="00DB46A5" w:rsidP="007751B4">
            <w:pPr>
              <w:widowControl w:val="0"/>
              <w:autoSpaceDE w:val="0"/>
              <w:autoSpaceDN w:val="0"/>
              <w:adjustRightInd w:val="0"/>
              <w:spacing w:after="0" w:line="214" w:lineRule="exact"/>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3C9E3AAA" w14:textId="77777777" w:rsidR="00DB46A5" w:rsidRPr="006C6570" w:rsidRDefault="00DB46A5" w:rsidP="007751B4">
            <w:pPr>
              <w:widowControl w:val="0"/>
              <w:autoSpaceDE w:val="0"/>
              <w:autoSpaceDN w:val="0"/>
              <w:adjustRightInd w:val="0"/>
              <w:spacing w:after="0" w:line="214" w:lineRule="exact"/>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1D3D4DD9" w14:textId="77777777" w:rsidR="00DB46A5" w:rsidRPr="006C6570" w:rsidRDefault="00DB46A5" w:rsidP="007751B4">
            <w:pPr>
              <w:widowControl w:val="0"/>
              <w:autoSpaceDE w:val="0"/>
              <w:autoSpaceDN w:val="0"/>
              <w:adjustRightInd w:val="0"/>
              <w:spacing w:after="0" w:line="214" w:lineRule="exact"/>
              <w:jc w:val="center"/>
              <w:rPr>
                <w:rFonts w:eastAsia="SimSun"/>
                <w:sz w:val="24"/>
                <w:szCs w:val="24"/>
                <w:lang w:eastAsia="sl-SI"/>
              </w:rPr>
            </w:pPr>
          </w:p>
        </w:tc>
        <w:tc>
          <w:tcPr>
            <w:tcW w:w="1620" w:type="dxa"/>
            <w:tcBorders>
              <w:top w:val="nil"/>
              <w:left w:val="nil"/>
              <w:bottom w:val="nil"/>
              <w:right w:val="nil"/>
            </w:tcBorders>
            <w:vAlign w:val="bottom"/>
          </w:tcPr>
          <w:p w14:paraId="53E03940" w14:textId="77777777" w:rsidR="00DB46A5" w:rsidRPr="006C6570" w:rsidRDefault="00DB46A5" w:rsidP="007751B4">
            <w:pPr>
              <w:widowControl w:val="0"/>
              <w:autoSpaceDE w:val="0"/>
              <w:autoSpaceDN w:val="0"/>
              <w:adjustRightInd w:val="0"/>
              <w:spacing w:after="0" w:line="214" w:lineRule="exact"/>
              <w:jc w:val="center"/>
              <w:rPr>
                <w:rFonts w:eastAsia="SimSun"/>
                <w:sz w:val="24"/>
                <w:szCs w:val="24"/>
                <w:lang w:eastAsia="sl-SI"/>
              </w:rPr>
            </w:pPr>
          </w:p>
        </w:tc>
        <w:tc>
          <w:tcPr>
            <w:tcW w:w="20" w:type="dxa"/>
            <w:tcBorders>
              <w:top w:val="nil"/>
              <w:left w:val="nil"/>
              <w:bottom w:val="nil"/>
              <w:right w:val="nil"/>
            </w:tcBorders>
            <w:vAlign w:val="bottom"/>
          </w:tcPr>
          <w:p w14:paraId="5C0127A9"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A021DD0" w14:textId="77777777" w:rsidTr="007751B4">
        <w:trPr>
          <w:trHeight w:val="230"/>
        </w:trPr>
        <w:tc>
          <w:tcPr>
            <w:tcW w:w="400" w:type="dxa"/>
            <w:tcBorders>
              <w:top w:val="nil"/>
              <w:left w:val="nil"/>
              <w:bottom w:val="nil"/>
              <w:right w:val="nil"/>
            </w:tcBorders>
            <w:vAlign w:val="bottom"/>
          </w:tcPr>
          <w:p w14:paraId="55CA1FA3" w14:textId="19ED730E"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mah</w:t>
            </w:r>
          </w:p>
        </w:tc>
        <w:tc>
          <w:tcPr>
            <w:tcW w:w="240" w:type="dxa"/>
            <w:tcBorders>
              <w:top w:val="nil"/>
              <w:left w:val="nil"/>
              <w:bottom w:val="nil"/>
              <w:right w:val="nil"/>
            </w:tcBorders>
            <w:vAlign w:val="bottom"/>
          </w:tcPr>
          <w:p w14:paraId="462C864F"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400" w:type="dxa"/>
            <w:tcBorders>
              <w:top w:val="nil"/>
              <w:left w:val="nil"/>
              <w:bottom w:val="nil"/>
              <w:right w:val="nil"/>
            </w:tcBorders>
            <w:vAlign w:val="bottom"/>
          </w:tcPr>
          <w:p w14:paraId="3529533A"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360" w:type="dxa"/>
            <w:tcBorders>
              <w:top w:val="nil"/>
              <w:left w:val="nil"/>
              <w:bottom w:val="nil"/>
              <w:right w:val="nil"/>
            </w:tcBorders>
            <w:vAlign w:val="bottom"/>
          </w:tcPr>
          <w:p w14:paraId="0D6A995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60" w:type="dxa"/>
            <w:tcBorders>
              <w:top w:val="nil"/>
              <w:left w:val="nil"/>
              <w:bottom w:val="nil"/>
              <w:right w:val="single" w:sz="8" w:space="0" w:color="auto"/>
            </w:tcBorders>
            <w:vAlign w:val="bottom"/>
          </w:tcPr>
          <w:p w14:paraId="4D8933BC"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14:paraId="239295AE"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14:paraId="4984FAA5"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00" w:type="dxa"/>
            <w:tcBorders>
              <w:top w:val="nil"/>
              <w:left w:val="nil"/>
              <w:bottom w:val="nil"/>
              <w:right w:val="single" w:sz="8" w:space="0" w:color="auto"/>
            </w:tcBorders>
            <w:vAlign w:val="bottom"/>
          </w:tcPr>
          <w:p w14:paraId="0D905BE5"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nil"/>
            </w:tcBorders>
            <w:vAlign w:val="bottom"/>
          </w:tcPr>
          <w:p w14:paraId="76220C65"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20" w:type="dxa"/>
            <w:tcBorders>
              <w:top w:val="nil"/>
              <w:left w:val="nil"/>
              <w:bottom w:val="nil"/>
              <w:right w:val="nil"/>
            </w:tcBorders>
            <w:vAlign w:val="bottom"/>
          </w:tcPr>
          <w:p w14:paraId="1342855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8CFA9FA" w14:textId="77777777" w:rsidTr="007751B4">
        <w:trPr>
          <w:trHeight w:val="116"/>
        </w:trPr>
        <w:tc>
          <w:tcPr>
            <w:tcW w:w="2060" w:type="dxa"/>
            <w:gridSpan w:val="5"/>
            <w:tcBorders>
              <w:top w:val="nil"/>
              <w:left w:val="nil"/>
              <w:bottom w:val="single" w:sz="8" w:space="0" w:color="auto"/>
              <w:right w:val="single" w:sz="8" w:space="0" w:color="auto"/>
            </w:tcBorders>
            <w:vAlign w:val="bottom"/>
          </w:tcPr>
          <w:p w14:paraId="3E3EB225"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0644F96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1F20B49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00" w:type="dxa"/>
            <w:tcBorders>
              <w:top w:val="nil"/>
              <w:left w:val="nil"/>
              <w:bottom w:val="single" w:sz="8" w:space="0" w:color="auto"/>
              <w:right w:val="single" w:sz="8" w:space="0" w:color="auto"/>
            </w:tcBorders>
            <w:vAlign w:val="bottom"/>
          </w:tcPr>
          <w:p w14:paraId="44BCEC55"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nil"/>
            </w:tcBorders>
            <w:vAlign w:val="bottom"/>
          </w:tcPr>
          <w:p w14:paraId="1EC34CCD"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20" w:type="dxa"/>
            <w:tcBorders>
              <w:top w:val="nil"/>
              <w:left w:val="nil"/>
              <w:bottom w:val="nil"/>
              <w:right w:val="nil"/>
            </w:tcBorders>
            <w:vAlign w:val="bottom"/>
          </w:tcPr>
          <w:p w14:paraId="456618BB"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41AE19B" w14:textId="77777777" w:rsidTr="007751B4">
        <w:trPr>
          <w:trHeight w:val="293"/>
        </w:trPr>
        <w:tc>
          <w:tcPr>
            <w:tcW w:w="2060" w:type="dxa"/>
            <w:gridSpan w:val="5"/>
            <w:tcBorders>
              <w:top w:val="nil"/>
              <w:left w:val="nil"/>
              <w:bottom w:val="nil"/>
              <w:right w:val="single" w:sz="8" w:space="0" w:color="auto"/>
            </w:tcBorders>
            <w:vAlign w:val="bottom"/>
          </w:tcPr>
          <w:p w14:paraId="51B8D92D" w14:textId="0053CE88"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3"/>
                <w:sz w:val="19"/>
                <w:szCs w:val="19"/>
                <w:lang w:eastAsia="sl-SI"/>
              </w:rPr>
              <w:t>Pomoč</w:t>
            </w:r>
            <w:r w:rsidR="00427738" w:rsidRPr="006C6570">
              <w:rPr>
                <w:rFonts w:eastAsia="SimSun"/>
                <w:w w:val="93"/>
                <w:sz w:val="19"/>
                <w:szCs w:val="19"/>
                <w:lang w:eastAsia="sl-SI"/>
              </w:rPr>
              <w:t xml:space="preserve"> </w:t>
            </w:r>
            <w:r w:rsidRPr="006C6570">
              <w:rPr>
                <w:rFonts w:eastAsia="SimSun"/>
                <w:w w:val="93"/>
                <w:sz w:val="19"/>
                <w:szCs w:val="19"/>
                <w:lang w:eastAsia="sl-SI"/>
              </w:rPr>
              <w:t>v</w:t>
            </w:r>
            <w:r w:rsidR="00427738" w:rsidRPr="006C6570">
              <w:rPr>
                <w:rFonts w:eastAsia="SimSun"/>
                <w:w w:val="93"/>
                <w:sz w:val="19"/>
                <w:szCs w:val="19"/>
                <w:lang w:eastAsia="sl-SI"/>
              </w:rPr>
              <w:t xml:space="preserve"> </w:t>
            </w:r>
            <w:r w:rsidRPr="006C6570">
              <w:rPr>
                <w:rFonts w:eastAsia="SimSun"/>
                <w:w w:val="93"/>
                <w:sz w:val="19"/>
                <w:szCs w:val="19"/>
                <w:lang w:eastAsia="sl-SI"/>
              </w:rPr>
              <w:t>skladu</w:t>
            </w:r>
            <w:r w:rsidR="00427738" w:rsidRPr="006C6570">
              <w:rPr>
                <w:rFonts w:eastAsia="SimSun"/>
                <w:w w:val="93"/>
                <w:sz w:val="19"/>
                <w:szCs w:val="19"/>
                <w:lang w:eastAsia="sl-SI"/>
              </w:rPr>
              <w:t xml:space="preserve"> </w:t>
            </w:r>
            <w:r w:rsidRPr="006C6570">
              <w:rPr>
                <w:rFonts w:eastAsia="SimSun"/>
                <w:w w:val="93"/>
                <w:sz w:val="19"/>
                <w:szCs w:val="19"/>
                <w:lang w:eastAsia="sl-SI"/>
              </w:rPr>
              <w:t>s</w:t>
            </w:r>
            <w:r w:rsidR="00427738" w:rsidRPr="006C6570">
              <w:rPr>
                <w:rFonts w:eastAsia="SimSun"/>
                <w:w w:val="93"/>
                <w:sz w:val="19"/>
                <w:szCs w:val="19"/>
                <w:lang w:eastAsia="sl-SI"/>
              </w:rPr>
              <w:t xml:space="preserve"> </w:t>
            </w:r>
            <w:proofErr w:type="spellStart"/>
            <w:r w:rsidRPr="006C6570">
              <w:rPr>
                <w:rFonts w:eastAsia="SimSun"/>
                <w:w w:val="93"/>
                <w:sz w:val="19"/>
                <w:szCs w:val="19"/>
                <w:lang w:eastAsia="sl-SI"/>
              </w:rPr>
              <w:t>skle­</w:t>
            </w:r>
            <w:proofErr w:type="spellEnd"/>
          </w:p>
        </w:tc>
        <w:tc>
          <w:tcPr>
            <w:tcW w:w="1620" w:type="dxa"/>
            <w:tcBorders>
              <w:top w:val="nil"/>
              <w:left w:val="nil"/>
              <w:bottom w:val="nil"/>
              <w:right w:val="single" w:sz="8" w:space="0" w:color="auto"/>
            </w:tcBorders>
            <w:vAlign w:val="bottom"/>
          </w:tcPr>
          <w:p w14:paraId="3B7068D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6272E39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6C92B9E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nil"/>
            </w:tcBorders>
            <w:vAlign w:val="bottom"/>
          </w:tcPr>
          <w:p w14:paraId="53F2B1C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209AF7A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BE409B2" w14:textId="77777777" w:rsidTr="007751B4">
        <w:trPr>
          <w:trHeight w:val="213"/>
        </w:trPr>
        <w:tc>
          <w:tcPr>
            <w:tcW w:w="400" w:type="dxa"/>
            <w:tcBorders>
              <w:top w:val="nil"/>
              <w:left w:val="nil"/>
              <w:bottom w:val="nil"/>
              <w:right w:val="nil"/>
            </w:tcBorders>
            <w:vAlign w:val="bottom"/>
          </w:tcPr>
          <w:p w14:paraId="464DFCC1" w14:textId="77777777" w:rsidR="00DB46A5" w:rsidRPr="006C6570" w:rsidRDefault="00DB46A5" w:rsidP="007751B4">
            <w:pPr>
              <w:widowControl w:val="0"/>
              <w:autoSpaceDE w:val="0"/>
              <w:autoSpaceDN w:val="0"/>
              <w:adjustRightInd w:val="0"/>
              <w:spacing w:after="0" w:line="212" w:lineRule="exact"/>
              <w:rPr>
                <w:rFonts w:eastAsia="SimSun"/>
                <w:w w:val="93"/>
                <w:sz w:val="19"/>
                <w:szCs w:val="19"/>
                <w:lang w:eastAsia="sl-SI"/>
              </w:rPr>
            </w:pPr>
            <w:r w:rsidRPr="006C6570">
              <w:rPr>
                <w:rFonts w:eastAsia="SimSun"/>
                <w:w w:val="93"/>
                <w:sz w:val="19"/>
                <w:szCs w:val="19"/>
                <w:lang w:eastAsia="sl-SI"/>
              </w:rPr>
              <w:t>pom</w:t>
            </w:r>
          </w:p>
        </w:tc>
        <w:tc>
          <w:tcPr>
            <w:tcW w:w="240" w:type="dxa"/>
            <w:tcBorders>
              <w:top w:val="nil"/>
              <w:left w:val="nil"/>
              <w:bottom w:val="nil"/>
              <w:right w:val="nil"/>
            </w:tcBorders>
            <w:vAlign w:val="bottom"/>
          </w:tcPr>
          <w:p w14:paraId="38E66549" w14:textId="77777777" w:rsidR="00DB46A5" w:rsidRPr="006C6570" w:rsidRDefault="00DB46A5" w:rsidP="007751B4">
            <w:pPr>
              <w:widowControl w:val="0"/>
              <w:autoSpaceDE w:val="0"/>
              <w:autoSpaceDN w:val="0"/>
              <w:adjustRightInd w:val="0"/>
              <w:spacing w:after="0" w:line="212" w:lineRule="exact"/>
              <w:rPr>
                <w:rFonts w:eastAsia="SimSun"/>
                <w:w w:val="93"/>
                <w:sz w:val="19"/>
                <w:szCs w:val="19"/>
                <w:lang w:eastAsia="sl-SI"/>
              </w:rPr>
            </w:pPr>
            <w:r w:rsidRPr="006C6570">
              <w:rPr>
                <w:rFonts w:eastAsia="SimSun"/>
                <w:w w:val="93"/>
                <w:sz w:val="19"/>
                <w:szCs w:val="19"/>
                <w:lang w:eastAsia="sl-SI"/>
              </w:rPr>
              <w:t>o</w:t>
            </w:r>
          </w:p>
        </w:tc>
        <w:tc>
          <w:tcPr>
            <w:tcW w:w="760" w:type="dxa"/>
            <w:gridSpan w:val="2"/>
            <w:tcBorders>
              <w:top w:val="nil"/>
              <w:left w:val="nil"/>
              <w:bottom w:val="nil"/>
              <w:right w:val="nil"/>
            </w:tcBorders>
            <w:vAlign w:val="bottom"/>
          </w:tcPr>
          <w:p w14:paraId="79C86DF1" w14:textId="77777777" w:rsidR="00DB46A5" w:rsidRPr="006C6570" w:rsidRDefault="00DB46A5" w:rsidP="007751B4">
            <w:pPr>
              <w:widowControl w:val="0"/>
              <w:autoSpaceDE w:val="0"/>
              <w:autoSpaceDN w:val="0"/>
              <w:adjustRightInd w:val="0"/>
              <w:spacing w:after="0" w:line="212" w:lineRule="exact"/>
              <w:rPr>
                <w:rFonts w:eastAsia="SimSun"/>
                <w:w w:val="93"/>
                <w:sz w:val="19"/>
                <w:szCs w:val="19"/>
                <w:lang w:eastAsia="sl-SI"/>
              </w:rPr>
            </w:pPr>
            <w:r w:rsidRPr="006C6570">
              <w:rPr>
                <w:rFonts w:eastAsia="SimSun"/>
                <w:w w:val="93"/>
                <w:sz w:val="19"/>
                <w:szCs w:val="19"/>
                <w:lang w:eastAsia="sl-SI"/>
              </w:rPr>
              <w:t>storitvah</w:t>
            </w:r>
          </w:p>
        </w:tc>
        <w:tc>
          <w:tcPr>
            <w:tcW w:w="660" w:type="dxa"/>
            <w:tcBorders>
              <w:top w:val="nil"/>
              <w:left w:val="nil"/>
              <w:bottom w:val="nil"/>
              <w:right w:val="single" w:sz="8" w:space="0" w:color="auto"/>
            </w:tcBorders>
            <w:vAlign w:val="bottom"/>
          </w:tcPr>
          <w:p w14:paraId="192EC13F" w14:textId="77777777" w:rsidR="00DB46A5" w:rsidRPr="006C6570" w:rsidRDefault="00DB46A5" w:rsidP="007751B4">
            <w:pPr>
              <w:widowControl w:val="0"/>
              <w:autoSpaceDE w:val="0"/>
              <w:autoSpaceDN w:val="0"/>
              <w:adjustRightInd w:val="0"/>
              <w:spacing w:after="0" w:line="212" w:lineRule="exact"/>
              <w:ind w:right="24"/>
              <w:jc w:val="right"/>
              <w:rPr>
                <w:rFonts w:eastAsia="SimSun"/>
                <w:w w:val="93"/>
                <w:sz w:val="19"/>
                <w:szCs w:val="19"/>
                <w:lang w:eastAsia="sl-SI"/>
              </w:rPr>
            </w:pPr>
            <w:proofErr w:type="spellStart"/>
            <w:r w:rsidRPr="006C6570">
              <w:rPr>
                <w:rFonts w:eastAsia="SimSun"/>
                <w:w w:val="93"/>
                <w:sz w:val="19"/>
                <w:szCs w:val="19"/>
                <w:lang w:eastAsia="sl-SI"/>
              </w:rPr>
              <w:t>sploš­</w:t>
            </w:r>
            <w:proofErr w:type="spellEnd"/>
          </w:p>
        </w:tc>
        <w:tc>
          <w:tcPr>
            <w:tcW w:w="1620" w:type="dxa"/>
            <w:tcBorders>
              <w:top w:val="nil"/>
              <w:left w:val="nil"/>
              <w:bottom w:val="nil"/>
              <w:right w:val="single" w:sz="8" w:space="0" w:color="auto"/>
            </w:tcBorders>
            <w:vAlign w:val="bottom"/>
          </w:tcPr>
          <w:p w14:paraId="31B849C1"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05F24FFA"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3BF2DBA6"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nil"/>
            </w:tcBorders>
            <w:vAlign w:val="bottom"/>
          </w:tcPr>
          <w:p w14:paraId="6EE14120"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20" w:type="dxa"/>
            <w:tcBorders>
              <w:top w:val="nil"/>
              <w:left w:val="nil"/>
              <w:bottom w:val="nil"/>
              <w:right w:val="nil"/>
            </w:tcBorders>
            <w:vAlign w:val="bottom"/>
          </w:tcPr>
          <w:p w14:paraId="528C4FF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C809C77" w14:textId="77777777" w:rsidTr="007751B4">
        <w:trPr>
          <w:trHeight w:val="211"/>
        </w:trPr>
        <w:tc>
          <w:tcPr>
            <w:tcW w:w="400" w:type="dxa"/>
            <w:tcBorders>
              <w:top w:val="nil"/>
              <w:left w:val="nil"/>
              <w:bottom w:val="nil"/>
              <w:right w:val="nil"/>
            </w:tcBorders>
            <w:vAlign w:val="bottom"/>
          </w:tcPr>
          <w:p w14:paraId="2654EB80" w14:textId="77777777" w:rsidR="00DB46A5" w:rsidRPr="006C6570" w:rsidRDefault="00DB46A5" w:rsidP="007751B4">
            <w:pPr>
              <w:widowControl w:val="0"/>
              <w:autoSpaceDE w:val="0"/>
              <w:autoSpaceDN w:val="0"/>
              <w:adjustRightInd w:val="0"/>
              <w:spacing w:after="0" w:line="210" w:lineRule="exact"/>
              <w:rPr>
                <w:rFonts w:eastAsia="SimSun"/>
                <w:w w:val="93"/>
                <w:sz w:val="19"/>
                <w:szCs w:val="19"/>
                <w:lang w:eastAsia="sl-SI"/>
              </w:rPr>
            </w:pPr>
            <w:r w:rsidRPr="006C6570">
              <w:rPr>
                <w:rFonts w:eastAsia="SimSun"/>
                <w:w w:val="93"/>
                <w:sz w:val="19"/>
                <w:szCs w:val="19"/>
                <w:lang w:eastAsia="sl-SI"/>
              </w:rPr>
              <w:t>nega</w:t>
            </w:r>
          </w:p>
        </w:tc>
        <w:tc>
          <w:tcPr>
            <w:tcW w:w="1660" w:type="dxa"/>
            <w:gridSpan w:val="4"/>
            <w:tcBorders>
              <w:top w:val="nil"/>
              <w:left w:val="nil"/>
              <w:bottom w:val="nil"/>
              <w:right w:val="single" w:sz="8" w:space="0" w:color="auto"/>
            </w:tcBorders>
            <w:vAlign w:val="bottom"/>
          </w:tcPr>
          <w:p w14:paraId="22DB4E77" w14:textId="2A26F7FF" w:rsidR="00DB46A5" w:rsidRPr="006C6570" w:rsidRDefault="00DB46A5" w:rsidP="007751B4">
            <w:pPr>
              <w:widowControl w:val="0"/>
              <w:autoSpaceDE w:val="0"/>
              <w:autoSpaceDN w:val="0"/>
              <w:adjustRightInd w:val="0"/>
              <w:spacing w:after="0" w:line="210" w:lineRule="exact"/>
              <w:ind w:right="24"/>
              <w:jc w:val="right"/>
              <w:rPr>
                <w:rFonts w:eastAsia="SimSun"/>
                <w:w w:val="93"/>
                <w:sz w:val="19"/>
                <w:szCs w:val="19"/>
                <w:lang w:eastAsia="sl-SI"/>
              </w:rPr>
            </w:pPr>
            <w:r w:rsidRPr="006C6570">
              <w:rPr>
                <w:rFonts w:eastAsia="SimSun"/>
                <w:w w:val="93"/>
                <w:sz w:val="19"/>
                <w:szCs w:val="19"/>
                <w:lang w:eastAsia="sl-SI"/>
              </w:rPr>
              <w:t>gospodarskega</w:t>
            </w:r>
            <w:r w:rsidR="00427738" w:rsidRPr="006C6570">
              <w:rPr>
                <w:rFonts w:eastAsia="SimSun"/>
                <w:w w:val="93"/>
                <w:sz w:val="19"/>
                <w:szCs w:val="19"/>
                <w:lang w:eastAsia="sl-SI"/>
              </w:rPr>
              <w:t xml:space="preserve"> </w:t>
            </w:r>
            <w:r w:rsidRPr="006C6570">
              <w:rPr>
                <w:rFonts w:eastAsia="SimSun"/>
                <w:w w:val="93"/>
                <w:sz w:val="19"/>
                <w:szCs w:val="19"/>
                <w:lang w:eastAsia="sl-SI"/>
              </w:rPr>
              <w:t>po­</w:t>
            </w:r>
          </w:p>
        </w:tc>
        <w:tc>
          <w:tcPr>
            <w:tcW w:w="1620" w:type="dxa"/>
            <w:tcBorders>
              <w:top w:val="nil"/>
              <w:left w:val="nil"/>
              <w:bottom w:val="nil"/>
              <w:right w:val="single" w:sz="8" w:space="0" w:color="auto"/>
            </w:tcBorders>
            <w:vAlign w:val="bottom"/>
          </w:tcPr>
          <w:p w14:paraId="525DF136"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single" w:sz="8" w:space="0" w:color="auto"/>
            </w:tcBorders>
            <w:vAlign w:val="bottom"/>
          </w:tcPr>
          <w:p w14:paraId="78FB977B"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00" w:type="dxa"/>
            <w:tcBorders>
              <w:top w:val="nil"/>
              <w:left w:val="nil"/>
              <w:bottom w:val="nil"/>
              <w:right w:val="single" w:sz="8" w:space="0" w:color="auto"/>
            </w:tcBorders>
            <w:vAlign w:val="bottom"/>
          </w:tcPr>
          <w:p w14:paraId="66EF34FB"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nil"/>
            </w:tcBorders>
            <w:vAlign w:val="bottom"/>
          </w:tcPr>
          <w:p w14:paraId="01D05F39"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20" w:type="dxa"/>
            <w:tcBorders>
              <w:top w:val="nil"/>
              <w:left w:val="nil"/>
              <w:bottom w:val="nil"/>
              <w:right w:val="nil"/>
            </w:tcBorders>
            <w:vAlign w:val="bottom"/>
          </w:tcPr>
          <w:p w14:paraId="31E1BF9C"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C9F80A6" w14:textId="77777777" w:rsidTr="007751B4">
        <w:trPr>
          <w:trHeight w:val="211"/>
        </w:trPr>
        <w:tc>
          <w:tcPr>
            <w:tcW w:w="2060" w:type="dxa"/>
            <w:gridSpan w:val="5"/>
            <w:tcBorders>
              <w:top w:val="nil"/>
              <w:left w:val="nil"/>
              <w:bottom w:val="nil"/>
              <w:right w:val="single" w:sz="8" w:space="0" w:color="auto"/>
            </w:tcBorders>
            <w:vAlign w:val="bottom"/>
          </w:tcPr>
          <w:p w14:paraId="2CFF5514" w14:textId="3404BB25" w:rsidR="00DB46A5" w:rsidRPr="006C6570" w:rsidRDefault="00DB46A5" w:rsidP="007751B4">
            <w:pPr>
              <w:widowControl w:val="0"/>
              <w:autoSpaceDE w:val="0"/>
              <w:autoSpaceDN w:val="0"/>
              <w:adjustRightInd w:val="0"/>
              <w:spacing w:after="0" w:line="210" w:lineRule="exact"/>
              <w:rPr>
                <w:rFonts w:eastAsia="SimSun"/>
                <w:w w:val="93"/>
                <w:sz w:val="19"/>
                <w:szCs w:val="19"/>
                <w:lang w:eastAsia="sl-SI"/>
              </w:rPr>
            </w:pPr>
            <w:r w:rsidRPr="006C6570">
              <w:rPr>
                <w:rFonts w:eastAsia="SimSun"/>
                <w:w w:val="93"/>
                <w:sz w:val="19"/>
                <w:szCs w:val="19"/>
                <w:lang w:eastAsia="sl-SI"/>
              </w:rPr>
              <w:t>mena</w:t>
            </w:r>
            <w:r w:rsidRPr="006C6570">
              <w:rPr>
                <w:w w:val="93"/>
                <w:sz w:val="18"/>
                <w:szCs w:val="18"/>
              </w:rPr>
              <w:footnoteReference w:id="46"/>
            </w:r>
            <w:r w:rsidRPr="006C6570">
              <w:rPr>
                <w:rFonts w:eastAsia="SimSun"/>
                <w:w w:val="93"/>
                <w:sz w:val="19"/>
                <w:szCs w:val="19"/>
                <w:lang w:eastAsia="sl-SI"/>
              </w:rPr>
              <w:t xml:space="preserve"> ali uredbo o</w:t>
            </w:r>
            <w:r w:rsidR="00427738" w:rsidRPr="006C6570">
              <w:rPr>
                <w:rFonts w:eastAsia="SimSun"/>
                <w:w w:val="93"/>
                <w:sz w:val="19"/>
                <w:szCs w:val="19"/>
                <w:lang w:eastAsia="sl-SI"/>
              </w:rPr>
              <w:t xml:space="preserve"> </w:t>
            </w:r>
            <w:proofErr w:type="spellStart"/>
            <w:r w:rsidRPr="006C6570">
              <w:rPr>
                <w:rFonts w:eastAsia="SimSun"/>
                <w:w w:val="93"/>
                <w:sz w:val="19"/>
                <w:szCs w:val="19"/>
                <w:lang w:eastAsia="sl-SI"/>
              </w:rPr>
              <w:t>jav­</w:t>
            </w:r>
            <w:proofErr w:type="spellEnd"/>
          </w:p>
        </w:tc>
        <w:tc>
          <w:tcPr>
            <w:tcW w:w="1620" w:type="dxa"/>
            <w:tcBorders>
              <w:top w:val="nil"/>
              <w:left w:val="nil"/>
              <w:bottom w:val="nil"/>
              <w:right w:val="single" w:sz="8" w:space="0" w:color="auto"/>
            </w:tcBorders>
            <w:vAlign w:val="bottom"/>
          </w:tcPr>
          <w:p w14:paraId="5A6F9D8E"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single" w:sz="8" w:space="0" w:color="auto"/>
            </w:tcBorders>
            <w:vAlign w:val="bottom"/>
          </w:tcPr>
          <w:p w14:paraId="06FC40C2"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00" w:type="dxa"/>
            <w:tcBorders>
              <w:top w:val="nil"/>
              <w:left w:val="nil"/>
              <w:bottom w:val="nil"/>
              <w:right w:val="single" w:sz="8" w:space="0" w:color="auto"/>
            </w:tcBorders>
            <w:vAlign w:val="bottom"/>
          </w:tcPr>
          <w:p w14:paraId="164D02BC"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nil"/>
            </w:tcBorders>
            <w:vAlign w:val="bottom"/>
          </w:tcPr>
          <w:p w14:paraId="236E98E0"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20" w:type="dxa"/>
            <w:tcBorders>
              <w:top w:val="nil"/>
              <w:left w:val="nil"/>
              <w:bottom w:val="nil"/>
              <w:right w:val="nil"/>
            </w:tcBorders>
            <w:vAlign w:val="bottom"/>
          </w:tcPr>
          <w:p w14:paraId="64EB942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DD3F933" w14:textId="77777777" w:rsidTr="007751B4">
        <w:trPr>
          <w:trHeight w:val="211"/>
        </w:trPr>
        <w:tc>
          <w:tcPr>
            <w:tcW w:w="400" w:type="dxa"/>
            <w:tcBorders>
              <w:top w:val="nil"/>
              <w:left w:val="nil"/>
              <w:bottom w:val="nil"/>
              <w:right w:val="nil"/>
            </w:tcBorders>
            <w:vAlign w:val="bottom"/>
          </w:tcPr>
          <w:p w14:paraId="4E172A09" w14:textId="77777777" w:rsidR="00DB46A5" w:rsidRPr="006C6570" w:rsidRDefault="00DB46A5" w:rsidP="007751B4">
            <w:pPr>
              <w:widowControl w:val="0"/>
              <w:autoSpaceDE w:val="0"/>
              <w:autoSpaceDN w:val="0"/>
              <w:adjustRightInd w:val="0"/>
              <w:spacing w:after="0" w:line="210" w:lineRule="exact"/>
              <w:rPr>
                <w:rFonts w:eastAsia="SimSun"/>
                <w:sz w:val="24"/>
                <w:szCs w:val="24"/>
                <w:lang w:eastAsia="sl-SI"/>
              </w:rPr>
            </w:pPr>
            <w:r w:rsidRPr="006C6570">
              <w:rPr>
                <w:rFonts w:eastAsia="SimSun"/>
                <w:sz w:val="19"/>
                <w:szCs w:val="19"/>
                <w:lang w:eastAsia="sl-SI"/>
              </w:rPr>
              <w:t>nem</w:t>
            </w:r>
          </w:p>
        </w:tc>
        <w:tc>
          <w:tcPr>
            <w:tcW w:w="1000" w:type="dxa"/>
            <w:gridSpan w:val="3"/>
            <w:tcBorders>
              <w:top w:val="nil"/>
              <w:left w:val="nil"/>
              <w:bottom w:val="nil"/>
              <w:right w:val="nil"/>
            </w:tcBorders>
            <w:vAlign w:val="bottom"/>
          </w:tcPr>
          <w:p w14:paraId="69B46AEB" w14:textId="77777777" w:rsidR="00DB46A5" w:rsidRPr="006C6570" w:rsidRDefault="00DB46A5" w:rsidP="007751B4">
            <w:pPr>
              <w:widowControl w:val="0"/>
              <w:autoSpaceDE w:val="0"/>
              <w:autoSpaceDN w:val="0"/>
              <w:adjustRightInd w:val="0"/>
              <w:spacing w:after="0" w:line="210" w:lineRule="exact"/>
              <w:rPr>
                <w:rFonts w:eastAsia="SimSun"/>
                <w:sz w:val="24"/>
                <w:szCs w:val="24"/>
                <w:lang w:eastAsia="sl-SI"/>
              </w:rPr>
            </w:pPr>
            <w:r w:rsidRPr="006C6570">
              <w:rPr>
                <w:rFonts w:eastAsia="SimSun"/>
                <w:w w:val="92"/>
                <w:sz w:val="19"/>
                <w:szCs w:val="19"/>
                <w:lang w:eastAsia="sl-SI"/>
              </w:rPr>
              <w:t>kopenskem</w:t>
            </w:r>
          </w:p>
        </w:tc>
        <w:tc>
          <w:tcPr>
            <w:tcW w:w="660" w:type="dxa"/>
            <w:tcBorders>
              <w:top w:val="nil"/>
              <w:left w:val="nil"/>
              <w:bottom w:val="nil"/>
              <w:right w:val="single" w:sz="8" w:space="0" w:color="auto"/>
            </w:tcBorders>
            <w:vAlign w:val="bottom"/>
          </w:tcPr>
          <w:p w14:paraId="4976966F" w14:textId="77777777" w:rsidR="00DB46A5" w:rsidRPr="006C6570" w:rsidRDefault="00DB46A5" w:rsidP="007751B4">
            <w:pPr>
              <w:widowControl w:val="0"/>
              <w:autoSpaceDE w:val="0"/>
              <w:autoSpaceDN w:val="0"/>
              <w:adjustRightInd w:val="0"/>
              <w:spacing w:after="0" w:line="210" w:lineRule="exact"/>
              <w:ind w:right="24"/>
              <w:jc w:val="right"/>
              <w:rPr>
                <w:rFonts w:eastAsia="SimSun"/>
                <w:sz w:val="24"/>
                <w:szCs w:val="24"/>
                <w:lang w:eastAsia="sl-SI"/>
              </w:rPr>
            </w:pPr>
            <w:r w:rsidRPr="006C6570">
              <w:rPr>
                <w:rFonts w:eastAsia="SimSun"/>
                <w:sz w:val="19"/>
                <w:szCs w:val="19"/>
                <w:lang w:eastAsia="sl-SI"/>
              </w:rPr>
              <w:t>potni­</w:t>
            </w:r>
          </w:p>
        </w:tc>
        <w:tc>
          <w:tcPr>
            <w:tcW w:w="1620" w:type="dxa"/>
            <w:tcBorders>
              <w:top w:val="nil"/>
              <w:left w:val="nil"/>
              <w:bottom w:val="nil"/>
              <w:right w:val="single" w:sz="8" w:space="0" w:color="auto"/>
            </w:tcBorders>
            <w:vAlign w:val="bottom"/>
          </w:tcPr>
          <w:p w14:paraId="6575EABA"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single" w:sz="8" w:space="0" w:color="auto"/>
            </w:tcBorders>
            <w:vAlign w:val="bottom"/>
          </w:tcPr>
          <w:p w14:paraId="77BAC991"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00" w:type="dxa"/>
            <w:tcBorders>
              <w:top w:val="nil"/>
              <w:left w:val="nil"/>
              <w:bottom w:val="nil"/>
              <w:right w:val="single" w:sz="8" w:space="0" w:color="auto"/>
            </w:tcBorders>
            <w:vAlign w:val="bottom"/>
          </w:tcPr>
          <w:p w14:paraId="53D3C45F"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nil"/>
            </w:tcBorders>
            <w:vAlign w:val="bottom"/>
          </w:tcPr>
          <w:p w14:paraId="7E2164B9"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20" w:type="dxa"/>
            <w:tcBorders>
              <w:top w:val="nil"/>
              <w:left w:val="nil"/>
              <w:bottom w:val="nil"/>
              <w:right w:val="nil"/>
            </w:tcBorders>
            <w:vAlign w:val="bottom"/>
          </w:tcPr>
          <w:p w14:paraId="622202D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4A26582" w14:textId="77777777" w:rsidTr="007751B4">
        <w:trPr>
          <w:trHeight w:val="288"/>
        </w:trPr>
        <w:tc>
          <w:tcPr>
            <w:tcW w:w="1400" w:type="dxa"/>
            <w:gridSpan w:val="4"/>
            <w:tcBorders>
              <w:top w:val="nil"/>
              <w:left w:val="nil"/>
              <w:bottom w:val="nil"/>
              <w:right w:val="nil"/>
            </w:tcBorders>
            <w:vAlign w:val="bottom"/>
          </w:tcPr>
          <w:p w14:paraId="580C067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93"/>
                <w:sz w:val="19"/>
                <w:szCs w:val="19"/>
                <w:lang w:eastAsia="sl-SI"/>
              </w:rPr>
              <w:t>škem</w:t>
            </w:r>
            <w:proofErr w:type="spellEnd"/>
            <w:r w:rsidRPr="006C6570">
              <w:rPr>
                <w:rFonts w:eastAsia="SimSun"/>
                <w:w w:val="93"/>
                <w:sz w:val="19"/>
                <w:szCs w:val="19"/>
                <w:lang w:eastAsia="sl-SI"/>
              </w:rPr>
              <w:t xml:space="preserve"> prometu</w:t>
            </w:r>
            <w:r w:rsidRPr="006C6570">
              <w:rPr>
                <w:rFonts w:eastAsia="SimSun"/>
                <w:w w:val="93"/>
                <w:sz w:val="19"/>
                <w:szCs w:val="19"/>
                <w:vertAlign w:val="superscript"/>
                <w:lang w:eastAsia="sl-SI"/>
              </w:rPr>
              <w:footnoteReference w:id="47"/>
            </w:r>
          </w:p>
        </w:tc>
        <w:tc>
          <w:tcPr>
            <w:tcW w:w="660" w:type="dxa"/>
            <w:tcBorders>
              <w:top w:val="nil"/>
              <w:left w:val="nil"/>
              <w:bottom w:val="nil"/>
              <w:right w:val="single" w:sz="8" w:space="0" w:color="auto"/>
            </w:tcBorders>
            <w:vAlign w:val="bottom"/>
          </w:tcPr>
          <w:p w14:paraId="60612DD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single" w:sz="8" w:space="0" w:color="auto"/>
            </w:tcBorders>
            <w:vAlign w:val="bottom"/>
          </w:tcPr>
          <w:p w14:paraId="0B2881C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single" w:sz="8" w:space="0" w:color="auto"/>
            </w:tcBorders>
            <w:vAlign w:val="bottom"/>
          </w:tcPr>
          <w:p w14:paraId="2C08502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00" w:type="dxa"/>
            <w:tcBorders>
              <w:top w:val="nil"/>
              <w:left w:val="nil"/>
              <w:bottom w:val="nil"/>
              <w:right w:val="single" w:sz="8" w:space="0" w:color="auto"/>
            </w:tcBorders>
            <w:vAlign w:val="bottom"/>
          </w:tcPr>
          <w:p w14:paraId="55F75788"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nil"/>
            </w:tcBorders>
            <w:vAlign w:val="bottom"/>
          </w:tcPr>
          <w:p w14:paraId="0CE5F02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0" w:type="dxa"/>
            <w:tcBorders>
              <w:top w:val="nil"/>
              <w:left w:val="nil"/>
              <w:bottom w:val="nil"/>
              <w:right w:val="nil"/>
            </w:tcBorders>
            <w:vAlign w:val="bottom"/>
          </w:tcPr>
          <w:p w14:paraId="6C3B93C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EA97615" w14:textId="77777777" w:rsidTr="007751B4">
        <w:trPr>
          <w:trHeight w:val="59"/>
        </w:trPr>
        <w:tc>
          <w:tcPr>
            <w:tcW w:w="2060" w:type="dxa"/>
            <w:gridSpan w:val="5"/>
            <w:tcBorders>
              <w:top w:val="nil"/>
              <w:left w:val="nil"/>
              <w:bottom w:val="single" w:sz="8" w:space="0" w:color="auto"/>
              <w:right w:val="single" w:sz="8" w:space="0" w:color="auto"/>
            </w:tcBorders>
            <w:vAlign w:val="bottom"/>
          </w:tcPr>
          <w:p w14:paraId="251D0911"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1620" w:type="dxa"/>
            <w:tcBorders>
              <w:top w:val="nil"/>
              <w:left w:val="nil"/>
              <w:bottom w:val="single" w:sz="8" w:space="0" w:color="auto"/>
              <w:right w:val="single" w:sz="8" w:space="0" w:color="auto"/>
            </w:tcBorders>
            <w:vAlign w:val="bottom"/>
          </w:tcPr>
          <w:p w14:paraId="65F186AC"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1620" w:type="dxa"/>
            <w:tcBorders>
              <w:top w:val="nil"/>
              <w:left w:val="nil"/>
              <w:bottom w:val="single" w:sz="8" w:space="0" w:color="auto"/>
              <w:right w:val="single" w:sz="8" w:space="0" w:color="auto"/>
            </w:tcBorders>
            <w:vAlign w:val="bottom"/>
          </w:tcPr>
          <w:p w14:paraId="7DC868D8"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1600" w:type="dxa"/>
            <w:tcBorders>
              <w:top w:val="nil"/>
              <w:left w:val="nil"/>
              <w:bottom w:val="single" w:sz="8" w:space="0" w:color="auto"/>
              <w:right w:val="single" w:sz="8" w:space="0" w:color="auto"/>
            </w:tcBorders>
            <w:vAlign w:val="bottom"/>
          </w:tcPr>
          <w:p w14:paraId="0C6B2A0C"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1620" w:type="dxa"/>
            <w:tcBorders>
              <w:top w:val="nil"/>
              <w:left w:val="nil"/>
              <w:bottom w:val="single" w:sz="8" w:space="0" w:color="auto"/>
              <w:right w:val="nil"/>
            </w:tcBorders>
            <w:vAlign w:val="bottom"/>
          </w:tcPr>
          <w:p w14:paraId="0638C057"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20" w:type="dxa"/>
            <w:tcBorders>
              <w:top w:val="nil"/>
              <w:left w:val="nil"/>
              <w:bottom w:val="nil"/>
              <w:right w:val="nil"/>
            </w:tcBorders>
            <w:vAlign w:val="bottom"/>
          </w:tcPr>
          <w:p w14:paraId="4A37830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87210A8" w14:textId="77777777" w:rsidTr="007751B4">
        <w:trPr>
          <w:trHeight w:val="293"/>
        </w:trPr>
        <w:tc>
          <w:tcPr>
            <w:tcW w:w="2060" w:type="dxa"/>
            <w:gridSpan w:val="5"/>
            <w:tcBorders>
              <w:top w:val="nil"/>
              <w:left w:val="nil"/>
              <w:bottom w:val="nil"/>
              <w:right w:val="single" w:sz="8" w:space="0" w:color="auto"/>
            </w:tcBorders>
            <w:vAlign w:val="bottom"/>
          </w:tcPr>
          <w:p w14:paraId="5623F0B9" w14:textId="04091CAC"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Skupna</w:t>
            </w:r>
            <w:r w:rsidR="00427738" w:rsidRPr="006C6570">
              <w:rPr>
                <w:rFonts w:eastAsia="SimSun"/>
                <w:w w:val="90"/>
                <w:sz w:val="19"/>
                <w:szCs w:val="19"/>
                <w:lang w:eastAsia="sl-SI"/>
              </w:rPr>
              <w:t xml:space="preserve"> </w:t>
            </w:r>
            <w:r w:rsidRPr="006C6570">
              <w:rPr>
                <w:rFonts w:eastAsia="SimSun"/>
                <w:w w:val="90"/>
                <w:sz w:val="19"/>
                <w:szCs w:val="19"/>
                <w:lang w:eastAsia="sl-SI"/>
              </w:rPr>
              <w:t>odobrena</w:t>
            </w:r>
            <w:r w:rsidR="00427738" w:rsidRPr="006C6570">
              <w:rPr>
                <w:rFonts w:eastAsia="SimSun"/>
                <w:w w:val="90"/>
                <w:sz w:val="19"/>
                <w:szCs w:val="19"/>
                <w:lang w:eastAsia="sl-SI"/>
              </w:rPr>
              <w:t xml:space="preserve"> </w:t>
            </w:r>
            <w:r w:rsidRPr="006C6570">
              <w:rPr>
                <w:rFonts w:eastAsia="SimSun"/>
                <w:w w:val="90"/>
                <w:sz w:val="19"/>
                <w:szCs w:val="19"/>
                <w:lang w:eastAsia="sl-SI"/>
              </w:rPr>
              <w:t>pomoč</w:t>
            </w:r>
          </w:p>
        </w:tc>
        <w:tc>
          <w:tcPr>
            <w:tcW w:w="1620" w:type="dxa"/>
            <w:tcBorders>
              <w:top w:val="nil"/>
              <w:left w:val="nil"/>
              <w:bottom w:val="nil"/>
              <w:right w:val="single" w:sz="8" w:space="0" w:color="auto"/>
            </w:tcBorders>
            <w:vAlign w:val="bottom"/>
          </w:tcPr>
          <w:p w14:paraId="3BD6D50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3BB755F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1"/>
                <w:sz w:val="19"/>
                <w:szCs w:val="19"/>
                <w:lang w:eastAsia="sl-SI"/>
              </w:rPr>
              <w:t>Ni relevantno</w:t>
            </w:r>
          </w:p>
        </w:tc>
        <w:tc>
          <w:tcPr>
            <w:tcW w:w="1600" w:type="dxa"/>
            <w:tcBorders>
              <w:top w:val="nil"/>
              <w:left w:val="nil"/>
              <w:bottom w:val="nil"/>
              <w:right w:val="single" w:sz="8" w:space="0" w:color="auto"/>
            </w:tcBorders>
            <w:vAlign w:val="bottom"/>
          </w:tcPr>
          <w:p w14:paraId="036AD30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1"/>
                <w:sz w:val="19"/>
                <w:szCs w:val="19"/>
                <w:lang w:eastAsia="sl-SI"/>
              </w:rPr>
              <w:t>Ni relevantno</w:t>
            </w:r>
          </w:p>
        </w:tc>
        <w:tc>
          <w:tcPr>
            <w:tcW w:w="1620" w:type="dxa"/>
            <w:tcBorders>
              <w:top w:val="nil"/>
              <w:left w:val="nil"/>
              <w:bottom w:val="nil"/>
              <w:right w:val="nil"/>
            </w:tcBorders>
            <w:vAlign w:val="bottom"/>
          </w:tcPr>
          <w:p w14:paraId="342F9B8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1"/>
                <w:sz w:val="19"/>
                <w:szCs w:val="19"/>
                <w:lang w:eastAsia="sl-SI"/>
              </w:rPr>
              <w:t>Ni relevantno</w:t>
            </w:r>
          </w:p>
        </w:tc>
        <w:tc>
          <w:tcPr>
            <w:tcW w:w="20" w:type="dxa"/>
            <w:tcBorders>
              <w:top w:val="nil"/>
              <w:left w:val="nil"/>
              <w:bottom w:val="nil"/>
              <w:right w:val="nil"/>
            </w:tcBorders>
            <w:vAlign w:val="bottom"/>
          </w:tcPr>
          <w:p w14:paraId="216D480E"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4A5D073" w14:textId="77777777" w:rsidTr="007751B4">
        <w:trPr>
          <w:trHeight w:val="232"/>
        </w:trPr>
        <w:tc>
          <w:tcPr>
            <w:tcW w:w="400" w:type="dxa"/>
            <w:tcBorders>
              <w:top w:val="nil"/>
              <w:left w:val="nil"/>
              <w:bottom w:val="nil"/>
              <w:right w:val="nil"/>
            </w:tcBorders>
            <w:vAlign w:val="bottom"/>
          </w:tcPr>
          <w:p w14:paraId="4AF5F97D"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240" w:type="dxa"/>
            <w:tcBorders>
              <w:top w:val="nil"/>
              <w:left w:val="nil"/>
              <w:bottom w:val="nil"/>
              <w:right w:val="nil"/>
            </w:tcBorders>
            <w:vAlign w:val="bottom"/>
          </w:tcPr>
          <w:p w14:paraId="5970FF02"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400" w:type="dxa"/>
            <w:tcBorders>
              <w:top w:val="nil"/>
              <w:left w:val="nil"/>
              <w:bottom w:val="nil"/>
              <w:right w:val="nil"/>
            </w:tcBorders>
            <w:vAlign w:val="bottom"/>
          </w:tcPr>
          <w:p w14:paraId="5EF3DE52"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360" w:type="dxa"/>
            <w:tcBorders>
              <w:top w:val="nil"/>
              <w:left w:val="nil"/>
              <w:bottom w:val="nil"/>
              <w:right w:val="nil"/>
            </w:tcBorders>
            <w:vAlign w:val="bottom"/>
          </w:tcPr>
          <w:p w14:paraId="4CA4CD86"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660" w:type="dxa"/>
            <w:tcBorders>
              <w:top w:val="nil"/>
              <w:left w:val="nil"/>
              <w:bottom w:val="nil"/>
              <w:right w:val="single" w:sz="8" w:space="0" w:color="auto"/>
            </w:tcBorders>
            <w:vAlign w:val="bottom"/>
          </w:tcPr>
          <w:p w14:paraId="696D706F"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1620" w:type="dxa"/>
            <w:tcBorders>
              <w:top w:val="nil"/>
              <w:left w:val="nil"/>
              <w:bottom w:val="nil"/>
              <w:right w:val="single" w:sz="8" w:space="0" w:color="auto"/>
            </w:tcBorders>
            <w:vAlign w:val="bottom"/>
          </w:tcPr>
          <w:p w14:paraId="267F3B9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7A1E3E49"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1600" w:type="dxa"/>
            <w:tcBorders>
              <w:top w:val="nil"/>
              <w:left w:val="nil"/>
              <w:bottom w:val="nil"/>
              <w:right w:val="single" w:sz="8" w:space="0" w:color="auto"/>
            </w:tcBorders>
            <w:vAlign w:val="bottom"/>
          </w:tcPr>
          <w:p w14:paraId="75487153"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1620" w:type="dxa"/>
            <w:tcBorders>
              <w:top w:val="nil"/>
              <w:left w:val="nil"/>
              <w:bottom w:val="nil"/>
              <w:right w:val="nil"/>
            </w:tcBorders>
            <w:vAlign w:val="bottom"/>
          </w:tcPr>
          <w:p w14:paraId="77307243"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20" w:type="dxa"/>
            <w:tcBorders>
              <w:top w:val="nil"/>
              <w:left w:val="nil"/>
              <w:bottom w:val="nil"/>
              <w:right w:val="nil"/>
            </w:tcBorders>
            <w:vAlign w:val="bottom"/>
          </w:tcPr>
          <w:p w14:paraId="189C70F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855FA1F" w14:textId="77777777" w:rsidTr="007751B4">
        <w:trPr>
          <w:trHeight w:val="116"/>
        </w:trPr>
        <w:tc>
          <w:tcPr>
            <w:tcW w:w="400" w:type="dxa"/>
            <w:tcBorders>
              <w:top w:val="nil"/>
              <w:left w:val="nil"/>
              <w:bottom w:val="single" w:sz="8" w:space="0" w:color="auto"/>
              <w:right w:val="nil"/>
            </w:tcBorders>
            <w:vAlign w:val="bottom"/>
          </w:tcPr>
          <w:p w14:paraId="283AB222"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240" w:type="dxa"/>
            <w:tcBorders>
              <w:top w:val="nil"/>
              <w:left w:val="nil"/>
              <w:bottom w:val="single" w:sz="8" w:space="0" w:color="auto"/>
              <w:right w:val="nil"/>
            </w:tcBorders>
            <w:vAlign w:val="bottom"/>
          </w:tcPr>
          <w:p w14:paraId="6ED07A7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400" w:type="dxa"/>
            <w:tcBorders>
              <w:top w:val="nil"/>
              <w:left w:val="nil"/>
              <w:bottom w:val="single" w:sz="8" w:space="0" w:color="auto"/>
              <w:right w:val="nil"/>
            </w:tcBorders>
            <w:vAlign w:val="bottom"/>
          </w:tcPr>
          <w:p w14:paraId="4EF74FAB"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360" w:type="dxa"/>
            <w:tcBorders>
              <w:top w:val="nil"/>
              <w:left w:val="nil"/>
              <w:bottom w:val="single" w:sz="8" w:space="0" w:color="auto"/>
              <w:right w:val="nil"/>
            </w:tcBorders>
            <w:vAlign w:val="bottom"/>
          </w:tcPr>
          <w:p w14:paraId="00B8398D"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660" w:type="dxa"/>
            <w:tcBorders>
              <w:top w:val="nil"/>
              <w:left w:val="nil"/>
              <w:bottom w:val="single" w:sz="8" w:space="0" w:color="auto"/>
              <w:right w:val="single" w:sz="8" w:space="0" w:color="auto"/>
            </w:tcBorders>
            <w:vAlign w:val="bottom"/>
          </w:tcPr>
          <w:p w14:paraId="36849550"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1760F5A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7DBCF9EE"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00" w:type="dxa"/>
            <w:tcBorders>
              <w:top w:val="nil"/>
              <w:left w:val="nil"/>
              <w:bottom w:val="single" w:sz="8" w:space="0" w:color="auto"/>
              <w:right w:val="single" w:sz="8" w:space="0" w:color="auto"/>
            </w:tcBorders>
            <w:vAlign w:val="bottom"/>
          </w:tcPr>
          <w:p w14:paraId="55CD1FBD"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nil"/>
            </w:tcBorders>
            <w:vAlign w:val="bottom"/>
          </w:tcPr>
          <w:p w14:paraId="39476E4D"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20" w:type="dxa"/>
            <w:tcBorders>
              <w:top w:val="nil"/>
              <w:left w:val="nil"/>
              <w:bottom w:val="nil"/>
              <w:right w:val="nil"/>
            </w:tcBorders>
            <w:vAlign w:val="bottom"/>
          </w:tcPr>
          <w:p w14:paraId="045F553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bl>
    <w:p w14:paraId="756965DA"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p w14:paraId="6775604B" w14:textId="3EB2AF0F" w:rsidR="00DB46A5" w:rsidRPr="006C6570" w:rsidRDefault="00DB46A5" w:rsidP="00DB46A5">
      <w:pPr>
        <w:widowControl w:val="0"/>
        <w:overflowPunct w:val="0"/>
        <w:autoSpaceDE w:val="0"/>
        <w:autoSpaceDN w:val="0"/>
        <w:adjustRightInd w:val="0"/>
        <w:spacing w:after="0" w:line="232" w:lineRule="auto"/>
        <w:ind w:right="500"/>
        <w:jc w:val="both"/>
        <w:rPr>
          <w:rFonts w:eastAsia="SimSun"/>
          <w:sz w:val="24"/>
          <w:szCs w:val="24"/>
          <w:lang w:eastAsia="sl-SI"/>
        </w:rPr>
      </w:pPr>
      <w:r w:rsidRPr="006C6570">
        <w:rPr>
          <w:rFonts w:eastAsia="SimSun"/>
          <w:bCs/>
          <w:sz w:val="19"/>
          <w:szCs w:val="19"/>
          <w:lang w:eastAsia="sl-SI"/>
        </w:rPr>
        <w:t>Če je odgovor negativen</w:t>
      </w:r>
      <w:r w:rsidR="00DE5E62" w:rsidRPr="006C6570">
        <w:rPr>
          <w:rFonts w:eastAsia="SimSun"/>
          <w:bCs/>
          <w:sz w:val="19"/>
          <w:szCs w:val="19"/>
          <w:lang w:eastAsia="sl-SI"/>
        </w:rPr>
        <w:t>,</w:t>
      </w:r>
      <w:r w:rsidRPr="006C6570">
        <w:rPr>
          <w:rFonts w:eastAsia="SimSun"/>
          <w:b/>
          <w:bCs/>
          <w:sz w:val="19"/>
          <w:szCs w:val="19"/>
          <w:lang w:eastAsia="sl-SI"/>
        </w:rPr>
        <w:t xml:space="preserve"> </w:t>
      </w:r>
      <w:r w:rsidRPr="006C6570">
        <w:rPr>
          <w:rFonts w:eastAsia="SimSun"/>
          <w:sz w:val="19"/>
          <w:szCs w:val="19"/>
          <w:lang w:eastAsia="sl-SI"/>
        </w:rPr>
        <w:t>podrobno pojasnite podlago za ugotovitev, da projekt ne zajema državne</w:t>
      </w:r>
      <w:r w:rsidRPr="006C6570">
        <w:rPr>
          <w:rFonts w:eastAsia="SimSun"/>
          <w:b/>
          <w:bCs/>
          <w:sz w:val="19"/>
          <w:szCs w:val="19"/>
          <w:lang w:eastAsia="sl-SI"/>
        </w:rPr>
        <w:t xml:space="preserve"> </w:t>
      </w:r>
      <w:r w:rsidRPr="006C6570">
        <w:rPr>
          <w:rFonts w:eastAsia="SimSun"/>
          <w:sz w:val="19"/>
          <w:szCs w:val="19"/>
          <w:lang w:eastAsia="sl-SI"/>
        </w:rPr>
        <w:t>pomoči. Te informacije predložite za vse skupine morebitnih prejemnikov državne pomoči, na primer pri infrastrukturah so to lastnik infrastrukture, gradbena podjetja, upravljavec in uporabniki infrastrukture. Če je primerno, navedite, ali je razlog, zaradi katerega menite, da projekt ne vključuje državne pomoči, naslednji: (i)</w:t>
      </w:r>
      <w:r w:rsidR="00DE5E62" w:rsidRPr="006C6570">
        <w:rPr>
          <w:rFonts w:eastAsia="SimSun"/>
          <w:sz w:val="19"/>
          <w:szCs w:val="19"/>
          <w:lang w:eastAsia="sl-SI"/>
        </w:rPr>
        <w:t> </w:t>
      </w:r>
      <w:r w:rsidRPr="006C6570">
        <w:rPr>
          <w:rFonts w:eastAsia="SimSun"/>
          <w:sz w:val="19"/>
          <w:szCs w:val="19"/>
          <w:lang w:eastAsia="sl-SI"/>
        </w:rPr>
        <w:t>projekt se ne nanaša na nobeno gospodarsko dejavnost (vključno z dejavnostmi v javnem interesu) ali (</w:t>
      </w:r>
      <w:proofErr w:type="spellStart"/>
      <w:r w:rsidRPr="006C6570">
        <w:rPr>
          <w:rFonts w:eastAsia="SimSun"/>
          <w:sz w:val="19"/>
          <w:szCs w:val="19"/>
          <w:lang w:eastAsia="sl-SI"/>
        </w:rPr>
        <w:t>ii</w:t>
      </w:r>
      <w:proofErr w:type="spellEnd"/>
      <w:r w:rsidRPr="006C6570">
        <w:rPr>
          <w:rFonts w:eastAsia="SimSun"/>
          <w:sz w:val="19"/>
          <w:szCs w:val="19"/>
          <w:lang w:eastAsia="sl-SI"/>
        </w:rPr>
        <w:t>)</w:t>
      </w:r>
      <w:r w:rsidR="00DE5E62" w:rsidRPr="006C6570">
        <w:rPr>
          <w:rFonts w:eastAsia="SimSun"/>
          <w:sz w:val="19"/>
          <w:szCs w:val="19"/>
          <w:lang w:eastAsia="sl-SI"/>
        </w:rPr>
        <w:t> </w:t>
      </w:r>
      <w:r w:rsidRPr="006C6570">
        <w:rPr>
          <w:rFonts w:eastAsia="SimSun"/>
          <w:sz w:val="19"/>
          <w:szCs w:val="19"/>
          <w:lang w:eastAsia="sl-SI"/>
        </w:rPr>
        <w:t>prejemnik(i) podpore ima(jo) zakonski monopol nad zadevnimi dejavnostmi in ni(so) dejaven(ni) v nobenem drugem liberaliziranem sektorju (ali pa se vodijo ločeni računi, če je (so) prejemnik(i) dejaven(ni) tudi v drugih sektorjih).</w:t>
      </w:r>
    </w:p>
    <w:p w14:paraId="1CFC0014"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397D5F0" w14:textId="77777777" w:rsidTr="007751B4">
        <w:trPr>
          <w:jc w:val="center"/>
        </w:trPr>
        <w:tc>
          <w:tcPr>
            <w:tcW w:w="9212" w:type="dxa"/>
            <w:shd w:val="clear" w:color="auto" w:fill="auto"/>
          </w:tcPr>
          <w:p w14:paraId="0A9BC926" w14:textId="77777777" w:rsidR="00DB46A5" w:rsidRPr="006C6570" w:rsidRDefault="00DB46A5" w:rsidP="007751B4">
            <w:pPr>
              <w:tabs>
                <w:tab w:val="left" w:pos="1127"/>
              </w:tabs>
              <w:rPr>
                <w:b/>
                <w:sz w:val="19"/>
                <w:szCs w:val="19"/>
              </w:rPr>
            </w:pPr>
          </w:p>
          <w:p w14:paraId="15806E08" w14:textId="77777777" w:rsidR="00DB46A5" w:rsidRPr="006C6570" w:rsidRDefault="00DB46A5" w:rsidP="007751B4">
            <w:pPr>
              <w:tabs>
                <w:tab w:val="left" w:pos="1127"/>
              </w:tabs>
              <w:rPr>
                <w:b/>
                <w:sz w:val="19"/>
                <w:szCs w:val="19"/>
              </w:rPr>
            </w:pPr>
          </w:p>
          <w:p w14:paraId="7B09D75C" w14:textId="77777777" w:rsidR="00DB46A5" w:rsidRPr="006C6570" w:rsidRDefault="00DB46A5" w:rsidP="007751B4">
            <w:pPr>
              <w:tabs>
                <w:tab w:val="left" w:pos="1127"/>
              </w:tabs>
              <w:rPr>
                <w:b/>
                <w:sz w:val="19"/>
                <w:szCs w:val="19"/>
              </w:rPr>
            </w:pPr>
          </w:p>
        </w:tc>
      </w:tr>
    </w:tbl>
    <w:p w14:paraId="32F73939" w14:textId="77777777" w:rsidR="00DB46A5" w:rsidRPr="006C6570" w:rsidRDefault="00DB46A5" w:rsidP="00DB46A5">
      <w:pPr>
        <w:rPr>
          <w:rFonts w:eastAsia="SimSun"/>
          <w:b/>
          <w:bCs/>
          <w:i/>
          <w:iCs/>
          <w:sz w:val="19"/>
          <w:szCs w:val="19"/>
          <w:lang w:eastAsia="sl-SI"/>
        </w:rPr>
      </w:pPr>
      <w:r w:rsidRPr="006C6570">
        <w:rPr>
          <w:rFonts w:eastAsia="SimSun"/>
          <w:sz w:val="24"/>
          <w:szCs w:val="24"/>
          <w:lang w:eastAsia="sl-SI"/>
        </w:rPr>
        <w:br w:type="page"/>
      </w:r>
      <w:proofErr w:type="spellStart"/>
      <w:r w:rsidRPr="006C6570">
        <w:rPr>
          <w:rFonts w:eastAsia="SimSun"/>
          <w:b/>
          <w:bCs/>
          <w:sz w:val="19"/>
          <w:szCs w:val="19"/>
          <w:lang w:eastAsia="sl-SI"/>
        </w:rPr>
        <w:lastRenderedPageBreak/>
        <w:t>C.3</w:t>
      </w:r>
      <w:proofErr w:type="spellEnd"/>
      <w:r w:rsidRPr="006C6570">
        <w:rPr>
          <w:rFonts w:eastAsia="SimSun"/>
          <w:b/>
          <w:bCs/>
          <w:sz w:val="19"/>
          <w:szCs w:val="19"/>
          <w:lang w:eastAsia="sl-SI"/>
        </w:rPr>
        <w:t xml:space="preserve"> </w:t>
      </w:r>
      <w:r w:rsidRPr="006C6570">
        <w:rPr>
          <w:rFonts w:eastAsia="SimSun"/>
          <w:b/>
          <w:bCs/>
          <w:sz w:val="19"/>
          <w:szCs w:val="19"/>
          <w:lang w:eastAsia="sl-SI"/>
        </w:rPr>
        <w:tab/>
        <w:t>Izračun skupnih upravičenih stroškov</w:t>
      </w:r>
    </w:p>
    <w:p w14:paraId="515AFBCC" w14:textId="6CCECD9A" w:rsidR="00DB46A5" w:rsidRPr="006C6570" w:rsidRDefault="00DB46A5" w:rsidP="00DB46A5">
      <w:pPr>
        <w:widowControl w:val="0"/>
        <w:overflowPunct w:val="0"/>
        <w:autoSpaceDE w:val="0"/>
        <w:autoSpaceDN w:val="0"/>
        <w:adjustRightInd w:val="0"/>
        <w:spacing w:after="0" w:line="238" w:lineRule="auto"/>
        <w:ind w:right="500"/>
        <w:jc w:val="both"/>
        <w:rPr>
          <w:rFonts w:eastAsia="SimSun"/>
          <w:sz w:val="24"/>
          <w:szCs w:val="24"/>
          <w:lang w:eastAsia="sl-SI"/>
        </w:rPr>
      </w:pPr>
      <w:r w:rsidRPr="006C6570">
        <w:rPr>
          <w:rFonts w:eastAsia="SimSun"/>
          <w:sz w:val="19"/>
          <w:szCs w:val="19"/>
          <w:lang w:eastAsia="sl-SI"/>
        </w:rPr>
        <w:t>Izberite ustrezno možnost (A ali B) in po potrebi dopolnite informacije. Za operacije, ki ne ustvarjajo prihodka, izberite metodo iz člena</w:t>
      </w:r>
      <w:r w:rsidR="00DE5E62" w:rsidRPr="006C6570">
        <w:rPr>
          <w:rFonts w:eastAsia="SimSun"/>
          <w:sz w:val="19"/>
          <w:szCs w:val="19"/>
          <w:lang w:eastAsia="sl-SI"/>
        </w:rPr>
        <w:t> </w:t>
      </w:r>
      <w:r w:rsidRPr="006C6570">
        <w:rPr>
          <w:rFonts w:eastAsia="SimSun"/>
          <w:sz w:val="19"/>
          <w:szCs w:val="19"/>
          <w:lang w:eastAsia="sl-SI"/>
        </w:rPr>
        <w:t xml:space="preserve">61(3)(b) Uredbe (EU) </w:t>
      </w:r>
      <w:r w:rsidR="00146BF2">
        <w:rPr>
          <w:rFonts w:eastAsia="SimSun"/>
          <w:sz w:val="19"/>
          <w:szCs w:val="19"/>
          <w:lang w:eastAsia="sl-SI"/>
        </w:rPr>
        <w:t>št. </w:t>
      </w:r>
      <w:r w:rsidRPr="006C6570">
        <w:rPr>
          <w:rFonts w:eastAsia="SimSun"/>
          <w:sz w:val="19"/>
          <w:szCs w:val="19"/>
          <w:lang w:eastAsia="sl-SI"/>
        </w:rPr>
        <w:t>1303/2013 in določite sorazmerno uporabo diskontiranih neto prihodkov pri 100</w:t>
      </w:r>
      <w:r w:rsidR="00DE5E62" w:rsidRPr="006C6570">
        <w:rPr>
          <w:rFonts w:eastAsia="SimSun"/>
          <w:sz w:val="19"/>
          <w:szCs w:val="19"/>
          <w:lang w:eastAsia="sl-SI"/>
        </w:rPr>
        <w:t> </w:t>
      </w:r>
      <w:r w:rsidRPr="006C6570">
        <w:rPr>
          <w:rFonts w:eastAsia="SimSun"/>
          <w:sz w:val="19"/>
          <w:szCs w:val="19"/>
          <w:lang w:eastAsia="sl-SI"/>
        </w:rPr>
        <w:t>%.</w:t>
      </w:r>
    </w:p>
    <w:p w14:paraId="2A7AB4E0" w14:textId="77777777" w:rsidR="00DB46A5" w:rsidRPr="006C6570" w:rsidRDefault="00DB46A5" w:rsidP="00DB46A5">
      <w:pPr>
        <w:rPr>
          <w:sz w:val="19"/>
          <w:szCs w:val="19"/>
        </w:rPr>
      </w:pPr>
    </w:p>
    <w:p w14:paraId="4079C134" w14:textId="1E09EE2D" w:rsidR="00DB46A5" w:rsidRPr="006C6570" w:rsidRDefault="00DB46A5" w:rsidP="00F76924">
      <w:pPr>
        <w:widowControl w:val="0"/>
        <w:numPr>
          <w:ilvl w:val="0"/>
          <w:numId w:val="78"/>
        </w:numPr>
        <w:autoSpaceDE w:val="0"/>
        <w:autoSpaceDN w:val="0"/>
        <w:adjustRightInd w:val="0"/>
        <w:spacing w:after="0" w:line="240" w:lineRule="auto"/>
        <w:ind w:left="426" w:hanging="426"/>
        <w:rPr>
          <w:rFonts w:eastAsia="SimSun"/>
          <w:b/>
          <w:sz w:val="24"/>
          <w:szCs w:val="24"/>
          <w:lang w:eastAsia="sl-SI"/>
        </w:rPr>
      </w:pPr>
      <w:r w:rsidRPr="006C6570">
        <w:rPr>
          <w:rFonts w:eastAsia="SimSun"/>
          <w:b/>
          <w:sz w:val="19"/>
          <w:szCs w:val="19"/>
          <w:lang w:eastAsia="sl-SI"/>
        </w:rPr>
        <w:t>Izračun diskontirane vrednosti neto prihodkov (člen</w:t>
      </w:r>
      <w:r w:rsidR="00DE5E62" w:rsidRPr="006C6570">
        <w:rPr>
          <w:rFonts w:eastAsia="SimSun"/>
          <w:b/>
          <w:sz w:val="19"/>
          <w:szCs w:val="19"/>
          <w:lang w:eastAsia="sl-SI"/>
        </w:rPr>
        <w:t> </w:t>
      </w:r>
      <w:r w:rsidRPr="006C6570">
        <w:rPr>
          <w:rFonts w:eastAsia="SimSun"/>
          <w:b/>
          <w:sz w:val="19"/>
          <w:szCs w:val="19"/>
          <w:lang w:eastAsia="sl-SI"/>
        </w:rPr>
        <w:t xml:space="preserve">61(3)(b) Uredbe (EU) </w:t>
      </w:r>
      <w:r w:rsidR="00146BF2">
        <w:rPr>
          <w:rFonts w:eastAsia="SimSun"/>
          <w:b/>
          <w:sz w:val="19"/>
          <w:szCs w:val="19"/>
          <w:lang w:eastAsia="sl-SI"/>
        </w:rPr>
        <w:t>št. </w:t>
      </w:r>
      <w:r w:rsidRPr="006C6570">
        <w:rPr>
          <w:rFonts w:eastAsia="SimSun"/>
          <w:b/>
          <w:sz w:val="19"/>
          <w:szCs w:val="19"/>
          <w:lang w:eastAsia="sl-SI"/>
        </w:rPr>
        <w:t>1303/2013)</w:t>
      </w:r>
    </w:p>
    <w:p w14:paraId="19F5BAD7" w14:textId="77777777" w:rsidR="00DB46A5" w:rsidRPr="006C6570" w:rsidRDefault="00DB46A5" w:rsidP="00DB46A5">
      <w:pPr>
        <w:rPr>
          <w:sz w:val="19"/>
          <w:szCs w:val="19"/>
        </w:rPr>
      </w:pPr>
    </w:p>
    <w:tbl>
      <w:tblPr>
        <w:tblW w:w="0" w:type="auto"/>
        <w:tblLayout w:type="fixed"/>
        <w:tblCellMar>
          <w:left w:w="0" w:type="dxa"/>
          <w:right w:w="0" w:type="dxa"/>
        </w:tblCellMar>
        <w:tblLook w:val="0000" w:firstRow="0" w:lastRow="0" w:firstColumn="0" w:lastColumn="0" w:noHBand="0" w:noVBand="0"/>
      </w:tblPr>
      <w:tblGrid>
        <w:gridCol w:w="520"/>
        <w:gridCol w:w="6140"/>
        <w:gridCol w:w="1860"/>
      </w:tblGrid>
      <w:tr w:rsidR="00DB46A5" w:rsidRPr="006C6570" w14:paraId="6DFC666B" w14:textId="77777777" w:rsidTr="007751B4">
        <w:trPr>
          <w:trHeight w:val="280"/>
        </w:trPr>
        <w:tc>
          <w:tcPr>
            <w:tcW w:w="520" w:type="dxa"/>
            <w:tcBorders>
              <w:top w:val="single" w:sz="8" w:space="0" w:color="auto"/>
              <w:left w:val="nil"/>
              <w:bottom w:val="nil"/>
              <w:right w:val="single" w:sz="8" w:space="0" w:color="auto"/>
            </w:tcBorders>
            <w:vAlign w:val="bottom"/>
          </w:tcPr>
          <w:p w14:paraId="030D808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6140" w:type="dxa"/>
            <w:tcBorders>
              <w:top w:val="single" w:sz="8" w:space="0" w:color="auto"/>
              <w:left w:val="nil"/>
              <w:bottom w:val="nil"/>
              <w:right w:val="single" w:sz="8" w:space="0" w:color="auto"/>
            </w:tcBorders>
            <w:vAlign w:val="bottom"/>
          </w:tcPr>
          <w:p w14:paraId="3807A9C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860" w:type="dxa"/>
            <w:tcBorders>
              <w:top w:val="single" w:sz="8" w:space="0" w:color="auto"/>
              <w:left w:val="nil"/>
              <w:bottom w:val="nil"/>
              <w:right w:val="nil"/>
            </w:tcBorders>
            <w:vAlign w:val="bottom"/>
          </w:tcPr>
          <w:p w14:paraId="1908499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88"/>
                <w:sz w:val="17"/>
                <w:szCs w:val="17"/>
                <w:lang w:eastAsia="sl-SI"/>
              </w:rPr>
              <w:t>Vrednost</w:t>
            </w:r>
          </w:p>
        </w:tc>
      </w:tr>
      <w:tr w:rsidR="00DB46A5" w:rsidRPr="006C6570" w14:paraId="3BD87DCD" w14:textId="77777777" w:rsidTr="007751B4">
        <w:trPr>
          <w:trHeight w:val="89"/>
        </w:trPr>
        <w:tc>
          <w:tcPr>
            <w:tcW w:w="520" w:type="dxa"/>
            <w:tcBorders>
              <w:top w:val="nil"/>
              <w:left w:val="nil"/>
              <w:bottom w:val="single" w:sz="8" w:space="0" w:color="auto"/>
              <w:right w:val="single" w:sz="8" w:space="0" w:color="auto"/>
            </w:tcBorders>
            <w:vAlign w:val="bottom"/>
          </w:tcPr>
          <w:p w14:paraId="06F21009"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6140" w:type="dxa"/>
            <w:tcBorders>
              <w:top w:val="nil"/>
              <w:left w:val="nil"/>
              <w:bottom w:val="single" w:sz="8" w:space="0" w:color="auto"/>
              <w:right w:val="single" w:sz="8" w:space="0" w:color="auto"/>
            </w:tcBorders>
            <w:vAlign w:val="bottom"/>
          </w:tcPr>
          <w:p w14:paraId="0F5DD1CF"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860" w:type="dxa"/>
            <w:tcBorders>
              <w:top w:val="nil"/>
              <w:left w:val="nil"/>
              <w:bottom w:val="single" w:sz="8" w:space="0" w:color="auto"/>
              <w:right w:val="nil"/>
            </w:tcBorders>
            <w:vAlign w:val="bottom"/>
          </w:tcPr>
          <w:p w14:paraId="1D46AFF1"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r>
      <w:tr w:rsidR="00DB46A5" w:rsidRPr="006C6570" w14:paraId="20C11038" w14:textId="77777777" w:rsidTr="007751B4">
        <w:trPr>
          <w:trHeight w:val="308"/>
        </w:trPr>
        <w:tc>
          <w:tcPr>
            <w:tcW w:w="520" w:type="dxa"/>
            <w:tcBorders>
              <w:top w:val="nil"/>
              <w:left w:val="nil"/>
              <w:bottom w:val="nil"/>
              <w:right w:val="single" w:sz="8" w:space="0" w:color="auto"/>
            </w:tcBorders>
            <w:vAlign w:val="bottom"/>
          </w:tcPr>
          <w:p w14:paraId="7B5F05B9"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1.</w:t>
            </w:r>
          </w:p>
        </w:tc>
        <w:tc>
          <w:tcPr>
            <w:tcW w:w="6140" w:type="dxa"/>
            <w:tcBorders>
              <w:top w:val="nil"/>
              <w:left w:val="nil"/>
              <w:bottom w:val="nil"/>
              <w:right w:val="single" w:sz="8" w:space="0" w:color="auto"/>
            </w:tcBorders>
            <w:vAlign w:val="bottom"/>
          </w:tcPr>
          <w:p w14:paraId="076B8BC3" w14:textId="0CBEC11C" w:rsidR="00DB46A5" w:rsidRPr="006C6570" w:rsidRDefault="00DB46A5" w:rsidP="00DE5E62">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Skupni</w:t>
            </w:r>
            <w:r w:rsidR="00427738" w:rsidRPr="006C6570">
              <w:rPr>
                <w:rFonts w:eastAsia="SimSun"/>
                <w:sz w:val="19"/>
                <w:szCs w:val="19"/>
                <w:lang w:eastAsia="sl-SI"/>
              </w:rPr>
              <w:t xml:space="preserve"> </w:t>
            </w:r>
            <w:r w:rsidRPr="006C6570">
              <w:rPr>
                <w:rFonts w:eastAsia="SimSun"/>
                <w:sz w:val="19"/>
                <w:szCs w:val="19"/>
                <w:lang w:eastAsia="sl-SI"/>
              </w:rPr>
              <w:t>upravičeni</w:t>
            </w:r>
            <w:r w:rsidR="00427738" w:rsidRPr="006C6570">
              <w:rPr>
                <w:rFonts w:eastAsia="SimSun"/>
                <w:sz w:val="19"/>
                <w:szCs w:val="19"/>
                <w:lang w:eastAsia="sl-SI"/>
              </w:rPr>
              <w:t xml:space="preserve"> </w:t>
            </w:r>
            <w:r w:rsidRPr="006C6570">
              <w:rPr>
                <w:rFonts w:eastAsia="SimSun"/>
                <w:sz w:val="19"/>
                <w:szCs w:val="19"/>
                <w:lang w:eastAsia="sl-SI"/>
              </w:rPr>
              <w:t>stroški</w:t>
            </w:r>
            <w:r w:rsidR="00427738" w:rsidRPr="006C6570">
              <w:rPr>
                <w:rFonts w:eastAsia="SimSun"/>
                <w:sz w:val="19"/>
                <w:szCs w:val="19"/>
                <w:lang w:eastAsia="sl-SI"/>
              </w:rPr>
              <w:t xml:space="preserve"> </w:t>
            </w:r>
            <w:r w:rsidRPr="006C6570">
              <w:rPr>
                <w:rFonts w:eastAsia="SimSun"/>
                <w:sz w:val="19"/>
                <w:szCs w:val="19"/>
                <w:lang w:eastAsia="sl-SI"/>
              </w:rPr>
              <w:t>pred</w:t>
            </w:r>
            <w:r w:rsidR="00427738" w:rsidRPr="006C6570">
              <w:rPr>
                <w:rFonts w:eastAsia="SimSun"/>
                <w:sz w:val="19"/>
                <w:szCs w:val="19"/>
                <w:lang w:eastAsia="sl-SI"/>
              </w:rPr>
              <w:t xml:space="preserve"> </w:t>
            </w:r>
            <w:r w:rsidRPr="006C6570">
              <w:rPr>
                <w:rFonts w:eastAsia="SimSun"/>
                <w:sz w:val="19"/>
                <w:szCs w:val="19"/>
                <w:lang w:eastAsia="sl-SI"/>
              </w:rPr>
              <w:t>upoštevanjem</w:t>
            </w:r>
            <w:r w:rsidR="00427738" w:rsidRPr="006C6570">
              <w:rPr>
                <w:rFonts w:eastAsia="SimSun"/>
                <w:sz w:val="19"/>
                <w:szCs w:val="19"/>
                <w:lang w:eastAsia="sl-SI"/>
              </w:rPr>
              <w:t xml:space="preserve"> </w:t>
            </w:r>
            <w:r w:rsidRPr="006C6570">
              <w:rPr>
                <w:rFonts w:eastAsia="SimSun"/>
                <w:sz w:val="19"/>
                <w:szCs w:val="19"/>
                <w:lang w:eastAsia="sl-SI"/>
              </w:rPr>
              <w:t>zahtev</w:t>
            </w:r>
            <w:r w:rsidR="00427738" w:rsidRPr="006C6570">
              <w:rPr>
                <w:rFonts w:eastAsia="SimSun"/>
                <w:sz w:val="19"/>
                <w:szCs w:val="19"/>
                <w:lang w:eastAsia="sl-SI"/>
              </w:rPr>
              <w:t xml:space="preserve"> </w:t>
            </w:r>
            <w:r w:rsidRPr="006C6570">
              <w:rPr>
                <w:rFonts w:eastAsia="SimSun"/>
                <w:sz w:val="19"/>
                <w:szCs w:val="19"/>
                <w:lang w:eastAsia="sl-SI"/>
              </w:rPr>
              <w:t>iz</w:t>
            </w:r>
            <w:r w:rsidR="00427738" w:rsidRPr="006C6570">
              <w:rPr>
                <w:rFonts w:eastAsia="SimSun"/>
                <w:sz w:val="19"/>
                <w:szCs w:val="19"/>
                <w:lang w:eastAsia="sl-SI"/>
              </w:rPr>
              <w:t xml:space="preserve"> </w:t>
            </w:r>
            <w:r w:rsidR="00DE5E62" w:rsidRPr="006C6570">
              <w:rPr>
                <w:rFonts w:eastAsia="SimSun"/>
                <w:sz w:val="19"/>
                <w:szCs w:val="19"/>
                <w:lang w:eastAsia="sl-SI"/>
              </w:rPr>
              <w:t>61. </w:t>
            </w:r>
            <w:r w:rsidRPr="006C6570">
              <w:rPr>
                <w:rFonts w:eastAsia="SimSun"/>
                <w:sz w:val="19"/>
                <w:szCs w:val="19"/>
                <w:lang w:eastAsia="sl-SI"/>
              </w:rPr>
              <w:t>člena</w:t>
            </w:r>
            <w:r w:rsidR="00427738" w:rsidRPr="006C6570">
              <w:rPr>
                <w:rFonts w:eastAsia="SimSun"/>
                <w:sz w:val="19"/>
                <w:szCs w:val="19"/>
                <w:lang w:eastAsia="sl-SI"/>
              </w:rPr>
              <w:t xml:space="preserve"> </w:t>
            </w:r>
            <w:r w:rsidRPr="006C6570">
              <w:rPr>
                <w:rFonts w:eastAsia="SimSun"/>
                <w:sz w:val="19"/>
                <w:szCs w:val="19"/>
                <w:lang w:eastAsia="sl-SI"/>
              </w:rPr>
              <w:t>Uredbe</w:t>
            </w:r>
            <w:r w:rsidR="00427738" w:rsidRPr="006C6570">
              <w:rPr>
                <w:rFonts w:eastAsia="SimSun"/>
                <w:sz w:val="19"/>
                <w:szCs w:val="19"/>
                <w:lang w:eastAsia="sl-SI"/>
              </w:rPr>
              <w:t xml:space="preserve"> </w:t>
            </w:r>
            <w:r w:rsidRPr="006C6570">
              <w:rPr>
                <w:rFonts w:eastAsia="SimSun"/>
                <w:sz w:val="19"/>
                <w:szCs w:val="19"/>
                <w:lang w:eastAsia="sl-SI"/>
              </w:rPr>
              <w:t xml:space="preserve">(EU) </w:t>
            </w:r>
            <w:r w:rsidR="00146BF2">
              <w:rPr>
                <w:rFonts w:eastAsia="SimSun"/>
                <w:sz w:val="19"/>
                <w:szCs w:val="19"/>
                <w:lang w:eastAsia="sl-SI"/>
              </w:rPr>
              <w:t>št. </w:t>
            </w:r>
            <w:r w:rsidRPr="006C6570">
              <w:rPr>
                <w:rFonts w:eastAsia="SimSun"/>
                <w:sz w:val="19"/>
                <w:szCs w:val="19"/>
                <w:lang w:eastAsia="sl-SI"/>
              </w:rPr>
              <w:t xml:space="preserve">1303/2013 (v EUR, </w:t>
            </w:r>
            <w:proofErr w:type="spellStart"/>
            <w:r w:rsidRPr="006C6570">
              <w:rPr>
                <w:rFonts w:eastAsia="SimSun"/>
                <w:sz w:val="19"/>
                <w:szCs w:val="19"/>
                <w:lang w:eastAsia="sl-SI"/>
              </w:rPr>
              <w:t>nediskontirani</w:t>
            </w:r>
            <w:proofErr w:type="spellEnd"/>
            <w:r w:rsidRPr="006C6570">
              <w:rPr>
                <w:rFonts w:eastAsia="SimSun"/>
                <w:sz w:val="19"/>
                <w:szCs w:val="19"/>
                <w:lang w:eastAsia="sl-SI"/>
              </w:rPr>
              <w:t>)</w:t>
            </w:r>
          </w:p>
        </w:tc>
        <w:tc>
          <w:tcPr>
            <w:tcW w:w="1860" w:type="dxa"/>
            <w:tcBorders>
              <w:top w:val="nil"/>
              <w:left w:val="nil"/>
              <w:bottom w:val="nil"/>
              <w:right w:val="nil"/>
            </w:tcBorders>
            <w:vAlign w:val="bottom"/>
          </w:tcPr>
          <w:p w14:paraId="43DD6D9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7"/>
                <w:sz w:val="19"/>
                <w:szCs w:val="19"/>
                <w:lang w:eastAsia="sl-SI"/>
              </w:rPr>
              <w:t>&lt; &gt;</w:t>
            </w:r>
          </w:p>
        </w:tc>
      </w:tr>
      <w:tr w:rsidR="00DB46A5" w:rsidRPr="006C6570" w14:paraId="4A31A230" w14:textId="77777777" w:rsidTr="007751B4">
        <w:trPr>
          <w:trHeight w:val="223"/>
        </w:trPr>
        <w:tc>
          <w:tcPr>
            <w:tcW w:w="520" w:type="dxa"/>
            <w:tcBorders>
              <w:top w:val="nil"/>
              <w:left w:val="nil"/>
              <w:bottom w:val="single" w:sz="8" w:space="0" w:color="auto"/>
              <w:right w:val="single" w:sz="8" w:space="0" w:color="auto"/>
            </w:tcBorders>
            <w:vAlign w:val="bottom"/>
          </w:tcPr>
          <w:p w14:paraId="29980531"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480C0244"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0FBFBFE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r w:rsidR="00DB46A5" w:rsidRPr="006C6570" w14:paraId="1EF6893C" w14:textId="77777777" w:rsidTr="007751B4">
        <w:trPr>
          <w:trHeight w:val="400"/>
        </w:trPr>
        <w:tc>
          <w:tcPr>
            <w:tcW w:w="520" w:type="dxa"/>
            <w:tcBorders>
              <w:top w:val="nil"/>
              <w:left w:val="nil"/>
              <w:bottom w:val="nil"/>
              <w:right w:val="single" w:sz="8" w:space="0" w:color="auto"/>
            </w:tcBorders>
            <w:vAlign w:val="bottom"/>
          </w:tcPr>
          <w:p w14:paraId="6D27D7C9"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2.</w:t>
            </w:r>
          </w:p>
        </w:tc>
        <w:tc>
          <w:tcPr>
            <w:tcW w:w="6140" w:type="dxa"/>
            <w:tcBorders>
              <w:top w:val="nil"/>
              <w:left w:val="nil"/>
              <w:bottom w:val="nil"/>
              <w:right w:val="single" w:sz="8" w:space="0" w:color="auto"/>
            </w:tcBorders>
            <w:vAlign w:val="bottom"/>
          </w:tcPr>
          <w:p w14:paraId="2C8E3DBF" w14:textId="29F9C091"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Sorazmerna</w:t>
            </w:r>
            <w:r w:rsidR="00427738" w:rsidRPr="006C6570">
              <w:rPr>
                <w:rFonts w:eastAsia="SimSun"/>
                <w:sz w:val="19"/>
                <w:szCs w:val="19"/>
                <w:lang w:eastAsia="sl-SI"/>
              </w:rPr>
              <w:t xml:space="preserve"> </w:t>
            </w:r>
            <w:r w:rsidRPr="006C6570">
              <w:rPr>
                <w:rFonts w:eastAsia="SimSun"/>
                <w:sz w:val="19"/>
                <w:szCs w:val="19"/>
                <w:lang w:eastAsia="sl-SI"/>
              </w:rPr>
              <w:t>uporaba</w:t>
            </w:r>
            <w:r w:rsidR="00427738" w:rsidRPr="006C6570">
              <w:rPr>
                <w:rFonts w:eastAsia="SimSun"/>
                <w:sz w:val="19"/>
                <w:szCs w:val="19"/>
                <w:lang w:eastAsia="sl-SI"/>
              </w:rPr>
              <w:t xml:space="preserve"> </w:t>
            </w:r>
            <w:r w:rsidRPr="006C6570">
              <w:rPr>
                <w:rFonts w:eastAsia="SimSun"/>
                <w:sz w:val="19"/>
                <w:szCs w:val="19"/>
                <w:lang w:eastAsia="sl-SI"/>
              </w:rPr>
              <w:t>diskontirane</w:t>
            </w:r>
            <w:r w:rsidR="00427738" w:rsidRPr="006C6570">
              <w:rPr>
                <w:rFonts w:eastAsia="SimSun"/>
                <w:sz w:val="19"/>
                <w:szCs w:val="19"/>
                <w:lang w:eastAsia="sl-SI"/>
              </w:rPr>
              <w:t xml:space="preserve"> </w:t>
            </w:r>
            <w:r w:rsidRPr="006C6570">
              <w:rPr>
                <w:rFonts w:eastAsia="SimSun"/>
                <w:sz w:val="19"/>
                <w:szCs w:val="19"/>
                <w:lang w:eastAsia="sl-SI"/>
              </w:rPr>
              <w:t>vrednosti</w:t>
            </w:r>
            <w:r w:rsidR="00427738" w:rsidRPr="006C6570">
              <w:rPr>
                <w:rFonts w:eastAsia="SimSun"/>
                <w:sz w:val="19"/>
                <w:szCs w:val="19"/>
                <w:lang w:eastAsia="sl-SI"/>
              </w:rPr>
              <w:t xml:space="preserve"> </w:t>
            </w:r>
            <w:r w:rsidRPr="006C6570">
              <w:rPr>
                <w:rFonts w:eastAsia="SimSun"/>
                <w:sz w:val="19"/>
                <w:szCs w:val="19"/>
                <w:lang w:eastAsia="sl-SI"/>
              </w:rPr>
              <w:t>neto</w:t>
            </w:r>
            <w:r w:rsidR="00427738" w:rsidRPr="006C6570">
              <w:rPr>
                <w:rFonts w:eastAsia="SimSun"/>
                <w:sz w:val="19"/>
                <w:szCs w:val="19"/>
                <w:lang w:eastAsia="sl-SI"/>
              </w:rPr>
              <w:t xml:space="preserve"> </w:t>
            </w:r>
            <w:r w:rsidRPr="006C6570">
              <w:rPr>
                <w:rFonts w:eastAsia="SimSun"/>
                <w:sz w:val="19"/>
                <w:szCs w:val="19"/>
                <w:lang w:eastAsia="sl-SI"/>
              </w:rPr>
              <w:t>prihodkov</w:t>
            </w:r>
            <w:r w:rsidR="00427738" w:rsidRPr="006C6570">
              <w:rPr>
                <w:rFonts w:eastAsia="SimSun"/>
                <w:sz w:val="19"/>
                <w:szCs w:val="19"/>
                <w:lang w:eastAsia="sl-SI"/>
              </w:rPr>
              <w:t xml:space="preserve"> </w:t>
            </w:r>
            <w:r w:rsidRPr="006C6570">
              <w:rPr>
                <w:rFonts w:eastAsia="SimSun"/>
                <w:sz w:val="19"/>
                <w:szCs w:val="19"/>
                <w:lang w:eastAsia="sl-SI"/>
              </w:rPr>
              <w:t>(v</w:t>
            </w:r>
            <w:r w:rsidR="00427738" w:rsidRPr="006C6570">
              <w:rPr>
                <w:rFonts w:eastAsia="SimSun"/>
                <w:sz w:val="19"/>
                <w:szCs w:val="19"/>
                <w:lang w:eastAsia="sl-SI"/>
              </w:rPr>
              <w:t xml:space="preserve"> </w:t>
            </w:r>
            <w:r w:rsidRPr="006C6570">
              <w:rPr>
                <w:rFonts w:eastAsia="SimSun"/>
                <w:sz w:val="19"/>
                <w:szCs w:val="19"/>
                <w:lang w:eastAsia="sl-SI"/>
              </w:rPr>
              <w:t>%)</w:t>
            </w:r>
            <w:r w:rsidR="00427738" w:rsidRPr="006C6570">
              <w:rPr>
                <w:rFonts w:eastAsia="SimSun"/>
                <w:sz w:val="19"/>
                <w:szCs w:val="19"/>
                <w:lang w:eastAsia="sl-SI"/>
              </w:rPr>
              <w:t xml:space="preserve"> </w:t>
            </w:r>
            <w:r w:rsidRPr="006C6570">
              <w:rPr>
                <w:rFonts w:eastAsia="SimSun"/>
                <w:sz w:val="19"/>
                <w:szCs w:val="19"/>
                <w:lang w:eastAsia="sl-SI"/>
              </w:rPr>
              <w:t>(če</w:t>
            </w:r>
            <w:r w:rsidR="00427738" w:rsidRPr="006C6570">
              <w:rPr>
                <w:rFonts w:eastAsia="SimSun"/>
                <w:sz w:val="19"/>
                <w:szCs w:val="19"/>
                <w:lang w:eastAsia="sl-SI"/>
              </w:rPr>
              <w:t xml:space="preserve"> </w:t>
            </w:r>
            <w:r w:rsidRPr="006C6570">
              <w:rPr>
                <w:rFonts w:eastAsia="SimSun"/>
                <w:sz w:val="19"/>
                <w:szCs w:val="19"/>
                <w:lang w:eastAsia="sl-SI"/>
              </w:rPr>
              <w:t>je</w:t>
            </w:r>
            <w:r w:rsidR="00427738" w:rsidRPr="006C6570">
              <w:rPr>
                <w:rFonts w:eastAsia="SimSun"/>
                <w:sz w:val="19"/>
                <w:szCs w:val="19"/>
                <w:lang w:eastAsia="sl-SI"/>
              </w:rPr>
              <w:t xml:space="preserve"> </w:t>
            </w:r>
            <w:r w:rsidRPr="006C6570">
              <w:rPr>
                <w:rFonts w:eastAsia="SimSun"/>
                <w:sz w:val="19"/>
                <w:szCs w:val="19"/>
                <w:lang w:eastAsia="sl-SI"/>
              </w:rPr>
              <w:t>primerno) = (</w:t>
            </w:r>
            <w:proofErr w:type="spellStart"/>
            <w:r w:rsidRPr="006C6570">
              <w:rPr>
                <w:rFonts w:eastAsia="SimSun"/>
                <w:sz w:val="19"/>
                <w:szCs w:val="19"/>
                <w:lang w:eastAsia="sl-SI"/>
              </w:rPr>
              <w:t>E.1.2.9</w:t>
            </w:r>
            <w:proofErr w:type="spellEnd"/>
            <w:r w:rsidRPr="006C6570">
              <w:rPr>
                <w:rFonts w:eastAsia="SimSun"/>
                <w:sz w:val="19"/>
                <w:szCs w:val="19"/>
                <w:lang w:eastAsia="sl-SI"/>
              </w:rPr>
              <w:t>)</w:t>
            </w:r>
          </w:p>
        </w:tc>
        <w:tc>
          <w:tcPr>
            <w:tcW w:w="1860" w:type="dxa"/>
            <w:tcBorders>
              <w:top w:val="nil"/>
              <w:left w:val="nil"/>
              <w:bottom w:val="nil"/>
              <w:right w:val="nil"/>
            </w:tcBorders>
            <w:vAlign w:val="bottom"/>
          </w:tcPr>
          <w:p w14:paraId="67E3887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6A3DD4E2" w14:textId="77777777" w:rsidTr="007751B4">
        <w:trPr>
          <w:trHeight w:val="222"/>
        </w:trPr>
        <w:tc>
          <w:tcPr>
            <w:tcW w:w="520" w:type="dxa"/>
            <w:tcBorders>
              <w:top w:val="nil"/>
              <w:left w:val="nil"/>
              <w:bottom w:val="single" w:sz="8" w:space="0" w:color="auto"/>
              <w:right w:val="single" w:sz="8" w:space="0" w:color="auto"/>
            </w:tcBorders>
            <w:vAlign w:val="bottom"/>
          </w:tcPr>
          <w:p w14:paraId="72FB740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339EF0FB"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738FAF1D"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r w:rsidR="00DB46A5" w:rsidRPr="006C6570" w14:paraId="75D2D7DC" w14:textId="77777777" w:rsidTr="007751B4">
        <w:trPr>
          <w:trHeight w:val="400"/>
        </w:trPr>
        <w:tc>
          <w:tcPr>
            <w:tcW w:w="520" w:type="dxa"/>
            <w:tcBorders>
              <w:top w:val="nil"/>
              <w:left w:val="nil"/>
              <w:bottom w:val="nil"/>
              <w:right w:val="single" w:sz="8" w:space="0" w:color="auto"/>
            </w:tcBorders>
            <w:vAlign w:val="bottom"/>
          </w:tcPr>
          <w:p w14:paraId="611CCAED"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3.</w:t>
            </w:r>
          </w:p>
        </w:tc>
        <w:tc>
          <w:tcPr>
            <w:tcW w:w="6140" w:type="dxa"/>
            <w:tcBorders>
              <w:top w:val="nil"/>
              <w:left w:val="nil"/>
              <w:bottom w:val="nil"/>
              <w:right w:val="single" w:sz="8" w:space="0" w:color="auto"/>
            </w:tcBorders>
            <w:vAlign w:val="bottom"/>
          </w:tcPr>
          <w:p w14:paraId="28A1C45C" w14:textId="59AEABEF" w:rsidR="00DB46A5" w:rsidRPr="006C6570" w:rsidRDefault="00DB46A5" w:rsidP="00DE5E62">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Skupni</w:t>
            </w:r>
            <w:r w:rsidR="00427738" w:rsidRPr="006C6570">
              <w:rPr>
                <w:rFonts w:eastAsia="SimSun"/>
                <w:sz w:val="19"/>
                <w:szCs w:val="19"/>
                <w:lang w:eastAsia="sl-SI"/>
              </w:rPr>
              <w:t xml:space="preserve"> </w:t>
            </w:r>
            <w:r w:rsidRPr="006C6570">
              <w:rPr>
                <w:rFonts w:eastAsia="SimSun"/>
                <w:sz w:val="19"/>
                <w:szCs w:val="19"/>
                <w:lang w:eastAsia="sl-SI"/>
              </w:rPr>
              <w:t>upravičeni</w:t>
            </w:r>
            <w:r w:rsidR="00427738" w:rsidRPr="006C6570">
              <w:rPr>
                <w:rFonts w:eastAsia="SimSun"/>
                <w:sz w:val="19"/>
                <w:szCs w:val="19"/>
                <w:lang w:eastAsia="sl-SI"/>
              </w:rPr>
              <w:t xml:space="preserve"> </w:t>
            </w:r>
            <w:r w:rsidRPr="006C6570">
              <w:rPr>
                <w:rFonts w:eastAsia="SimSun"/>
                <w:sz w:val="19"/>
                <w:szCs w:val="19"/>
                <w:lang w:eastAsia="sl-SI"/>
              </w:rPr>
              <w:t>stroški</w:t>
            </w:r>
            <w:r w:rsidR="00427738" w:rsidRPr="006C6570">
              <w:rPr>
                <w:rFonts w:eastAsia="SimSun"/>
                <w:sz w:val="19"/>
                <w:szCs w:val="19"/>
                <w:lang w:eastAsia="sl-SI"/>
              </w:rPr>
              <w:t xml:space="preserve"> </w:t>
            </w:r>
            <w:r w:rsidRPr="006C6570">
              <w:rPr>
                <w:rFonts w:eastAsia="SimSun"/>
                <w:sz w:val="19"/>
                <w:szCs w:val="19"/>
                <w:lang w:eastAsia="sl-SI"/>
              </w:rPr>
              <w:t>po</w:t>
            </w:r>
            <w:r w:rsidR="00427738" w:rsidRPr="006C6570">
              <w:rPr>
                <w:rFonts w:eastAsia="SimSun"/>
                <w:sz w:val="19"/>
                <w:szCs w:val="19"/>
                <w:lang w:eastAsia="sl-SI"/>
              </w:rPr>
              <w:t xml:space="preserve"> </w:t>
            </w:r>
            <w:r w:rsidRPr="006C6570">
              <w:rPr>
                <w:rFonts w:eastAsia="SimSun"/>
                <w:sz w:val="19"/>
                <w:szCs w:val="19"/>
                <w:lang w:eastAsia="sl-SI"/>
              </w:rPr>
              <w:t>upoštevanju</w:t>
            </w:r>
            <w:r w:rsidR="00427738" w:rsidRPr="006C6570">
              <w:rPr>
                <w:rFonts w:eastAsia="SimSun"/>
                <w:sz w:val="19"/>
                <w:szCs w:val="19"/>
                <w:lang w:eastAsia="sl-SI"/>
              </w:rPr>
              <w:t xml:space="preserve"> </w:t>
            </w:r>
            <w:r w:rsidRPr="006C6570">
              <w:rPr>
                <w:rFonts w:eastAsia="SimSun"/>
                <w:sz w:val="19"/>
                <w:szCs w:val="19"/>
                <w:lang w:eastAsia="sl-SI"/>
              </w:rPr>
              <w:t>zahtev</w:t>
            </w:r>
            <w:r w:rsidR="00427738" w:rsidRPr="006C6570">
              <w:rPr>
                <w:rFonts w:eastAsia="SimSun"/>
                <w:sz w:val="19"/>
                <w:szCs w:val="19"/>
                <w:lang w:eastAsia="sl-SI"/>
              </w:rPr>
              <w:t xml:space="preserve"> </w:t>
            </w:r>
            <w:r w:rsidRPr="006C6570">
              <w:rPr>
                <w:rFonts w:eastAsia="SimSun"/>
                <w:sz w:val="19"/>
                <w:szCs w:val="19"/>
                <w:lang w:eastAsia="sl-SI"/>
              </w:rPr>
              <w:t>iz</w:t>
            </w:r>
            <w:r w:rsidR="00427738" w:rsidRPr="006C6570">
              <w:rPr>
                <w:rFonts w:eastAsia="SimSun"/>
                <w:sz w:val="19"/>
                <w:szCs w:val="19"/>
                <w:lang w:eastAsia="sl-SI"/>
              </w:rPr>
              <w:t xml:space="preserve"> </w:t>
            </w:r>
            <w:r w:rsidR="00DE5E62" w:rsidRPr="006C6570">
              <w:rPr>
                <w:rFonts w:eastAsia="SimSun"/>
                <w:sz w:val="19"/>
                <w:szCs w:val="19"/>
                <w:lang w:eastAsia="sl-SI"/>
              </w:rPr>
              <w:t>61. </w:t>
            </w:r>
            <w:r w:rsidRPr="006C6570">
              <w:rPr>
                <w:rFonts w:eastAsia="SimSun"/>
                <w:sz w:val="19"/>
                <w:szCs w:val="19"/>
                <w:lang w:eastAsia="sl-SI"/>
              </w:rPr>
              <w:t>člena</w:t>
            </w:r>
            <w:r w:rsidR="00427738" w:rsidRPr="006C6570">
              <w:rPr>
                <w:rFonts w:eastAsia="SimSun"/>
                <w:sz w:val="19"/>
                <w:szCs w:val="19"/>
                <w:lang w:eastAsia="sl-SI"/>
              </w:rPr>
              <w:t xml:space="preserve"> </w:t>
            </w:r>
            <w:r w:rsidRPr="006C6570">
              <w:rPr>
                <w:rFonts w:eastAsia="SimSun"/>
                <w:sz w:val="19"/>
                <w:szCs w:val="19"/>
                <w:lang w:eastAsia="sl-SI"/>
              </w:rPr>
              <w:t>Uredbe</w:t>
            </w:r>
            <w:r w:rsidR="00427738" w:rsidRPr="006C6570">
              <w:rPr>
                <w:rFonts w:eastAsia="SimSun"/>
                <w:sz w:val="19"/>
                <w:szCs w:val="19"/>
                <w:lang w:eastAsia="sl-SI"/>
              </w:rPr>
              <w:t xml:space="preserve"> </w:t>
            </w:r>
            <w:r w:rsidRPr="006C6570">
              <w:rPr>
                <w:rFonts w:eastAsia="SimSun"/>
                <w:sz w:val="19"/>
                <w:szCs w:val="19"/>
                <w:lang w:eastAsia="sl-SI"/>
              </w:rPr>
              <w:t>(EU)</w:t>
            </w:r>
          </w:p>
        </w:tc>
        <w:tc>
          <w:tcPr>
            <w:tcW w:w="1860" w:type="dxa"/>
            <w:tcBorders>
              <w:top w:val="nil"/>
              <w:left w:val="nil"/>
              <w:bottom w:val="nil"/>
              <w:right w:val="nil"/>
            </w:tcBorders>
            <w:vAlign w:val="bottom"/>
          </w:tcPr>
          <w:p w14:paraId="60F6C43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535079B0" w14:textId="77777777" w:rsidTr="007751B4">
        <w:trPr>
          <w:trHeight w:val="209"/>
        </w:trPr>
        <w:tc>
          <w:tcPr>
            <w:tcW w:w="520" w:type="dxa"/>
            <w:tcBorders>
              <w:top w:val="nil"/>
              <w:left w:val="nil"/>
              <w:right w:val="single" w:sz="8" w:space="0" w:color="auto"/>
            </w:tcBorders>
            <w:vAlign w:val="bottom"/>
          </w:tcPr>
          <w:p w14:paraId="34AFF740"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6140" w:type="dxa"/>
            <w:tcBorders>
              <w:top w:val="nil"/>
              <w:left w:val="nil"/>
              <w:right w:val="single" w:sz="8" w:space="0" w:color="auto"/>
            </w:tcBorders>
            <w:vAlign w:val="bottom"/>
          </w:tcPr>
          <w:p w14:paraId="5DAD347B" w14:textId="2B954C59" w:rsidR="00DB46A5" w:rsidRPr="006C6570" w:rsidRDefault="00146BF2" w:rsidP="007751B4">
            <w:pPr>
              <w:widowControl w:val="0"/>
              <w:autoSpaceDE w:val="0"/>
              <w:autoSpaceDN w:val="0"/>
              <w:adjustRightInd w:val="0"/>
              <w:spacing w:after="0" w:line="208" w:lineRule="exact"/>
              <w:rPr>
                <w:rFonts w:eastAsia="SimSun"/>
                <w:sz w:val="24"/>
                <w:szCs w:val="24"/>
                <w:lang w:eastAsia="sl-SI"/>
              </w:rPr>
            </w:pPr>
            <w:r>
              <w:rPr>
                <w:rFonts w:eastAsia="SimSun"/>
                <w:sz w:val="19"/>
                <w:szCs w:val="19"/>
                <w:lang w:eastAsia="sl-SI"/>
              </w:rPr>
              <w:t>št. </w:t>
            </w:r>
            <w:r w:rsidR="00DB46A5" w:rsidRPr="006C6570">
              <w:rPr>
                <w:rFonts w:eastAsia="SimSun"/>
                <w:sz w:val="19"/>
                <w:szCs w:val="19"/>
                <w:lang w:eastAsia="sl-SI"/>
              </w:rPr>
              <w:t xml:space="preserve">1303/2013 (v EUR, </w:t>
            </w:r>
            <w:proofErr w:type="spellStart"/>
            <w:r w:rsidR="00DB46A5" w:rsidRPr="006C6570">
              <w:rPr>
                <w:rFonts w:eastAsia="SimSun"/>
                <w:sz w:val="19"/>
                <w:szCs w:val="19"/>
                <w:lang w:eastAsia="sl-SI"/>
              </w:rPr>
              <w:t>nediskontirani</w:t>
            </w:r>
            <w:proofErr w:type="spellEnd"/>
            <w:r w:rsidR="00DB46A5" w:rsidRPr="006C6570">
              <w:rPr>
                <w:rFonts w:eastAsia="SimSun"/>
                <w:sz w:val="19"/>
                <w:szCs w:val="19"/>
                <w:lang w:eastAsia="sl-SI"/>
              </w:rPr>
              <w:t>) = (1) * (2)</w:t>
            </w:r>
          </w:p>
        </w:tc>
        <w:tc>
          <w:tcPr>
            <w:tcW w:w="1860" w:type="dxa"/>
            <w:tcBorders>
              <w:top w:val="nil"/>
              <w:left w:val="nil"/>
              <w:right w:val="nil"/>
            </w:tcBorders>
            <w:vAlign w:val="bottom"/>
          </w:tcPr>
          <w:p w14:paraId="58C3318B"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r>
      <w:tr w:rsidR="00DB46A5" w:rsidRPr="006C6570" w14:paraId="1A9617CB" w14:textId="77777777" w:rsidTr="007751B4">
        <w:trPr>
          <w:trHeight w:val="211"/>
        </w:trPr>
        <w:tc>
          <w:tcPr>
            <w:tcW w:w="520" w:type="dxa"/>
            <w:tcBorders>
              <w:top w:val="nil"/>
              <w:left w:val="nil"/>
              <w:bottom w:val="single" w:sz="4" w:space="0" w:color="auto"/>
              <w:right w:val="single" w:sz="8" w:space="0" w:color="auto"/>
            </w:tcBorders>
            <w:vAlign w:val="bottom"/>
          </w:tcPr>
          <w:p w14:paraId="515926C2"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6140" w:type="dxa"/>
            <w:tcBorders>
              <w:top w:val="nil"/>
              <w:left w:val="nil"/>
              <w:bottom w:val="single" w:sz="4" w:space="0" w:color="auto"/>
              <w:right w:val="single" w:sz="8" w:space="0" w:color="auto"/>
            </w:tcBorders>
            <w:vAlign w:val="bottom"/>
          </w:tcPr>
          <w:p w14:paraId="6430C7CD" w14:textId="77777777" w:rsidR="00DB46A5" w:rsidRPr="006C6570" w:rsidRDefault="00DB46A5" w:rsidP="007751B4">
            <w:pPr>
              <w:widowControl w:val="0"/>
              <w:autoSpaceDE w:val="0"/>
              <w:autoSpaceDN w:val="0"/>
              <w:adjustRightInd w:val="0"/>
              <w:spacing w:after="0" w:line="210" w:lineRule="exact"/>
              <w:rPr>
                <w:rFonts w:eastAsia="SimSun"/>
                <w:sz w:val="24"/>
                <w:szCs w:val="24"/>
                <w:lang w:eastAsia="sl-SI"/>
              </w:rPr>
            </w:pPr>
          </w:p>
        </w:tc>
        <w:tc>
          <w:tcPr>
            <w:tcW w:w="1860" w:type="dxa"/>
            <w:tcBorders>
              <w:top w:val="nil"/>
              <w:left w:val="nil"/>
              <w:bottom w:val="single" w:sz="4" w:space="0" w:color="auto"/>
              <w:right w:val="nil"/>
            </w:tcBorders>
            <w:vAlign w:val="bottom"/>
          </w:tcPr>
          <w:p w14:paraId="3E6DEFD2"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r>
    </w:tbl>
    <w:p w14:paraId="0B1B8BAF" w14:textId="77777777" w:rsidR="00DB46A5" w:rsidRPr="006C6570" w:rsidRDefault="00DB46A5" w:rsidP="00DB46A5">
      <w:pPr>
        <w:rPr>
          <w:sz w:val="19"/>
          <w:szCs w:val="19"/>
        </w:rPr>
      </w:pPr>
    </w:p>
    <w:p w14:paraId="3ACA703F"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b/>
          <w:sz w:val="19"/>
          <w:szCs w:val="19"/>
          <w:lang w:eastAsia="sl-SI"/>
        </w:rPr>
      </w:pPr>
    </w:p>
    <w:p w14:paraId="0340F928" w14:textId="664644F0" w:rsidR="00DB46A5" w:rsidRPr="006C6570" w:rsidRDefault="00DB46A5" w:rsidP="00DB46A5">
      <w:pPr>
        <w:widowControl w:val="0"/>
        <w:overflowPunct w:val="0"/>
        <w:autoSpaceDE w:val="0"/>
        <w:autoSpaceDN w:val="0"/>
        <w:adjustRightInd w:val="0"/>
        <w:spacing w:after="0" w:line="244" w:lineRule="auto"/>
        <w:ind w:right="500"/>
        <w:jc w:val="both"/>
        <w:rPr>
          <w:rFonts w:eastAsia="SimSun"/>
          <w:b/>
          <w:sz w:val="19"/>
          <w:szCs w:val="19"/>
          <w:lang w:eastAsia="sl-SI"/>
        </w:rPr>
      </w:pPr>
      <w:r w:rsidRPr="006C6570">
        <w:rPr>
          <w:rFonts w:eastAsia="SimSun"/>
          <w:b/>
          <w:sz w:val="19"/>
          <w:szCs w:val="19"/>
          <w:lang w:eastAsia="sl-SI"/>
        </w:rPr>
        <w:t>B) Metoda pavšalne stopnje ali metoda zmanjšane stopnje sofinanciranja (člen</w:t>
      </w:r>
      <w:r w:rsidR="00DE5E62" w:rsidRPr="006C6570">
        <w:rPr>
          <w:rFonts w:eastAsia="SimSun"/>
          <w:b/>
          <w:sz w:val="19"/>
          <w:szCs w:val="19"/>
          <w:lang w:eastAsia="sl-SI"/>
        </w:rPr>
        <w:t> </w:t>
      </w:r>
      <w:r w:rsidRPr="006C6570">
        <w:rPr>
          <w:rFonts w:eastAsia="SimSun"/>
          <w:b/>
          <w:sz w:val="19"/>
          <w:szCs w:val="19"/>
          <w:lang w:eastAsia="sl-SI"/>
        </w:rPr>
        <w:t>61(3)(a) in člen</w:t>
      </w:r>
      <w:r w:rsidR="00DE5E62" w:rsidRPr="006C6570">
        <w:rPr>
          <w:rFonts w:eastAsia="SimSun"/>
          <w:b/>
          <w:sz w:val="19"/>
          <w:szCs w:val="19"/>
          <w:lang w:eastAsia="sl-SI"/>
        </w:rPr>
        <w:t> </w:t>
      </w:r>
      <w:r w:rsidRPr="006C6570">
        <w:rPr>
          <w:rFonts w:eastAsia="SimSun"/>
          <w:b/>
          <w:sz w:val="19"/>
          <w:szCs w:val="19"/>
          <w:lang w:eastAsia="sl-SI"/>
        </w:rPr>
        <w:t xml:space="preserve">61(5) Uredbe (EU) </w:t>
      </w:r>
      <w:r w:rsidR="00146BF2">
        <w:rPr>
          <w:rFonts w:eastAsia="SimSun"/>
          <w:b/>
          <w:sz w:val="19"/>
          <w:szCs w:val="19"/>
          <w:lang w:eastAsia="sl-SI"/>
        </w:rPr>
        <w:t>št. </w:t>
      </w:r>
      <w:r w:rsidRPr="006C6570">
        <w:rPr>
          <w:rFonts w:eastAsia="SimSun"/>
          <w:b/>
          <w:sz w:val="19"/>
          <w:szCs w:val="19"/>
          <w:lang w:eastAsia="sl-SI"/>
        </w:rPr>
        <w:t>1303/2013)</w:t>
      </w:r>
    </w:p>
    <w:p w14:paraId="6EA325F5"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p>
    <w:tbl>
      <w:tblPr>
        <w:tblW w:w="0" w:type="auto"/>
        <w:tblLayout w:type="fixed"/>
        <w:tblCellMar>
          <w:left w:w="0" w:type="dxa"/>
          <w:right w:w="0" w:type="dxa"/>
        </w:tblCellMar>
        <w:tblLook w:val="0000" w:firstRow="0" w:lastRow="0" w:firstColumn="0" w:lastColumn="0" w:noHBand="0" w:noVBand="0"/>
      </w:tblPr>
      <w:tblGrid>
        <w:gridCol w:w="520"/>
        <w:gridCol w:w="6140"/>
        <w:gridCol w:w="1860"/>
      </w:tblGrid>
      <w:tr w:rsidR="00DB46A5" w:rsidRPr="006C6570" w14:paraId="7964947C" w14:textId="77777777" w:rsidTr="007751B4">
        <w:trPr>
          <w:trHeight w:val="281"/>
        </w:trPr>
        <w:tc>
          <w:tcPr>
            <w:tcW w:w="520" w:type="dxa"/>
            <w:tcBorders>
              <w:top w:val="single" w:sz="8" w:space="0" w:color="auto"/>
              <w:left w:val="nil"/>
              <w:bottom w:val="nil"/>
              <w:right w:val="single" w:sz="8" w:space="0" w:color="auto"/>
            </w:tcBorders>
            <w:vAlign w:val="bottom"/>
          </w:tcPr>
          <w:p w14:paraId="03F40B3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6140" w:type="dxa"/>
            <w:tcBorders>
              <w:top w:val="single" w:sz="8" w:space="0" w:color="auto"/>
              <w:left w:val="nil"/>
              <w:bottom w:val="nil"/>
              <w:right w:val="single" w:sz="8" w:space="0" w:color="auto"/>
            </w:tcBorders>
            <w:vAlign w:val="bottom"/>
          </w:tcPr>
          <w:p w14:paraId="445EF40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860" w:type="dxa"/>
            <w:tcBorders>
              <w:top w:val="single" w:sz="8" w:space="0" w:color="auto"/>
              <w:left w:val="nil"/>
              <w:bottom w:val="nil"/>
              <w:right w:val="nil"/>
            </w:tcBorders>
            <w:vAlign w:val="bottom"/>
          </w:tcPr>
          <w:p w14:paraId="09C583F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88"/>
                <w:sz w:val="17"/>
                <w:szCs w:val="17"/>
                <w:lang w:eastAsia="sl-SI"/>
              </w:rPr>
              <w:t>Vrednost</w:t>
            </w:r>
          </w:p>
        </w:tc>
      </w:tr>
      <w:tr w:rsidR="00DB46A5" w:rsidRPr="006C6570" w14:paraId="39249B16" w14:textId="77777777" w:rsidTr="007751B4">
        <w:trPr>
          <w:trHeight w:val="88"/>
        </w:trPr>
        <w:tc>
          <w:tcPr>
            <w:tcW w:w="520" w:type="dxa"/>
            <w:tcBorders>
              <w:top w:val="nil"/>
              <w:left w:val="nil"/>
              <w:bottom w:val="single" w:sz="8" w:space="0" w:color="auto"/>
              <w:right w:val="single" w:sz="8" w:space="0" w:color="auto"/>
            </w:tcBorders>
            <w:vAlign w:val="bottom"/>
          </w:tcPr>
          <w:p w14:paraId="22A15F9F"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6140" w:type="dxa"/>
            <w:tcBorders>
              <w:top w:val="nil"/>
              <w:left w:val="nil"/>
              <w:bottom w:val="single" w:sz="8" w:space="0" w:color="auto"/>
              <w:right w:val="single" w:sz="8" w:space="0" w:color="auto"/>
            </w:tcBorders>
            <w:vAlign w:val="bottom"/>
          </w:tcPr>
          <w:p w14:paraId="23DE12EE"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860" w:type="dxa"/>
            <w:tcBorders>
              <w:top w:val="nil"/>
              <w:left w:val="nil"/>
              <w:bottom w:val="single" w:sz="8" w:space="0" w:color="auto"/>
              <w:right w:val="nil"/>
            </w:tcBorders>
            <w:vAlign w:val="bottom"/>
          </w:tcPr>
          <w:p w14:paraId="198908D5"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r>
      <w:tr w:rsidR="00DB46A5" w:rsidRPr="006C6570" w14:paraId="47EBAA1F" w14:textId="77777777" w:rsidTr="007751B4">
        <w:trPr>
          <w:trHeight w:val="308"/>
        </w:trPr>
        <w:tc>
          <w:tcPr>
            <w:tcW w:w="520" w:type="dxa"/>
            <w:tcBorders>
              <w:top w:val="nil"/>
              <w:left w:val="nil"/>
              <w:bottom w:val="nil"/>
              <w:right w:val="single" w:sz="8" w:space="0" w:color="auto"/>
            </w:tcBorders>
            <w:vAlign w:val="bottom"/>
          </w:tcPr>
          <w:p w14:paraId="4C5E6E50"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1.</w:t>
            </w:r>
          </w:p>
        </w:tc>
        <w:tc>
          <w:tcPr>
            <w:tcW w:w="6140" w:type="dxa"/>
            <w:tcBorders>
              <w:top w:val="nil"/>
              <w:left w:val="nil"/>
              <w:bottom w:val="nil"/>
              <w:right w:val="single" w:sz="8" w:space="0" w:color="auto"/>
            </w:tcBorders>
            <w:vAlign w:val="bottom"/>
          </w:tcPr>
          <w:p w14:paraId="5DBACC4D" w14:textId="65450AA9" w:rsidR="00DB46A5" w:rsidRPr="006C6570" w:rsidRDefault="00DB46A5" w:rsidP="00DE5E62">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Skupni</w:t>
            </w:r>
            <w:r w:rsidR="00427738" w:rsidRPr="006C6570">
              <w:rPr>
                <w:rFonts w:eastAsia="SimSun"/>
                <w:sz w:val="19"/>
                <w:szCs w:val="19"/>
                <w:lang w:eastAsia="sl-SI"/>
              </w:rPr>
              <w:t xml:space="preserve"> </w:t>
            </w:r>
            <w:r w:rsidRPr="006C6570">
              <w:rPr>
                <w:rFonts w:eastAsia="SimSun"/>
                <w:sz w:val="19"/>
                <w:szCs w:val="19"/>
                <w:lang w:eastAsia="sl-SI"/>
              </w:rPr>
              <w:t>upravičeni</w:t>
            </w:r>
            <w:r w:rsidR="00427738" w:rsidRPr="006C6570">
              <w:rPr>
                <w:rFonts w:eastAsia="SimSun"/>
                <w:sz w:val="19"/>
                <w:szCs w:val="19"/>
                <w:lang w:eastAsia="sl-SI"/>
              </w:rPr>
              <w:t xml:space="preserve"> </w:t>
            </w:r>
            <w:r w:rsidRPr="006C6570">
              <w:rPr>
                <w:rFonts w:eastAsia="SimSun"/>
                <w:sz w:val="19"/>
                <w:szCs w:val="19"/>
                <w:lang w:eastAsia="sl-SI"/>
              </w:rPr>
              <w:t>stroški</w:t>
            </w:r>
            <w:r w:rsidR="00427738" w:rsidRPr="006C6570">
              <w:rPr>
                <w:rFonts w:eastAsia="SimSun"/>
                <w:sz w:val="19"/>
                <w:szCs w:val="19"/>
                <w:lang w:eastAsia="sl-SI"/>
              </w:rPr>
              <w:t xml:space="preserve"> </w:t>
            </w:r>
            <w:r w:rsidRPr="006C6570">
              <w:rPr>
                <w:rFonts w:eastAsia="SimSun"/>
                <w:sz w:val="19"/>
                <w:szCs w:val="19"/>
                <w:lang w:eastAsia="sl-SI"/>
              </w:rPr>
              <w:t>pred</w:t>
            </w:r>
            <w:r w:rsidR="00427738" w:rsidRPr="006C6570">
              <w:rPr>
                <w:rFonts w:eastAsia="SimSun"/>
                <w:sz w:val="19"/>
                <w:szCs w:val="19"/>
                <w:lang w:eastAsia="sl-SI"/>
              </w:rPr>
              <w:t xml:space="preserve"> </w:t>
            </w:r>
            <w:r w:rsidRPr="006C6570">
              <w:rPr>
                <w:rFonts w:eastAsia="SimSun"/>
                <w:sz w:val="19"/>
                <w:szCs w:val="19"/>
                <w:lang w:eastAsia="sl-SI"/>
              </w:rPr>
              <w:t>upoštevanjem</w:t>
            </w:r>
            <w:r w:rsidR="00427738" w:rsidRPr="006C6570">
              <w:rPr>
                <w:rFonts w:eastAsia="SimSun"/>
                <w:sz w:val="19"/>
                <w:szCs w:val="19"/>
                <w:lang w:eastAsia="sl-SI"/>
              </w:rPr>
              <w:t xml:space="preserve"> </w:t>
            </w:r>
            <w:r w:rsidRPr="006C6570">
              <w:rPr>
                <w:rFonts w:eastAsia="SimSun"/>
                <w:sz w:val="19"/>
                <w:szCs w:val="19"/>
                <w:lang w:eastAsia="sl-SI"/>
              </w:rPr>
              <w:t>zahtev</w:t>
            </w:r>
            <w:r w:rsidR="00427738" w:rsidRPr="006C6570">
              <w:rPr>
                <w:rFonts w:eastAsia="SimSun"/>
                <w:sz w:val="19"/>
                <w:szCs w:val="19"/>
                <w:lang w:eastAsia="sl-SI"/>
              </w:rPr>
              <w:t xml:space="preserve"> </w:t>
            </w:r>
            <w:r w:rsidRPr="006C6570">
              <w:rPr>
                <w:rFonts w:eastAsia="SimSun"/>
                <w:sz w:val="19"/>
                <w:szCs w:val="19"/>
                <w:lang w:eastAsia="sl-SI"/>
              </w:rPr>
              <w:t>iz</w:t>
            </w:r>
            <w:r w:rsidR="00427738" w:rsidRPr="006C6570">
              <w:rPr>
                <w:rFonts w:eastAsia="SimSun"/>
                <w:sz w:val="19"/>
                <w:szCs w:val="19"/>
                <w:lang w:eastAsia="sl-SI"/>
              </w:rPr>
              <w:t xml:space="preserve"> </w:t>
            </w:r>
            <w:r w:rsidR="00DE5E62" w:rsidRPr="006C6570">
              <w:rPr>
                <w:rFonts w:eastAsia="SimSun"/>
                <w:sz w:val="19"/>
                <w:szCs w:val="19"/>
                <w:lang w:eastAsia="sl-SI"/>
              </w:rPr>
              <w:t>61. </w:t>
            </w:r>
            <w:r w:rsidRPr="006C6570">
              <w:rPr>
                <w:rFonts w:eastAsia="SimSun"/>
                <w:sz w:val="19"/>
                <w:szCs w:val="19"/>
                <w:lang w:eastAsia="sl-SI"/>
              </w:rPr>
              <w:t>člena</w:t>
            </w:r>
            <w:r w:rsidR="00427738" w:rsidRPr="006C6570">
              <w:rPr>
                <w:rFonts w:eastAsia="SimSun"/>
                <w:sz w:val="19"/>
                <w:szCs w:val="19"/>
                <w:lang w:eastAsia="sl-SI"/>
              </w:rPr>
              <w:t xml:space="preserve"> </w:t>
            </w:r>
            <w:r w:rsidRPr="006C6570">
              <w:rPr>
                <w:rFonts w:eastAsia="SimSun"/>
                <w:sz w:val="19"/>
                <w:szCs w:val="19"/>
                <w:lang w:eastAsia="sl-SI"/>
              </w:rPr>
              <w:t>Uredbe</w:t>
            </w:r>
            <w:r w:rsidR="00427738" w:rsidRPr="006C6570">
              <w:rPr>
                <w:rFonts w:eastAsia="SimSun"/>
                <w:sz w:val="19"/>
                <w:szCs w:val="19"/>
                <w:lang w:eastAsia="sl-SI"/>
              </w:rPr>
              <w:t xml:space="preserve"> </w:t>
            </w:r>
            <w:r w:rsidRPr="006C6570">
              <w:rPr>
                <w:rFonts w:eastAsia="SimSun"/>
                <w:sz w:val="19"/>
                <w:szCs w:val="19"/>
                <w:lang w:eastAsia="sl-SI"/>
              </w:rPr>
              <w:t xml:space="preserve">(EU) </w:t>
            </w:r>
            <w:r w:rsidR="00146BF2">
              <w:rPr>
                <w:rFonts w:eastAsia="SimSun"/>
                <w:sz w:val="19"/>
                <w:szCs w:val="19"/>
                <w:lang w:eastAsia="sl-SI"/>
              </w:rPr>
              <w:t>št. </w:t>
            </w:r>
            <w:r w:rsidRPr="006C6570">
              <w:rPr>
                <w:rFonts w:eastAsia="SimSun"/>
                <w:sz w:val="19"/>
                <w:szCs w:val="19"/>
                <w:lang w:eastAsia="sl-SI"/>
              </w:rPr>
              <w:t xml:space="preserve">1303/2013 (v EUR, </w:t>
            </w:r>
            <w:proofErr w:type="spellStart"/>
            <w:r w:rsidRPr="006C6570">
              <w:rPr>
                <w:rFonts w:eastAsia="SimSun"/>
                <w:sz w:val="19"/>
                <w:szCs w:val="19"/>
                <w:lang w:eastAsia="sl-SI"/>
              </w:rPr>
              <w:t>nediskontirani</w:t>
            </w:r>
            <w:proofErr w:type="spellEnd"/>
            <w:r w:rsidRPr="006C6570">
              <w:rPr>
                <w:rFonts w:eastAsia="SimSun"/>
                <w:sz w:val="19"/>
                <w:szCs w:val="19"/>
                <w:lang w:eastAsia="sl-SI"/>
              </w:rPr>
              <w:t>)</w:t>
            </w:r>
            <w:r w:rsidR="00DE5E62" w:rsidRPr="006C6570">
              <w:rPr>
                <w:rFonts w:eastAsia="SimSun"/>
                <w:sz w:val="19"/>
                <w:szCs w:val="19"/>
                <w:lang w:eastAsia="sl-SI"/>
              </w:rPr>
              <w:t xml:space="preserve"> </w:t>
            </w:r>
          </w:p>
        </w:tc>
        <w:tc>
          <w:tcPr>
            <w:tcW w:w="1860" w:type="dxa"/>
            <w:tcBorders>
              <w:top w:val="nil"/>
              <w:left w:val="nil"/>
              <w:bottom w:val="nil"/>
              <w:right w:val="nil"/>
            </w:tcBorders>
            <w:vAlign w:val="bottom"/>
          </w:tcPr>
          <w:p w14:paraId="623C8C9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48E9B991" w14:textId="77777777" w:rsidTr="007751B4">
        <w:trPr>
          <w:trHeight w:val="223"/>
        </w:trPr>
        <w:tc>
          <w:tcPr>
            <w:tcW w:w="520" w:type="dxa"/>
            <w:tcBorders>
              <w:top w:val="nil"/>
              <w:left w:val="nil"/>
              <w:bottom w:val="single" w:sz="8" w:space="0" w:color="auto"/>
              <w:right w:val="single" w:sz="8" w:space="0" w:color="auto"/>
            </w:tcBorders>
            <w:vAlign w:val="bottom"/>
          </w:tcPr>
          <w:p w14:paraId="36EA327E"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519FCD5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7A95339B"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r w:rsidR="00DB46A5" w:rsidRPr="006C6570" w14:paraId="329A22D0" w14:textId="77777777" w:rsidTr="007751B4">
        <w:trPr>
          <w:trHeight w:val="400"/>
        </w:trPr>
        <w:tc>
          <w:tcPr>
            <w:tcW w:w="520" w:type="dxa"/>
            <w:tcBorders>
              <w:top w:val="nil"/>
              <w:left w:val="nil"/>
              <w:bottom w:val="nil"/>
              <w:right w:val="single" w:sz="8" w:space="0" w:color="auto"/>
            </w:tcBorders>
            <w:vAlign w:val="bottom"/>
          </w:tcPr>
          <w:p w14:paraId="4980DE0B"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2.</w:t>
            </w:r>
          </w:p>
        </w:tc>
        <w:tc>
          <w:tcPr>
            <w:tcW w:w="6140" w:type="dxa"/>
            <w:tcBorders>
              <w:top w:val="nil"/>
              <w:left w:val="nil"/>
              <w:bottom w:val="nil"/>
              <w:right w:val="single" w:sz="8" w:space="0" w:color="auto"/>
            </w:tcBorders>
            <w:vAlign w:val="bottom"/>
          </w:tcPr>
          <w:p w14:paraId="6FD33B30" w14:textId="15ABD1CA"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Pavšalna</w:t>
            </w:r>
            <w:r w:rsidR="00427738" w:rsidRPr="006C6570">
              <w:rPr>
                <w:rFonts w:eastAsia="SimSun"/>
                <w:w w:val="90"/>
                <w:sz w:val="19"/>
                <w:szCs w:val="19"/>
                <w:lang w:eastAsia="sl-SI"/>
              </w:rPr>
              <w:t xml:space="preserve"> </w:t>
            </w:r>
            <w:r w:rsidRPr="006C6570">
              <w:rPr>
                <w:rFonts w:eastAsia="SimSun"/>
                <w:w w:val="90"/>
                <w:sz w:val="19"/>
                <w:szCs w:val="19"/>
                <w:lang w:eastAsia="sl-SI"/>
              </w:rPr>
              <w:t>stopnja</w:t>
            </w:r>
            <w:r w:rsidR="00427738" w:rsidRPr="006C6570">
              <w:rPr>
                <w:rFonts w:eastAsia="SimSun"/>
                <w:w w:val="86"/>
                <w:sz w:val="19"/>
                <w:szCs w:val="19"/>
                <w:lang w:eastAsia="sl-SI"/>
              </w:rPr>
              <w:t xml:space="preserve"> </w:t>
            </w:r>
          </w:p>
        </w:tc>
        <w:tc>
          <w:tcPr>
            <w:tcW w:w="1860" w:type="dxa"/>
            <w:tcBorders>
              <w:top w:val="nil"/>
              <w:left w:val="nil"/>
              <w:bottom w:val="nil"/>
              <w:right w:val="nil"/>
            </w:tcBorders>
            <w:vAlign w:val="bottom"/>
          </w:tcPr>
          <w:p w14:paraId="15928F8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63185D88" w14:textId="77777777" w:rsidTr="007751B4">
        <w:trPr>
          <w:trHeight w:val="222"/>
        </w:trPr>
        <w:tc>
          <w:tcPr>
            <w:tcW w:w="520" w:type="dxa"/>
            <w:tcBorders>
              <w:top w:val="nil"/>
              <w:left w:val="nil"/>
              <w:bottom w:val="single" w:sz="8" w:space="0" w:color="auto"/>
              <w:right w:val="single" w:sz="8" w:space="0" w:color="auto"/>
            </w:tcBorders>
            <w:vAlign w:val="bottom"/>
          </w:tcPr>
          <w:p w14:paraId="5E365270"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65057A7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1E37F0AA"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r w:rsidR="00DB46A5" w:rsidRPr="006C6570" w14:paraId="54BEEE28" w14:textId="77777777" w:rsidTr="007751B4">
        <w:trPr>
          <w:trHeight w:val="400"/>
        </w:trPr>
        <w:tc>
          <w:tcPr>
            <w:tcW w:w="520" w:type="dxa"/>
            <w:tcBorders>
              <w:top w:val="nil"/>
              <w:left w:val="nil"/>
              <w:bottom w:val="nil"/>
              <w:right w:val="single" w:sz="8" w:space="0" w:color="auto"/>
            </w:tcBorders>
            <w:vAlign w:val="bottom"/>
          </w:tcPr>
          <w:p w14:paraId="38C917F4"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3.</w:t>
            </w:r>
          </w:p>
        </w:tc>
        <w:tc>
          <w:tcPr>
            <w:tcW w:w="6140" w:type="dxa"/>
            <w:tcBorders>
              <w:top w:val="nil"/>
              <w:left w:val="nil"/>
              <w:bottom w:val="nil"/>
              <w:right w:val="single" w:sz="8" w:space="0" w:color="auto"/>
            </w:tcBorders>
            <w:vAlign w:val="bottom"/>
          </w:tcPr>
          <w:p w14:paraId="15A8B48C" w14:textId="1D9A82B6" w:rsidR="00DB46A5" w:rsidRPr="006C6570" w:rsidRDefault="00DB46A5" w:rsidP="004B25FC">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Skupni  upravičeni  stroški  po  upoštevanju  zahtev  iz  člena  61  Uredbe  (EU)</w:t>
            </w:r>
          </w:p>
        </w:tc>
        <w:tc>
          <w:tcPr>
            <w:tcW w:w="1860" w:type="dxa"/>
            <w:tcBorders>
              <w:top w:val="nil"/>
              <w:left w:val="nil"/>
              <w:bottom w:val="nil"/>
              <w:right w:val="nil"/>
            </w:tcBorders>
            <w:vAlign w:val="bottom"/>
          </w:tcPr>
          <w:p w14:paraId="04232E9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5E579E59" w14:textId="77777777" w:rsidTr="007751B4">
        <w:trPr>
          <w:trHeight w:val="210"/>
        </w:trPr>
        <w:tc>
          <w:tcPr>
            <w:tcW w:w="520" w:type="dxa"/>
            <w:tcBorders>
              <w:top w:val="nil"/>
              <w:left w:val="nil"/>
              <w:bottom w:val="nil"/>
              <w:right w:val="single" w:sz="8" w:space="0" w:color="auto"/>
            </w:tcBorders>
            <w:vAlign w:val="bottom"/>
          </w:tcPr>
          <w:p w14:paraId="3BC3612E"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6140" w:type="dxa"/>
            <w:tcBorders>
              <w:top w:val="nil"/>
              <w:left w:val="nil"/>
              <w:bottom w:val="nil"/>
              <w:right w:val="single" w:sz="8" w:space="0" w:color="auto"/>
            </w:tcBorders>
            <w:vAlign w:val="bottom"/>
          </w:tcPr>
          <w:p w14:paraId="5173E3B9" w14:textId="77777777" w:rsidR="00DB46A5" w:rsidRPr="006C6570" w:rsidRDefault="00DB46A5" w:rsidP="007751B4">
            <w:pPr>
              <w:widowControl w:val="0"/>
              <w:autoSpaceDE w:val="0"/>
              <w:autoSpaceDN w:val="0"/>
              <w:adjustRightInd w:val="0"/>
              <w:spacing w:after="0" w:line="209" w:lineRule="exact"/>
              <w:rPr>
                <w:rFonts w:eastAsia="SimSun"/>
                <w:sz w:val="24"/>
                <w:szCs w:val="24"/>
                <w:lang w:eastAsia="sl-SI"/>
              </w:rPr>
            </w:pPr>
          </w:p>
        </w:tc>
        <w:tc>
          <w:tcPr>
            <w:tcW w:w="1860" w:type="dxa"/>
            <w:tcBorders>
              <w:top w:val="nil"/>
              <w:left w:val="nil"/>
              <w:bottom w:val="nil"/>
              <w:right w:val="nil"/>
            </w:tcBorders>
            <w:vAlign w:val="bottom"/>
          </w:tcPr>
          <w:p w14:paraId="65F40B05"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r>
      <w:tr w:rsidR="00DB46A5" w:rsidRPr="006C6570" w14:paraId="050377E7" w14:textId="77777777" w:rsidTr="007751B4">
        <w:trPr>
          <w:trHeight w:val="222"/>
        </w:trPr>
        <w:tc>
          <w:tcPr>
            <w:tcW w:w="520" w:type="dxa"/>
            <w:tcBorders>
              <w:top w:val="nil"/>
              <w:left w:val="nil"/>
              <w:bottom w:val="single" w:sz="8" w:space="0" w:color="auto"/>
              <w:right w:val="single" w:sz="8" w:space="0" w:color="auto"/>
            </w:tcBorders>
            <w:vAlign w:val="bottom"/>
          </w:tcPr>
          <w:p w14:paraId="6262ACDF"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7E8EE078"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4A46464B"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bl>
    <w:p w14:paraId="711B856C"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p>
    <w:p w14:paraId="47DA7C64" w14:textId="4B954A4C"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sz w:val="19"/>
          <w:szCs w:val="19"/>
        </w:rPr>
        <w:br w:type="page"/>
      </w:r>
      <w:r w:rsidRPr="006C6570">
        <w:rPr>
          <w:rFonts w:eastAsia="SimSun"/>
          <w:b/>
          <w:sz w:val="28"/>
          <w:szCs w:val="28"/>
          <w:lang w:eastAsia="sl-SI"/>
        </w:rPr>
        <w:lastRenderedPageBreak/>
        <w:t>OPRAVLJENE ŠTUDIJE IZVEDLJIVOSTI, VKLJUČNO Z ANALIZO MOŽNOSTI, IN REZULTATI</w:t>
      </w:r>
    </w:p>
    <w:p w14:paraId="23E2E16B" w14:textId="77777777" w:rsidR="00DB46A5" w:rsidRPr="006C6570" w:rsidRDefault="00DB46A5" w:rsidP="00DB46A5">
      <w:pPr>
        <w:widowControl w:val="0"/>
        <w:overflowPunct w:val="0"/>
        <w:autoSpaceDE w:val="0"/>
        <w:autoSpaceDN w:val="0"/>
        <w:adjustRightInd w:val="0"/>
        <w:spacing w:after="0" w:line="240" w:lineRule="auto"/>
        <w:ind w:left="720"/>
        <w:jc w:val="both"/>
        <w:rPr>
          <w:rFonts w:eastAsia="SimSun"/>
          <w:b/>
          <w:sz w:val="28"/>
          <w:szCs w:val="28"/>
          <w:lang w:eastAsia="sl-SI"/>
        </w:rPr>
      </w:pPr>
    </w:p>
    <w:p w14:paraId="51EE9E96"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D.1</w:t>
      </w:r>
      <w:proofErr w:type="spellEnd"/>
      <w:r w:rsidRPr="006C6570">
        <w:rPr>
          <w:rFonts w:eastAsia="SimSun"/>
          <w:b/>
          <w:bCs/>
          <w:sz w:val="19"/>
          <w:szCs w:val="19"/>
          <w:lang w:eastAsia="sl-SI"/>
        </w:rPr>
        <w:t xml:space="preserve"> </w:t>
      </w:r>
      <w:r w:rsidRPr="006C6570">
        <w:rPr>
          <w:rFonts w:eastAsia="SimSun"/>
          <w:b/>
          <w:bCs/>
          <w:sz w:val="19"/>
          <w:szCs w:val="19"/>
          <w:lang w:eastAsia="sl-SI"/>
        </w:rPr>
        <w:tab/>
        <w:t>Analiza povpraševanja</w:t>
      </w:r>
    </w:p>
    <w:p w14:paraId="4A46BCBB" w14:textId="77777777" w:rsidR="00DB46A5" w:rsidRPr="006C6570" w:rsidRDefault="00DB46A5" w:rsidP="00DB46A5">
      <w:pPr>
        <w:widowControl w:val="0"/>
        <w:overflowPunct w:val="0"/>
        <w:autoSpaceDE w:val="0"/>
        <w:autoSpaceDN w:val="0"/>
        <w:adjustRightInd w:val="0"/>
        <w:spacing w:after="0" w:line="238" w:lineRule="auto"/>
        <w:ind w:right="500"/>
        <w:jc w:val="both"/>
        <w:rPr>
          <w:rFonts w:eastAsia="SimSun"/>
          <w:sz w:val="19"/>
          <w:szCs w:val="19"/>
          <w:lang w:eastAsia="sl-SI"/>
        </w:rPr>
      </w:pPr>
      <w:r w:rsidRPr="006C6570">
        <w:rPr>
          <w:rFonts w:eastAsia="SimSun"/>
          <w:sz w:val="19"/>
          <w:szCs w:val="19"/>
          <w:lang w:eastAsia="sl-SI"/>
        </w:rPr>
        <w:t>Povzemite analizo povpraševanja, vključno s predvideno stopnjo rasti povpraševanja, da bi dokazali povpraševanje za projekt, v skladu s pristopom, kakor je določen v Metodologiji za izvedbo analize stroškov in koristi. Navesti je treba vsaj naslednje informacije:</w:t>
      </w:r>
    </w:p>
    <w:p w14:paraId="16C31C6A" w14:textId="77777777" w:rsidR="00DB46A5" w:rsidRPr="006C6570" w:rsidRDefault="00DB46A5" w:rsidP="00DB46A5">
      <w:pPr>
        <w:widowControl w:val="0"/>
        <w:overflowPunct w:val="0"/>
        <w:autoSpaceDE w:val="0"/>
        <w:autoSpaceDN w:val="0"/>
        <w:adjustRightInd w:val="0"/>
        <w:spacing w:after="0" w:line="238" w:lineRule="auto"/>
        <w:ind w:right="500"/>
        <w:jc w:val="both"/>
        <w:rPr>
          <w:rFonts w:eastAsia="SimSun"/>
          <w:sz w:val="24"/>
          <w:szCs w:val="24"/>
          <w:lang w:eastAsia="sl-SI"/>
        </w:rPr>
      </w:pPr>
    </w:p>
    <w:p w14:paraId="5625D71D" w14:textId="77777777"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9"/>
          <w:szCs w:val="19"/>
          <w:lang w:eastAsia="sl-SI"/>
        </w:rPr>
      </w:pPr>
      <w:r w:rsidRPr="006C6570">
        <w:rPr>
          <w:rFonts w:eastAsia="SimSun"/>
          <w:sz w:val="19"/>
          <w:szCs w:val="19"/>
          <w:lang w:eastAsia="sl-SI"/>
        </w:rPr>
        <w:t>metodologija za projekcije;</w:t>
      </w:r>
    </w:p>
    <w:p w14:paraId="04BA4DC1" w14:textId="50D09C16"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9"/>
          <w:szCs w:val="19"/>
          <w:lang w:eastAsia="sl-SI"/>
        </w:rPr>
      </w:pPr>
      <w:r w:rsidRPr="006C6570">
        <w:rPr>
          <w:rFonts w:eastAsia="SimSun"/>
          <w:sz w:val="19"/>
          <w:szCs w:val="19"/>
          <w:lang w:eastAsia="sl-SI"/>
        </w:rPr>
        <w:t>predpostavke in izhodišča (npr.</w:t>
      </w:r>
      <w:r w:rsidR="004B25FC" w:rsidRPr="006C6570">
        <w:rPr>
          <w:rFonts w:eastAsia="SimSun"/>
          <w:sz w:val="19"/>
          <w:szCs w:val="19"/>
          <w:lang w:eastAsia="sl-SI"/>
        </w:rPr>
        <w:t> </w:t>
      </w:r>
      <w:r w:rsidRPr="006C6570">
        <w:rPr>
          <w:rFonts w:eastAsia="SimSun"/>
          <w:sz w:val="19"/>
          <w:szCs w:val="19"/>
          <w:lang w:eastAsia="sl-SI"/>
        </w:rPr>
        <w:t>promet v preteklosti, predviden promet brez projekta);</w:t>
      </w:r>
    </w:p>
    <w:p w14:paraId="7A458CE6" w14:textId="77777777"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9"/>
          <w:szCs w:val="19"/>
          <w:lang w:eastAsia="sl-SI"/>
        </w:rPr>
      </w:pPr>
      <w:r w:rsidRPr="006C6570">
        <w:rPr>
          <w:rFonts w:eastAsia="SimSun"/>
          <w:sz w:val="19"/>
          <w:szCs w:val="19"/>
          <w:lang w:eastAsia="sl-SI"/>
        </w:rPr>
        <w:t>projekcije za izbrane možnosti, če je primerno;</w:t>
      </w:r>
    </w:p>
    <w:p w14:paraId="593B3EB3" w14:textId="77777777"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8"/>
          <w:szCs w:val="18"/>
          <w:lang w:eastAsia="sl-SI"/>
        </w:rPr>
      </w:pPr>
      <w:r w:rsidRPr="006C6570">
        <w:rPr>
          <w:rFonts w:eastAsia="SimSun"/>
          <w:sz w:val="18"/>
          <w:szCs w:val="18"/>
          <w:lang w:eastAsia="sl-SI"/>
        </w:rPr>
        <w:t>vidike na strani ponudbe, vključno z analizo obstoječe ponudbe in pričakovanega razvoja (infrastrukture);</w:t>
      </w:r>
    </w:p>
    <w:p w14:paraId="50E14FA3" w14:textId="6E00EB01"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8"/>
          <w:szCs w:val="18"/>
          <w:lang w:eastAsia="sl-SI"/>
        </w:rPr>
      </w:pPr>
      <w:r w:rsidRPr="006C6570">
        <w:rPr>
          <w:rFonts w:eastAsia="SimSun"/>
          <w:sz w:val="19"/>
          <w:szCs w:val="19"/>
          <w:lang w:eastAsia="sl-SI"/>
        </w:rPr>
        <w:t>mrežni učinek (če obstaja).</w:t>
      </w:r>
    </w:p>
    <w:p w14:paraId="6EB90EA8"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8"/>
          <w:szCs w:val="18"/>
          <w:lang w:eastAsia="sl-SI"/>
        </w:rPr>
      </w:pPr>
      <w:r w:rsidRPr="006C6570">
        <w:rPr>
          <w:rFonts w:eastAsia="SimSun"/>
          <w:sz w:val="18"/>
          <w:szCs w:val="18"/>
          <w:lang w:eastAsia="sl-SI"/>
        </w:rPr>
        <w:t xml:space="preserve"> </w:t>
      </w:r>
    </w:p>
    <w:p w14:paraId="4C743931"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6401576" w14:textId="77777777" w:rsidTr="007751B4">
        <w:trPr>
          <w:jc w:val="center"/>
        </w:trPr>
        <w:tc>
          <w:tcPr>
            <w:tcW w:w="9212" w:type="dxa"/>
            <w:shd w:val="clear" w:color="auto" w:fill="auto"/>
          </w:tcPr>
          <w:p w14:paraId="21C2F7E0" w14:textId="77777777" w:rsidR="00DB46A5" w:rsidRPr="006C6570" w:rsidRDefault="00DB46A5" w:rsidP="007751B4">
            <w:pPr>
              <w:tabs>
                <w:tab w:val="left" w:pos="1127"/>
              </w:tabs>
              <w:rPr>
                <w:b/>
                <w:sz w:val="19"/>
                <w:szCs w:val="19"/>
              </w:rPr>
            </w:pPr>
          </w:p>
          <w:p w14:paraId="4FAC1581" w14:textId="77777777" w:rsidR="00DB46A5" w:rsidRPr="006C6570" w:rsidRDefault="00DB46A5" w:rsidP="007751B4">
            <w:pPr>
              <w:tabs>
                <w:tab w:val="left" w:pos="1127"/>
              </w:tabs>
              <w:rPr>
                <w:b/>
                <w:sz w:val="19"/>
                <w:szCs w:val="19"/>
              </w:rPr>
            </w:pPr>
          </w:p>
          <w:p w14:paraId="17C1DA7F" w14:textId="77777777" w:rsidR="00DB46A5" w:rsidRPr="006C6570" w:rsidRDefault="00DB46A5" w:rsidP="007751B4">
            <w:pPr>
              <w:tabs>
                <w:tab w:val="left" w:pos="1127"/>
              </w:tabs>
              <w:rPr>
                <w:b/>
                <w:sz w:val="19"/>
                <w:szCs w:val="19"/>
              </w:rPr>
            </w:pPr>
          </w:p>
          <w:p w14:paraId="02E7EB72" w14:textId="77777777" w:rsidR="00DB46A5" w:rsidRPr="006C6570" w:rsidRDefault="00DB46A5" w:rsidP="007751B4">
            <w:pPr>
              <w:tabs>
                <w:tab w:val="left" w:pos="1127"/>
              </w:tabs>
              <w:rPr>
                <w:b/>
                <w:sz w:val="19"/>
                <w:szCs w:val="19"/>
              </w:rPr>
            </w:pPr>
          </w:p>
        </w:tc>
      </w:tr>
    </w:tbl>
    <w:p w14:paraId="33840751"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6B1988C9"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4DA18978"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D.2</w:t>
      </w:r>
      <w:proofErr w:type="spellEnd"/>
      <w:r w:rsidRPr="006C6570">
        <w:rPr>
          <w:rFonts w:eastAsia="SimSun"/>
          <w:b/>
          <w:bCs/>
          <w:sz w:val="19"/>
          <w:szCs w:val="19"/>
          <w:lang w:eastAsia="sl-SI"/>
        </w:rPr>
        <w:t xml:space="preserve"> </w:t>
      </w:r>
      <w:r w:rsidRPr="006C6570">
        <w:rPr>
          <w:rFonts w:eastAsia="SimSun"/>
          <w:b/>
          <w:bCs/>
          <w:sz w:val="19"/>
          <w:szCs w:val="19"/>
          <w:lang w:eastAsia="sl-SI"/>
        </w:rPr>
        <w:tab/>
        <w:t>Analiza možnosti</w:t>
      </w:r>
    </w:p>
    <w:p w14:paraId="4923A393"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rPr>
          <w:rFonts w:eastAsia="SimSun"/>
          <w:i/>
          <w:iCs/>
          <w:sz w:val="19"/>
          <w:szCs w:val="19"/>
          <w:lang w:eastAsia="sl-SI"/>
        </w:rPr>
      </w:pPr>
      <w:proofErr w:type="spellStart"/>
      <w:r w:rsidRPr="006C6570">
        <w:rPr>
          <w:sz w:val="19"/>
          <w:szCs w:val="19"/>
        </w:rPr>
        <w:t>D.2.1</w:t>
      </w:r>
      <w:proofErr w:type="spellEnd"/>
      <w:r w:rsidRPr="006C6570">
        <w:rPr>
          <w:sz w:val="19"/>
          <w:szCs w:val="19"/>
        </w:rPr>
        <w:t xml:space="preserve"> </w:t>
      </w:r>
      <w:r w:rsidRPr="006C6570">
        <w:rPr>
          <w:sz w:val="19"/>
          <w:szCs w:val="19"/>
        </w:rPr>
        <w:tab/>
      </w:r>
      <w:r w:rsidRPr="006C6570">
        <w:rPr>
          <w:rFonts w:eastAsia="SimSun"/>
          <w:i/>
          <w:iCs/>
          <w:sz w:val="19"/>
          <w:szCs w:val="19"/>
          <w:lang w:eastAsia="sl-SI"/>
        </w:rPr>
        <w:t>Opišite alternativne možnosti, obravnavane v investicijski dokumentaciji. Navesti je treba vsaj naslednje informacije:</w:t>
      </w:r>
    </w:p>
    <w:p w14:paraId="77471637" w14:textId="77777777"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 xml:space="preserve">skupni stroški naložbe in operativni stroški za obravnavane možnosti; </w:t>
      </w:r>
    </w:p>
    <w:p w14:paraId="7D2C37AF" w14:textId="77777777"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možnosti za obseg (glede na tehnična, operativna, ekonomska, okoljska in družbena merila) in možnosti za lokacijo predlagane infrastrukture;</w:t>
      </w:r>
    </w:p>
    <w:p w14:paraId="24613095" w14:textId="77777777"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 xml:space="preserve">tehnološke možnosti – po sestavnih delih in po sistemu; </w:t>
      </w:r>
    </w:p>
    <w:p w14:paraId="3F918F48" w14:textId="77777777" w:rsidR="00DB46A5" w:rsidRPr="006C6570" w:rsidRDefault="00DB46A5" w:rsidP="00333744">
      <w:pPr>
        <w:widowControl w:val="0"/>
        <w:numPr>
          <w:ilvl w:val="0"/>
          <w:numId w:val="49"/>
        </w:numPr>
        <w:overflowPunct w:val="0"/>
        <w:autoSpaceDE w:val="0"/>
        <w:autoSpaceDN w:val="0"/>
        <w:adjustRightInd w:val="0"/>
        <w:spacing w:after="0" w:line="244" w:lineRule="auto"/>
        <w:ind w:left="1480" w:right="500" w:hanging="282"/>
        <w:jc w:val="both"/>
        <w:rPr>
          <w:rFonts w:eastAsia="SimSun"/>
          <w:sz w:val="19"/>
          <w:szCs w:val="19"/>
          <w:lang w:eastAsia="sl-SI"/>
        </w:rPr>
      </w:pPr>
      <w:r w:rsidRPr="006C6570">
        <w:rPr>
          <w:rFonts w:eastAsia="SimSun"/>
          <w:sz w:val="19"/>
          <w:szCs w:val="19"/>
          <w:lang w:eastAsia="sl-SI"/>
        </w:rPr>
        <w:t xml:space="preserve">tveganja pri vsaki možnosti, vključno s tveganji, povezanimi z vplivi podnebnih sprememb in ekstremnih vremenskih pojavov; </w:t>
      </w:r>
    </w:p>
    <w:p w14:paraId="4E329E1D" w14:textId="34447E99"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ekonomski kazalniki za obravnavane možnosti, če je primerno;</w:t>
      </w:r>
    </w:p>
    <w:p w14:paraId="06E89A07" w14:textId="77777777"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zbirna preglednica z vsemi prednostmi in slabostmi za vse obravnavane možnosti.</w:t>
      </w:r>
    </w:p>
    <w:p w14:paraId="2469A9B4" w14:textId="77777777" w:rsidR="00DB46A5" w:rsidRPr="006C6570" w:rsidRDefault="00DB46A5" w:rsidP="00DB46A5">
      <w:pPr>
        <w:widowControl w:val="0"/>
        <w:overflowPunct w:val="0"/>
        <w:autoSpaceDE w:val="0"/>
        <w:autoSpaceDN w:val="0"/>
        <w:adjustRightInd w:val="0"/>
        <w:spacing w:after="0" w:line="240" w:lineRule="auto"/>
        <w:ind w:left="1480"/>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CA145D2" w14:textId="77777777" w:rsidTr="007751B4">
        <w:trPr>
          <w:jc w:val="center"/>
        </w:trPr>
        <w:tc>
          <w:tcPr>
            <w:tcW w:w="9212" w:type="dxa"/>
            <w:shd w:val="clear" w:color="auto" w:fill="auto"/>
          </w:tcPr>
          <w:p w14:paraId="04A029D9" w14:textId="77777777" w:rsidR="00DB46A5" w:rsidRPr="006C6570" w:rsidRDefault="00DB46A5" w:rsidP="007751B4">
            <w:pPr>
              <w:tabs>
                <w:tab w:val="left" w:pos="1127"/>
              </w:tabs>
              <w:rPr>
                <w:b/>
                <w:sz w:val="19"/>
                <w:szCs w:val="19"/>
              </w:rPr>
            </w:pPr>
          </w:p>
          <w:p w14:paraId="0F7219F0" w14:textId="77777777" w:rsidR="00DB46A5" w:rsidRPr="006C6570" w:rsidRDefault="00DB46A5" w:rsidP="007751B4">
            <w:pPr>
              <w:tabs>
                <w:tab w:val="left" w:pos="1127"/>
              </w:tabs>
              <w:rPr>
                <w:b/>
                <w:sz w:val="19"/>
                <w:szCs w:val="19"/>
              </w:rPr>
            </w:pPr>
          </w:p>
          <w:p w14:paraId="2759D731" w14:textId="77777777" w:rsidR="00DB46A5" w:rsidRPr="006C6570" w:rsidRDefault="00DB46A5" w:rsidP="007751B4">
            <w:pPr>
              <w:tabs>
                <w:tab w:val="left" w:pos="1127"/>
              </w:tabs>
              <w:rPr>
                <w:b/>
                <w:sz w:val="19"/>
                <w:szCs w:val="19"/>
              </w:rPr>
            </w:pPr>
          </w:p>
        </w:tc>
      </w:tr>
    </w:tbl>
    <w:p w14:paraId="12006D06" w14:textId="77777777" w:rsidR="00DB46A5" w:rsidRPr="006C6570" w:rsidRDefault="00DB46A5" w:rsidP="00DB46A5">
      <w:pPr>
        <w:rPr>
          <w:rFonts w:eastAsia="SimSun"/>
          <w:b/>
          <w:bCs/>
          <w:sz w:val="19"/>
          <w:szCs w:val="19"/>
          <w:lang w:eastAsia="sl-SI"/>
        </w:rPr>
      </w:pPr>
    </w:p>
    <w:p w14:paraId="35632997"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D.3</w:t>
      </w:r>
      <w:proofErr w:type="spellEnd"/>
      <w:r w:rsidRPr="006C6570">
        <w:rPr>
          <w:rFonts w:eastAsia="SimSun"/>
          <w:b/>
          <w:bCs/>
          <w:sz w:val="19"/>
          <w:szCs w:val="19"/>
          <w:lang w:eastAsia="sl-SI"/>
        </w:rPr>
        <w:t xml:space="preserve"> </w:t>
      </w:r>
      <w:r w:rsidRPr="006C6570">
        <w:rPr>
          <w:rFonts w:eastAsia="SimSun"/>
          <w:b/>
          <w:bCs/>
          <w:sz w:val="19"/>
          <w:szCs w:val="19"/>
          <w:lang w:eastAsia="sl-SI"/>
        </w:rPr>
        <w:tab/>
        <w:t>Izvedljivost izbrane možnosti</w:t>
      </w:r>
    </w:p>
    <w:p w14:paraId="383F585A" w14:textId="4025A621" w:rsidR="00DB46A5" w:rsidRPr="006C6570" w:rsidRDefault="00DB46A5" w:rsidP="00DB46A5">
      <w:pPr>
        <w:rPr>
          <w:rFonts w:eastAsia="SimSun"/>
          <w:b/>
          <w:bCs/>
          <w:sz w:val="19"/>
          <w:szCs w:val="19"/>
          <w:lang w:eastAsia="sl-SI"/>
        </w:rPr>
      </w:pPr>
      <w:r w:rsidRPr="006C6570">
        <w:rPr>
          <w:rFonts w:eastAsia="SimSun"/>
          <w:w w:val="93"/>
          <w:sz w:val="19"/>
          <w:szCs w:val="19"/>
          <w:lang w:eastAsia="sl-SI"/>
        </w:rPr>
        <w:t>Na</w:t>
      </w:r>
      <w:r w:rsidR="00427738" w:rsidRPr="006C6570">
        <w:rPr>
          <w:rFonts w:eastAsia="SimSun"/>
          <w:w w:val="93"/>
          <w:sz w:val="19"/>
          <w:szCs w:val="19"/>
          <w:lang w:eastAsia="sl-SI"/>
        </w:rPr>
        <w:t xml:space="preserve"> </w:t>
      </w:r>
      <w:r w:rsidRPr="006C6570">
        <w:rPr>
          <w:rFonts w:eastAsia="SimSun"/>
          <w:w w:val="93"/>
          <w:sz w:val="19"/>
          <w:szCs w:val="19"/>
          <w:lang w:eastAsia="sl-SI"/>
        </w:rPr>
        <w:t>kratko</w:t>
      </w:r>
      <w:r w:rsidR="00427738" w:rsidRPr="006C6570">
        <w:rPr>
          <w:rFonts w:eastAsia="SimSun"/>
          <w:w w:val="93"/>
          <w:sz w:val="19"/>
          <w:szCs w:val="19"/>
          <w:lang w:eastAsia="sl-SI"/>
        </w:rPr>
        <w:t xml:space="preserve"> </w:t>
      </w:r>
      <w:r w:rsidRPr="006C6570">
        <w:rPr>
          <w:rFonts w:eastAsia="SimSun"/>
          <w:w w:val="93"/>
          <w:sz w:val="19"/>
          <w:szCs w:val="19"/>
          <w:lang w:eastAsia="sl-SI"/>
        </w:rPr>
        <w:t>povzemite</w:t>
      </w:r>
      <w:r w:rsidR="00427738" w:rsidRPr="006C6570">
        <w:rPr>
          <w:rFonts w:eastAsia="SimSun"/>
          <w:w w:val="93"/>
          <w:sz w:val="19"/>
          <w:szCs w:val="19"/>
          <w:lang w:eastAsia="sl-SI"/>
        </w:rPr>
        <w:t xml:space="preserve"> </w:t>
      </w:r>
      <w:r w:rsidRPr="006C6570">
        <w:rPr>
          <w:rFonts w:eastAsia="SimSun"/>
          <w:w w:val="93"/>
          <w:sz w:val="19"/>
          <w:szCs w:val="19"/>
          <w:lang w:eastAsia="sl-SI"/>
        </w:rPr>
        <w:t>izvedljivost</w:t>
      </w:r>
      <w:r w:rsidR="00427738" w:rsidRPr="006C6570">
        <w:rPr>
          <w:rFonts w:eastAsia="SimSun"/>
          <w:w w:val="93"/>
          <w:sz w:val="19"/>
          <w:szCs w:val="19"/>
          <w:lang w:eastAsia="sl-SI"/>
        </w:rPr>
        <w:t xml:space="preserve"> </w:t>
      </w:r>
      <w:r w:rsidRPr="006C6570">
        <w:rPr>
          <w:rFonts w:eastAsia="SimSun"/>
          <w:w w:val="93"/>
          <w:sz w:val="19"/>
          <w:szCs w:val="19"/>
          <w:lang w:eastAsia="sl-SI"/>
        </w:rPr>
        <w:t>izbrane</w:t>
      </w:r>
      <w:r w:rsidR="00427738" w:rsidRPr="006C6570">
        <w:rPr>
          <w:rFonts w:eastAsia="SimSun"/>
          <w:w w:val="93"/>
          <w:sz w:val="19"/>
          <w:szCs w:val="19"/>
          <w:lang w:eastAsia="sl-SI"/>
        </w:rPr>
        <w:t xml:space="preserve"> </w:t>
      </w:r>
      <w:r w:rsidRPr="006C6570">
        <w:rPr>
          <w:rFonts w:eastAsia="SimSun"/>
          <w:w w:val="93"/>
          <w:sz w:val="19"/>
          <w:szCs w:val="19"/>
          <w:lang w:eastAsia="sl-SI"/>
        </w:rPr>
        <w:t>možnosti,</w:t>
      </w:r>
      <w:r w:rsidR="00427738" w:rsidRPr="006C6570">
        <w:rPr>
          <w:rFonts w:eastAsia="SimSun"/>
          <w:w w:val="93"/>
          <w:sz w:val="19"/>
          <w:szCs w:val="19"/>
          <w:lang w:eastAsia="sl-SI"/>
        </w:rPr>
        <w:t xml:space="preserve"> </w:t>
      </w:r>
      <w:r w:rsidRPr="006C6570">
        <w:rPr>
          <w:rFonts w:eastAsia="SimSun"/>
          <w:w w:val="93"/>
          <w:sz w:val="19"/>
          <w:szCs w:val="19"/>
          <w:lang w:eastAsia="sl-SI"/>
        </w:rPr>
        <w:t>ki</w:t>
      </w:r>
      <w:r w:rsidR="00427738" w:rsidRPr="006C6570">
        <w:rPr>
          <w:rFonts w:eastAsia="SimSun"/>
          <w:w w:val="93"/>
          <w:sz w:val="19"/>
          <w:szCs w:val="19"/>
          <w:lang w:eastAsia="sl-SI"/>
        </w:rPr>
        <w:t xml:space="preserve"> </w:t>
      </w:r>
      <w:r w:rsidRPr="006C6570">
        <w:rPr>
          <w:rFonts w:eastAsia="SimSun"/>
          <w:w w:val="93"/>
          <w:sz w:val="19"/>
          <w:szCs w:val="19"/>
          <w:lang w:eastAsia="sl-SI"/>
        </w:rPr>
        <w:t>zajema</w:t>
      </w:r>
      <w:r w:rsidR="00427738" w:rsidRPr="006C6570">
        <w:rPr>
          <w:rFonts w:eastAsia="SimSun"/>
          <w:w w:val="93"/>
          <w:sz w:val="19"/>
          <w:szCs w:val="19"/>
          <w:lang w:eastAsia="sl-SI"/>
        </w:rPr>
        <w:t xml:space="preserve"> </w:t>
      </w:r>
      <w:r w:rsidRPr="006C6570">
        <w:rPr>
          <w:rFonts w:eastAsia="SimSun"/>
          <w:w w:val="93"/>
          <w:sz w:val="19"/>
          <w:szCs w:val="19"/>
          <w:lang w:eastAsia="sl-SI"/>
        </w:rPr>
        <w:t>naslednje</w:t>
      </w:r>
      <w:r w:rsidR="00427738" w:rsidRPr="006C6570">
        <w:rPr>
          <w:rFonts w:eastAsia="SimSun"/>
          <w:w w:val="93"/>
          <w:sz w:val="19"/>
          <w:szCs w:val="19"/>
          <w:lang w:eastAsia="sl-SI"/>
        </w:rPr>
        <w:t xml:space="preserve"> </w:t>
      </w:r>
      <w:r w:rsidRPr="006C6570">
        <w:rPr>
          <w:rFonts w:eastAsia="SimSun"/>
          <w:w w:val="93"/>
          <w:sz w:val="19"/>
          <w:szCs w:val="19"/>
          <w:lang w:eastAsia="sl-SI"/>
        </w:rPr>
        <w:t>ključne</w:t>
      </w:r>
      <w:r w:rsidR="00427738" w:rsidRPr="006C6570">
        <w:rPr>
          <w:rFonts w:eastAsia="SimSun"/>
          <w:w w:val="93"/>
          <w:sz w:val="19"/>
          <w:szCs w:val="19"/>
          <w:lang w:eastAsia="sl-SI"/>
        </w:rPr>
        <w:t xml:space="preserve"> </w:t>
      </w:r>
      <w:r w:rsidRPr="006C6570">
        <w:rPr>
          <w:rFonts w:eastAsia="SimSun"/>
          <w:w w:val="93"/>
          <w:sz w:val="19"/>
          <w:szCs w:val="19"/>
          <w:lang w:eastAsia="sl-SI"/>
        </w:rPr>
        <w:t>razsežnosti:</w:t>
      </w:r>
      <w:r w:rsidR="00427738" w:rsidRPr="006C6570">
        <w:rPr>
          <w:rFonts w:eastAsia="SimSun"/>
          <w:w w:val="93"/>
          <w:sz w:val="19"/>
          <w:szCs w:val="19"/>
          <w:lang w:eastAsia="sl-SI"/>
        </w:rPr>
        <w:t xml:space="preserve"> </w:t>
      </w:r>
      <w:r w:rsidRPr="006C6570">
        <w:rPr>
          <w:rFonts w:eastAsia="SimSun"/>
          <w:w w:val="93"/>
          <w:sz w:val="19"/>
          <w:szCs w:val="19"/>
          <w:lang w:eastAsia="sl-SI"/>
        </w:rPr>
        <w:t xml:space="preserve">institucionalna, </w:t>
      </w:r>
      <w:r w:rsidRPr="006C6570">
        <w:rPr>
          <w:rFonts w:eastAsia="SimSun"/>
          <w:w w:val="95"/>
          <w:sz w:val="19"/>
          <w:szCs w:val="19"/>
          <w:lang w:eastAsia="sl-SI"/>
        </w:rPr>
        <w:t>tehnična</w:t>
      </w:r>
      <w:r w:rsidR="00427738" w:rsidRPr="006C6570">
        <w:rPr>
          <w:rFonts w:eastAsia="SimSun"/>
          <w:w w:val="95"/>
          <w:sz w:val="19"/>
          <w:szCs w:val="19"/>
          <w:lang w:eastAsia="sl-SI"/>
        </w:rPr>
        <w:t xml:space="preserve"> </w:t>
      </w:r>
      <w:r w:rsidRPr="006C6570">
        <w:rPr>
          <w:rFonts w:eastAsia="SimSun"/>
          <w:w w:val="95"/>
          <w:sz w:val="19"/>
          <w:szCs w:val="19"/>
          <w:lang w:eastAsia="sl-SI"/>
        </w:rPr>
        <w:t>in</w:t>
      </w:r>
      <w:r w:rsidR="00427738" w:rsidRPr="006C6570">
        <w:rPr>
          <w:rFonts w:eastAsia="SimSun"/>
          <w:w w:val="95"/>
          <w:sz w:val="19"/>
          <w:szCs w:val="19"/>
          <w:lang w:eastAsia="sl-SI"/>
        </w:rPr>
        <w:t xml:space="preserve"> </w:t>
      </w:r>
      <w:r w:rsidRPr="006C6570">
        <w:rPr>
          <w:rFonts w:eastAsia="SimSun"/>
          <w:w w:val="95"/>
          <w:sz w:val="19"/>
          <w:szCs w:val="19"/>
          <w:lang w:eastAsia="sl-SI"/>
        </w:rPr>
        <w:t>okoljska</w:t>
      </w:r>
      <w:r w:rsidR="004B25FC" w:rsidRPr="006C6570">
        <w:rPr>
          <w:rFonts w:eastAsia="SimSun"/>
          <w:w w:val="95"/>
          <w:sz w:val="19"/>
          <w:szCs w:val="19"/>
          <w:lang w:eastAsia="sl-SI"/>
        </w:rPr>
        <w:t>,</w:t>
      </w:r>
      <w:r w:rsidRPr="006C6570">
        <w:rPr>
          <w:rFonts w:eastAsia="SimSun"/>
          <w:w w:val="95"/>
          <w:sz w:val="19"/>
          <w:szCs w:val="19"/>
          <w:lang w:eastAsia="sl-SI"/>
        </w:rPr>
        <w:t xml:space="preserve"> ter</w:t>
      </w:r>
      <w:r w:rsidR="00427738" w:rsidRPr="006C6570">
        <w:rPr>
          <w:rFonts w:eastAsia="SimSun"/>
          <w:w w:val="95"/>
          <w:sz w:val="19"/>
          <w:szCs w:val="19"/>
          <w:lang w:eastAsia="sl-SI"/>
        </w:rPr>
        <w:t xml:space="preserve"> </w:t>
      </w:r>
      <w:r w:rsidRPr="006C6570">
        <w:rPr>
          <w:rFonts w:eastAsia="SimSun"/>
          <w:w w:val="95"/>
          <w:sz w:val="19"/>
          <w:szCs w:val="19"/>
          <w:lang w:eastAsia="sl-SI"/>
        </w:rPr>
        <w:t>druge</w:t>
      </w:r>
      <w:r w:rsidR="00427738" w:rsidRPr="006C6570">
        <w:rPr>
          <w:rFonts w:eastAsia="SimSun"/>
          <w:w w:val="95"/>
          <w:sz w:val="19"/>
          <w:szCs w:val="19"/>
          <w:lang w:eastAsia="sl-SI"/>
        </w:rPr>
        <w:t xml:space="preserve"> </w:t>
      </w:r>
      <w:r w:rsidRPr="006C6570">
        <w:rPr>
          <w:rFonts w:eastAsia="SimSun"/>
          <w:w w:val="95"/>
          <w:sz w:val="19"/>
          <w:szCs w:val="19"/>
          <w:lang w:eastAsia="sl-SI"/>
        </w:rPr>
        <w:t>vidike</w:t>
      </w:r>
      <w:r w:rsidR="00427738" w:rsidRPr="006C6570">
        <w:rPr>
          <w:rFonts w:eastAsia="SimSun"/>
          <w:w w:val="95"/>
          <w:sz w:val="19"/>
          <w:szCs w:val="19"/>
          <w:lang w:eastAsia="sl-SI"/>
        </w:rPr>
        <w:t xml:space="preserve"> </w:t>
      </w:r>
      <w:r w:rsidRPr="006C6570">
        <w:rPr>
          <w:rFonts w:eastAsia="SimSun"/>
          <w:w w:val="95"/>
          <w:sz w:val="19"/>
          <w:szCs w:val="19"/>
          <w:lang w:eastAsia="sl-SI"/>
        </w:rPr>
        <w:t>ob</w:t>
      </w:r>
      <w:r w:rsidR="00427738" w:rsidRPr="006C6570">
        <w:rPr>
          <w:rFonts w:eastAsia="SimSun"/>
          <w:w w:val="95"/>
          <w:sz w:val="19"/>
          <w:szCs w:val="19"/>
          <w:lang w:eastAsia="sl-SI"/>
        </w:rPr>
        <w:t xml:space="preserve"> </w:t>
      </w:r>
      <w:r w:rsidRPr="006C6570">
        <w:rPr>
          <w:rFonts w:eastAsia="SimSun"/>
          <w:w w:val="95"/>
          <w:sz w:val="19"/>
          <w:szCs w:val="19"/>
          <w:lang w:eastAsia="sl-SI"/>
        </w:rPr>
        <w:t>upoštevanju</w:t>
      </w:r>
      <w:r w:rsidR="00427738" w:rsidRPr="006C6570">
        <w:rPr>
          <w:rFonts w:eastAsia="SimSun"/>
          <w:w w:val="95"/>
          <w:sz w:val="19"/>
          <w:szCs w:val="19"/>
          <w:lang w:eastAsia="sl-SI"/>
        </w:rPr>
        <w:t xml:space="preserve"> </w:t>
      </w:r>
      <w:r w:rsidRPr="006C6570">
        <w:rPr>
          <w:rFonts w:eastAsia="SimSun"/>
          <w:w w:val="95"/>
          <w:sz w:val="19"/>
          <w:szCs w:val="19"/>
          <w:lang w:eastAsia="sl-SI"/>
        </w:rPr>
        <w:t>ugotovljenih</w:t>
      </w:r>
      <w:r w:rsidR="00427738" w:rsidRPr="006C6570">
        <w:rPr>
          <w:rFonts w:eastAsia="SimSun"/>
          <w:w w:val="95"/>
          <w:sz w:val="19"/>
          <w:szCs w:val="19"/>
          <w:lang w:eastAsia="sl-SI"/>
        </w:rPr>
        <w:t xml:space="preserve"> </w:t>
      </w:r>
      <w:r w:rsidRPr="006C6570">
        <w:rPr>
          <w:rFonts w:eastAsia="SimSun"/>
          <w:w w:val="95"/>
          <w:sz w:val="19"/>
          <w:szCs w:val="19"/>
          <w:lang w:eastAsia="sl-SI"/>
        </w:rPr>
        <w:t>tveganj,</w:t>
      </w:r>
      <w:r w:rsidR="00427738" w:rsidRPr="006C6570">
        <w:rPr>
          <w:rFonts w:eastAsia="SimSun"/>
          <w:w w:val="95"/>
          <w:sz w:val="19"/>
          <w:szCs w:val="19"/>
          <w:lang w:eastAsia="sl-SI"/>
        </w:rPr>
        <w:t xml:space="preserve"> </w:t>
      </w:r>
      <w:r w:rsidRPr="006C6570">
        <w:rPr>
          <w:rFonts w:eastAsia="SimSun"/>
          <w:w w:val="95"/>
          <w:sz w:val="19"/>
          <w:szCs w:val="19"/>
          <w:lang w:eastAsia="sl-SI"/>
        </w:rPr>
        <w:t>da</w:t>
      </w:r>
      <w:r w:rsidR="00427738" w:rsidRPr="006C6570">
        <w:rPr>
          <w:rFonts w:eastAsia="SimSun"/>
          <w:w w:val="95"/>
          <w:sz w:val="19"/>
          <w:szCs w:val="19"/>
          <w:lang w:eastAsia="sl-SI"/>
        </w:rPr>
        <w:t xml:space="preserve"> </w:t>
      </w:r>
      <w:r w:rsidRPr="006C6570">
        <w:rPr>
          <w:rFonts w:eastAsia="SimSun"/>
          <w:w w:val="95"/>
          <w:sz w:val="19"/>
          <w:szCs w:val="19"/>
          <w:lang w:eastAsia="sl-SI"/>
        </w:rPr>
        <w:t>bi</w:t>
      </w:r>
      <w:r w:rsidR="004B25FC" w:rsidRPr="006C6570">
        <w:rPr>
          <w:rFonts w:eastAsia="SimSun"/>
          <w:w w:val="95"/>
          <w:sz w:val="19"/>
          <w:szCs w:val="19"/>
          <w:lang w:eastAsia="sl-SI"/>
        </w:rPr>
        <w:t xml:space="preserve"> tako</w:t>
      </w:r>
      <w:r w:rsidR="00427738" w:rsidRPr="006C6570">
        <w:rPr>
          <w:rFonts w:eastAsia="SimSun"/>
          <w:w w:val="95"/>
          <w:sz w:val="19"/>
          <w:szCs w:val="19"/>
          <w:lang w:eastAsia="sl-SI"/>
        </w:rPr>
        <w:t xml:space="preserve"> </w:t>
      </w:r>
      <w:r w:rsidRPr="006C6570">
        <w:rPr>
          <w:rFonts w:eastAsia="SimSun"/>
          <w:w w:val="95"/>
          <w:sz w:val="19"/>
          <w:szCs w:val="19"/>
          <w:lang w:eastAsia="sl-SI"/>
        </w:rPr>
        <w:t>dokazali</w:t>
      </w:r>
      <w:r w:rsidR="00427738" w:rsidRPr="006C6570">
        <w:rPr>
          <w:rFonts w:eastAsia="SimSun"/>
          <w:w w:val="95"/>
          <w:sz w:val="19"/>
          <w:szCs w:val="19"/>
          <w:lang w:eastAsia="sl-SI"/>
        </w:rPr>
        <w:t xml:space="preserve"> </w:t>
      </w:r>
      <w:r w:rsidRPr="006C6570">
        <w:rPr>
          <w:rFonts w:eastAsia="SimSun"/>
          <w:w w:val="95"/>
          <w:sz w:val="19"/>
          <w:szCs w:val="19"/>
          <w:lang w:eastAsia="sl-SI"/>
        </w:rPr>
        <w:t>izvedljivost</w:t>
      </w:r>
      <w:r w:rsidRPr="006C6570">
        <w:rPr>
          <w:rFonts w:eastAsia="SimSun"/>
          <w:w w:val="93"/>
          <w:sz w:val="19"/>
          <w:szCs w:val="19"/>
          <w:lang w:eastAsia="sl-SI"/>
        </w:rPr>
        <w:t xml:space="preserve"> projekta</w:t>
      </w:r>
      <w:r w:rsidR="00B41888">
        <w:rPr>
          <w:rFonts w:eastAsia="SimSun"/>
          <w:w w:val="93"/>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1427ACE" w14:textId="77777777" w:rsidTr="007751B4">
        <w:trPr>
          <w:jc w:val="center"/>
        </w:trPr>
        <w:tc>
          <w:tcPr>
            <w:tcW w:w="9212" w:type="dxa"/>
            <w:shd w:val="clear" w:color="auto" w:fill="auto"/>
          </w:tcPr>
          <w:p w14:paraId="712D4E02" w14:textId="77777777" w:rsidR="00DB46A5" w:rsidRPr="006C6570" w:rsidRDefault="00DB46A5" w:rsidP="007751B4">
            <w:pPr>
              <w:tabs>
                <w:tab w:val="left" w:pos="1127"/>
              </w:tabs>
              <w:rPr>
                <w:b/>
                <w:sz w:val="19"/>
                <w:szCs w:val="19"/>
              </w:rPr>
            </w:pPr>
          </w:p>
          <w:p w14:paraId="66AC7647" w14:textId="77777777" w:rsidR="00DB46A5" w:rsidRPr="006C6570" w:rsidRDefault="00DB46A5" w:rsidP="007751B4">
            <w:pPr>
              <w:tabs>
                <w:tab w:val="left" w:pos="1127"/>
              </w:tabs>
              <w:rPr>
                <w:b/>
                <w:sz w:val="19"/>
                <w:szCs w:val="19"/>
              </w:rPr>
            </w:pPr>
          </w:p>
        </w:tc>
      </w:tr>
    </w:tbl>
    <w:p w14:paraId="0ADF2B97" w14:textId="188F23EE" w:rsidR="00DB46A5" w:rsidRPr="006C6570" w:rsidRDefault="00DB46A5" w:rsidP="00AD6B52">
      <w:pPr>
        <w:widowControl w:val="0"/>
        <w:overflowPunct w:val="0"/>
        <w:autoSpaceDE w:val="0"/>
        <w:autoSpaceDN w:val="0"/>
        <w:adjustRightInd w:val="0"/>
        <w:spacing w:after="0" w:line="240" w:lineRule="auto"/>
        <w:ind w:left="720"/>
        <w:jc w:val="both"/>
        <w:rPr>
          <w:rFonts w:eastAsia="SimSun"/>
          <w:b/>
          <w:sz w:val="28"/>
          <w:szCs w:val="28"/>
          <w:lang w:eastAsia="sl-SI"/>
        </w:rPr>
      </w:pPr>
      <w:r w:rsidRPr="006C6570">
        <w:rPr>
          <w:rFonts w:eastAsia="SimSun"/>
          <w:b/>
          <w:sz w:val="28"/>
          <w:szCs w:val="28"/>
          <w:lang w:eastAsia="sl-SI"/>
        </w:rPr>
        <w:br w:type="page"/>
      </w:r>
      <w:r w:rsidRPr="006C6570">
        <w:rPr>
          <w:rFonts w:eastAsia="SimSun"/>
          <w:b/>
          <w:sz w:val="28"/>
          <w:szCs w:val="28"/>
          <w:lang w:eastAsia="sl-SI"/>
        </w:rPr>
        <w:lastRenderedPageBreak/>
        <w:t>ANALIZA STROŠKOV IN KORISTI, VKLJUČNO S FINANČNO IN EKONOMSKO ANALIZO, TER OCENA TVEGANJA</w:t>
      </w:r>
    </w:p>
    <w:p w14:paraId="2E97F5BB"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rPr>
          <w:rFonts w:eastAsia="SimSun"/>
          <w:i/>
          <w:iCs/>
          <w:sz w:val="19"/>
          <w:szCs w:val="19"/>
          <w:lang w:eastAsia="sl-SI"/>
        </w:rPr>
      </w:pPr>
    </w:p>
    <w:p w14:paraId="16BAD16A"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E.1</w:t>
      </w:r>
      <w:proofErr w:type="spellEnd"/>
      <w:r w:rsidRPr="006C6570">
        <w:rPr>
          <w:rFonts w:eastAsia="SimSun"/>
          <w:b/>
          <w:bCs/>
          <w:sz w:val="19"/>
          <w:szCs w:val="19"/>
          <w:lang w:eastAsia="sl-SI"/>
        </w:rPr>
        <w:t xml:space="preserve"> </w:t>
      </w:r>
      <w:r w:rsidRPr="006C6570">
        <w:rPr>
          <w:rFonts w:eastAsia="SimSun"/>
          <w:b/>
          <w:bCs/>
          <w:sz w:val="19"/>
          <w:szCs w:val="19"/>
          <w:lang w:eastAsia="sl-SI"/>
        </w:rPr>
        <w:tab/>
        <w:t>Finančna analiza</w:t>
      </w:r>
    </w:p>
    <w:p w14:paraId="1800981E" w14:textId="43024B5C"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roofErr w:type="spellStart"/>
      <w:r w:rsidRPr="006C6570">
        <w:rPr>
          <w:sz w:val="19"/>
          <w:szCs w:val="19"/>
        </w:rPr>
        <w:t>E.1.1</w:t>
      </w:r>
      <w:proofErr w:type="spellEnd"/>
      <w:r w:rsidRPr="006C6570">
        <w:rPr>
          <w:sz w:val="19"/>
          <w:szCs w:val="19"/>
        </w:rPr>
        <w:t xml:space="preserve"> </w:t>
      </w:r>
      <w:r w:rsidRPr="006C6570">
        <w:rPr>
          <w:sz w:val="19"/>
          <w:szCs w:val="19"/>
        </w:rPr>
        <w:tab/>
        <w:t>O</w:t>
      </w:r>
      <w:r w:rsidRPr="006C6570">
        <w:rPr>
          <w:rFonts w:eastAsia="SimSun"/>
          <w:i/>
          <w:iCs/>
          <w:sz w:val="16"/>
          <w:szCs w:val="16"/>
          <w:lang w:eastAsia="sl-SI"/>
        </w:rPr>
        <w:t xml:space="preserve">pišite metodologijo izvedbe analize stroškov in koristi. Pri tem je </w:t>
      </w:r>
      <w:r w:rsidR="004B25FC" w:rsidRPr="006C6570">
        <w:rPr>
          <w:rFonts w:eastAsia="SimSun"/>
          <w:i/>
          <w:iCs/>
          <w:sz w:val="16"/>
          <w:szCs w:val="16"/>
          <w:lang w:eastAsia="sl-SI"/>
        </w:rPr>
        <w:t xml:space="preserve">treba </w:t>
      </w:r>
      <w:r w:rsidRPr="006C6570">
        <w:rPr>
          <w:rFonts w:eastAsia="SimSun"/>
          <w:i/>
          <w:iCs/>
          <w:sz w:val="16"/>
          <w:szCs w:val="16"/>
          <w:lang w:eastAsia="sl-SI"/>
        </w:rPr>
        <w:t>navesti vse glavne predpostavke v zvezi z operativnimi stroški</w:t>
      </w:r>
      <w:r w:rsidR="004B25FC" w:rsidRPr="006C6570">
        <w:rPr>
          <w:rFonts w:eastAsia="SimSun"/>
          <w:i/>
          <w:iCs/>
          <w:sz w:val="16"/>
          <w:szCs w:val="16"/>
          <w:lang w:eastAsia="sl-SI"/>
        </w:rPr>
        <w:t xml:space="preserve"> in</w:t>
      </w:r>
      <w:r w:rsidRPr="006C6570">
        <w:rPr>
          <w:rFonts w:eastAsia="SimSun"/>
          <w:i/>
          <w:iCs/>
          <w:sz w:val="16"/>
          <w:szCs w:val="16"/>
          <w:lang w:eastAsia="sl-SI"/>
        </w:rPr>
        <w:t xml:space="preserve"> prihodki </w:t>
      </w:r>
      <w:r w:rsidR="004B25FC" w:rsidRPr="006C6570">
        <w:rPr>
          <w:rFonts w:eastAsia="SimSun"/>
          <w:i/>
          <w:iCs/>
          <w:sz w:val="16"/>
          <w:szCs w:val="16"/>
          <w:lang w:eastAsia="sl-SI"/>
        </w:rPr>
        <w:t xml:space="preserve">ter preostale </w:t>
      </w:r>
      <w:r w:rsidRPr="006C6570">
        <w:rPr>
          <w:rFonts w:eastAsia="SimSun"/>
          <w:i/>
          <w:iCs/>
          <w:sz w:val="16"/>
          <w:szCs w:val="16"/>
          <w:lang w:eastAsia="sl-SI"/>
        </w:rPr>
        <w:t xml:space="preserve">vrednosti, ki vplivajo na izračun; </w:t>
      </w:r>
      <w:r w:rsidR="004B25FC" w:rsidRPr="006C6570">
        <w:rPr>
          <w:rFonts w:eastAsia="SimSun"/>
          <w:i/>
          <w:iCs/>
          <w:sz w:val="16"/>
          <w:szCs w:val="16"/>
          <w:lang w:eastAsia="sl-SI"/>
        </w:rPr>
        <w:t xml:space="preserve">uporabljene makroekonomske parametre </w:t>
      </w:r>
      <w:r w:rsidRPr="006C6570">
        <w:rPr>
          <w:rFonts w:eastAsia="SimSun"/>
          <w:i/>
          <w:iCs/>
          <w:sz w:val="16"/>
          <w:szCs w:val="16"/>
          <w:lang w:eastAsia="sl-SI"/>
        </w:rPr>
        <w:t xml:space="preserve">in </w:t>
      </w:r>
      <w:r w:rsidR="004B25FC" w:rsidRPr="006C6570">
        <w:rPr>
          <w:rFonts w:eastAsia="SimSun"/>
          <w:i/>
          <w:iCs/>
          <w:sz w:val="16"/>
          <w:szCs w:val="16"/>
          <w:lang w:eastAsia="sl-SI"/>
        </w:rPr>
        <w:t xml:space="preserve">upoštevane korake </w:t>
      </w:r>
      <w:r w:rsidRPr="006C6570">
        <w:rPr>
          <w:rFonts w:eastAsia="SimSun"/>
          <w:i/>
          <w:iCs/>
          <w:sz w:val="16"/>
          <w:szCs w:val="16"/>
          <w:lang w:eastAsia="sl-SI"/>
        </w:rPr>
        <w:t>v izračunu.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95E43ED" w14:textId="77777777" w:rsidTr="007751B4">
        <w:trPr>
          <w:trHeight w:val="1977"/>
          <w:jc w:val="center"/>
        </w:trPr>
        <w:tc>
          <w:tcPr>
            <w:tcW w:w="9212" w:type="dxa"/>
            <w:shd w:val="clear" w:color="auto" w:fill="auto"/>
          </w:tcPr>
          <w:p w14:paraId="69D86ABF" w14:textId="77777777" w:rsidR="00DB46A5" w:rsidRPr="006C6570" w:rsidRDefault="00DB46A5" w:rsidP="007751B4">
            <w:pPr>
              <w:tabs>
                <w:tab w:val="left" w:pos="1127"/>
              </w:tabs>
              <w:rPr>
                <w:b/>
                <w:sz w:val="19"/>
                <w:szCs w:val="19"/>
              </w:rPr>
            </w:pPr>
          </w:p>
          <w:p w14:paraId="2E8415E7" w14:textId="77777777" w:rsidR="00DB46A5" w:rsidRPr="006C6570" w:rsidRDefault="00DB46A5" w:rsidP="007751B4">
            <w:pPr>
              <w:tabs>
                <w:tab w:val="left" w:pos="1127"/>
              </w:tabs>
              <w:rPr>
                <w:b/>
                <w:sz w:val="19"/>
                <w:szCs w:val="19"/>
              </w:rPr>
            </w:pPr>
          </w:p>
          <w:p w14:paraId="1C4903B4" w14:textId="77777777" w:rsidR="00DB46A5" w:rsidRPr="006C6570" w:rsidRDefault="00DB46A5" w:rsidP="007751B4">
            <w:pPr>
              <w:tabs>
                <w:tab w:val="left" w:pos="1127"/>
              </w:tabs>
              <w:rPr>
                <w:b/>
                <w:sz w:val="19"/>
                <w:szCs w:val="19"/>
              </w:rPr>
            </w:pPr>
          </w:p>
          <w:p w14:paraId="381FE07D" w14:textId="77777777" w:rsidR="00DB46A5" w:rsidRPr="006C6570" w:rsidRDefault="00DB46A5" w:rsidP="007751B4">
            <w:pPr>
              <w:tabs>
                <w:tab w:val="left" w:pos="1127"/>
              </w:tabs>
              <w:rPr>
                <w:b/>
                <w:sz w:val="19"/>
                <w:szCs w:val="19"/>
              </w:rPr>
            </w:pPr>
          </w:p>
          <w:p w14:paraId="39F3FBEB" w14:textId="77777777" w:rsidR="00DB46A5" w:rsidRPr="006C6570" w:rsidRDefault="00DB46A5" w:rsidP="007751B4">
            <w:pPr>
              <w:tabs>
                <w:tab w:val="left" w:pos="1127"/>
              </w:tabs>
              <w:rPr>
                <w:b/>
                <w:sz w:val="19"/>
                <w:szCs w:val="19"/>
              </w:rPr>
            </w:pPr>
          </w:p>
          <w:p w14:paraId="60143E69" w14:textId="77777777" w:rsidR="00DB46A5" w:rsidRPr="006C6570" w:rsidRDefault="00DB46A5" w:rsidP="007751B4">
            <w:pPr>
              <w:tabs>
                <w:tab w:val="left" w:pos="1127"/>
              </w:tabs>
              <w:rPr>
                <w:b/>
                <w:sz w:val="19"/>
                <w:szCs w:val="19"/>
              </w:rPr>
            </w:pPr>
          </w:p>
          <w:p w14:paraId="03AB2C66" w14:textId="77777777" w:rsidR="00DB46A5" w:rsidRPr="006C6570" w:rsidRDefault="00DB46A5" w:rsidP="007751B4">
            <w:pPr>
              <w:tabs>
                <w:tab w:val="left" w:pos="1127"/>
              </w:tabs>
              <w:rPr>
                <w:b/>
                <w:sz w:val="19"/>
                <w:szCs w:val="19"/>
              </w:rPr>
            </w:pPr>
          </w:p>
          <w:p w14:paraId="58D2E7E5" w14:textId="77777777" w:rsidR="00DB46A5" w:rsidRPr="006C6570" w:rsidRDefault="00DB46A5" w:rsidP="007751B4">
            <w:pPr>
              <w:tabs>
                <w:tab w:val="left" w:pos="1127"/>
              </w:tabs>
              <w:rPr>
                <w:b/>
                <w:sz w:val="19"/>
                <w:szCs w:val="19"/>
              </w:rPr>
            </w:pPr>
          </w:p>
          <w:p w14:paraId="2E1727CA" w14:textId="77777777" w:rsidR="00DB46A5" w:rsidRPr="006C6570" w:rsidRDefault="00DB46A5" w:rsidP="007751B4">
            <w:pPr>
              <w:tabs>
                <w:tab w:val="left" w:pos="1127"/>
              </w:tabs>
              <w:rPr>
                <w:b/>
                <w:sz w:val="19"/>
                <w:szCs w:val="19"/>
              </w:rPr>
            </w:pPr>
          </w:p>
        </w:tc>
      </w:tr>
    </w:tbl>
    <w:p w14:paraId="4060C93E"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sz w:val="19"/>
          <w:szCs w:val="19"/>
        </w:rPr>
      </w:pPr>
    </w:p>
    <w:p w14:paraId="5C1529D0" w14:textId="4A11F165"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roofErr w:type="spellStart"/>
      <w:r w:rsidRPr="006C6570">
        <w:rPr>
          <w:sz w:val="19"/>
          <w:szCs w:val="19"/>
        </w:rPr>
        <w:t>E.1.2</w:t>
      </w:r>
      <w:proofErr w:type="spellEnd"/>
      <w:r w:rsidRPr="006C6570">
        <w:rPr>
          <w:sz w:val="19"/>
          <w:szCs w:val="19"/>
        </w:rPr>
        <w:t xml:space="preserve"> </w:t>
      </w:r>
      <w:r w:rsidRPr="006C6570">
        <w:rPr>
          <w:sz w:val="19"/>
          <w:szCs w:val="19"/>
        </w:rPr>
        <w:tab/>
      </w:r>
      <w:r w:rsidRPr="006C6570">
        <w:rPr>
          <w:rFonts w:eastAsia="SimSun"/>
          <w:i/>
          <w:iCs/>
          <w:sz w:val="17"/>
          <w:szCs w:val="17"/>
          <w:lang w:eastAsia="sl-SI"/>
        </w:rPr>
        <w:t>Glavni elementi in parametri, uporabljeni v analizi stroškov in koristi za finančno analizo (vse vrednosti v evrih)</w:t>
      </w:r>
    </w:p>
    <w:p w14:paraId="32F1E5AF"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tbl>
      <w:tblPr>
        <w:tblW w:w="6712" w:type="dxa"/>
        <w:jc w:val="center"/>
        <w:tblBorders>
          <w:top w:val="single" w:sz="4" w:space="0" w:color="00000A"/>
          <w:left w:val="single" w:sz="4" w:space="0" w:color="00000A"/>
          <w:bottom w:val="single" w:sz="4" w:space="0" w:color="00000A"/>
          <w:insideH w:val="single" w:sz="4" w:space="0" w:color="00000A"/>
        </w:tblBorders>
        <w:tblCellMar>
          <w:left w:w="98" w:type="dxa"/>
        </w:tblCellMar>
        <w:tblLook w:val="04A0" w:firstRow="1" w:lastRow="0" w:firstColumn="1" w:lastColumn="0" w:noHBand="0" w:noVBand="1"/>
      </w:tblPr>
      <w:tblGrid>
        <w:gridCol w:w="427"/>
        <w:gridCol w:w="2834"/>
        <w:gridCol w:w="1550"/>
        <w:gridCol w:w="1901"/>
      </w:tblGrid>
      <w:tr w:rsidR="00DB46A5" w:rsidRPr="006C6570" w14:paraId="13EF1D8B"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tcPr>
          <w:p w14:paraId="05052B3E" w14:textId="77777777" w:rsidR="00DB46A5" w:rsidRPr="006C6570" w:rsidRDefault="00DB46A5" w:rsidP="007751B4">
            <w:pPr>
              <w:suppressAutoHyphens/>
              <w:spacing w:before="40" w:after="40" w:line="240" w:lineRule="auto"/>
              <w:ind w:right="85"/>
              <w:jc w:val="both"/>
              <w:textAlignment w:val="baseline"/>
              <w:rPr>
                <w:rFonts w:ascii="Times New Roman" w:hAnsi="Times New Roman"/>
                <w:b/>
                <w:bCs/>
                <w:color w:val="00000A"/>
                <w:lang w:eastAsia="zh-CN"/>
              </w:rPr>
            </w:pP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tcPr>
          <w:p w14:paraId="325893A2" w14:textId="77777777" w:rsidR="00DB46A5" w:rsidRPr="006C6570" w:rsidRDefault="00DB46A5" w:rsidP="007751B4">
            <w:pPr>
              <w:suppressAutoHyphens/>
              <w:spacing w:before="40" w:after="40" w:line="240" w:lineRule="auto"/>
              <w:ind w:right="85"/>
              <w:jc w:val="both"/>
              <w:textAlignment w:val="baseline"/>
              <w:rPr>
                <w:rFonts w:ascii="Times New Roman" w:hAnsi="Times New Roman"/>
                <w:b/>
                <w:bCs/>
                <w:color w:val="00000A"/>
                <w:lang w:eastAsia="zh-CN"/>
              </w:rPr>
            </w:pPr>
            <w:r w:rsidRPr="00AD6B52">
              <w:rPr>
                <w:rFonts w:eastAsia="SimSun"/>
                <w:b/>
                <w:color w:val="00000A"/>
                <w:sz w:val="18"/>
                <w:szCs w:val="18"/>
                <w:lang w:eastAsia="sl-SI"/>
              </w:rPr>
              <w:t>Glavni elementi in parametri</w:t>
            </w:r>
            <w:r w:rsidRPr="006C6570">
              <w:rPr>
                <w:rFonts w:eastAsia="SimSun"/>
                <w:color w:val="00000A"/>
                <w:sz w:val="18"/>
                <w:szCs w:val="18"/>
                <w:vertAlign w:val="superscript"/>
                <w:lang w:eastAsia="sl-SI"/>
              </w:rPr>
              <w:footnoteReference w:id="48"/>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0B248AD7" w14:textId="77777777" w:rsidR="00DB46A5" w:rsidRPr="006C6570" w:rsidRDefault="00DB46A5" w:rsidP="007751B4">
            <w:pPr>
              <w:suppressAutoHyphens/>
              <w:spacing w:before="40" w:after="40" w:line="240" w:lineRule="auto"/>
              <w:ind w:right="85"/>
              <w:jc w:val="center"/>
              <w:textAlignment w:val="baseline"/>
              <w:rPr>
                <w:rFonts w:ascii="Times New Roman" w:hAnsi="Times New Roman"/>
                <w:b/>
                <w:bCs/>
                <w:color w:val="00000A"/>
                <w:lang w:eastAsia="zh-CN"/>
              </w:rPr>
            </w:pPr>
            <w:r w:rsidRPr="00AD6B52">
              <w:rPr>
                <w:b/>
                <w:bCs/>
                <w:color w:val="00000A"/>
                <w:sz w:val="18"/>
                <w:szCs w:val="18"/>
                <w:lang w:eastAsia="zh-CN"/>
              </w:rPr>
              <w:t>Vrednost</w:t>
            </w:r>
          </w:p>
        </w:tc>
      </w:tr>
      <w:tr w:rsidR="00DB46A5" w:rsidRPr="006C6570" w14:paraId="0DE889F1"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574D2341"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1</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454E5293" w14:textId="77777777" w:rsidR="00DB46A5" w:rsidRPr="006C6570" w:rsidRDefault="00DB46A5" w:rsidP="007751B4">
            <w:pPr>
              <w:suppressAutoHyphens/>
              <w:spacing w:before="40" w:after="40" w:line="240" w:lineRule="auto"/>
              <w:ind w:left="124"/>
              <w:jc w:val="both"/>
              <w:textAlignment w:val="baseline"/>
              <w:rPr>
                <w:color w:val="00000A"/>
                <w:sz w:val="18"/>
                <w:szCs w:val="18"/>
                <w:lang w:eastAsia="zh-CN"/>
              </w:rPr>
            </w:pPr>
            <w:r w:rsidRPr="006C6570">
              <w:rPr>
                <w:rFonts w:eastAsia="SimSun"/>
                <w:color w:val="00000A"/>
                <w:sz w:val="18"/>
                <w:szCs w:val="18"/>
                <w:lang w:eastAsia="sl-SI"/>
              </w:rPr>
              <w:t>Referenčno obdobje (leta)</w:t>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68C2A2B3" w14:textId="77777777" w:rsidR="00DB46A5" w:rsidRPr="006C6570" w:rsidRDefault="00DB46A5" w:rsidP="007751B4">
            <w:pPr>
              <w:suppressAutoHyphens/>
              <w:spacing w:after="0" w:line="240" w:lineRule="auto"/>
              <w:jc w:val="both"/>
              <w:textAlignment w:val="baseline"/>
              <w:rPr>
                <w:rFonts w:ascii="Times New Roman" w:eastAsia="Times New Roman" w:hAnsi="Times New Roman"/>
                <w:color w:val="0000FF"/>
                <w:lang w:eastAsia="zh-CN"/>
              </w:rPr>
            </w:pPr>
          </w:p>
        </w:tc>
      </w:tr>
      <w:tr w:rsidR="00DB46A5" w:rsidRPr="006C6570" w14:paraId="33F03A12" w14:textId="77777777" w:rsidTr="007751B4">
        <w:trPr>
          <w:trHeight w:val="525"/>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2D009F05"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2</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BE14CB3" w14:textId="77777777" w:rsidR="00DB46A5" w:rsidRPr="006C6570" w:rsidRDefault="00DB46A5" w:rsidP="007751B4">
            <w:pPr>
              <w:suppressAutoHyphens/>
              <w:spacing w:before="40" w:after="40" w:line="240" w:lineRule="auto"/>
              <w:ind w:left="124"/>
              <w:jc w:val="both"/>
              <w:textAlignment w:val="baseline"/>
              <w:rPr>
                <w:color w:val="00000A"/>
                <w:sz w:val="18"/>
                <w:szCs w:val="18"/>
                <w:lang w:eastAsia="zh-CN"/>
              </w:rPr>
            </w:pPr>
            <w:r w:rsidRPr="006C6570">
              <w:rPr>
                <w:rFonts w:eastAsia="SimSun"/>
                <w:color w:val="00000A"/>
                <w:sz w:val="18"/>
                <w:szCs w:val="18"/>
                <w:lang w:eastAsia="sl-SI"/>
              </w:rPr>
              <w:t>Finančna diskontna stopnja (%)</w:t>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5D48263F" w14:textId="77777777" w:rsidR="00DB46A5" w:rsidRPr="006C6570" w:rsidRDefault="00DB46A5" w:rsidP="007751B4">
            <w:pPr>
              <w:suppressAutoHyphens/>
              <w:spacing w:after="0" w:line="240" w:lineRule="auto"/>
              <w:jc w:val="both"/>
              <w:textAlignment w:val="baseline"/>
              <w:rPr>
                <w:rFonts w:ascii="Times New Roman" w:eastAsia="Times New Roman" w:hAnsi="Times New Roman"/>
                <w:color w:val="0000FF"/>
                <w:lang w:eastAsia="zh-CN"/>
              </w:rPr>
            </w:pPr>
          </w:p>
        </w:tc>
      </w:tr>
      <w:tr w:rsidR="00DB46A5" w:rsidRPr="006C6570" w14:paraId="26F9BE91"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21F08FB2"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4C55A43" w14:textId="77777777" w:rsidR="00DB46A5" w:rsidRPr="006C6570" w:rsidRDefault="00DB46A5" w:rsidP="007751B4">
            <w:pPr>
              <w:suppressAutoHyphens/>
              <w:spacing w:before="40" w:after="40" w:line="240" w:lineRule="auto"/>
              <w:ind w:left="71"/>
              <w:jc w:val="both"/>
              <w:textAlignment w:val="baseline"/>
              <w:rPr>
                <w:b/>
                <w:bCs/>
                <w:color w:val="00000A"/>
                <w:sz w:val="18"/>
                <w:szCs w:val="18"/>
                <w:lang w:eastAsia="zh-CN"/>
              </w:rPr>
            </w:pPr>
            <w:r w:rsidRPr="006C6570">
              <w:rPr>
                <w:rFonts w:eastAsia="SimSun"/>
                <w:b/>
                <w:color w:val="00000A"/>
                <w:sz w:val="18"/>
                <w:szCs w:val="18"/>
                <w:lang w:eastAsia="sl-SI"/>
              </w:rPr>
              <w:t>Glavni elementi in parametri</w:t>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tcPr>
          <w:p w14:paraId="42247177" w14:textId="2D669BE4" w:rsidR="00DB46A5" w:rsidRPr="006C6570" w:rsidRDefault="00DB46A5" w:rsidP="007751B4">
            <w:pPr>
              <w:suppressAutoHyphens/>
              <w:spacing w:before="40" w:after="40" w:line="240" w:lineRule="auto"/>
              <w:ind w:left="89"/>
              <w:jc w:val="both"/>
              <w:textAlignment w:val="baseline"/>
              <w:rPr>
                <w:b/>
                <w:bCs/>
                <w:color w:val="00000A"/>
                <w:sz w:val="18"/>
                <w:szCs w:val="18"/>
                <w:lang w:eastAsia="zh-CN"/>
              </w:rPr>
            </w:pPr>
            <w:r w:rsidRPr="006C6570">
              <w:rPr>
                <w:b/>
                <w:bCs/>
                <w:color w:val="00000A"/>
                <w:sz w:val="18"/>
                <w:szCs w:val="18"/>
                <w:lang w:eastAsia="zh-CN"/>
              </w:rPr>
              <w:t>Vrednost,</w:t>
            </w:r>
            <w:r w:rsidR="00427738" w:rsidRPr="006C6570">
              <w:rPr>
                <w:b/>
                <w:bCs/>
                <w:color w:val="00000A"/>
                <w:sz w:val="18"/>
                <w:szCs w:val="18"/>
                <w:lang w:eastAsia="zh-CN"/>
              </w:rPr>
              <w:t xml:space="preserve"> </w:t>
            </w:r>
            <w:proofErr w:type="spellStart"/>
            <w:r w:rsidRPr="006C6570">
              <w:rPr>
                <w:b/>
                <w:bCs/>
                <w:color w:val="00000A"/>
                <w:sz w:val="18"/>
                <w:szCs w:val="18"/>
                <w:lang w:eastAsia="zh-CN"/>
              </w:rPr>
              <w:t>nediskontirana</w:t>
            </w:r>
            <w:proofErr w:type="spellEnd"/>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0B21B3C2" w14:textId="54773864" w:rsidR="00DB46A5" w:rsidRPr="006C6570" w:rsidRDefault="00DB46A5" w:rsidP="007751B4">
            <w:pPr>
              <w:suppressAutoHyphens/>
              <w:spacing w:before="40" w:after="40" w:line="240" w:lineRule="auto"/>
              <w:ind w:left="103"/>
              <w:jc w:val="both"/>
              <w:textAlignment w:val="baseline"/>
              <w:rPr>
                <w:b/>
                <w:bCs/>
                <w:color w:val="00000A"/>
                <w:sz w:val="18"/>
                <w:szCs w:val="18"/>
                <w:lang w:eastAsia="zh-CN"/>
              </w:rPr>
            </w:pPr>
            <w:r w:rsidRPr="006C6570">
              <w:rPr>
                <w:b/>
                <w:bCs/>
                <w:color w:val="00000A"/>
                <w:sz w:val="18"/>
                <w:szCs w:val="18"/>
                <w:lang w:eastAsia="zh-CN"/>
              </w:rPr>
              <w:t>Vrednost,</w:t>
            </w:r>
            <w:r w:rsidR="00427738" w:rsidRPr="006C6570">
              <w:rPr>
                <w:b/>
                <w:bCs/>
                <w:color w:val="00000A"/>
                <w:sz w:val="18"/>
                <w:szCs w:val="18"/>
                <w:lang w:eastAsia="zh-CN"/>
              </w:rPr>
              <w:t xml:space="preserve"> </w:t>
            </w:r>
            <w:r w:rsidRPr="006C6570">
              <w:rPr>
                <w:b/>
                <w:bCs/>
                <w:color w:val="00000A"/>
                <w:sz w:val="18"/>
                <w:szCs w:val="18"/>
                <w:lang w:eastAsia="zh-CN"/>
              </w:rPr>
              <w:t xml:space="preserve">diskontirana (čista sedanja vrednost) </w:t>
            </w:r>
          </w:p>
        </w:tc>
      </w:tr>
      <w:tr w:rsidR="00DB46A5" w:rsidRPr="006C6570" w14:paraId="5A47B4DB"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56109724"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3</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5833172" w14:textId="77777777" w:rsidR="00DB46A5" w:rsidRPr="006C6570" w:rsidRDefault="00DB46A5" w:rsidP="007751B4">
            <w:pPr>
              <w:suppressAutoHyphens/>
              <w:spacing w:before="40" w:after="40" w:line="240" w:lineRule="auto"/>
              <w:ind w:left="124"/>
              <w:textAlignment w:val="baseline"/>
              <w:rPr>
                <w:rFonts w:ascii="Times New Roman" w:hAnsi="Times New Roman"/>
                <w:color w:val="00000A"/>
                <w:lang w:eastAsia="zh-CN"/>
              </w:rPr>
            </w:pPr>
            <w:r w:rsidRPr="006C6570">
              <w:rPr>
                <w:rFonts w:eastAsia="SimSun"/>
                <w:color w:val="00000A"/>
                <w:sz w:val="18"/>
                <w:szCs w:val="18"/>
                <w:lang w:eastAsia="sl-SI"/>
              </w:rPr>
              <w:t>Skupni naložbeni stroški brez nepredvidenih stroškov</w:t>
            </w:r>
            <w:r w:rsidRPr="006C6570">
              <w:rPr>
                <w:rFonts w:eastAsia="SimSun"/>
                <w:color w:val="00000A"/>
                <w:sz w:val="18"/>
                <w:szCs w:val="18"/>
                <w:vertAlign w:val="superscript"/>
                <w:lang w:eastAsia="sl-SI"/>
              </w:rPr>
              <w:footnoteReference w:id="49"/>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50CB570" w14:textId="77777777" w:rsidR="00DB46A5" w:rsidRPr="006C6570" w:rsidRDefault="00DB46A5" w:rsidP="007751B4">
            <w:pPr>
              <w:jc w:val="center"/>
              <w:rPr>
                <w:color w:val="0000FF"/>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7399470D" w14:textId="77777777" w:rsidR="00DB46A5" w:rsidRPr="006C6570" w:rsidRDefault="00DB46A5" w:rsidP="007751B4">
            <w:pPr>
              <w:jc w:val="center"/>
              <w:rPr>
                <w:color w:val="0000FF"/>
              </w:rPr>
            </w:pPr>
          </w:p>
        </w:tc>
      </w:tr>
      <w:tr w:rsidR="00DB46A5" w:rsidRPr="006C6570" w14:paraId="3A42E479"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0BF22E92"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4</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64F157ED" w14:textId="77777777" w:rsidR="00DB46A5" w:rsidRPr="006C6570" w:rsidRDefault="00DB46A5" w:rsidP="007751B4">
            <w:pPr>
              <w:suppressAutoHyphens/>
              <w:spacing w:before="40" w:after="40" w:line="240" w:lineRule="auto"/>
              <w:ind w:left="360" w:hanging="236"/>
              <w:textAlignment w:val="baseline"/>
              <w:rPr>
                <w:rFonts w:ascii="Times New Roman" w:hAnsi="Times New Roman"/>
                <w:color w:val="00000A"/>
                <w:lang w:eastAsia="zh-CN"/>
              </w:rPr>
            </w:pPr>
            <w:r w:rsidRPr="006C6570">
              <w:rPr>
                <w:rFonts w:eastAsia="SimSun"/>
                <w:color w:val="00000A"/>
                <w:sz w:val="18"/>
                <w:szCs w:val="18"/>
                <w:lang w:eastAsia="sl-SI"/>
              </w:rPr>
              <w:t>Ostanek vrednosti</w:t>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9C7047A" w14:textId="77777777" w:rsidR="00DB46A5" w:rsidRPr="006C6570" w:rsidRDefault="00DB46A5" w:rsidP="007751B4">
            <w:pPr>
              <w:jc w:val="center"/>
              <w:rPr>
                <w:color w:val="0000FF"/>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03038CF2" w14:textId="77777777" w:rsidR="00DB46A5" w:rsidRPr="006C6570" w:rsidRDefault="00DB46A5" w:rsidP="007751B4">
            <w:pPr>
              <w:jc w:val="center"/>
              <w:rPr>
                <w:color w:val="0000FF"/>
              </w:rPr>
            </w:pPr>
          </w:p>
        </w:tc>
      </w:tr>
      <w:tr w:rsidR="00DB46A5" w:rsidRPr="006C6570" w14:paraId="6206DD80"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3343D784"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5</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4CAFC077" w14:textId="77777777" w:rsidR="00DB46A5" w:rsidRPr="006C6570" w:rsidRDefault="00DB46A5" w:rsidP="007751B4">
            <w:pPr>
              <w:suppressAutoHyphens/>
              <w:spacing w:before="40" w:after="40" w:line="240" w:lineRule="auto"/>
              <w:ind w:left="360" w:hanging="236"/>
              <w:textAlignment w:val="baseline"/>
              <w:rPr>
                <w:rFonts w:ascii="Times New Roman" w:hAnsi="Times New Roman"/>
                <w:color w:val="00000A"/>
                <w:lang w:eastAsia="zh-CN"/>
              </w:rPr>
            </w:pPr>
            <w:r w:rsidRPr="006C6570">
              <w:rPr>
                <w:rFonts w:eastAsia="SimSun"/>
                <w:color w:val="00000A"/>
                <w:sz w:val="18"/>
                <w:szCs w:val="18"/>
                <w:lang w:eastAsia="sl-SI"/>
              </w:rPr>
              <w:t>Prihodki</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0D776316" w14:textId="77777777" w:rsidR="00DB46A5" w:rsidRPr="006C6570" w:rsidRDefault="00DB46A5" w:rsidP="007751B4">
            <w:pPr>
              <w:suppressAutoHyphens/>
              <w:spacing w:before="40" w:after="40" w:line="240" w:lineRule="auto"/>
              <w:ind w:left="111"/>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3820EBE7" w14:textId="77777777" w:rsidR="00DB46A5" w:rsidRPr="006C6570" w:rsidRDefault="00DB46A5" w:rsidP="007751B4">
            <w:pPr>
              <w:jc w:val="center"/>
              <w:rPr>
                <w:color w:val="0000FF"/>
              </w:rPr>
            </w:pPr>
          </w:p>
        </w:tc>
      </w:tr>
      <w:tr w:rsidR="00DB46A5" w:rsidRPr="006C6570" w14:paraId="5136C42F"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3C6C5682"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6</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3F9F5B" w14:textId="77777777" w:rsidR="00DB46A5" w:rsidRPr="006C6570" w:rsidRDefault="00DB46A5" w:rsidP="007751B4">
            <w:pPr>
              <w:suppressAutoHyphens/>
              <w:spacing w:before="40" w:after="40" w:line="240" w:lineRule="auto"/>
              <w:ind w:left="360" w:hanging="236"/>
              <w:textAlignment w:val="baseline"/>
              <w:rPr>
                <w:rFonts w:eastAsia="SimSun"/>
                <w:color w:val="00000A"/>
                <w:sz w:val="19"/>
                <w:szCs w:val="19"/>
                <w:lang w:eastAsia="sl-SI"/>
              </w:rPr>
            </w:pPr>
            <w:r w:rsidRPr="006C6570">
              <w:rPr>
                <w:rFonts w:eastAsia="SimSun"/>
                <w:color w:val="00000A"/>
                <w:sz w:val="19"/>
                <w:szCs w:val="19"/>
                <w:lang w:eastAsia="sl-SI"/>
              </w:rPr>
              <w:t>Operativni stroški</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AD12FA3" w14:textId="77777777" w:rsidR="00DB46A5" w:rsidRPr="006C6570" w:rsidRDefault="00DB46A5" w:rsidP="007751B4">
            <w:pPr>
              <w:suppressAutoHyphens/>
              <w:spacing w:before="40" w:after="40" w:line="240" w:lineRule="auto"/>
              <w:ind w:left="111"/>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261D684B" w14:textId="77777777" w:rsidR="00DB46A5" w:rsidRPr="006C6570" w:rsidRDefault="00DB46A5" w:rsidP="007751B4">
            <w:pPr>
              <w:jc w:val="center"/>
              <w:rPr>
                <w:color w:val="0000FF"/>
              </w:rPr>
            </w:pPr>
          </w:p>
        </w:tc>
      </w:tr>
      <w:tr w:rsidR="00DB46A5" w:rsidRPr="006C6570" w14:paraId="0888D0F7"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3D112F18"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p>
        </w:tc>
        <w:tc>
          <w:tcPr>
            <w:tcW w:w="2943" w:type="dxa"/>
            <w:tcBorders>
              <w:top w:val="single" w:sz="4" w:space="0" w:color="00000A"/>
              <w:left w:val="single" w:sz="4" w:space="0" w:color="00000A"/>
              <w:bottom w:val="single" w:sz="4" w:space="0" w:color="00000A"/>
            </w:tcBorders>
            <w:shd w:val="clear" w:color="auto" w:fill="FFFFFF"/>
            <w:vAlign w:val="center"/>
          </w:tcPr>
          <w:p w14:paraId="57487466" w14:textId="77777777" w:rsidR="00DB46A5" w:rsidRPr="006C6570" w:rsidRDefault="00DB46A5" w:rsidP="007751B4">
            <w:pPr>
              <w:suppressAutoHyphens/>
              <w:spacing w:before="40" w:after="40" w:line="240" w:lineRule="auto"/>
              <w:ind w:left="71"/>
              <w:jc w:val="both"/>
              <w:textAlignment w:val="baseline"/>
              <w:rPr>
                <w:rFonts w:ascii="Times New Roman" w:hAnsi="Times New Roman"/>
                <w:b/>
                <w:color w:val="00000A"/>
                <w:sz w:val="24"/>
                <w:lang w:eastAsia="zh-CN"/>
              </w:rPr>
            </w:pPr>
            <w:r w:rsidRPr="006C6570">
              <w:rPr>
                <w:rFonts w:eastAsia="SimSun"/>
                <w:b/>
                <w:color w:val="00000A"/>
                <w:sz w:val="18"/>
                <w:szCs w:val="18"/>
                <w:lang w:eastAsia="sl-SI"/>
              </w:rPr>
              <w:t>Izračun primanjkljaja v financiranju</w:t>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1A64E3D" w14:textId="77777777" w:rsidR="00DB46A5" w:rsidRPr="006C6570" w:rsidRDefault="00DB46A5" w:rsidP="007751B4">
            <w:pPr>
              <w:suppressAutoHyphens/>
              <w:spacing w:before="40" w:after="40" w:line="240" w:lineRule="auto"/>
              <w:ind w:left="360"/>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34144431" w14:textId="77777777" w:rsidR="00DB46A5" w:rsidRPr="006C6570" w:rsidRDefault="00DB46A5" w:rsidP="007751B4">
            <w:pPr>
              <w:suppressAutoHyphens/>
              <w:spacing w:after="0" w:line="240" w:lineRule="auto"/>
              <w:jc w:val="center"/>
              <w:textAlignment w:val="baseline"/>
              <w:rPr>
                <w:rFonts w:ascii="Times New Roman" w:eastAsia="Times New Roman" w:hAnsi="Times New Roman"/>
                <w:color w:val="0000FF"/>
                <w:lang w:eastAsia="zh-CN"/>
              </w:rPr>
            </w:pPr>
          </w:p>
        </w:tc>
      </w:tr>
      <w:tr w:rsidR="00DB46A5" w:rsidRPr="006C6570" w14:paraId="77F4DBA7"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03C539F3"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7</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404CC4D1" w14:textId="77777777" w:rsidR="00DB46A5" w:rsidRPr="006C6570" w:rsidRDefault="00DB46A5" w:rsidP="007751B4">
            <w:pPr>
              <w:suppressAutoHyphens/>
              <w:spacing w:before="40" w:after="40" w:line="240" w:lineRule="auto"/>
              <w:ind w:left="89"/>
              <w:textAlignment w:val="baseline"/>
              <w:rPr>
                <w:rFonts w:ascii="Times New Roman" w:hAnsi="Times New Roman"/>
                <w:color w:val="00000A"/>
                <w:lang w:eastAsia="zh-CN"/>
              </w:rPr>
            </w:pPr>
            <w:r w:rsidRPr="006C6570">
              <w:rPr>
                <w:rFonts w:eastAsia="SimSun"/>
                <w:color w:val="00000A"/>
                <w:sz w:val="19"/>
                <w:szCs w:val="19"/>
                <w:lang w:eastAsia="sl-SI"/>
              </w:rPr>
              <w:t>Čisti prihodek = prihodki – operativni stroški + ostanek vrednosti (v EUR, diskontirano) = (5) – (6) + (4)</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C275FD7" w14:textId="77777777" w:rsidR="00DB46A5" w:rsidRPr="006C6570" w:rsidRDefault="00DB46A5" w:rsidP="007751B4">
            <w:pPr>
              <w:suppressAutoHyphens/>
              <w:spacing w:before="40" w:after="40" w:line="240" w:lineRule="auto"/>
              <w:ind w:left="360"/>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6D9493BE" w14:textId="77777777" w:rsidR="00DB46A5" w:rsidRPr="006C6570" w:rsidRDefault="00DB46A5" w:rsidP="007751B4">
            <w:pPr>
              <w:jc w:val="center"/>
              <w:rPr>
                <w:color w:val="0000FF"/>
              </w:rPr>
            </w:pPr>
          </w:p>
        </w:tc>
      </w:tr>
      <w:tr w:rsidR="00DB46A5" w:rsidRPr="006C6570" w14:paraId="315BF017"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079B8AC9"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lastRenderedPageBreak/>
              <w:t>8</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527F0E5" w14:textId="77777777" w:rsidR="00DB46A5" w:rsidRPr="006C6570" w:rsidRDefault="00DB46A5" w:rsidP="007751B4">
            <w:pPr>
              <w:suppressAutoHyphens/>
              <w:spacing w:before="40" w:after="40" w:line="240" w:lineRule="auto"/>
              <w:ind w:left="89"/>
              <w:textAlignment w:val="baseline"/>
              <w:rPr>
                <w:rFonts w:ascii="Times New Roman" w:hAnsi="Times New Roman"/>
                <w:color w:val="00000A"/>
                <w:lang w:eastAsia="zh-CN"/>
              </w:rPr>
            </w:pPr>
            <w:r w:rsidRPr="006C6570">
              <w:rPr>
                <w:rFonts w:eastAsia="SimSun"/>
                <w:color w:val="00000A"/>
                <w:sz w:val="19"/>
                <w:szCs w:val="19"/>
                <w:lang w:eastAsia="sl-SI"/>
              </w:rPr>
              <w:t>Naložbeni stroški – čisti prihodek = (3) – (7)</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18518405" w14:textId="77777777" w:rsidR="00DB46A5" w:rsidRPr="006C6570" w:rsidRDefault="00DB46A5" w:rsidP="007751B4">
            <w:pPr>
              <w:suppressAutoHyphens/>
              <w:spacing w:before="40" w:after="40" w:line="240" w:lineRule="auto"/>
              <w:ind w:left="360"/>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0A426CFE" w14:textId="77777777" w:rsidR="00DB46A5" w:rsidRPr="006C6570" w:rsidRDefault="00DB46A5" w:rsidP="007751B4">
            <w:pPr>
              <w:jc w:val="center"/>
              <w:rPr>
                <w:color w:val="0000FF"/>
              </w:rPr>
            </w:pPr>
          </w:p>
        </w:tc>
      </w:tr>
      <w:tr w:rsidR="00DB46A5" w:rsidRPr="006C6570" w14:paraId="5F068653"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2F167574"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9</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BA4A77B" w14:textId="77777777" w:rsidR="00DB46A5" w:rsidRPr="006C6570" w:rsidRDefault="00DB46A5" w:rsidP="007751B4">
            <w:pPr>
              <w:suppressAutoHyphens/>
              <w:spacing w:before="40" w:after="40" w:line="240" w:lineRule="auto"/>
              <w:ind w:left="71"/>
              <w:jc w:val="both"/>
              <w:textAlignment w:val="baseline"/>
              <w:rPr>
                <w:rFonts w:ascii="Times New Roman" w:hAnsi="Times New Roman"/>
                <w:color w:val="00000A"/>
                <w:lang w:eastAsia="zh-CN"/>
              </w:rPr>
            </w:pPr>
            <w:r w:rsidRPr="006C6570">
              <w:rPr>
                <w:rFonts w:eastAsia="SimSun"/>
                <w:b/>
                <w:color w:val="00000A"/>
                <w:sz w:val="18"/>
                <w:szCs w:val="18"/>
                <w:lang w:eastAsia="sl-SI"/>
              </w:rPr>
              <w:t>Stopnja primanjkljaja v financiranju (%) = (8) / (3)</w:t>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46B9BFF9" w14:textId="77777777" w:rsidR="00DB46A5" w:rsidRPr="006C6570" w:rsidRDefault="00DB46A5" w:rsidP="007751B4">
            <w:pPr>
              <w:suppressAutoHyphens/>
              <w:spacing w:before="120" w:after="120" w:line="240" w:lineRule="auto"/>
              <w:jc w:val="center"/>
              <w:textAlignment w:val="baseline"/>
              <w:rPr>
                <w:rFonts w:ascii="Times New Roman" w:eastAsia="Times New Roman" w:hAnsi="Times New Roman"/>
                <w:color w:val="FF0000"/>
                <w:lang w:eastAsia="zh-CN"/>
              </w:rPr>
            </w:pPr>
          </w:p>
        </w:tc>
      </w:tr>
    </w:tbl>
    <w:p w14:paraId="185C1A50"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206A21B7" w14:textId="775F4642"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w w:val="95"/>
          <w:sz w:val="19"/>
          <w:szCs w:val="19"/>
          <w:lang w:eastAsia="sl-SI"/>
        </w:rPr>
      </w:pPr>
      <w:proofErr w:type="spellStart"/>
      <w:r w:rsidRPr="006C6570">
        <w:rPr>
          <w:sz w:val="19"/>
          <w:szCs w:val="19"/>
        </w:rPr>
        <w:t>E.1.3</w:t>
      </w:r>
      <w:proofErr w:type="spellEnd"/>
      <w:r w:rsidRPr="006C6570">
        <w:rPr>
          <w:sz w:val="19"/>
          <w:szCs w:val="19"/>
        </w:rPr>
        <w:t xml:space="preserve"> </w:t>
      </w:r>
      <w:r w:rsidRPr="006C6570">
        <w:rPr>
          <w:sz w:val="19"/>
          <w:szCs w:val="19"/>
        </w:rPr>
        <w:tab/>
      </w:r>
      <w:r w:rsidRPr="006C6570">
        <w:rPr>
          <w:rFonts w:eastAsia="SimSun"/>
          <w:i/>
          <w:iCs/>
          <w:w w:val="95"/>
          <w:sz w:val="19"/>
          <w:szCs w:val="19"/>
          <w:lang w:eastAsia="sl-SI"/>
        </w:rPr>
        <w:t>Glavni kazalniki finančne analize</w:t>
      </w:r>
      <w:r w:rsidR="00427738" w:rsidRPr="006C6570">
        <w:rPr>
          <w:rFonts w:eastAsia="SimSun"/>
          <w:i/>
          <w:iCs/>
          <w:w w:val="95"/>
          <w:sz w:val="19"/>
          <w:szCs w:val="19"/>
          <w:lang w:eastAsia="sl-SI"/>
        </w:rPr>
        <w:t xml:space="preserve"> </w:t>
      </w:r>
      <w:r w:rsidRPr="006C6570">
        <w:rPr>
          <w:rFonts w:eastAsia="SimSun"/>
          <w:i/>
          <w:iCs/>
          <w:w w:val="95"/>
          <w:sz w:val="19"/>
          <w:szCs w:val="19"/>
          <w:lang w:eastAsia="sl-SI"/>
        </w:rPr>
        <w:t>v skladu z dokumentom o analizi stroškov in koristi</w:t>
      </w:r>
    </w:p>
    <w:p w14:paraId="229C3B3B"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350"/>
        <w:gridCol w:w="1350"/>
        <w:gridCol w:w="1350"/>
        <w:gridCol w:w="1530"/>
      </w:tblGrid>
      <w:tr w:rsidR="00DB46A5" w:rsidRPr="006C6570" w14:paraId="196F58D5" w14:textId="77777777" w:rsidTr="007751B4">
        <w:trPr>
          <w:trHeight w:val="878"/>
        </w:trPr>
        <w:tc>
          <w:tcPr>
            <w:tcW w:w="3780" w:type="dxa"/>
            <w:gridSpan w:val="2"/>
            <w:tcBorders>
              <w:bottom w:val="single" w:sz="4" w:space="0" w:color="auto"/>
            </w:tcBorders>
            <w:vAlign w:val="center"/>
          </w:tcPr>
          <w:p w14:paraId="5E99006D" w14:textId="77777777" w:rsidR="00DB46A5" w:rsidRPr="006C6570" w:rsidRDefault="00DB46A5" w:rsidP="007751B4">
            <w:pPr>
              <w:rPr>
                <w:rFonts w:cs="Arial"/>
                <w:bCs/>
                <w:sz w:val="18"/>
                <w:szCs w:val="18"/>
              </w:rPr>
            </w:pPr>
          </w:p>
        </w:tc>
        <w:tc>
          <w:tcPr>
            <w:tcW w:w="2700" w:type="dxa"/>
            <w:gridSpan w:val="2"/>
            <w:vAlign w:val="center"/>
          </w:tcPr>
          <w:p w14:paraId="2EB24611" w14:textId="77777777" w:rsidR="00DB46A5" w:rsidRPr="006C6570" w:rsidRDefault="00DB46A5" w:rsidP="007751B4">
            <w:pPr>
              <w:jc w:val="center"/>
              <w:rPr>
                <w:rFonts w:cs="Arial"/>
                <w:bCs/>
                <w:sz w:val="18"/>
                <w:szCs w:val="18"/>
              </w:rPr>
            </w:pPr>
            <w:r w:rsidRPr="006C6570">
              <w:rPr>
                <w:rFonts w:cs="Arial"/>
                <w:bCs/>
                <w:sz w:val="18"/>
                <w:szCs w:val="18"/>
              </w:rPr>
              <w:t>Brez pomoči Skupnosti</w:t>
            </w:r>
          </w:p>
          <w:p w14:paraId="0836C64F" w14:textId="77777777" w:rsidR="00DB46A5" w:rsidRPr="006C6570" w:rsidRDefault="00DB46A5" w:rsidP="007751B4">
            <w:pPr>
              <w:jc w:val="center"/>
              <w:rPr>
                <w:rFonts w:cs="Arial"/>
                <w:bCs/>
                <w:sz w:val="18"/>
                <w:szCs w:val="18"/>
              </w:rPr>
            </w:pPr>
            <w:r w:rsidRPr="006C6570">
              <w:rPr>
                <w:rFonts w:cs="Arial"/>
                <w:bCs/>
                <w:sz w:val="18"/>
                <w:szCs w:val="18"/>
              </w:rPr>
              <w:t>(FRR/C)</w:t>
            </w:r>
          </w:p>
          <w:p w14:paraId="386266CB" w14:textId="77777777" w:rsidR="00DB46A5" w:rsidRPr="006C6570" w:rsidRDefault="00DB46A5" w:rsidP="007751B4">
            <w:pPr>
              <w:jc w:val="center"/>
              <w:rPr>
                <w:rFonts w:cs="Arial"/>
                <w:bCs/>
                <w:sz w:val="18"/>
                <w:szCs w:val="18"/>
              </w:rPr>
            </w:pPr>
            <w:r w:rsidRPr="006C6570">
              <w:rPr>
                <w:rFonts w:cs="Arial"/>
                <w:bCs/>
                <w:sz w:val="18"/>
                <w:szCs w:val="18"/>
              </w:rPr>
              <w:t>A</w:t>
            </w:r>
          </w:p>
        </w:tc>
        <w:tc>
          <w:tcPr>
            <w:tcW w:w="2880" w:type="dxa"/>
            <w:gridSpan w:val="2"/>
            <w:vAlign w:val="center"/>
          </w:tcPr>
          <w:p w14:paraId="320E4606" w14:textId="77777777" w:rsidR="00DB46A5" w:rsidRPr="006C6570" w:rsidRDefault="00DB46A5" w:rsidP="007751B4">
            <w:pPr>
              <w:jc w:val="center"/>
              <w:rPr>
                <w:rFonts w:cs="Arial"/>
                <w:bCs/>
                <w:sz w:val="18"/>
                <w:szCs w:val="18"/>
              </w:rPr>
            </w:pPr>
            <w:r w:rsidRPr="006C6570">
              <w:rPr>
                <w:rFonts w:cs="Arial"/>
                <w:bCs/>
                <w:sz w:val="18"/>
                <w:szCs w:val="18"/>
              </w:rPr>
              <w:t>S pomočjo Skupnosti</w:t>
            </w:r>
          </w:p>
          <w:p w14:paraId="68A12A92" w14:textId="77777777" w:rsidR="00DB46A5" w:rsidRPr="006C6570" w:rsidRDefault="00DB46A5" w:rsidP="007751B4">
            <w:pPr>
              <w:jc w:val="center"/>
              <w:rPr>
                <w:rFonts w:cs="Arial"/>
                <w:bCs/>
                <w:sz w:val="18"/>
                <w:szCs w:val="18"/>
              </w:rPr>
            </w:pPr>
            <w:r w:rsidRPr="006C6570">
              <w:rPr>
                <w:rFonts w:cs="Arial"/>
                <w:bCs/>
                <w:sz w:val="18"/>
                <w:szCs w:val="18"/>
              </w:rPr>
              <w:t>(FRR/K)</w:t>
            </w:r>
          </w:p>
          <w:p w14:paraId="09EB0D71" w14:textId="77777777" w:rsidR="00DB46A5" w:rsidRPr="006C6570" w:rsidRDefault="00DB46A5" w:rsidP="007751B4">
            <w:pPr>
              <w:jc w:val="center"/>
              <w:rPr>
                <w:rFonts w:cs="Arial"/>
                <w:bCs/>
                <w:sz w:val="18"/>
                <w:szCs w:val="18"/>
              </w:rPr>
            </w:pPr>
            <w:r w:rsidRPr="006C6570">
              <w:rPr>
                <w:rFonts w:cs="Arial"/>
                <w:bCs/>
                <w:sz w:val="18"/>
                <w:szCs w:val="18"/>
              </w:rPr>
              <w:t>B (</w:t>
            </w:r>
            <w:r w:rsidRPr="006C6570">
              <w:rPr>
                <w:rFonts w:cs="Arial"/>
                <w:bCs/>
                <w:smallCaps/>
                <w:sz w:val="18"/>
                <w:szCs w:val="18"/>
                <w:vertAlign w:val="superscript"/>
              </w:rPr>
              <w:t>1</w:t>
            </w:r>
            <w:r w:rsidRPr="006C6570">
              <w:rPr>
                <w:rFonts w:cs="Arial"/>
                <w:bCs/>
                <w:sz w:val="18"/>
                <w:szCs w:val="18"/>
              </w:rPr>
              <w:t>)</w:t>
            </w:r>
          </w:p>
        </w:tc>
      </w:tr>
      <w:tr w:rsidR="00DB46A5" w:rsidRPr="006C6570" w14:paraId="219D0753" w14:textId="77777777" w:rsidTr="007751B4">
        <w:tc>
          <w:tcPr>
            <w:tcW w:w="540" w:type="dxa"/>
            <w:tcBorders>
              <w:right w:val="nil"/>
            </w:tcBorders>
            <w:vAlign w:val="center"/>
          </w:tcPr>
          <w:p w14:paraId="5FAFA05E" w14:textId="77777777" w:rsidR="00DB46A5" w:rsidRPr="006C6570" w:rsidRDefault="00DB46A5" w:rsidP="007751B4">
            <w:pPr>
              <w:rPr>
                <w:rFonts w:cs="Arial"/>
                <w:bCs/>
                <w:sz w:val="18"/>
                <w:szCs w:val="18"/>
              </w:rPr>
            </w:pPr>
            <w:r w:rsidRPr="006C6570">
              <w:rPr>
                <w:rFonts w:cs="Arial"/>
                <w:bCs/>
                <w:sz w:val="18"/>
                <w:szCs w:val="18"/>
              </w:rPr>
              <w:t>1.</w:t>
            </w:r>
          </w:p>
        </w:tc>
        <w:tc>
          <w:tcPr>
            <w:tcW w:w="3240" w:type="dxa"/>
            <w:tcBorders>
              <w:left w:val="nil"/>
            </w:tcBorders>
          </w:tcPr>
          <w:p w14:paraId="6FA830CE" w14:textId="77777777" w:rsidR="00DB46A5" w:rsidRPr="006C6570" w:rsidRDefault="00DB46A5" w:rsidP="007751B4">
            <w:pPr>
              <w:rPr>
                <w:rFonts w:cs="Arial"/>
                <w:bCs/>
                <w:sz w:val="18"/>
                <w:szCs w:val="18"/>
              </w:rPr>
            </w:pPr>
            <w:r w:rsidRPr="006C6570">
              <w:rPr>
                <w:rFonts w:cs="Arial"/>
                <w:bCs/>
                <w:sz w:val="18"/>
                <w:szCs w:val="18"/>
              </w:rPr>
              <w:t>Finančna stopnja donosa (%)</w:t>
            </w:r>
          </w:p>
        </w:tc>
        <w:tc>
          <w:tcPr>
            <w:tcW w:w="1350" w:type="dxa"/>
          </w:tcPr>
          <w:p w14:paraId="226535F0" w14:textId="77777777" w:rsidR="00DB46A5" w:rsidRPr="006C6570" w:rsidRDefault="00DB46A5" w:rsidP="007751B4">
            <w:pPr>
              <w:jc w:val="center"/>
              <w:rPr>
                <w:rFonts w:cs="Arial"/>
                <w:bCs/>
                <w:sz w:val="18"/>
                <w:szCs w:val="18"/>
              </w:rPr>
            </w:pPr>
          </w:p>
        </w:tc>
        <w:tc>
          <w:tcPr>
            <w:tcW w:w="1350" w:type="dxa"/>
          </w:tcPr>
          <w:p w14:paraId="1FD30FA2" w14:textId="77777777" w:rsidR="00DB46A5" w:rsidRPr="006C6570" w:rsidRDefault="00DB46A5" w:rsidP="007751B4">
            <w:pPr>
              <w:rPr>
                <w:rFonts w:cs="Arial"/>
                <w:bCs/>
                <w:sz w:val="18"/>
                <w:szCs w:val="18"/>
              </w:rPr>
            </w:pPr>
            <w:r w:rsidRPr="006C6570">
              <w:rPr>
                <w:rFonts w:cs="Arial"/>
                <w:bCs/>
                <w:sz w:val="18"/>
                <w:szCs w:val="18"/>
              </w:rPr>
              <w:t>FRR/C</w:t>
            </w:r>
          </w:p>
        </w:tc>
        <w:tc>
          <w:tcPr>
            <w:tcW w:w="1350" w:type="dxa"/>
          </w:tcPr>
          <w:p w14:paraId="7F0B6C5A" w14:textId="77777777" w:rsidR="00DB46A5" w:rsidRPr="006C6570" w:rsidRDefault="00DB46A5" w:rsidP="007751B4">
            <w:pPr>
              <w:jc w:val="center"/>
              <w:rPr>
                <w:rFonts w:cs="Arial"/>
                <w:bCs/>
                <w:sz w:val="18"/>
                <w:szCs w:val="18"/>
              </w:rPr>
            </w:pPr>
          </w:p>
        </w:tc>
        <w:tc>
          <w:tcPr>
            <w:tcW w:w="1530" w:type="dxa"/>
          </w:tcPr>
          <w:p w14:paraId="7448A2DE" w14:textId="77777777" w:rsidR="00DB46A5" w:rsidRPr="006C6570" w:rsidRDefault="00DB46A5" w:rsidP="007751B4">
            <w:pPr>
              <w:rPr>
                <w:rFonts w:cs="Arial"/>
                <w:bCs/>
                <w:sz w:val="18"/>
                <w:szCs w:val="18"/>
              </w:rPr>
            </w:pPr>
            <w:r w:rsidRPr="006C6570">
              <w:rPr>
                <w:rFonts w:cs="Arial"/>
                <w:bCs/>
                <w:sz w:val="18"/>
                <w:szCs w:val="18"/>
              </w:rPr>
              <w:t>FRR/K</w:t>
            </w:r>
          </w:p>
        </w:tc>
      </w:tr>
      <w:tr w:rsidR="00DB46A5" w:rsidRPr="006C6570" w14:paraId="5933A196" w14:textId="77777777" w:rsidTr="007751B4">
        <w:tc>
          <w:tcPr>
            <w:tcW w:w="540" w:type="dxa"/>
            <w:tcBorders>
              <w:bottom w:val="single" w:sz="4" w:space="0" w:color="auto"/>
              <w:right w:val="nil"/>
            </w:tcBorders>
            <w:vAlign w:val="center"/>
          </w:tcPr>
          <w:p w14:paraId="202ECB8D" w14:textId="77777777" w:rsidR="00DB46A5" w:rsidRPr="006C6570" w:rsidRDefault="00DB46A5" w:rsidP="007751B4">
            <w:pPr>
              <w:rPr>
                <w:rFonts w:cs="Arial"/>
                <w:bCs/>
                <w:sz w:val="18"/>
                <w:szCs w:val="18"/>
              </w:rPr>
            </w:pPr>
            <w:r w:rsidRPr="006C6570">
              <w:rPr>
                <w:rFonts w:cs="Arial"/>
                <w:bCs/>
                <w:sz w:val="18"/>
                <w:szCs w:val="18"/>
              </w:rPr>
              <w:t>2.</w:t>
            </w:r>
          </w:p>
        </w:tc>
        <w:tc>
          <w:tcPr>
            <w:tcW w:w="3240" w:type="dxa"/>
            <w:tcBorders>
              <w:left w:val="nil"/>
              <w:bottom w:val="single" w:sz="4" w:space="0" w:color="auto"/>
            </w:tcBorders>
          </w:tcPr>
          <w:p w14:paraId="3E43B63E" w14:textId="77777777" w:rsidR="00DB46A5" w:rsidRPr="006C6570" w:rsidRDefault="00DB46A5" w:rsidP="007751B4">
            <w:pPr>
              <w:rPr>
                <w:rFonts w:cs="Arial"/>
                <w:bCs/>
                <w:sz w:val="18"/>
                <w:szCs w:val="18"/>
              </w:rPr>
            </w:pPr>
            <w:r w:rsidRPr="006C6570">
              <w:rPr>
                <w:rFonts w:cs="Arial"/>
                <w:bCs/>
                <w:sz w:val="18"/>
                <w:szCs w:val="18"/>
              </w:rPr>
              <w:t>Neto sedanja vrednost (v evrih)</w:t>
            </w:r>
          </w:p>
        </w:tc>
        <w:tc>
          <w:tcPr>
            <w:tcW w:w="1350" w:type="dxa"/>
            <w:tcBorders>
              <w:bottom w:val="single" w:sz="4" w:space="0" w:color="auto"/>
            </w:tcBorders>
          </w:tcPr>
          <w:p w14:paraId="46B33014" w14:textId="77777777" w:rsidR="00DB46A5" w:rsidRPr="006C6570" w:rsidRDefault="00DB46A5" w:rsidP="007751B4">
            <w:pPr>
              <w:jc w:val="right"/>
              <w:rPr>
                <w:rFonts w:cs="Arial"/>
                <w:bCs/>
                <w:sz w:val="18"/>
                <w:szCs w:val="18"/>
              </w:rPr>
            </w:pPr>
          </w:p>
        </w:tc>
        <w:tc>
          <w:tcPr>
            <w:tcW w:w="1350" w:type="dxa"/>
            <w:tcBorders>
              <w:bottom w:val="single" w:sz="4" w:space="0" w:color="auto"/>
            </w:tcBorders>
          </w:tcPr>
          <w:p w14:paraId="63485B03" w14:textId="77777777" w:rsidR="00DB46A5" w:rsidRPr="006C6570" w:rsidRDefault="00DB46A5" w:rsidP="007751B4">
            <w:pPr>
              <w:rPr>
                <w:rFonts w:cs="Arial"/>
                <w:bCs/>
                <w:sz w:val="18"/>
                <w:szCs w:val="18"/>
              </w:rPr>
            </w:pPr>
            <w:r w:rsidRPr="006C6570">
              <w:rPr>
                <w:rFonts w:cs="Arial"/>
                <w:bCs/>
                <w:sz w:val="18"/>
                <w:szCs w:val="18"/>
              </w:rPr>
              <w:t>FNPV/C</w:t>
            </w:r>
          </w:p>
        </w:tc>
        <w:tc>
          <w:tcPr>
            <w:tcW w:w="1350" w:type="dxa"/>
            <w:tcBorders>
              <w:bottom w:val="single" w:sz="4" w:space="0" w:color="auto"/>
            </w:tcBorders>
          </w:tcPr>
          <w:p w14:paraId="69D86392" w14:textId="77777777" w:rsidR="00DB46A5" w:rsidRPr="006C6570" w:rsidRDefault="00DB46A5" w:rsidP="007751B4">
            <w:pPr>
              <w:jc w:val="right"/>
              <w:rPr>
                <w:rFonts w:cs="Arial"/>
                <w:bCs/>
                <w:sz w:val="18"/>
                <w:szCs w:val="18"/>
              </w:rPr>
            </w:pPr>
          </w:p>
        </w:tc>
        <w:tc>
          <w:tcPr>
            <w:tcW w:w="1530" w:type="dxa"/>
            <w:tcBorders>
              <w:bottom w:val="single" w:sz="4" w:space="0" w:color="auto"/>
            </w:tcBorders>
          </w:tcPr>
          <w:p w14:paraId="2D70BDF1" w14:textId="77777777" w:rsidR="00DB46A5" w:rsidRPr="006C6570" w:rsidRDefault="00DB46A5" w:rsidP="007751B4">
            <w:pPr>
              <w:rPr>
                <w:rFonts w:cs="Arial"/>
                <w:bCs/>
                <w:sz w:val="18"/>
                <w:szCs w:val="18"/>
              </w:rPr>
            </w:pPr>
            <w:r w:rsidRPr="006C6570">
              <w:rPr>
                <w:rFonts w:cs="Arial"/>
                <w:bCs/>
                <w:sz w:val="18"/>
                <w:szCs w:val="18"/>
              </w:rPr>
              <w:t>FNPV/K</w:t>
            </w:r>
          </w:p>
        </w:tc>
      </w:tr>
      <w:tr w:rsidR="00DB46A5" w:rsidRPr="006C6570" w14:paraId="00AE80CD" w14:textId="77777777" w:rsidTr="007751B4">
        <w:tc>
          <w:tcPr>
            <w:tcW w:w="540" w:type="dxa"/>
            <w:tcBorders>
              <w:right w:val="nil"/>
            </w:tcBorders>
          </w:tcPr>
          <w:p w14:paraId="2CCAEBEF" w14:textId="77777777" w:rsidR="00DB46A5" w:rsidRPr="006C6570" w:rsidRDefault="00DB46A5" w:rsidP="007751B4">
            <w:pPr>
              <w:rPr>
                <w:rFonts w:cs="Arial"/>
                <w:bCs/>
                <w:i/>
                <w:sz w:val="18"/>
                <w:szCs w:val="18"/>
              </w:rPr>
            </w:pPr>
            <w:r w:rsidRPr="006C6570">
              <w:rPr>
                <w:rFonts w:cs="Arial"/>
                <w:bCs/>
                <w:i/>
                <w:sz w:val="18"/>
                <w:szCs w:val="18"/>
              </w:rPr>
              <w:t>(1)</w:t>
            </w:r>
          </w:p>
        </w:tc>
        <w:tc>
          <w:tcPr>
            <w:tcW w:w="8820" w:type="dxa"/>
            <w:gridSpan w:val="5"/>
            <w:tcBorders>
              <w:left w:val="nil"/>
            </w:tcBorders>
          </w:tcPr>
          <w:p w14:paraId="7FC9EDA3" w14:textId="21C9745F" w:rsidR="00DB46A5" w:rsidRPr="006C6570" w:rsidRDefault="00DB46A5" w:rsidP="004B25FC">
            <w:pPr>
              <w:rPr>
                <w:rFonts w:cs="Arial"/>
                <w:bCs/>
                <w:i/>
                <w:sz w:val="18"/>
                <w:szCs w:val="18"/>
              </w:rPr>
            </w:pPr>
            <w:r w:rsidRPr="006C6570">
              <w:rPr>
                <w:rFonts w:cs="Arial"/>
                <w:bCs/>
                <w:i/>
                <w:sz w:val="18"/>
                <w:szCs w:val="18"/>
              </w:rPr>
              <w:t>Za izračun donosnosti projekta brez (</w:t>
            </w:r>
            <w:r w:rsidR="004B25FC" w:rsidRPr="006C6570">
              <w:rPr>
                <w:rFonts w:cs="Arial"/>
                <w:bCs/>
                <w:i/>
                <w:sz w:val="18"/>
                <w:szCs w:val="18"/>
              </w:rPr>
              <w:t>»</w:t>
            </w:r>
            <w:r w:rsidRPr="006C6570">
              <w:rPr>
                <w:rFonts w:cs="Arial"/>
                <w:bCs/>
                <w:i/>
                <w:sz w:val="18"/>
                <w:szCs w:val="18"/>
              </w:rPr>
              <w:t>/C</w:t>
            </w:r>
            <w:r w:rsidR="004B25FC" w:rsidRPr="006C6570">
              <w:rPr>
                <w:rFonts w:cs="Arial"/>
                <w:bCs/>
                <w:i/>
                <w:sz w:val="18"/>
                <w:szCs w:val="18"/>
              </w:rPr>
              <w:t xml:space="preserve">«) </w:t>
            </w:r>
            <w:r w:rsidRPr="006C6570">
              <w:rPr>
                <w:rFonts w:cs="Arial"/>
                <w:bCs/>
                <w:i/>
                <w:sz w:val="18"/>
                <w:szCs w:val="18"/>
              </w:rPr>
              <w:t xml:space="preserve">pomoči Skupnosti in z njo </w:t>
            </w:r>
            <w:r w:rsidR="004B25FC" w:rsidRPr="006C6570">
              <w:rPr>
                <w:rFonts w:cs="Arial"/>
                <w:bCs/>
                <w:i/>
                <w:sz w:val="18"/>
                <w:szCs w:val="18"/>
              </w:rPr>
              <w:t>(»/</w:t>
            </w:r>
            <w:r w:rsidRPr="006C6570">
              <w:rPr>
                <w:rFonts w:cs="Arial"/>
                <w:bCs/>
                <w:i/>
                <w:sz w:val="18"/>
                <w:szCs w:val="18"/>
              </w:rPr>
              <w:t>K</w:t>
            </w:r>
            <w:r w:rsidR="004B25FC" w:rsidRPr="006C6570">
              <w:rPr>
                <w:rFonts w:cs="Arial"/>
                <w:bCs/>
                <w:i/>
                <w:sz w:val="18"/>
                <w:szCs w:val="18"/>
              </w:rPr>
              <w:t xml:space="preserve">«) </w:t>
            </w:r>
            <w:r w:rsidRPr="006C6570">
              <w:rPr>
                <w:rFonts w:cs="Arial"/>
                <w:bCs/>
                <w:i/>
                <w:sz w:val="18"/>
                <w:szCs w:val="18"/>
              </w:rPr>
              <w:t>glej navodila Komisije</w:t>
            </w:r>
            <w:r w:rsidR="004B25FC" w:rsidRPr="006C6570">
              <w:rPr>
                <w:rFonts w:cs="Arial"/>
                <w:bCs/>
                <w:i/>
                <w:sz w:val="18"/>
                <w:szCs w:val="18"/>
              </w:rPr>
              <w:t>.</w:t>
            </w:r>
            <w:r w:rsidRPr="006C6570">
              <w:rPr>
                <w:rFonts w:cs="Arial"/>
                <w:bCs/>
                <w:i/>
                <w:sz w:val="18"/>
                <w:szCs w:val="18"/>
              </w:rPr>
              <w:t xml:space="preserve"> </w:t>
            </w:r>
          </w:p>
        </w:tc>
      </w:tr>
    </w:tbl>
    <w:p w14:paraId="418FF23E"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
    <w:p w14:paraId="4A4D1016"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proofErr w:type="spellStart"/>
      <w:r w:rsidRPr="006C6570">
        <w:rPr>
          <w:sz w:val="19"/>
          <w:szCs w:val="19"/>
        </w:rPr>
        <w:t>E.1.4</w:t>
      </w:r>
      <w:proofErr w:type="spellEnd"/>
      <w:r w:rsidRPr="006C6570">
        <w:rPr>
          <w:sz w:val="19"/>
          <w:szCs w:val="19"/>
        </w:rPr>
        <w:t xml:space="preserve"> </w:t>
      </w:r>
      <w:r w:rsidRPr="006C6570">
        <w:rPr>
          <w:sz w:val="19"/>
          <w:szCs w:val="19"/>
        </w:rPr>
        <w:tab/>
      </w:r>
      <w:r w:rsidRPr="006C6570">
        <w:rPr>
          <w:rFonts w:eastAsia="SimSun"/>
          <w:iCs/>
          <w:sz w:val="19"/>
          <w:szCs w:val="19"/>
          <w:lang w:eastAsia="sl-SI"/>
        </w:rPr>
        <w:t>Strategija glede tarif in dostopnost (če je primerno)</w:t>
      </w:r>
    </w:p>
    <w:p w14:paraId="096EFFF3"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w w:val="95"/>
          <w:sz w:val="19"/>
          <w:szCs w:val="19"/>
          <w:lang w:eastAsia="sl-SI"/>
        </w:rPr>
      </w:pPr>
    </w:p>
    <w:p w14:paraId="025DCC99" w14:textId="4882333B"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t>E.1.4.1</w:t>
      </w:r>
      <w:proofErr w:type="spellEnd"/>
      <w:r w:rsidRPr="006C6570">
        <w:rPr>
          <w:sz w:val="19"/>
          <w:szCs w:val="19"/>
        </w:rPr>
        <w:t xml:space="preserve"> </w:t>
      </w:r>
      <w:r w:rsidRPr="006C6570">
        <w:rPr>
          <w:sz w:val="19"/>
          <w:szCs w:val="19"/>
        </w:rPr>
        <w:tab/>
      </w:r>
      <w:r w:rsidRPr="006C6570">
        <w:rPr>
          <w:rFonts w:eastAsia="SimSun"/>
          <w:sz w:val="19"/>
          <w:szCs w:val="19"/>
          <w:lang w:eastAsia="sl-SI"/>
        </w:rPr>
        <w:t xml:space="preserve">Če se pričakuje, da bo projekt ustvaril prihodke s tarifami ali pristojbinami, ki jih krijejo uporabniki, navedite podrobne informacije o sistemu zaračunavanja (vrste in </w:t>
      </w:r>
      <w:r w:rsidR="004B25FC" w:rsidRPr="006C6570">
        <w:rPr>
          <w:rFonts w:eastAsia="SimSun"/>
          <w:sz w:val="19"/>
          <w:szCs w:val="19"/>
          <w:lang w:eastAsia="sl-SI"/>
        </w:rPr>
        <w:t xml:space="preserve">stopnjo </w:t>
      </w:r>
      <w:r w:rsidRPr="006C6570">
        <w:rPr>
          <w:rFonts w:eastAsia="SimSun"/>
          <w:sz w:val="19"/>
          <w:szCs w:val="19"/>
          <w:lang w:eastAsia="sl-SI"/>
        </w:rPr>
        <w:t>pristojbin, načelo ali zakonodajo Unije, na podlagi katere so bile uvedene pristojbine).</w:t>
      </w:r>
    </w:p>
    <w:p w14:paraId="637EA95A"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4C55E6A" w14:textId="77777777" w:rsidTr="007751B4">
        <w:trPr>
          <w:trHeight w:val="1977"/>
          <w:jc w:val="center"/>
        </w:trPr>
        <w:tc>
          <w:tcPr>
            <w:tcW w:w="9212" w:type="dxa"/>
            <w:shd w:val="clear" w:color="auto" w:fill="auto"/>
          </w:tcPr>
          <w:p w14:paraId="0D33BC24" w14:textId="77777777" w:rsidR="00DB46A5" w:rsidRPr="006C6570" w:rsidRDefault="00DB46A5" w:rsidP="007751B4">
            <w:pPr>
              <w:tabs>
                <w:tab w:val="left" w:pos="1127"/>
              </w:tabs>
              <w:rPr>
                <w:b/>
                <w:sz w:val="19"/>
                <w:szCs w:val="19"/>
              </w:rPr>
            </w:pPr>
          </w:p>
        </w:tc>
      </w:tr>
    </w:tbl>
    <w:p w14:paraId="72C3B7DC"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24"/>
          <w:szCs w:val="24"/>
          <w:lang w:eastAsia="sl-SI"/>
        </w:rPr>
      </w:pPr>
    </w:p>
    <w:p w14:paraId="59716B55" w14:textId="152AEC19"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t>E.1.4.2</w:t>
      </w:r>
      <w:proofErr w:type="spellEnd"/>
      <w:r w:rsidRPr="006C6570">
        <w:rPr>
          <w:sz w:val="19"/>
          <w:szCs w:val="19"/>
        </w:rPr>
        <w:t xml:space="preserve"> </w:t>
      </w:r>
      <w:r w:rsidRPr="006C6570">
        <w:rPr>
          <w:sz w:val="19"/>
          <w:szCs w:val="19"/>
        </w:rPr>
        <w:tab/>
      </w:r>
      <w:r w:rsidRPr="006C6570">
        <w:rPr>
          <w:rFonts w:eastAsia="SimSun"/>
          <w:sz w:val="19"/>
          <w:szCs w:val="19"/>
          <w:lang w:eastAsia="sl-SI"/>
        </w:rPr>
        <w:t>Ali pristojbine pokrijejo operativne stroške, vključno s stroški vzdrževanja in stroški nadomestitve pri projektu?</w:t>
      </w:r>
      <w:r w:rsidRPr="006C6570">
        <w:rPr>
          <w:rFonts w:eastAsia="SimSun"/>
          <w:sz w:val="19"/>
          <w:szCs w:val="19"/>
          <w:vertAlign w:val="superscript"/>
          <w:lang w:eastAsia="sl-SI"/>
        </w:rPr>
        <w:footnoteReference w:id="50"/>
      </w:r>
    </w:p>
    <w:p w14:paraId="6F2F71D2"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p w14:paraId="0A2E6C3F"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31FB502E" w14:textId="0102C8EA" w:rsidR="00DB46A5" w:rsidRPr="006C6570" w:rsidRDefault="00DB46A5" w:rsidP="00DB46A5">
      <w:pPr>
        <w:widowControl w:val="0"/>
        <w:autoSpaceDE w:val="0"/>
        <w:autoSpaceDN w:val="0"/>
        <w:adjustRightInd w:val="0"/>
        <w:spacing w:after="0" w:line="240" w:lineRule="auto"/>
        <w:jc w:val="both"/>
        <w:rPr>
          <w:rFonts w:eastAsia="SimSun"/>
          <w:sz w:val="19"/>
          <w:szCs w:val="19"/>
          <w:lang w:eastAsia="sl-SI"/>
        </w:rPr>
      </w:pPr>
      <w:r w:rsidRPr="006C6570">
        <w:rPr>
          <w:rFonts w:eastAsia="SimSun"/>
          <w:sz w:val="19"/>
          <w:szCs w:val="19"/>
          <w:lang w:eastAsia="sl-SI"/>
        </w:rPr>
        <w:t>Navedite podrobne informacije v zvezi s strategijo glede tarif. Če je odgovor negativen, navedite delež operativnih stroškov, ki bo krit, in vire financiranja stroškov, ki ne bodo kriti. Če je zagotovljena pomoč za tekoče poslovanje, navedite podrobnejše informacije. Če ni predvidena nobena pristojbina, pojasnite, kako bodo kriti operativni stroški</w:t>
      </w:r>
      <w:r w:rsidR="004B25FC" w:rsidRPr="006C6570">
        <w:rPr>
          <w:rFonts w:eastAsia="SimSun"/>
          <w:sz w:val="19"/>
          <w:szCs w:val="19"/>
          <w:lang w:eastAsia="sl-SI"/>
        </w:rPr>
        <w:t>.</w:t>
      </w:r>
    </w:p>
    <w:p w14:paraId="113FBD65"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3C60350" w14:textId="77777777" w:rsidTr="007751B4">
        <w:trPr>
          <w:trHeight w:val="1977"/>
          <w:jc w:val="center"/>
        </w:trPr>
        <w:tc>
          <w:tcPr>
            <w:tcW w:w="9212" w:type="dxa"/>
            <w:shd w:val="clear" w:color="auto" w:fill="auto"/>
          </w:tcPr>
          <w:p w14:paraId="55518682" w14:textId="77777777" w:rsidR="00DB46A5" w:rsidRPr="006C6570" w:rsidRDefault="00DB46A5" w:rsidP="007751B4">
            <w:pPr>
              <w:tabs>
                <w:tab w:val="left" w:pos="1127"/>
              </w:tabs>
              <w:rPr>
                <w:b/>
                <w:sz w:val="19"/>
                <w:szCs w:val="19"/>
              </w:rPr>
            </w:pPr>
          </w:p>
          <w:p w14:paraId="33A2199F" w14:textId="77777777" w:rsidR="00DB46A5" w:rsidRPr="006C6570" w:rsidRDefault="00DB46A5" w:rsidP="007751B4">
            <w:pPr>
              <w:tabs>
                <w:tab w:val="left" w:pos="1127"/>
              </w:tabs>
              <w:rPr>
                <w:b/>
                <w:sz w:val="19"/>
                <w:szCs w:val="19"/>
              </w:rPr>
            </w:pPr>
          </w:p>
          <w:p w14:paraId="6CBDADEB" w14:textId="77777777" w:rsidR="00DB46A5" w:rsidRPr="006C6570" w:rsidRDefault="00DB46A5" w:rsidP="007751B4">
            <w:pPr>
              <w:tabs>
                <w:tab w:val="left" w:pos="1127"/>
              </w:tabs>
              <w:rPr>
                <w:b/>
                <w:sz w:val="19"/>
                <w:szCs w:val="19"/>
              </w:rPr>
            </w:pPr>
          </w:p>
        </w:tc>
      </w:tr>
    </w:tbl>
    <w:p w14:paraId="1E79E01E"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4497A063" w14:textId="2AB03C1F"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lastRenderedPageBreak/>
        <w:t>E.1.4.3</w:t>
      </w:r>
      <w:proofErr w:type="spellEnd"/>
      <w:r w:rsidRPr="006C6570">
        <w:rPr>
          <w:sz w:val="19"/>
          <w:szCs w:val="19"/>
        </w:rPr>
        <w:t xml:space="preserve"> </w:t>
      </w:r>
      <w:r w:rsidRPr="006C6570">
        <w:rPr>
          <w:sz w:val="19"/>
          <w:szCs w:val="19"/>
        </w:rPr>
        <w:tab/>
      </w:r>
      <w:r w:rsidRPr="006C6570">
        <w:rPr>
          <w:rFonts w:eastAsia="SimSun"/>
          <w:sz w:val="19"/>
          <w:szCs w:val="19"/>
          <w:lang w:eastAsia="sl-SI"/>
        </w:rPr>
        <w:t>Če se pristojbine razlikujejo med različnimi uporabniki, ali so te sorazmerne z različno uporabo projekta/dejansko porabo?</w:t>
      </w:r>
    </w:p>
    <w:p w14:paraId="07F0C65E"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p w14:paraId="3AF6B3CE"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255CAD65"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sz w:val="19"/>
          <w:szCs w:val="19"/>
          <w:lang w:eastAsia="sl-SI"/>
        </w:rPr>
      </w:pPr>
      <w:r w:rsidRPr="006C6570">
        <w:rPr>
          <w:rFonts w:eastAsia="SimSun"/>
          <w:i/>
          <w:sz w:val="19"/>
          <w:szCs w:val="19"/>
          <w:lang w:eastAsia="sl-SI"/>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500FFD9" w14:textId="77777777" w:rsidTr="007751B4">
        <w:trPr>
          <w:trHeight w:val="1977"/>
          <w:jc w:val="center"/>
        </w:trPr>
        <w:tc>
          <w:tcPr>
            <w:tcW w:w="9212" w:type="dxa"/>
            <w:shd w:val="clear" w:color="auto" w:fill="auto"/>
          </w:tcPr>
          <w:p w14:paraId="6F74C113" w14:textId="77777777" w:rsidR="00DB46A5" w:rsidRPr="006C6570" w:rsidRDefault="00DB46A5" w:rsidP="007751B4">
            <w:pPr>
              <w:tabs>
                <w:tab w:val="left" w:pos="1127"/>
              </w:tabs>
              <w:rPr>
                <w:b/>
                <w:sz w:val="19"/>
                <w:szCs w:val="19"/>
              </w:rPr>
            </w:pPr>
          </w:p>
          <w:p w14:paraId="6D1FD762" w14:textId="77777777" w:rsidR="00DB46A5" w:rsidRPr="006C6570" w:rsidRDefault="00DB46A5" w:rsidP="007751B4">
            <w:pPr>
              <w:tabs>
                <w:tab w:val="left" w:pos="1127"/>
              </w:tabs>
              <w:rPr>
                <w:b/>
                <w:sz w:val="19"/>
                <w:szCs w:val="19"/>
              </w:rPr>
            </w:pPr>
          </w:p>
          <w:p w14:paraId="7996B093" w14:textId="77777777" w:rsidR="00DB46A5" w:rsidRPr="006C6570" w:rsidRDefault="00DB46A5" w:rsidP="007751B4">
            <w:pPr>
              <w:tabs>
                <w:tab w:val="left" w:pos="1127"/>
              </w:tabs>
              <w:rPr>
                <w:b/>
                <w:sz w:val="19"/>
                <w:szCs w:val="19"/>
              </w:rPr>
            </w:pPr>
          </w:p>
        </w:tc>
      </w:tr>
    </w:tbl>
    <w:p w14:paraId="3263F8D5"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404DC46B"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t>E.1.4.4</w:t>
      </w:r>
      <w:proofErr w:type="spellEnd"/>
      <w:r w:rsidRPr="006C6570">
        <w:rPr>
          <w:sz w:val="19"/>
          <w:szCs w:val="19"/>
        </w:rPr>
        <w:t xml:space="preserve"> </w:t>
      </w:r>
      <w:r w:rsidRPr="006C6570">
        <w:rPr>
          <w:sz w:val="19"/>
          <w:szCs w:val="19"/>
        </w:rPr>
        <w:tab/>
      </w:r>
      <w:r w:rsidRPr="006C6570">
        <w:rPr>
          <w:rFonts w:eastAsia="SimSun"/>
          <w:sz w:val="19"/>
          <w:szCs w:val="19"/>
          <w:lang w:eastAsia="sl-SI"/>
        </w:rPr>
        <w:t>Ali so pristojbine sorazmerne z onesnaževanjem, ki ga povzročajo uporabniki?</w:t>
      </w:r>
    </w:p>
    <w:p w14:paraId="027509D4"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p w14:paraId="5F06AC08"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1E029A95"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sz w:val="19"/>
          <w:szCs w:val="19"/>
          <w:lang w:eastAsia="sl-SI"/>
        </w:rPr>
      </w:pPr>
      <w:r w:rsidRPr="006C6570">
        <w:rPr>
          <w:rFonts w:eastAsia="SimSun"/>
          <w:i/>
          <w:sz w:val="19"/>
          <w:szCs w:val="19"/>
          <w:lang w:eastAsia="sl-SI"/>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2D733B4" w14:textId="77777777" w:rsidTr="007751B4">
        <w:trPr>
          <w:trHeight w:val="1977"/>
          <w:jc w:val="center"/>
        </w:trPr>
        <w:tc>
          <w:tcPr>
            <w:tcW w:w="9212" w:type="dxa"/>
            <w:shd w:val="clear" w:color="auto" w:fill="auto"/>
          </w:tcPr>
          <w:p w14:paraId="64F11148" w14:textId="77777777" w:rsidR="00DB46A5" w:rsidRPr="006C6570" w:rsidRDefault="00DB46A5" w:rsidP="007751B4">
            <w:pPr>
              <w:tabs>
                <w:tab w:val="left" w:pos="1127"/>
              </w:tabs>
              <w:rPr>
                <w:b/>
                <w:sz w:val="19"/>
                <w:szCs w:val="19"/>
              </w:rPr>
            </w:pPr>
          </w:p>
          <w:p w14:paraId="0F30D81E" w14:textId="77777777" w:rsidR="00DB46A5" w:rsidRPr="006C6570" w:rsidRDefault="00DB46A5" w:rsidP="007751B4">
            <w:pPr>
              <w:tabs>
                <w:tab w:val="left" w:pos="1127"/>
              </w:tabs>
              <w:rPr>
                <w:b/>
                <w:sz w:val="19"/>
                <w:szCs w:val="19"/>
              </w:rPr>
            </w:pPr>
          </w:p>
          <w:p w14:paraId="5FDFAC05" w14:textId="77777777" w:rsidR="00DB46A5" w:rsidRPr="006C6570" w:rsidRDefault="00DB46A5" w:rsidP="007751B4">
            <w:pPr>
              <w:tabs>
                <w:tab w:val="left" w:pos="1127"/>
              </w:tabs>
              <w:rPr>
                <w:b/>
                <w:sz w:val="19"/>
                <w:szCs w:val="19"/>
              </w:rPr>
            </w:pPr>
          </w:p>
        </w:tc>
      </w:tr>
    </w:tbl>
    <w:p w14:paraId="34E74BD8"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285573F0"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t>E.1.4.5</w:t>
      </w:r>
      <w:proofErr w:type="spellEnd"/>
      <w:r w:rsidRPr="006C6570">
        <w:rPr>
          <w:sz w:val="19"/>
          <w:szCs w:val="19"/>
        </w:rPr>
        <w:t xml:space="preserve"> </w:t>
      </w:r>
      <w:r w:rsidRPr="006C6570">
        <w:rPr>
          <w:sz w:val="19"/>
          <w:szCs w:val="19"/>
        </w:rPr>
        <w:tab/>
      </w:r>
      <w:r w:rsidRPr="006C6570">
        <w:rPr>
          <w:rFonts w:eastAsia="SimSun"/>
          <w:sz w:val="19"/>
          <w:szCs w:val="19"/>
          <w:lang w:eastAsia="sl-SI"/>
        </w:rPr>
        <w:t>Ali je bila upoštevana cenovna dostopnost pristojbin za uporabnike?</w:t>
      </w:r>
    </w:p>
    <w:p w14:paraId="714D8930"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p w14:paraId="4694EFD2"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5AC12F04"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sz w:val="19"/>
          <w:szCs w:val="19"/>
          <w:lang w:eastAsia="sl-SI"/>
        </w:rPr>
      </w:pPr>
      <w:r w:rsidRPr="006C6570">
        <w:rPr>
          <w:rFonts w:eastAsia="SimSun"/>
          <w:i/>
          <w:sz w:val="19"/>
          <w:szCs w:val="19"/>
          <w:lang w:eastAsia="sl-SI"/>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B981035" w14:textId="77777777" w:rsidTr="007751B4">
        <w:trPr>
          <w:trHeight w:val="1977"/>
          <w:jc w:val="center"/>
        </w:trPr>
        <w:tc>
          <w:tcPr>
            <w:tcW w:w="9212" w:type="dxa"/>
            <w:shd w:val="clear" w:color="auto" w:fill="auto"/>
          </w:tcPr>
          <w:p w14:paraId="4035A397" w14:textId="77777777" w:rsidR="00DB46A5" w:rsidRPr="006C6570" w:rsidRDefault="00DB46A5" w:rsidP="007751B4">
            <w:pPr>
              <w:tabs>
                <w:tab w:val="left" w:pos="1127"/>
              </w:tabs>
              <w:rPr>
                <w:b/>
                <w:sz w:val="19"/>
                <w:szCs w:val="19"/>
              </w:rPr>
            </w:pPr>
          </w:p>
          <w:p w14:paraId="64D1AA59" w14:textId="77777777" w:rsidR="00DB46A5" w:rsidRPr="006C6570" w:rsidRDefault="00DB46A5" w:rsidP="007751B4">
            <w:pPr>
              <w:tabs>
                <w:tab w:val="left" w:pos="1127"/>
              </w:tabs>
              <w:rPr>
                <w:b/>
                <w:sz w:val="19"/>
                <w:szCs w:val="19"/>
              </w:rPr>
            </w:pPr>
          </w:p>
          <w:p w14:paraId="5A811802" w14:textId="77777777" w:rsidR="00DB46A5" w:rsidRPr="006C6570" w:rsidRDefault="00DB46A5" w:rsidP="007751B4">
            <w:pPr>
              <w:tabs>
                <w:tab w:val="left" w:pos="1127"/>
              </w:tabs>
              <w:rPr>
                <w:b/>
                <w:sz w:val="19"/>
                <w:szCs w:val="19"/>
              </w:rPr>
            </w:pPr>
          </w:p>
          <w:p w14:paraId="2582F259" w14:textId="77777777" w:rsidR="00DB46A5" w:rsidRPr="006C6570" w:rsidRDefault="00DB46A5" w:rsidP="007751B4">
            <w:pPr>
              <w:tabs>
                <w:tab w:val="left" w:pos="1127"/>
              </w:tabs>
              <w:rPr>
                <w:b/>
                <w:sz w:val="19"/>
                <w:szCs w:val="19"/>
              </w:rPr>
            </w:pPr>
          </w:p>
        </w:tc>
      </w:tr>
    </w:tbl>
    <w:p w14:paraId="03B28CDC"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73D291F6"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E.2</w:t>
      </w:r>
      <w:proofErr w:type="spellEnd"/>
      <w:r w:rsidRPr="006C6570">
        <w:rPr>
          <w:rFonts w:eastAsia="SimSun"/>
          <w:b/>
          <w:bCs/>
          <w:sz w:val="19"/>
          <w:szCs w:val="19"/>
          <w:lang w:eastAsia="sl-SI"/>
        </w:rPr>
        <w:t xml:space="preserve"> </w:t>
      </w:r>
      <w:r w:rsidRPr="006C6570">
        <w:rPr>
          <w:rFonts w:eastAsia="SimSun"/>
          <w:b/>
          <w:bCs/>
          <w:sz w:val="19"/>
          <w:szCs w:val="19"/>
          <w:lang w:eastAsia="sl-SI"/>
        </w:rPr>
        <w:tab/>
        <w:t>Ekonomska analiza</w:t>
      </w:r>
    </w:p>
    <w:p w14:paraId="7036737D" w14:textId="74FF941C" w:rsidR="00DB46A5" w:rsidRPr="006C6570" w:rsidRDefault="00DB46A5" w:rsidP="00DB46A5">
      <w:pPr>
        <w:widowControl w:val="0"/>
        <w:tabs>
          <w:tab w:val="left" w:pos="1180"/>
        </w:tabs>
        <w:overflowPunct w:val="0"/>
        <w:autoSpaceDE w:val="0"/>
        <w:autoSpaceDN w:val="0"/>
        <w:adjustRightInd w:val="0"/>
        <w:spacing w:after="0" w:line="310" w:lineRule="auto"/>
        <w:ind w:right="500"/>
        <w:jc w:val="both"/>
        <w:rPr>
          <w:sz w:val="19"/>
          <w:szCs w:val="19"/>
        </w:rPr>
      </w:pPr>
      <w:proofErr w:type="spellStart"/>
      <w:r w:rsidRPr="006C6570">
        <w:rPr>
          <w:sz w:val="19"/>
          <w:szCs w:val="19"/>
        </w:rPr>
        <w:t>E.2.1</w:t>
      </w:r>
      <w:proofErr w:type="spellEnd"/>
      <w:r w:rsidRPr="006C6570">
        <w:rPr>
          <w:sz w:val="19"/>
          <w:szCs w:val="19"/>
        </w:rPr>
        <w:t xml:space="preserve"> </w:t>
      </w:r>
      <w:r w:rsidRPr="006C6570">
        <w:rPr>
          <w:sz w:val="19"/>
          <w:szCs w:val="19"/>
        </w:rPr>
        <w:tab/>
        <w:t xml:space="preserve">Opišite metodologijo, ključne predpostavke pri vrednotenju stroškov (navedite tudi ustrezne sestavine stroškov, ki so bile upoštevane – stroški naložbe, stroški nadomestitve, operativni stroški), gospodarske koristi in zunanje dejavnike, vključno s tistimi, ki so povezani z okoljem, blaženjem podnebnih sprememb (po potrebi tudi povečane emisije toplogrednih plinov in ekvivalent CO2) ter </w:t>
      </w:r>
      <w:r w:rsidR="004B25FC" w:rsidRPr="006C6570">
        <w:rPr>
          <w:sz w:val="19"/>
          <w:szCs w:val="19"/>
        </w:rPr>
        <w:t xml:space="preserve">s </w:t>
      </w:r>
      <w:r w:rsidRPr="006C6570">
        <w:rPr>
          <w:sz w:val="19"/>
          <w:szCs w:val="19"/>
        </w:rPr>
        <w:t>pripravljenostjo na podnebne spremembe in naravne nesreče.</w:t>
      </w:r>
    </w:p>
    <w:p w14:paraId="73F97C9E" w14:textId="77777777" w:rsidR="00DB46A5" w:rsidRPr="006C6570" w:rsidRDefault="00DB46A5" w:rsidP="00DB46A5">
      <w:pPr>
        <w:widowControl w:val="0"/>
        <w:tabs>
          <w:tab w:val="left" w:pos="1180"/>
        </w:tabs>
        <w:overflowPunct w:val="0"/>
        <w:autoSpaceDE w:val="0"/>
        <w:autoSpaceDN w:val="0"/>
        <w:adjustRightInd w:val="0"/>
        <w:spacing w:after="0" w:line="310" w:lineRule="auto"/>
        <w:ind w:right="500"/>
        <w:jc w:val="both"/>
        <w:rPr>
          <w:rFonts w:eastAsia="SimSun"/>
          <w:sz w:val="24"/>
          <w:szCs w:val="24"/>
          <w:lang w:eastAsia="sl-SI"/>
        </w:rPr>
      </w:pPr>
      <w:r w:rsidRPr="006C6570">
        <w:rPr>
          <w:sz w:val="19"/>
          <w:szCs w:val="19"/>
        </w:rPr>
        <w:t xml:space="preserve">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D149A43" w14:textId="77777777" w:rsidTr="007751B4">
        <w:trPr>
          <w:trHeight w:val="1977"/>
          <w:jc w:val="center"/>
        </w:trPr>
        <w:tc>
          <w:tcPr>
            <w:tcW w:w="9212" w:type="dxa"/>
            <w:shd w:val="clear" w:color="auto" w:fill="auto"/>
          </w:tcPr>
          <w:p w14:paraId="452E9D21" w14:textId="77777777" w:rsidR="00DB46A5" w:rsidRPr="006C6570" w:rsidRDefault="00DB46A5" w:rsidP="007751B4">
            <w:pPr>
              <w:tabs>
                <w:tab w:val="left" w:pos="1127"/>
              </w:tabs>
              <w:rPr>
                <w:b/>
                <w:sz w:val="19"/>
                <w:szCs w:val="19"/>
              </w:rPr>
            </w:pPr>
          </w:p>
          <w:p w14:paraId="284ECBD6" w14:textId="77777777" w:rsidR="00DB46A5" w:rsidRPr="006C6570" w:rsidRDefault="00DB46A5" w:rsidP="007751B4">
            <w:pPr>
              <w:tabs>
                <w:tab w:val="left" w:pos="1127"/>
              </w:tabs>
              <w:rPr>
                <w:b/>
                <w:sz w:val="19"/>
                <w:szCs w:val="19"/>
              </w:rPr>
            </w:pPr>
          </w:p>
          <w:p w14:paraId="71EEAA34" w14:textId="77777777" w:rsidR="00DB46A5" w:rsidRPr="006C6570" w:rsidRDefault="00DB46A5" w:rsidP="007751B4">
            <w:pPr>
              <w:tabs>
                <w:tab w:val="left" w:pos="1127"/>
              </w:tabs>
              <w:rPr>
                <w:b/>
                <w:sz w:val="19"/>
                <w:szCs w:val="19"/>
              </w:rPr>
            </w:pPr>
          </w:p>
          <w:p w14:paraId="6C048872" w14:textId="77777777" w:rsidR="00DB46A5" w:rsidRPr="006C6570" w:rsidRDefault="00DB46A5" w:rsidP="007751B4">
            <w:pPr>
              <w:tabs>
                <w:tab w:val="left" w:pos="1127"/>
              </w:tabs>
              <w:rPr>
                <w:b/>
                <w:sz w:val="19"/>
                <w:szCs w:val="19"/>
              </w:rPr>
            </w:pPr>
          </w:p>
          <w:p w14:paraId="04F36B7D" w14:textId="77777777" w:rsidR="00DB46A5" w:rsidRPr="006C6570" w:rsidRDefault="00DB46A5" w:rsidP="007751B4">
            <w:pPr>
              <w:tabs>
                <w:tab w:val="left" w:pos="1127"/>
              </w:tabs>
              <w:rPr>
                <w:b/>
                <w:sz w:val="19"/>
                <w:szCs w:val="19"/>
              </w:rPr>
            </w:pPr>
          </w:p>
          <w:p w14:paraId="096F4772" w14:textId="77777777" w:rsidR="00DB46A5" w:rsidRPr="006C6570" w:rsidRDefault="00DB46A5" w:rsidP="007751B4">
            <w:pPr>
              <w:tabs>
                <w:tab w:val="left" w:pos="1127"/>
              </w:tabs>
              <w:rPr>
                <w:b/>
                <w:sz w:val="19"/>
                <w:szCs w:val="19"/>
              </w:rPr>
            </w:pPr>
          </w:p>
        </w:tc>
      </w:tr>
    </w:tbl>
    <w:p w14:paraId="6A6EB881" w14:textId="77777777" w:rsidR="00DB46A5" w:rsidRPr="006C6570" w:rsidRDefault="00DB46A5" w:rsidP="00DB46A5">
      <w:pPr>
        <w:widowControl w:val="0"/>
        <w:tabs>
          <w:tab w:val="left" w:pos="1180"/>
        </w:tabs>
        <w:overflowPunct w:val="0"/>
        <w:autoSpaceDE w:val="0"/>
        <w:autoSpaceDN w:val="0"/>
        <w:adjustRightInd w:val="0"/>
        <w:spacing w:after="0" w:line="310" w:lineRule="auto"/>
        <w:ind w:right="500"/>
        <w:jc w:val="both"/>
        <w:rPr>
          <w:rFonts w:eastAsia="SimSun"/>
          <w:sz w:val="24"/>
          <w:szCs w:val="24"/>
          <w:lang w:eastAsia="sl-SI"/>
        </w:rPr>
      </w:pPr>
    </w:p>
    <w:p w14:paraId="34A92799"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5860E04A" w14:textId="50BEAD01" w:rsidR="00DB46A5" w:rsidRPr="006C6570" w:rsidRDefault="00DB46A5" w:rsidP="00DB46A5">
      <w:pPr>
        <w:widowControl w:val="0"/>
        <w:autoSpaceDE w:val="0"/>
        <w:autoSpaceDN w:val="0"/>
        <w:adjustRightInd w:val="0"/>
        <w:spacing w:after="0" w:line="240" w:lineRule="auto"/>
        <w:ind w:left="709" w:hanging="709"/>
        <w:jc w:val="both"/>
        <w:rPr>
          <w:sz w:val="19"/>
          <w:szCs w:val="19"/>
        </w:rPr>
      </w:pPr>
      <w:proofErr w:type="spellStart"/>
      <w:r w:rsidRPr="006C6570">
        <w:rPr>
          <w:sz w:val="19"/>
          <w:szCs w:val="19"/>
        </w:rPr>
        <w:t>E.2.2</w:t>
      </w:r>
      <w:proofErr w:type="spellEnd"/>
      <w:r w:rsidRPr="006C6570">
        <w:rPr>
          <w:sz w:val="19"/>
          <w:szCs w:val="19"/>
        </w:rPr>
        <w:t xml:space="preserve"> Navedite podatke o ekonomskih stroških in koristih, opredeljenih v analizi, skupaj s pripadajočimi vrednostmi</w:t>
      </w:r>
      <w:r w:rsidR="004B25FC" w:rsidRPr="006C6570">
        <w:rPr>
          <w:sz w:val="19"/>
          <w:szCs w:val="19"/>
        </w:rPr>
        <w:t>.</w:t>
      </w:r>
    </w:p>
    <w:p w14:paraId="17894A35"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08F08622"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tbl>
      <w:tblPr>
        <w:tblW w:w="9360" w:type="dxa"/>
        <w:tblInd w:w="4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DB46A5" w:rsidRPr="006C6570" w14:paraId="4741885C" w14:textId="77777777" w:rsidTr="007751B4">
        <w:tc>
          <w:tcPr>
            <w:tcW w:w="2340" w:type="dxa"/>
            <w:vAlign w:val="center"/>
          </w:tcPr>
          <w:p w14:paraId="0E5686A5" w14:textId="77777777" w:rsidR="00DB46A5" w:rsidRPr="006C6570" w:rsidRDefault="00DB46A5" w:rsidP="007751B4">
            <w:pPr>
              <w:rPr>
                <w:rFonts w:cs="Arial"/>
                <w:b/>
                <w:bCs/>
                <w:sz w:val="16"/>
                <w:szCs w:val="16"/>
              </w:rPr>
            </w:pPr>
            <w:r w:rsidRPr="006C6570">
              <w:rPr>
                <w:rFonts w:cs="Arial"/>
                <w:b/>
                <w:bCs/>
                <w:sz w:val="16"/>
                <w:szCs w:val="16"/>
              </w:rPr>
              <w:t>Korist</w:t>
            </w:r>
          </w:p>
        </w:tc>
        <w:tc>
          <w:tcPr>
            <w:tcW w:w="2340" w:type="dxa"/>
            <w:vAlign w:val="center"/>
          </w:tcPr>
          <w:p w14:paraId="28781593" w14:textId="77777777" w:rsidR="00DB46A5" w:rsidRPr="006C6570" w:rsidRDefault="00DB46A5" w:rsidP="007751B4">
            <w:pPr>
              <w:jc w:val="center"/>
              <w:rPr>
                <w:rFonts w:cs="Arial"/>
                <w:b/>
                <w:bCs/>
                <w:sz w:val="16"/>
                <w:szCs w:val="16"/>
              </w:rPr>
            </w:pPr>
            <w:r w:rsidRPr="006C6570">
              <w:rPr>
                <w:rFonts w:cs="Arial"/>
                <w:b/>
                <w:bCs/>
                <w:sz w:val="16"/>
                <w:szCs w:val="16"/>
              </w:rPr>
              <w:t>Vrednost enote</w:t>
            </w:r>
          </w:p>
          <w:p w14:paraId="21E073A2" w14:textId="77777777" w:rsidR="00DB46A5" w:rsidRPr="006C6570" w:rsidRDefault="00DB46A5" w:rsidP="007751B4">
            <w:pPr>
              <w:jc w:val="center"/>
              <w:rPr>
                <w:rFonts w:cs="Arial"/>
                <w:b/>
                <w:bCs/>
                <w:sz w:val="16"/>
                <w:szCs w:val="16"/>
              </w:rPr>
            </w:pPr>
            <w:r w:rsidRPr="006C6570">
              <w:rPr>
                <w:rFonts w:cs="Arial"/>
                <w:b/>
                <w:bCs/>
                <w:sz w:val="16"/>
                <w:szCs w:val="16"/>
              </w:rPr>
              <w:t>(kjer je primerno)</w:t>
            </w:r>
          </w:p>
        </w:tc>
        <w:tc>
          <w:tcPr>
            <w:tcW w:w="2340" w:type="dxa"/>
            <w:vAlign w:val="center"/>
          </w:tcPr>
          <w:p w14:paraId="3AC0CF6A" w14:textId="77777777" w:rsidR="00DB46A5" w:rsidRPr="006C6570" w:rsidRDefault="00DB46A5" w:rsidP="007751B4">
            <w:pPr>
              <w:jc w:val="center"/>
              <w:rPr>
                <w:rFonts w:cs="Arial"/>
                <w:b/>
                <w:bCs/>
                <w:sz w:val="16"/>
                <w:szCs w:val="16"/>
              </w:rPr>
            </w:pPr>
            <w:r w:rsidRPr="006C6570">
              <w:rPr>
                <w:rFonts w:cs="Arial"/>
                <w:b/>
                <w:bCs/>
                <w:sz w:val="16"/>
                <w:szCs w:val="16"/>
              </w:rPr>
              <w:t>Skupna vrednost</w:t>
            </w:r>
            <w:r w:rsidRPr="006C6570">
              <w:rPr>
                <w:rFonts w:cs="Arial"/>
                <w:b/>
                <w:bCs/>
                <w:sz w:val="16"/>
                <w:szCs w:val="16"/>
                <w:vertAlign w:val="superscript"/>
              </w:rPr>
              <w:footnoteReference w:id="51"/>
            </w:r>
          </w:p>
          <w:p w14:paraId="11E1ECE1" w14:textId="77777777" w:rsidR="00DB46A5" w:rsidRPr="006C6570" w:rsidRDefault="00DB46A5" w:rsidP="007751B4">
            <w:pPr>
              <w:jc w:val="center"/>
              <w:rPr>
                <w:rFonts w:cs="Arial"/>
                <w:b/>
                <w:bCs/>
                <w:sz w:val="16"/>
                <w:szCs w:val="16"/>
              </w:rPr>
            </w:pPr>
            <w:r w:rsidRPr="006C6570">
              <w:rPr>
                <w:rFonts w:cs="Arial"/>
                <w:b/>
                <w:bCs/>
                <w:sz w:val="16"/>
                <w:szCs w:val="16"/>
              </w:rPr>
              <w:t>(v EUR, diskontirana)</w:t>
            </w:r>
          </w:p>
        </w:tc>
        <w:tc>
          <w:tcPr>
            <w:tcW w:w="2340" w:type="dxa"/>
            <w:vAlign w:val="center"/>
          </w:tcPr>
          <w:p w14:paraId="23491F46" w14:textId="77777777" w:rsidR="00DB46A5" w:rsidRPr="006C6570" w:rsidRDefault="00DB46A5" w:rsidP="007751B4">
            <w:pPr>
              <w:jc w:val="center"/>
              <w:rPr>
                <w:rFonts w:cs="Arial"/>
                <w:b/>
                <w:bCs/>
                <w:sz w:val="16"/>
                <w:szCs w:val="16"/>
              </w:rPr>
            </w:pPr>
            <w:r w:rsidRPr="006C6570">
              <w:rPr>
                <w:rFonts w:cs="Arial"/>
                <w:b/>
                <w:bCs/>
                <w:sz w:val="16"/>
                <w:szCs w:val="16"/>
              </w:rPr>
              <w:t>% skupnih koristi</w:t>
            </w:r>
          </w:p>
        </w:tc>
      </w:tr>
      <w:tr w:rsidR="00DB46A5" w:rsidRPr="006C6570" w14:paraId="4ACFFC3E" w14:textId="77777777" w:rsidTr="007751B4">
        <w:tc>
          <w:tcPr>
            <w:tcW w:w="2340" w:type="dxa"/>
          </w:tcPr>
          <w:p w14:paraId="381919A6" w14:textId="77777777" w:rsidR="00DB46A5" w:rsidRPr="006C6570" w:rsidRDefault="00DB46A5" w:rsidP="007751B4">
            <w:pPr>
              <w:rPr>
                <w:rFonts w:cs="Arial"/>
                <w:bCs/>
                <w:sz w:val="16"/>
                <w:szCs w:val="16"/>
              </w:rPr>
            </w:pPr>
            <w:r w:rsidRPr="006C6570">
              <w:rPr>
                <w:rFonts w:cs="Arial"/>
                <w:bCs/>
                <w:sz w:val="16"/>
                <w:szCs w:val="16"/>
              </w:rPr>
              <w:t>Zunanje koristi</w:t>
            </w:r>
          </w:p>
        </w:tc>
        <w:tc>
          <w:tcPr>
            <w:tcW w:w="2340" w:type="dxa"/>
          </w:tcPr>
          <w:p w14:paraId="35F9C22F" w14:textId="77777777" w:rsidR="00DB46A5" w:rsidRPr="006C6570" w:rsidRDefault="00DB46A5" w:rsidP="007751B4">
            <w:pPr>
              <w:rPr>
                <w:rFonts w:cs="Arial"/>
                <w:bCs/>
                <w:sz w:val="16"/>
                <w:szCs w:val="16"/>
              </w:rPr>
            </w:pPr>
          </w:p>
        </w:tc>
        <w:tc>
          <w:tcPr>
            <w:tcW w:w="2340" w:type="dxa"/>
          </w:tcPr>
          <w:p w14:paraId="499B467D" w14:textId="77777777" w:rsidR="00DB46A5" w:rsidRPr="006C6570" w:rsidRDefault="00DB46A5" w:rsidP="007751B4">
            <w:pPr>
              <w:jc w:val="right"/>
              <w:rPr>
                <w:rFonts w:cs="Arial"/>
                <w:bCs/>
                <w:sz w:val="16"/>
                <w:szCs w:val="16"/>
              </w:rPr>
            </w:pPr>
          </w:p>
        </w:tc>
        <w:tc>
          <w:tcPr>
            <w:tcW w:w="2340" w:type="dxa"/>
          </w:tcPr>
          <w:p w14:paraId="64EBF2D7" w14:textId="77777777" w:rsidR="00DB46A5" w:rsidRPr="006C6570" w:rsidRDefault="00DB46A5" w:rsidP="007751B4">
            <w:pPr>
              <w:jc w:val="center"/>
              <w:rPr>
                <w:rFonts w:cs="Arial"/>
                <w:bCs/>
                <w:sz w:val="16"/>
                <w:szCs w:val="16"/>
              </w:rPr>
            </w:pPr>
          </w:p>
        </w:tc>
      </w:tr>
      <w:tr w:rsidR="00DB46A5" w:rsidRPr="006C6570" w14:paraId="2F02F7AC" w14:textId="77777777" w:rsidTr="007751B4">
        <w:tc>
          <w:tcPr>
            <w:tcW w:w="2340" w:type="dxa"/>
            <w:tcBorders>
              <w:bottom w:val="single" w:sz="4" w:space="0" w:color="auto"/>
            </w:tcBorders>
          </w:tcPr>
          <w:p w14:paraId="280CC412" w14:textId="77777777" w:rsidR="00DB46A5" w:rsidRPr="006C6570" w:rsidRDefault="00DB46A5" w:rsidP="007751B4">
            <w:pPr>
              <w:rPr>
                <w:rFonts w:cs="Arial"/>
                <w:bCs/>
                <w:sz w:val="16"/>
                <w:szCs w:val="16"/>
              </w:rPr>
            </w:pPr>
            <w:r w:rsidRPr="006C6570">
              <w:rPr>
                <w:rFonts w:cs="Arial"/>
                <w:bCs/>
                <w:sz w:val="16"/>
                <w:szCs w:val="16"/>
              </w:rPr>
              <w:t>Ostanek vrednosti</w:t>
            </w:r>
          </w:p>
        </w:tc>
        <w:tc>
          <w:tcPr>
            <w:tcW w:w="2340" w:type="dxa"/>
            <w:tcBorders>
              <w:bottom w:val="single" w:sz="4" w:space="0" w:color="auto"/>
            </w:tcBorders>
          </w:tcPr>
          <w:p w14:paraId="0CCAAF73" w14:textId="77777777" w:rsidR="00DB46A5" w:rsidRPr="006C6570" w:rsidRDefault="00DB46A5" w:rsidP="007751B4">
            <w:pPr>
              <w:rPr>
                <w:rFonts w:cs="Arial"/>
                <w:bCs/>
                <w:sz w:val="16"/>
                <w:szCs w:val="16"/>
              </w:rPr>
            </w:pPr>
            <w:r w:rsidRPr="006C6570">
              <w:rPr>
                <w:rFonts w:cs="Arial"/>
                <w:bCs/>
                <w:sz w:val="16"/>
                <w:szCs w:val="16"/>
              </w:rPr>
              <w:t xml:space="preserve"> </w:t>
            </w:r>
          </w:p>
        </w:tc>
        <w:tc>
          <w:tcPr>
            <w:tcW w:w="2340" w:type="dxa"/>
            <w:tcBorders>
              <w:bottom w:val="single" w:sz="4" w:space="0" w:color="auto"/>
            </w:tcBorders>
          </w:tcPr>
          <w:p w14:paraId="56B97823" w14:textId="77777777" w:rsidR="00DB46A5" w:rsidRPr="006C6570" w:rsidRDefault="00DB46A5" w:rsidP="007751B4">
            <w:pPr>
              <w:jc w:val="right"/>
              <w:rPr>
                <w:rFonts w:cs="Arial"/>
                <w:bCs/>
                <w:sz w:val="16"/>
                <w:szCs w:val="16"/>
              </w:rPr>
            </w:pPr>
          </w:p>
        </w:tc>
        <w:tc>
          <w:tcPr>
            <w:tcW w:w="2340" w:type="dxa"/>
            <w:tcBorders>
              <w:bottom w:val="single" w:sz="4" w:space="0" w:color="auto"/>
            </w:tcBorders>
          </w:tcPr>
          <w:p w14:paraId="2442BABF" w14:textId="77777777" w:rsidR="00DB46A5" w:rsidRPr="006C6570" w:rsidRDefault="00DB46A5" w:rsidP="007751B4">
            <w:pPr>
              <w:jc w:val="center"/>
              <w:rPr>
                <w:rFonts w:cs="Arial"/>
                <w:bCs/>
                <w:sz w:val="16"/>
                <w:szCs w:val="16"/>
              </w:rPr>
            </w:pPr>
          </w:p>
        </w:tc>
      </w:tr>
      <w:tr w:rsidR="00DB46A5" w:rsidRPr="006C6570" w14:paraId="2A95BB1F" w14:textId="77777777" w:rsidTr="007751B4">
        <w:tc>
          <w:tcPr>
            <w:tcW w:w="2340" w:type="dxa"/>
            <w:tcBorders>
              <w:bottom w:val="single" w:sz="4" w:space="0" w:color="auto"/>
            </w:tcBorders>
          </w:tcPr>
          <w:p w14:paraId="1FE44380"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12FE39F4"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3E01FED0"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6D993BBD" w14:textId="77777777" w:rsidR="00DB46A5" w:rsidRPr="006C6570" w:rsidRDefault="00DB46A5" w:rsidP="007751B4">
            <w:pPr>
              <w:rPr>
                <w:rFonts w:cs="Arial"/>
                <w:bCs/>
                <w:sz w:val="16"/>
                <w:szCs w:val="16"/>
              </w:rPr>
            </w:pPr>
            <w:r w:rsidRPr="006C6570">
              <w:rPr>
                <w:rFonts w:cs="Arial"/>
                <w:bCs/>
                <w:sz w:val="16"/>
                <w:szCs w:val="16"/>
              </w:rPr>
              <w:t>…</w:t>
            </w:r>
          </w:p>
        </w:tc>
      </w:tr>
      <w:tr w:rsidR="00DB46A5" w:rsidRPr="006C6570" w14:paraId="38420C64" w14:textId="77777777" w:rsidTr="007751B4">
        <w:tc>
          <w:tcPr>
            <w:tcW w:w="2340" w:type="dxa"/>
            <w:shd w:val="pct10" w:color="auto" w:fill="auto"/>
            <w:vAlign w:val="bottom"/>
          </w:tcPr>
          <w:p w14:paraId="4D3858AC" w14:textId="77777777" w:rsidR="00DB46A5" w:rsidRPr="006C6570" w:rsidRDefault="00DB46A5" w:rsidP="007751B4">
            <w:pPr>
              <w:widowControl w:val="0"/>
              <w:autoSpaceDE w:val="0"/>
              <w:autoSpaceDN w:val="0"/>
              <w:adjustRightInd w:val="0"/>
              <w:spacing w:after="0" w:line="240" w:lineRule="auto"/>
              <w:ind w:right="267"/>
              <w:rPr>
                <w:rFonts w:eastAsia="SimSun"/>
                <w:sz w:val="16"/>
                <w:szCs w:val="16"/>
                <w:lang w:eastAsia="sl-SI"/>
              </w:rPr>
            </w:pPr>
            <w:r w:rsidRPr="006C6570">
              <w:rPr>
                <w:rFonts w:eastAsia="SimSun"/>
                <w:b/>
                <w:bCs/>
                <w:w w:val="89"/>
                <w:sz w:val="16"/>
                <w:szCs w:val="16"/>
                <w:lang w:eastAsia="sl-SI"/>
              </w:rPr>
              <w:t>Skupaj</w:t>
            </w:r>
          </w:p>
        </w:tc>
        <w:tc>
          <w:tcPr>
            <w:tcW w:w="2340" w:type="dxa"/>
            <w:shd w:val="pct10" w:color="auto" w:fill="auto"/>
            <w:vAlign w:val="bottom"/>
          </w:tcPr>
          <w:p w14:paraId="05AE921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340" w:type="dxa"/>
            <w:shd w:val="pct10" w:color="auto" w:fill="auto"/>
            <w:vAlign w:val="bottom"/>
          </w:tcPr>
          <w:p w14:paraId="1527E49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340" w:type="dxa"/>
            <w:shd w:val="pct10" w:color="auto" w:fill="auto"/>
            <w:vAlign w:val="bottom"/>
          </w:tcPr>
          <w:p w14:paraId="3678181E" w14:textId="77777777" w:rsidR="00DB46A5" w:rsidRPr="006C6570" w:rsidRDefault="00DB46A5" w:rsidP="007751B4">
            <w:pPr>
              <w:widowControl w:val="0"/>
              <w:autoSpaceDE w:val="0"/>
              <w:autoSpaceDN w:val="0"/>
              <w:adjustRightInd w:val="0"/>
              <w:spacing w:after="0" w:line="240" w:lineRule="auto"/>
              <w:ind w:right="727"/>
              <w:jc w:val="right"/>
              <w:rPr>
                <w:rFonts w:eastAsia="SimSun"/>
                <w:sz w:val="24"/>
                <w:szCs w:val="24"/>
                <w:lang w:eastAsia="sl-SI"/>
              </w:rPr>
            </w:pPr>
            <w:r w:rsidRPr="006C6570">
              <w:rPr>
                <w:rFonts w:eastAsia="SimSun"/>
                <w:b/>
                <w:bCs/>
                <w:sz w:val="19"/>
                <w:szCs w:val="19"/>
                <w:lang w:eastAsia="sl-SI"/>
              </w:rPr>
              <w:t>100 %</w:t>
            </w:r>
          </w:p>
        </w:tc>
      </w:tr>
      <w:tr w:rsidR="00DB46A5" w:rsidRPr="006C6570" w14:paraId="7157BCD0" w14:textId="77777777" w:rsidTr="007751B4">
        <w:tc>
          <w:tcPr>
            <w:tcW w:w="2340" w:type="dxa"/>
            <w:vAlign w:val="center"/>
          </w:tcPr>
          <w:p w14:paraId="58E23BD5" w14:textId="77777777" w:rsidR="00DB46A5" w:rsidRPr="006C6570" w:rsidRDefault="00DB46A5" w:rsidP="007751B4">
            <w:pPr>
              <w:rPr>
                <w:rFonts w:cs="Arial"/>
                <w:b/>
                <w:bCs/>
                <w:sz w:val="16"/>
                <w:szCs w:val="16"/>
              </w:rPr>
            </w:pPr>
            <w:r w:rsidRPr="006C6570">
              <w:rPr>
                <w:rFonts w:cs="Arial"/>
                <w:b/>
                <w:bCs/>
                <w:sz w:val="16"/>
                <w:szCs w:val="16"/>
              </w:rPr>
              <w:t>Stroški</w:t>
            </w:r>
          </w:p>
        </w:tc>
        <w:tc>
          <w:tcPr>
            <w:tcW w:w="2340" w:type="dxa"/>
            <w:vAlign w:val="center"/>
          </w:tcPr>
          <w:p w14:paraId="7A1E3C9B" w14:textId="77777777" w:rsidR="00DB46A5" w:rsidRPr="006C6570" w:rsidRDefault="00DB46A5" w:rsidP="007751B4">
            <w:pPr>
              <w:jc w:val="center"/>
              <w:rPr>
                <w:rFonts w:cs="Arial"/>
                <w:b/>
                <w:bCs/>
                <w:sz w:val="16"/>
                <w:szCs w:val="16"/>
              </w:rPr>
            </w:pPr>
            <w:r w:rsidRPr="006C6570">
              <w:rPr>
                <w:rFonts w:cs="Arial"/>
                <w:b/>
                <w:bCs/>
                <w:sz w:val="16"/>
                <w:szCs w:val="16"/>
              </w:rPr>
              <w:t>Vrednost enote</w:t>
            </w:r>
          </w:p>
          <w:p w14:paraId="75080B87" w14:textId="77777777" w:rsidR="00DB46A5" w:rsidRPr="006C6570" w:rsidRDefault="00DB46A5" w:rsidP="007751B4">
            <w:pPr>
              <w:jc w:val="center"/>
              <w:rPr>
                <w:rFonts w:cs="Arial"/>
                <w:b/>
                <w:bCs/>
                <w:sz w:val="16"/>
                <w:szCs w:val="16"/>
              </w:rPr>
            </w:pPr>
            <w:r w:rsidRPr="006C6570">
              <w:rPr>
                <w:rFonts w:cs="Arial"/>
                <w:b/>
                <w:bCs/>
                <w:sz w:val="16"/>
                <w:szCs w:val="16"/>
              </w:rPr>
              <w:t>(kjer je primerno)</w:t>
            </w:r>
          </w:p>
        </w:tc>
        <w:tc>
          <w:tcPr>
            <w:tcW w:w="2340" w:type="dxa"/>
            <w:vAlign w:val="center"/>
          </w:tcPr>
          <w:p w14:paraId="50AF38BF" w14:textId="77777777" w:rsidR="00DB46A5" w:rsidRPr="006C6570" w:rsidRDefault="00DB46A5" w:rsidP="007751B4">
            <w:pPr>
              <w:jc w:val="center"/>
              <w:rPr>
                <w:rFonts w:cs="Arial"/>
                <w:b/>
                <w:bCs/>
                <w:sz w:val="16"/>
                <w:szCs w:val="16"/>
              </w:rPr>
            </w:pPr>
            <w:r w:rsidRPr="006C6570">
              <w:rPr>
                <w:rFonts w:cs="Arial"/>
                <w:b/>
                <w:bCs/>
                <w:sz w:val="16"/>
                <w:szCs w:val="16"/>
              </w:rPr>
              <w:t>Skupna vrednost</w:t>
            </w:r>
          </w:p>
          <w:p w14:paraId="6D20D738" w14:textId="77777777" w:rsidR="00DB46A5" w:rsidRPr="006C6570" w:rsidRDefault="00DB46A5" w:rsidP="007751B4">
            <w:pPr>
              <w:jc w:val="center"/>
              <w:rPr>
                <w:rFonts w:cs="Arial"/>
                <w:b/>
                <w:bCs/>
                <w:sz w:val="16"/>
                <w:szCs w:val="16"/>
              </w:rPr>
            </w:pPr>
            <w:r w:rsidRPr="006C6570">
              <w:rPr>
                <w:rFonts w:cs="Arial"/>
                <w:b/>
                <w:bCs/>
                <w:sz w:val="16"/>
                <w:szCs w:val="16"/>
              </w:rPr>
              <w:t>(v EUR, diskontirana)</w:t>
            </w:r>
          </w:p>
        </w:tc>
        <w:tc>
          <w:tcPr>
            <w:tcW w:w="2340" w:type="dxa"/>
            <w:vAlign w:val="center"/>
          </w:tcPr>
          <w:p w14:paraId="1FED6566" w14:textId="77777777" w:rsidR="00DB46A5" w:rsidRPr="006C6570" w:rsidRDefault="00DB46A5" w:rsidP="007751B4">
            <w:pPr>
              <w:jc w:val="center"/>
              <w:rPr>
                <w:rFonts w:cs="Arial"/>
                <w:b/>
                <w:bCs/>
                <w:sz w:val="16"/>
                <w:szCs w:val="16"/>
              </w:rPr>
            </w:pPr>
            <w:r w:rsidRPr="006C6570">
              <w:rPr>
                <w:rFonts w:cs="Arial"/>
                <w:b/>
                <w:bCs/>
                <w:sz w:val="16"/>
                <w:szCs w:val="16"/>
              </w:rPr>
              <w:t>% skupnih stroškov</w:t>
            </w:r>
          </w:p>
        </w:tc>
      </w:tr>
      <w:tr w:rsidR="00DB46A5" w:rsidRPr="006C6570" w14:paraId="617D6D3B" w14:textId="77777777" w:rsidTr="007751B4">
        <w:tc>
          <w:tcPr>
            <w:tcW w:w="2340" w:type="dxa"/>
          </w:tcPr>
          <w:p w14:paraId="4DF371B2" w14:textId="77777777" w:rsidR="00DB46A5" w:rsidRPr="006C6570" w:rsidRDefault="00DB46A5" w:rsidP="007751B4">
            <w:pPr>
              <w:rPr>
                <w:rFonts w:cs="Arial"/>
                <w:bCs/>
                <w:sz w:val="16"/>
                <w:szCs w:val="16"/>
              </w:rPr>
            </w:pPr>
            <w:r w:rsidRPr="006C6570">
              <w:rPr>
                <w:rFonts w:cs="Arial"/>
                <w:bCs/>
                <w:sz w:val="16"/>
                <w:szCs w:val="16"/>
              </w:rPr>
              <w:t xml:space="preserve">Stroški </w:t>
            </w:r>
          </w:p>
        </w:tc>
        <w:tc>
          <w:tcPr>
            <w:tcW w:w="2340" w:type="dxa"/>
          </w:tcPr>
          <w:p w14:paraId="0F5D9681" w14:textId="77777777" w:rsidR="00DB46A5" w:rsidRPr="006C6570" w:rsidRDefault="00DB46A5" w:rsidP="007751B4">
            <w:pPr>
              <w:rPr>
                <w:rFonts w:cs="Arial"/>
                <w:bCs/>
                <w:sz w:val="16"/>
                <w:szCs w:val="16"/>
              </w:rPr>
            </w:pPr>
          </w:p>
        </w:tc>
        <w:tc>
          <w:tcPr>
            <w:tcW w:w="2340" w:type="dxa"/>
          </w:tcPr>
          <w:p w14:paraId="1463885D" w14:textId="77777777" w:rsidR="00DB46A5" w:rsidRPr="006C6570" w:rsidRDefault="00DB46A5" w:rsidP="007751B4">
            <w:pPr>
              <w:jc w:val="right"/>
              <w:rPr>
                <w:rFonts w:cs="Arial"/>
                <w:bCs/>
                <w:sz w:val="16"/>
                <w:szCs w:val="16"/>
              </w:rPr>
            </w:pPr>
          </w:p>
        </w:tc>
        <w:tc>
          <w:tcPr>
            <w:tcW w:w="2340" w:type="dxa"/>
          </w:tcPr>
          <w:p w14:paraId="497325C9" w14:textId="77777777" w:rsidR="00DB46A5" w:rsidRPr="006C6570" w:rsidRDefault="00DB46A5" w:rsidP="007751B4">
            <w:pPr>
              <w:jc w:val="center"/>
              <w:rPr>
                <w:rFonts w:cs="Arial"/>
                <w:bCs/>
                <w:sz w:val="16"/>
                <w:szCs w:val="16"/>
              </w:rPr>
            </w:pPr>
          </w:p>
        </w:tc>
      </w:tr>
      <w:tr w:rsidR="00DB46A5" w:rsidRPr="006C6570" w14:paraId="41B64877" w14:textId="77777777" w:rsidTr="007751B4">
        <w:tc>
          <w:tcPr>
            <w:tcW w:w="2340" w:type="dxa"/>
            <w:tcBorders>
              <w:bottom w:val="single" w:sz="4" w:space="0" w:color="auto"/>
            </w:tcBorders>
          </w:tcPr>
          <w:p w14:paraId="23D448C7"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21F8B3B1"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5D124605"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21151AEA" w14:textId="77777777" w:rsidR="00DB46A5" w:rsidRPr="006C6570" w:rsidRDefault="00DB46A5" w:rsidP="007751B4">
            <w:pPr>
              <w:rPr>
                <w:rFonts w:cs="Arial"/>
                <w:bCs/>
                <w:sz w:val="16"/>
                <w:szCs w:val="16"/>
              </w:rPr>
            </w:pPr>
            <w:r w:rsidRPr="006C6570">
              <w:rPr>
                <w:rFonts w:cs="Arial"/>
                <w:bCs/>
                <w:sz w:val="16"/>
                <w:szCs w:val="16"/>
              </w:rPr>
              <w:t>…</w:t>
            </w:r>
          </w:p>
        </w:tc>
      </w:tr>
      <w:tr w:rsidR="00DB46A5" w:rsidRPr="006C6570" w14:paraId="67362F58" w14:textId="77777777" w:rsidTr="007751B4">
        <w:tc>
          <w:tcPr>
            <w:tcW w:w="2340" w:type="dxa"/>
            <w:shd w:val="pct10" w:color="auto" w:fill="auto"/>
            <w:vAlign w:val="bottom"/>
          </w:tcPr>
          <w:p w14:paraId="0906E5AF" w14:textId="77777777" w:rsidR="00DB46A5" w:rsidRPr="006C6570" w:rsidRDefault="00DB46A5" w:rsidP="007751B4">
            <w:pPr>
              <w:widowControl w:val="0"/>
              <w:autoSpaceDE w:val="0"/>
              <w:autoSpaceDN w:val="0"/>
              <w:adjustRightInd w:val="0"/>
              <w:spacing w:after="0" w:line="240" w:lineRule="auto"/>
              <w:ind w:right="267"/>
              <w:rPr>
                <w:rFonts w:eastAsia="SimSun"/>
                <w:sz w:val="16"/>
                <w:szCs w:val="16"/>
                <w:lang w:eastAsia="sl-SI"/>
              </w:rPr>
            </w:pPr>
            <w:r w:rsidRPr="006C6570">
              <w:rPr>
                <w:rFonts w:eastAsia="SimSun"/>
                <w:b/>
                <w:bCs/>
                <w:w w:val="89"/>
                <w:sz w:val="16"/>
                <w:szCs w:val="16"/>
                <w:lang w:eastAsia="sl-SI"/>
              </w:rPr>
              <w:t>Skupaj</w:t>
            </w:r>
          </w:p>
        </w:tc>
        <w:tc>
          <w:tcPr>
            <w:tcW w:w="2340" w:type="dxa"/>
            <w:shd w:val="pct10" w:color="auto" w:fill="auto"/>
            <w:vAlign w:val="bottom"/>
          </w:tcPr>
          <w:p w14:paraId="68A625F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340" w:type="dxa"/>
            <w:shd w:val="pct10" w:color="auto" w:fill="auto"/>
            <w:vAlign w:val="bottom"/>
          </w:tcPr>
          <w:p w14:paraId="490C5CB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340" w:type="dxa"/>
            <w:shd w:val="pct10" w:color="auto" w:fill="auto"/>
            <w:vAlign w:val="bottom"/>
          </w:tcPr>
          <w:p w14:paraId="7A4C967D" w14:textId="77777777" w:rsidR="00DB46A5" w:rsidRPr="006C6570" w:rsidRDefault="00DB46A5" w:rsidP="007751B4">
            <w:pPr>
              <w:widowControl w:val="0"/>
              <w:autoSpaceDE w:val="0"/>
              <w:autoSpaceDN w:val="0"/>
              <w:adjustRightInd w:val="0"/>
              <w:spacing w:after="0" w:line="240" w:lineRule="auto"/>
              <w:ind w:right="727"/>
              <w:jc w:val="right"/>
              <w:rPr>
                <w:rFonts w:eastAsia="SimSun"/>
                <w:sz w:val="24"/>
                <w:szCs w:val="24"/>
                <w:lang w:eastAsia="sl-SI"/>
              </w:rPr>
            </w:pPr>
            <w:r w:rsidRPr="006C6570">
              <w:rPr>
                <w:rFonts w:eastAsia="SimSun"/>
                <w:b/>
                <w:bCs/>
                <w:sz w:val="19"/>
                <w:szCs w:val="19"/>
                <w:lang w:eastAsia="sl-SI"/>
              </w:rPr>
              <w:t>100 %</w:t>
            </w:r>
          </w:p>
        </w:tc>
      </w:tr>
    </w:tbl>
    <w:p w14:paraId="24C33F94" w14:textId="77777777" w:rsidR="00DB46A5" w:rsidRPr="006C6570" w:rsidRDefault="00DB46A5" w:rsidP="00DB46A5">
      <w:pPr>
        <w:rPr>
          <w:rFonts w:eastAsia="SimSun"/>
          <w:b/>
          <w:bCs/>
          <w:sz w:val="19"/>
          <w:szCs w:val="19"/>
          <w:lang w:eastAsia="sl-SI"/>
        </w:rPr>
      </w:pPr>
    </w:p>
    <w:p w14:paraId="716AC6DC" w14:textId="661160DF" w:rsidR="00DB46A5" w:rsidRPr="006C6570" w:rsidRDefault="00DB46A5" w:rsidP="00DB46A5">
      <w:pPr>
        <w:widowControl w:val="0"/>
        <w:autoSpaceDE w:val="0"/>
        <w:autoSpaceDN w:val="0"/>
        <w:adjustRightInd w:val="0"/>
        <w:spacing w:after="0" w:line="240" w:lineRule="auto"/>
        <w:ind w:left="709" w:hanging="709"/>
        <w:jc w:val="both"/>
        <w:rPr>
          <w:sz w:val="19"/>
          <w:szCs w:val="19"/>
        </w:rPr>
      </w:pPr>
      <w:proofErr w:type="spellStart"/>
      <w:r w:rsidRPr="006C6570">
        <w:rPr>
          <w:sz w:val="19"/>
          <w:szCs w:val="19"/>
        </w:rPr>
        <w:t>E.2.3</w:t>
      </w:r>
      <w:proofErr w:type="spellEnd"/>
      <w:r w:rsidRPr="006C6570">
        <w:rPr>
          <w:sz w:val="19"/>
          <w:szCs w:val="19"/>
        </w:rPr>
        <w:t xml:space="preserve"> Navedite podatke o ekonomskih stroških in koristih, opredeljenih v analizi, skupaj s pripadajočimi vrednostmi</w:t>
      </w:r>
      <w:r w:rsidR="004B25FC" w:rsidRPr="006C6570">
        <w:rPr>
          <w:sz w:val="19"/>
          <w:szCs w:val="19"/>
        </w:rPr>
        <w:t>.</w:t>
      </w:r>
    </w:p>
    <w:p w14:paraId="285BEBAC" w14:textId="77777777" w:rsidR="00DB46A5" w:rsidRPr="006C6570" w:rsidRDefault="00DB46A5" w:rsidP="00DB46A5">
      <w:pPr>
        <w:rPr>
          <w:rFonts w:eastAsia="SimSun"/>
          <w:b/>
          <w:bCs/>
          <w:sz w:val="19"/>
          <w:szCs w:val="19"/>
          <w:lang w:eastAsia="sl-SI"/>
        </w:rPr>
      </w:pP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040"/>
        <w:gridCol w:w="3780"/>
      </w:tblGrid>
      <w:tr w:rsidR="00DB46A5" w:rsidRPr="006C6570" w14:paraId="4EBCA055" w14:textId="77777777" w:rsidTr="007751B4">
        <w:tc>
          <w:tcPr>
            <w:tcW w:w="540" w:type="dxa"/>
            <w:tcBorders>
              <w:right w:val="nil"/>
            </w:tcBorders>
            <w:vAlign w:val="center"/>
          </w:tcPr>
          <w:p w14:paraId="696CE1CD" w14:textId="77777777" w:rsidR="00DB46A5" w:rsidRPr="006C6570" w:rsidRDefault="00DB46A5" w:rsidP="007751B4">
            <w:pPr>
              <w:rPr>
                <w:rFonts w:cs="Arial"/>
                <w:bCs/>
                <w:sz w:val="16"/>
                <w:szCs w:val="16"/>
              </w:rPr>
            </w:pPr>
          </w:p>
        </w:tc>
        <w:tc>
          <w:tcPr>
            <w:tcW w:w="5040" w:type="dxa"/>
            <w:tcBorders>
              <w:left w:val="nil"/>
            </w:tcBorders>
            <w:vAlign w:val="center"/>
          </w:tcPr>
          <w:p w14:paraId="111F57C8" w14:textId="77777777" w:rsidR="00DB46A5" w:rsidRPr="006C6570" w:rsidRDefault="00DB46A5" w:rsidP="007751B4">
            <w:pPr>
              <w:rPr>
                <w:rFonts w:cs="Arial"/>
                <w:b/>
                <w:bCs/>
                <w:sz w:val="16"/>
                <w:szCs w:val="16"/>
              </w:rPr>
            </w:pPr>
            <w:r w:rsidRPr="006C6570">
              <w:rPr>
                <w:rFonts w:cs="Arial"/>
                <w:b/>
                <w:bCs/>
                <w:sz w:val="16"/>
                <w:szCs w:val="16"/>
              </w:rPr>
              <w:t>Glavni parametri in kazalniki</w:t>
            </w:r>
          </w:p>
        </w:tc>
        <w:tc>
          <w:tcPr>
            <w:tcW w:w="3780" w:type="dxa"/>
            <w:vAlign w:val="center"/>
          </w:tcPr>
          <w:p w14:paraId="7A77531E" w14:textId="77777777" w:rsidR="00DB46A5" w:rsidRPr="006C6570" w:rsidRDefault="00DB46A5" w:rsidP="007751B4">
            <w:pPr>
              <w:jc w:val="center"/>
              <w:rPr>
                <w:rFonts w:cs="Arial"/>
                <w:b/>
                <w:bCs/>
                <w:sz w:val="16"/>
                <w:szCs w:val="16"/>
              </w:rPr>
            </w:pPr>
            <w:r w:rsidRPr="006C6570">
              <w:rPr>
                <w:rFonts w:cs="Arial"/>
                <w:b/>
                <w:bCs/>
                <w:sz w:val="16"/>
                <w:szCs w:val="16"/>
              </w:rPr>
              <w:t>Vrednosti</w:t>
            </w:r>
          </w:p>
        </w:tc>
      </w:tr>
      <w:tr w:rsidR="00DB46A5" w:rsidRPr="006C6570" w14:paraId="17A438EC" w14:textId="77777777" w:rsidTr="007751B4">
        <w:tc>
          <w:tcPr>
            <w:tcW w:w="540" w:type="dxa"/>
            <w:tcBorders>
              <w:right w:val="nil"/>
            </w:tcBorders>
            <w:vAlign w:val="center"/>
          </w:tcPr>
          <w:p w14:paraId="355FAF3A" w14:textId="77777777" w:rsidR="00DB46A5" w:rsidRPr="006C6570" w:rsidRDefault="00DB46A5" w:rsidP="007751B4">
            <w:pPr>
              <w:rPr>
                <w:rFonts w:cs="Arial"/>
                <w:bCs/>
                <w:sz w:val="16"/>
                <w:szCs w:val="16"/>
              </w:rPr>
            </w:pPr>
            <w:r w:rsidRPr="006C6570">
              <w:rPr>
                <w:rFonts w:cs="Arial"/>
                <w:bCs/>
                <w:sz w:val="16"/>
                <w:szCs w:val="16"/>
              </w:rPr>
              <w:t>1.</w:t>
            </w:r>
          </w:p>
        </w:tc>
        <w:tc>
          <w:tcPr>
            <w:tcW w:w="5040" w:type="dxa"/>
            <w:tcBorders>
              <w:left w:val="nil"/>
            </w:tcBorders>
          </w:tcPr>
          <w:p w14:paraId="32D20F73" w14:textId="77777777" w:rsidR="00DB46A5" w:rsidRPr="006C6570" w:rsidRDefault="00DB46A5" w:rsidP="007751B4">
            <w:pPr>
              <w:rPr>
                <w:rFonts w:cs="Arial"/>
                <w:bCs/>
                <w:sz w:val="16"/>
                <w:szCs w:val="16"/>
              </w:rPr>
            </w:pPr>
            <w:r w:rsidRPr="006C6570">
              <w:rPr>
                <w:rFonts w:cs="Arial"/>
                <w:bCs/>
                <w:sz w:val="16"/>
                <w:szCs w:val="16"/>
              </w:rPr>
              <w:t>Družbena diskontna stopnja (%)</w:t>
            </w:r>
          </w:p>
        </w:tc>
        <w:tc>
          <w:tcPr>
            <w:tcW w:w="3780" w:type="dxa"/>
          </w:tcPr>
          <w:p w14:paraId="3FA77E47" w14:textId="77777777" w:rsidR="00DB46A5" w:rsidRPr="006C6570" w:rsidRDefault="00DB46A5" w:rsidP="007751B4">
            <w:pPr>
              <w:jc w:val="center"/>
              <w:rPr>
                <w:rFonts w:cs="Arial"/>
                <w:bCs/>
                <w:sz w:val="16"/>
                <w:szCs w:val="16"/>
              </w:rPr>
            </w:pPr>
          </w:p>
        </w:tc>
      </w:tr>
      <w:tr w:rsidR="00DB46A5" w:rsidRPr="006C6570" w14:paraId="460D6630" w14:textId="77777777" w:rsidTr="007751B4">
        <w:tc>
          <w:tcPr>
            <w:tcW w:w="540" w:type="dxa"/>
            <w:tcBorders>
              <w:right w:val="nil"/>
            </w:tcBorders>
            <w:vAlign w:val="center"/>
          </w:tcPr>
          <w:p w14:paraId="12286205" w14:textId="77777777" w:rsidR="00DB46A5" w:rsidRPr="006C6570" w:rsidRDefault="00DB46A5" w:rsidP="007751B4">
            <w:pPr>
              <w:rPr>
                <w:rFonts w:cs="Arial"/>
                <w:bCs/>
                <w:sz w:val="16"/>
                <w:szCs w:val="16"/>
              </w:rPr>
            </w:pPr>
            <w:r w:rsidRPr="006C6570">
              <w:rPr>
                <w:rFonts w:cs="Arial"/>
                <w:bCs/>
                <w:sz w:val="16"/>
                <w:szCs w:val="16"/>
              </w:rPr>
              <w:t>2.</w:t>
            </w:r>
          </w:p>
        </w:tc>
        <w:tc>
          <w:tcPr>
            <w:tcW w:w="5040" w:type="dxa"/>
            <w:tcBorders>
              <w:left w:val="nil"/>
            </w:tcBorders>
          </w:tcPr>
          <w:p w14:paraId="32451AB5" w14:textId="77777777" w:rsidR="00DB46A5" w:rsidRPr="006C6570" w:rsidRDefault="00DB46A5" w:rsidP="007751B4">
            <w:pPr>
              <w:rPr>
                <w:rFonts w:cs="Arial"/>
                <w:bCs/>
                <w:sz w:val="16"/>
                <w:szCs w:val="16"/>
              </w:rPr>
            </w:pPr>
            <w:r w:rsidRPr="006C6570">
              <w:rPr>
                <w:rFonts w:cs="Arial"/>
                <w:bCs/>
                <w:sz w:val="16"/>
                <w:szCs w:val="16"/>
              </w:rPr>
              <w:t>Ekonomska stopnja donosa (%)</w:t>
            </w:r>
          </w:p>
        </w:tc>
        <w:tc>
          <w:tcPr>
            <w:tcW w:w="3780" w:type="dxa"/>
          </w:tcPr>
          <w:p w14:paraId="201E50C5" w14:textId="77777777" w:rsidR="00DB46A5" w:rsidRPr="006C6570" w:rsidRDefault="00DB46A5" w:rsidP="007751B4">
            <w:pPr>
              <w:jc w:val="center"/>
              <w:rPr>
                <w:rFonts w:cs="Arial"/>
                <w:bCs/>
                <w:sz w:val="16"/>
                <w:szCs w:val="16"/>
              </w:rPr>
            </w:pPr>
          </w:p>
        </w:tc>
      </w:tr>
      <w:tr w:rsidR="00DB46A5" w:rsidRPr="006C6570" w14:paraId="6AD7A04A" w14:textId="77777777" w:rsidTr="007751B4">
        <w:tc>
          <w:tcPr>
            <w:tcW w:w="540" w:type="dxa"/>
            <w:tcBorders>
              <w:right w:val="nil"/>
            </w:tcBorders>
            <w:vAlign w:val="center"/>
          </w:tcPr>
          <w:p w14:paraId="0B162A5D" w14:textId="77777777" w:rsidR="00DB46A5" w:rsidRPr="006C6570" w:rsidRDefault="00DB46A5" w:rsidP="007751B4">
            <w:pPr>
              <w:rPr>
                <w:rFonts w:cs="Arial"/>
                <w:bCs/>
                <w:sz w:val="16"/>
                <w:szCs w:val="16"/>
              </w:rPr>
            </w:pPr>
            <w:r w:rsidRPr="006C6570">
              <w:rPr>
                <w:rFonts w:cs="Arial"/>
                <w:bCs/>
                <w:sz w:val="16"/>
                <w:szCs w:val="16"/>
              </w:rPr>
              <w:t>3.</w:t>
            </w:r>
          </w:p>
        </w:tc>
        <w:tc>
          <w:tcPr>
            <w:tcW w:w="5040" w:type="dxa"/>
            <w:tcBorders>
              <w:left w:val="nil"/>
            </w:tcBorders>
          </w:tcPr>
          <w:p w14:paraId="6C63ECFA" w14:textId="77777777" w:rsidR="00DB46A5" w:rsidRPr="006C6570" w:rsidRDefault="00DB46A5" w:rsidP="007751B4">
            <w:pPr>
              <w:rPr>
                <w:rFonts w:cs="Arial"/>
                <w:bCs/>
                <w:sz w:val="16"/>
                <w:szCs w:val="16"/>
              </w:rPr>
            </w:pPr>
            <w:r w:rsidRPr="006C6570">
              <w:rPr>
                <w:rFonts w:cs="Arial"/>
                <w:bCs/>
                <w:sz w:val="16"/>
                <w:szCs w:val="16"/>
              </w:rPr>
              <w:t>Ekonomska neto sedanja vrednost (v EUR)</w:t>
            </w:r>
          </w:p>
        </w:tc>
        <w:tc>
          <w:tcPr>
            <w:tcW w:w="3780" w:type="dxa"/>
          </w:tcPr>
          <w:p w14:paraId="50871FB1" w14:textId="77777777" w:rsidR="00DB46A5" w:rsidRPr="006C6570" w:rsidRDefault="00DB46A5" w:rsidP="007751B4">
            <w:pPr>
              <w:jc w:val="center"/>
              <w:rPr>
                <w:rFonts w:cs="Arial"/>
                <w:bCs/>
                <w:sz w:val="16"/>
                <w:szCs w:val="16"/>
              </w:rPr>
            </w:pPr>
          </w:p>
        </w:tc>
      </w:tr>
      <w:tr w:rsidR="00DB46A5" w:rsidRPr="006C6570" w14:paraId="77A6E302" w14:textId="77777777" w:rsidTr="007751B4">
        <w:tc>
          <w:tcPr>
            <w:tcW w:w="540" w:type="dxa"/>
            <w:tcBorders>
              <w:right w:val="nil"/>
            </w:tcBorders>
            <w:vAlign w:val="center"/>
          </w:tcPr>
          <w:p w14:paraId="6D2D32A9" w14:textId="77777777" w:rsidR="00DB46A5" w:rsidRPr="006C6570" w:rsidRDefault="00DB46A5" w:rsidP="007751B4">
            <w:pPr>
              <w:rPr>
                <w:rFonts w:cs="Arial"/>
                <w:bCs/>
                <w:sz w:val="16"/>
                <w:szCs w:val="16"/>
              </w:rPr>
            </w:pPr>
            <w:r w:rsidRPr="006C6570">
              <w:rPr>
                <w:rFonts w:cs="Arial"/>
                <w:bCs/>
                <w:sz w:val="16"/>
                <w:szCs w:val="16"/>
              </w:rPr>
              <w:t>4.</w:t>
            </w:r>
          </w:p>
        </w:tc>
        <w:tc>
          <w:tcPr>
            <w:tcW w:w="5040" w:type="dxa"/>
            <w:tcBorders>
              <w:left w:val="nil"/>
            </w:tcBorders>
          </w:tcPr>
          <w:p w14:paraId="79FD804B" w14:textId="77777777" w:rsidR="00DB46A5" w:rsidRPr="006C6570" w:rsidRDefault="00DB46A5" w:rsidP="007751B4">
            <w:pPr>
              <w:rPr>
                <w:rFonts w:cs="Arial"/>
                <w:bCs/>
                <w:sz w:val="16"/>
                <w:szCs w:val="16"/>
              </w:rPr>
            </w:pPr>
            <w:r w:rsidRPr="006C6570">
              <w:rPr>
                <w:rFonts w:cs="Arial"/>
                <w:bCs/>
                <w:sz w:val="16"/>
                <w:szCs w:val="16"/>
              </w:rPr>
              <w:t>Razmerje med koristmi in stroški</w:t>
            </w:r>
          </w:p>
        </w:tc>
        <w:tc>
          <w:tcPr>
            <w:tcW w:w="3780" w:type="dxa"/>
          </w:tcPr>
          <w:p w14:paraId="0D2FA3AD" w14:textId="77777777" w:rsidR="00DB46A5" w:rsidRPr="006C6570" w:rsidRDefault="00DB46A5" w:rsidP="007751B4">
            <w:pPr>
              <w:jc w:val="center"/>
              <w:rPr>
                <w:rFonts w:cs="Arial"/>
                <w:bCs/>
                <w:sz w:val="16"/>
                <w:szCs w:val="16"/>
              </w:rPr>
            </w:pPr>
          </w:p>
        </w:tc>
      </w:tr>
    </w:tbl>
    <w:p w14:paraId="585FC8A6"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sz w:val="19"/>
          <w:szCs w:val="19"/>
        </w:rPr>
      </w:pPr>
    </w:p>
    <w:p w14:paraId="6DA16B22" w14:textId="77777777" w:rsidR="00DB46A5" w:rsidRPr="006C6570" w:rsidRDefault="00DB46A5" w:rsidP="00DB46A5">
      <w:pPr>
        <w:rPr>
          <w:sz w:val="19"/>
          <w:szCs w:val="19"/>
        </w:rPr>
      </w:pPr>
      <w:proofErr w:type="spellStart"/>
      <w:r w:rsidRPr="006C6570">
        <w:rPr>
          <w:sz w:val="19"/>
          <w:szCs w:val="19"/>
        </w:rPr>
        <w:t>E.2.4</w:t>
      </w:r>
      <w:proofErr w:type="spellEnd"/>
      <w:r w:rsidRPr="006C6570">
        <w:rPr>
          <w:sz w:val="19"/>
          <w:szCs w:val="19"/>
        </w:rPr>
        <w:t xml:space="preserve"> Učinki projekta na zaposlovanje</w:t>
      </w:r>
    </w:p>
    <w:p w14:paraId="6497E798"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r w:rsidRPr="006C6570">
        <w:rPr>
          <w:rFonts w:eastAsia="SimSun"/>
          <w:sz w:val="19"/>
          <w:szCs w:val="19"/>
          <w:lang w:eastAsia="sl-SI"/>
        </w:rPr>
        <w:t xml:space="preserve">Opredelite število delovnih mest, ki bodo ustvarjena (izraženo z ekvivalentom polnega delovnega časa). Število </w:t>
      </w:r>
      <w:r w:rsidRPr="006C6570">
        <w:rPr>
          <w:rFonts w:eastAsia="SimSun"/>
          <w:sz w:val="19"/>
          <w:szCs w:val="19"/>
          <w:lang w:eastAsia="sl-SI"/>
        </w:rPr>
        <w:lastRenderedPageBreak/>
        <w:t>neposredno ustvarjenih delovnih mest:</w:t>
      </w:r>
    </w:p>
    <w:p w14:paraId="329C8FF5"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p>
    <w:tbl>
      <w:tblPr>
        <w:tblW w:w="8540" w:type="dxa"/>
        <w:tblInd w:w="272" w:type="dxa"/>
        <w:tblLayout w:type="fixed"/>
        <w:tblCellMar>
          <w:left w:w="0" w:type="dxa"/>
          <w:right w:w="0" w:type="dxa"/>
        </w:tblCellMar>
        <w:tblLook w:val="0000" w:firstRow="0" w:lastRow="0" w:firstColumn="0" w:lastColumn="0" w:noHBand="0" w:noVBand="0"/>
      </w:tblPr>
      <w:tblGrid>
        <w:gridCol w:w="1160"/>
        <w:gridCol w:w="2220"/>
        <w:gridCol w:w="1780"/>
        <w:gridCol w:w="860"/>
        <w:gridCol w:w="2500"/>
        <w:gridCol w:w="20"/>
      </w:tblGrid>
      <w:tr w:rsidR="00DB46A5" w:rsidRPr="006C6570" w14:paraId="06EDCD9E" w14:textId="77777777" w:rsidTr="007751B4">
        <w:trPr>
          <w:trHeight w:val="264"/>
        </w:trPr>
        <w:tc>
          <w:tcPr>
            <w:tcW w:w="1160" w:type="dxa"/>
            <w:tcBorders>
              <w:top w:val="single" w:sz="8" w:space="0" w:color="auto"/>
              <w:left w:val="nil"/>
              <w:bottom w:val="nil"/>
              <w:right w:val="nil"/>
            </w:tcBorders>
            <w:shd w:val="pct10" w:color="auto" w:fill="auto"/>
            <w:vAlign w:val="bottom"/>
          </w:tcPr>
          <w:p w14:paraId="3B4B6666"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220" w:type="dxa"/>
            <w:tcBorders>
              <w:top w:val="single" w:sz="8" w:space="0" w:color="auto"/>
              <w:left w:val="nil"/>
              <w:bottom w:val="nil"/>
              <w:right w:val="single" w:sz="8" w:space="0" w:color="auto"/>
            </w:tcBorders>
            <w:shd w:val="pct10" w:color="auto" w:fill="auto"/>
            <w:vAlign w:val="bottom"/>
          </w:tcPr>
          <w:p w14:paraId="56A419F7"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1780" w:type="dxa"/>
            <w:tcBorders>
              <w:top w:val="single" w:sz="8" w:space="0" w:color="auto"/>
              <w:left w:val="nil"/>
              <w:bottom w:val="nil"/>
              <w:right w:val="single" w:sz="8" w:space="0" w:color="auto"/>
            </w:tcBorders>
            <w:shd w:val="pct10" w:color="auto" w:fill="auto"/>
            <w:vAlign w:val="bottom"/>
          </w:tcPr>
          <w:p w14:paraId="7084FA6F"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8"/>
                <w:sz w:val="17"/>
                <w:szCs w:val="17"/>
                <w:lang w:eastAsia="sl-SI"/>
              </w:rPr>
              <w:t>Št. (ekvivalent polnega</w:t>
            </w:r>
          </w:p>
        </w:tc>
        <w:tc>
          <w:tcPr>
            <w:tcW w:w="3360" w:type="dxa"/>
            <w:gridSpan w:val="2"/>
            <w:vMerge w:val="restart"/>
            <w:tcBorders>
              <w:top w:val="single" w:sz="8" w:space="0" w:color="auto"/>
              <w:left w:val="nil"/>
              <w:bottom w:val="nil"/>
              <w:right w:val="nil"/>
            </w:tcBorders>
            <w:shd w:val="pct10" w:color="auto" w:fill="auto"/>
            <w:vAlign w:val="bottom"/>
          </w:tcPr>
          <w:p w14:paraId="38886F22"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7"/>
                <w:sz w:val="17"/>
                <w:szCs w:val="17"/>
                <w:lang w:eastAsia="sl-SI"/>
              </w:rPr>
              <w:t>Povprečno trajanje teh zaposlitev (meseci)</w:t>
            </w:r>
            <w:r w:rsidRPr="006C6570">
              <w:rPr>
                <w:rFonts w:eastAsia="SimSun"/>
                <w:b/>
                <w:w w:val="87"/>
                <w:sz w:val="17"/>
                <w:szCs w:val="17"/>
                <w:vertAlign w:val="superscript"/>
                <w:lang w:eastAsia="sl-SI"/>
              </w:rPr>
              <w:footnoteReference w:id="52"/>
            </w:r>
          </w:p>
        </w:tc>
        <w:tc>
          <w:tcPr>
            <w:tcW w:w="20" w:type="dxa"/>
            <w:tcBorders>
              <w:top w:val="nil"/>
              <w:left w:val="nil"/>
              <w:bottom w:val="nil"/>
              <w:right w:val="nil"/>
            </w:tcBorders>
            <w:vAlign w:val="bottom"/>
          </w:tcPr>
          <w:p w14:paraId="651C3A19"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A43832B" w14:textId="77777777" w:rsidTr="007751B4">
        <w:trPr>
          <w:trHeight w:val="94"/>
        </w:trPr>
        <w:tc>
          <w:tcPr>
            <w:tcW w:w="3380" w:type="dxa"/>
            <w:gridSpan w:val="2"/>
            <w:vMerge w:val="restart"/>
            <w:tcBorders>
              <w:top w:val="nil"/>
              <w:left w:val="nil"/>
              <w:bottom w:val="nil"/>
              <w:right w:val="single" w:sz="8" w:space="0" w:color="auto"/>
            </w:tcBorders>
            <w:shd w:val="pct10" w:color="auto" w:fill="auto"/>
            <w:vAlign w:val="bottom"/>
          </w:tcPr>
          <w:p w14:paraId="6BF5D587" w14:textId="77777777" w:rsidR="00DB46A5" w:rsidRPr="006C6570" w:rsidRDefault="00DB46A5" w:rsidP="007751B4">
            <w:pPr>
              <w:widowControl w:val="0"/>
              <w:autoSpaceDE w:val="0"/>
              <w:autoSpaceDN w:val="0"/>
              <w:adjustRightInd w:val="0"/>
              <w:spacing w:after="0" w:line="187" w:lineRule="exact"/>
              <w:rPr>
                <w:rFonts w:eastAsia="SimSun"/>
                <w:b/>
                <w:sz w:val="24"/>
                <w:szCs w:val="24"/>
                <w:lang w:eastAsia="sl-SI"/>
              </w:rPr>
            </w:pPr>
            <w:r w:rsidRPr="006C6570">
              <w:rPr>
                <w:rFonts w:eastAsia="SimSun"/>
                <w:b/>
                <w:w w:val="92"/>
                <w:sz w:val="17"/>
                <w:szCs w:val="17"/>
                <w:lang w:eastAsia="sl-SI"/>
              </w:rPr>
              <w:t>Število neposredno ustvarjenih delovnih mest:</w:t>
            </w:r>
          </w:p>
        </w:tc>
        <w:tc>
          <w:tcPr>
            <w:tcW w:w="1780" w:type="dxa"/>
            <w:vMerge w:val="restart"/>
            <w:tcBorders>
              <w:top w:val="nil"/>
              <w:left w:val="nil"/>
              <w:bottom w:val="nil"/>
              <w:right w:val="single" w:sz="8" w:space="0" w:color="auto"/>
            </w:tcBorders>
            <w:shd w:val="pct10" w:color="auto" w:fill="auto"/>
            <w:vAlign w:val="bottom"/>
          </w:tcPr>
          <w:p w14:paraId="510D7F8C" w14:textId="77777777" w:rsidR="00DB46A5" w:rsidRPr="006C6570" w:rsidRDefault="00DB46A5" w:rsidP="007751B4">
            <w:pPr>
              <w:widowControl w:val="0"/>
              <w:autoSpaceDE w:val="0"/>
              <w:autoSpaceDN w:val="0"/>
              <w:adjustRightInd w:val="0"/>
              <w:spacing w:after="0" w:line="187" w:lineRule="exact"/>
              <w:jc w:val="center"/>
              <w:rPr>
                <w:rFonts w:eastAsia="SimSun"/>
                <w:b/>
                <w:sz w:val="24"/>
                <w:szCs w:val="24"/>
                <w:lang w:eastAsia="sl-SI"/>
              </w:rPr>
            </w:pPr>
            <w:r w:rsidRPr="006C6570">
              <w:rPr>
                <w:rFonts w:eastAsia="SimSun"/>
                <w:b/>
                <w:w w:val="83"/>
                <w:sz w:val="17"/>
                <w:szCs w:val="17"/>
                <w:lang w:eastAsia="sl-SI"/>
              </w:rPr>
              <w:t>delovnega časa)</w:t>
            </w:r>
          </w:p>
        </w:tc>
        <w:tc>
          <w:tcPr>
            <w:tcW w:w="3360" w:type="dxa"/>
            <w:gridSpan w:val="2"/>
            <w:vMerge/>
            <w:tcBorders>
              <w:top w:val="nil"/>
              <w:left w:val="nil"/>
              <w:bottom w:val="nil"/>
              <w:right w:val="nil"/>
            </w:tcBorders>
            <w:shd w:val="pct10" w:color="auto" w:fill="auto"/>
            <w:vAlign w:val="bottom"/>
          </w:tcPr>
          <w:p w14:paraId="0DE30018"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20" w:type="dxa"/>
            <w:tcBorders>
              <w:top w:val="nil"/>
              <w:left w:val="nil"/>
              <w:bottom w:val="nil"/>
              <w:right w:val="nil"/>
            </w:tcBorders>
            <w:vAlign w:val="bottom"/>
          </w:tcPr>
          <w:p w14:paraId="5887513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0F36D8F" w14:textId="77777777" w:rsidTr="007751B4">
        <w:trPr>
          <w:trHeight w:val="93"/>
        </w:trPr>
        <w:tc>
          <w:tcPr>
            <w:tcW w:w="3380" w:type="dxa"/>
            <w:gridSpan w:val="2"/>
            <w:vMerge/>
            <w:tcBorders>
              <w:top w:val="nil"/>
              <w:left w:val="nil"/>
              <w:bottom w:val="nil"/>
              <w:right w:val="single" w:sz="8" w:space="0" w:color="auto"/>
            </w:tcBorders>
            <w:shd w:val="pct10" w:color="auto" w:fill="auto"/>
            <w:vAlign w:val="bottom"/>
          </w:tcPr>
          <w:p w14:paraId="6B0C00CE"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780" w:type="dxa"/>
            <w:vMerge/>
            <w:tcBorders>
              <w:top w:val="nil"/>
              <w:left w:val="nil"/>
              <w:bottom w:val="nil"/>
              <w:right w:val="single" w:sz="8" w:space="0" w:color="auto"/>
            </w:tcBorders>
            <w:shd w:val="pct10" w:color="auto" w:fill="auto"/>
            <w:vAlign w:val="bottom"/>
          </w:tcPr>
          <w:p w14:paraId="4687C62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860" w:type="dxa"/>
            <w:tcBorders>
              <w:top w:val="nil"/>
              <w:left w:val="nil"/>
              <w:bottom w:val="nil"/>
              <w:right w:val="nil"/>
            </w:tcBorders>
            <w:shd w:val="pct10" w:color="auto" w:fill="auto"/>
            <w:vAlign w:val="bottom"/>
          </w:tcPr>
          <w:p w14:paraId="61C9FF50"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00" w:type="dxa"/>
            <w:vMerge w:val="restart"/>
            <w:tcBorders>
              <w:top w:val="nil"/>
              <w:left w:val="nil"/>
              <w:bottom w:val="single" w:sz="4" w:space="0" w:color="auto"/>
              <w:right w:val="nil"/>
            </w:tcBorders>
            <w:shd w:val="pct10" w:color="auto" w:fill="auto"/>
            <w:vAlign w:val="bottom"/>
          </w:tcPr>
          <w:p w14:paraId="1D5499E6" w14:textId="77777777" w:rsidR="00DB46A5" w:rsidRPr="006C6570" w:rsidRDefault="00DB46A5" w:rsidP="007751B4">
            <w:pPr>
              <w:widowControl w:val="0"/>
              <w:autoSpaceDE w:val="0"/>
              <w:autoSpaceDN w:val="0"/>
              <w:adjustRightInd w:val="0"/>
              <w:spacing w:after="0" w:line="240" w:lineRule="auto"/>
              <w:ind w:right="788"/>
              <w:jc w:val="center"/>
              <w:rPr>
                <w:rFonts w:eastAsia="SimSun"/>
                <w:sz w:val="24"/>
                <w:szCs w:val="24"/>
                <w:lang w:eastAsia="sl-SI"/>
              </w:rPr>
            </w:pPr>
          </w:p>
        </w:tc>
        <w:tc>
          <w:tcPr>
            <w:tcW w:w="20" w:type="dxa"/>
            <w:tcBorders>
              <w:top w:val="nil"/>
              <w:left w:val="nil"/>
              <w:bottom w:val="nil"/>
              <w:right w:val="nil"/>
            </w:tcBorders>
            <w:vAlign w:val="bottom"/>
          </w:tcPr>
          <w:p w14:paraId="51A0CD5E"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4D661C0" w14:textId="77777777" w:rsidTr="007751B4">
        <w:trPr>
          <w:trHeight w:val="111"/>
        </w:trPr>
        <w:tc>
          <w:tcPr>
            <w:tcW w:w="1160" w:type="dxa"/>
            <w:tcBorders>
              <w:top w:val="nil"/>
              <w:left w:val="nil"/>
              <w:bottom w:val="single" w:sz="4" w:space="0" w:color="auto"/>
              <w:right w:val="nil"/>
            </w:tcBorders>
            <w:shd w:val="pct10" w:color="auto" w:fill="auto"/>
            <w:vAlign w:val="bottom"/>
          </w:tcPr>
          <w:p w14:paraId="35BEDBB2"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220" w:type="dxa"/>
            <w:tcBorders>
              <w:top w:val="nil"/>
              <w:left w:val="nil"/>
              <w:bottom w:val="single" w:sz="4" w:space="0" w:color="auto"/>
              <w:right w:val="single" w:sz="8" w:space="0" w:color="auto"/>
            </w:tcBorders>
            <w:shd w:val="pct10" w:color="auto" w:fill="auto"/>
            <w:vAlign w:val="bottom"/>
          </w:tcPr>
          <w:p w14:paraId="75FEFFD9"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780" w:type="dxa"/>
            <w:tcBorders>
              <w:top w:val="nil"/>
              <w:left w:val="nil"/>
              <w:bottom w:val="single" w:sz="4" w:space="0" w:color="auto"/>
              <w:right w:val="single" w:sz="8" w:space="0" w:color="auto"/>
            </w:tcBorders>
            <w:shd w:val="pct10" w:color="auto" w:fill="auto"/>
            <w:vAlign w:val="bottom"/>
          </w:tcPr>
          <w:p w14:paraId="52AA0CE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60" w:type="dxa"/>
            <w:tcBorders>
              <w:top w:val="nil"/>
              <w:left w:val="nil"/>
              <w:bottom w:val="single" w:sz="4" w:space="0" w:color="auto"/>
              <w:right w:val="nil"/>
            </w:tcBorders>
            <w:shd w:val="pct10" w:color="auto" w:fill="auto"/>
            <w:vAlign w:val="bottom"/>
          </w:tcPr>
          <w:p w14:paraId="60BE21D5"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500" w:type="dxa"/>
            <w:vMerge/>
            <w:tcBorders>
              <w:top w:val="nil"/>
              <w:left w:val="nil"/>
              <w:bottom w:val="single" w:sz="4" w:space="0" w:color="auto"/>
              <w:right w:val="nil"/>
            </w:tcBorders>
            <w:shd w:val="pct10" w:color="auto" w:fill="auto"/>
            <w:vAlign w:val="bottom"/>
          </w:tcPr>
          <w:p w14:paraId="7924C463"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0" w:type="dxa"/>
            <w:tcBorders>
              <w:top w:val="nil"/>
              <w:left w:val="nil"/>
              <w:bottom w:val="nil"/>
              <w:right w:val="nil"/>
            </w:tcBorders>
            <w:vAlign w:val="bottom"/>
          </w:tcPr>
          <w:p w14:paraId="128F0C4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04611841" w14:textId="77777777" w:rsidTr="007751B4">
        <w:trPr>
          <w:trHeight w:val="327"/>
        </w:trPr>
        <w:tc>
          <w:tcPr>
            <w:tcW w:w="1160" w:type="dxa"/>
            <w:tcBorders>
              <w:top w:val="single" w:sz="4" w:space="0" w:color="auto"/>
              <w:left w:val="nil"/>
              <w:bottom w:val="nil"/>
              <w:right w:val="nil"/>
            </w:tcBorders>
            <w:vAlign w:val="bottom"/>
          </w:tcPr>
          <w:p w14:paraId="7F70BC7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89"/>
                <w:sz w:val="19"/>
                <w:szCs w:val="19"/>
                <w:lang w:eastAsia="sl-SI"/>
              </w:rPr>
              <w:t>V fazi izvajanja</w:t>
            </w:r>
          </w:p>
        </w:tc>
        <w:tc>
          <w:tcPr>
            <w:tcW w:w="2220" w:type="dxa"/>
            <w:tcBorders>
              <w:top w:val="single" w:sz="4" w:space="0" w:color="auto"/>
              <w:left w:val="nil"/>
              <w:bottom w:val="nil"/>
              <w:right w:val="single" w:sz="8" w:space="0" w:color="auto"/>
            </w:tcBorders>
            <w:vAlign w:val="bottom"/>
          </w:tcPr>
          <w:p w14:paraId="22FA360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780" w:type="dxa"/>
            <w:tcBorders>
              <w:top w:val="single" w:sz="4" w:space="0" w:color="auto"/>
              <w:left w:val="nil"/>
              <w:bottom w:val="nil"/>
              <w:right w:val="single" w:sz="8" w:space="0" w:color="auto"/>
            </w:tcBorders>
            <w:vAlign w:val="bottom"/>
          </w:tcPr>
          <w:p w14:paraId="73F6C76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860" w:type="dxa"/>
            <w:tcBorders>
              <w:top w:val="single" w:sz="4" w:space="0" w:color="auto"/>
              <w:left w:val="nil"/>
              <w:bottom w:val="nil"/>
              <w:right w:val="nil"/>
            </w:tcBorders>
            <w:vAlign w:val="bottom"/>
          </w:tcPr>
          <w:p w14:paraId="5D4CFB6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500" w:type="dxa"/>
            <w:tcBorders>
              <w:top w:val="single" w:sz="4" w:space="0" w:color="auto"/>
              <w:left w:val="nil"/>
              <w:bottom w:val="nil"/>
              <w:right w:val="nil"/>
            </w:tcBorders>
            <w:vAlign w:val="bottom"/>
          </w:tcPr>
          <w:p w14:paraId="6D56A790" w14:textId="77777777" w:rsidR="00DB46A5" w:rsidRPr="006C6570" w:rsidRDefault="00DB46A5" w:rsidP="007751B4">
            <w:pPr>
              <w:widowControl w:val="0"/>
              <w:autoSpaceDE w:val="0"/>
              <w:autoSpaceDN w:val="0"/>
              <w:adjustRightInd w:val="0"/>
              <w:spacing w:after="0" w:line="240" w:lineRule="auto"/>
              <w:ind w:right="768"/>
              <w:jc w:val="center"/>
              <w:rPr>
                <w:rFonts w:eastAsia="SimSun"/>
                <w:sz w:val="24"/>
                <w:szCs w:val="24"/>
                <w:lang w:eastAsia="sl-SI"/>
              </w:rPr>
            </w:pPr>
            <w:r w:rsidRPr="006C6570">
              <w:rPr>
                <w:rFonts w:eastAsia="SimSun"/>
                <w:i/>
                <w:iCs/>
                <w:w w:val="88"/>
                <w:sz w:val="19"/>
                <w:szCs w:val="19"/>
                <w:lang w:eastAsia="sl-SI"/>
              </w:rPr>
              <w:t>&lt;&gt;</w:t>
            </w:r>
          </w:p>
        </w:tc>
        <w:tc>
          <w:tcPr>
            <w:tcW w:w="20" w:type="dxa"/>
            <w:tcBorders>
              <w:top w:val="nil"/>
              <w:left w:val="nil"/>
              <w:bottom w:val="nil"/>
              <w:right w:val="nil"/>
            </w:tcBorders>
            <w:vAlign w:val="bottom"/>
          </w:tcPr>
          <w:p w14:paraId="3067422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E5043DA" w14:textId="77777777" w:rsidTr="007751B4">
        <w:trPr>
          <w:trHeight w:val="163"/>
        </w:trPr>
        <w:tc>
          <w:tcPr>
            <w:tcW w:w="3380" w:type="dxa"/>
            <w:gridSpan w:val="2"/>
            <w:tcBorders>
              <w:top w:val="nil"/>
              <w:left w:val="nil"/>
              <w:bottom w:val="single" w:sz="8" w:space="0" w:color="auto"/>
              <w:right w:val="single" w:sz="8" w:space="0" w:color="auto"/>
            </w:tcBorders>
            <w:vAlign w:val="bottom"/>
          </w:tcPr>
          <w:p w14:paraId="1BEC196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780" w:type="dxa"/>
            <w:tcBorders>
              <w:top w:val="nil"/>
              <w:left w:val="nil"/>
              <w:bottom w:val="single" w:sz="8" w:space="0" w:color="auto"/>
              <w:right w:val="single" w:sz="8" w:space="0" w:color="auto"/>
            </w:tcBorders>
            <w:vAlign w:val="bottom"/>
          </w:tcPr>
          <w:p w14:paraId="4B98640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860" w:type="dxa"/>
            <w:tcBorders>
              <w:top w:val="nil"/>
              <w:left w:val="nil"/>
              <w:bottom w:val="single" w:sz="8" w:space="0" w:color="auto"/>
              <w:right w:val="nil"/>
            </w:tcBorders>
            <w:vAlign w:val="bottom"/>
          </w:tcPr>
          <w:p w14:paraId="304357C9"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500" w:type="dxa"/>
            <w:tcBorders>
              <w:top w:val="nil"/>
              <w:left w:val="nil"/>
              <w:bottom w:val="single" w:sz="8" w:space="0" w:color="auto"/>
              <w:right w:val="nil"/>
            </w:tcBorders>
            <w:vAlign w:val="bottom"/>
          </w:tcPr>
          <w:p w14:paraId="228B86A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0" w:type="dxa"/>
            <w:tcBorders>
              <w:top w:val="nil"/>
              <w:left w:val="nil"/>
              <w:bottom w:val="nil"/>
              <w:right w:val="nil"/>
            </w:tcBorders>
            <w:vAlign w:val="bottom"/>
          </w:tcPr>
          <w:p w14:paraId="5DBA475B"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9C7FF68" w14:textId="77777777" w:rsidTr="007751B4">
        <w:trPr>
          <w:trHeight w:val="359"/>
        </w:trPr>
        <w:tc>
          <w:tcPr>
            <w:tcW w:w="3380" w:type="dxa"/>
            <w:gridSpan w:val="2"/>
            <w:tcBorders>
              <w:top w:val="nil"/>
              <w:left w:val="nil"/>
              <w:bottom w:val="nil"/>
              <w:right w:val="single" w:sz="8" w:space="0" w:color="auto"/>
            </w:tcBorders>
            <w:vAlign w:val="bottom"/>
          </w:tcPr>
          <w:p w14:paraId="7847DB3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V operativni fazi</w:t>
            </w:r>
          </w:p>
        </w:tc>
        <w:tc>
          <w:tcPr>
            <w:tcW w:w="1780" w:type="dxa"/>
            <w:tcBorders>
              <w:top w:val="nil"/>
              <w:left w:val="nil"/>
              <w:bottom w:val="nil"/>
              <w:right w:val="single" w:sz="8" w:space="0" w:color="auto"/>
            </w:tcBorders>
            <w:vAlign w:val="bottom"/>
          </w:tcPr>
          <w:p w14:paraId="77B1785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860" w:type="dxa"/>
            <w:tcBorders>
              <w:top w:val="nil"/>
              <w:left w:val="nil"/>
              <w:bottom w:val="nil"/>
              <w:right w:val="nil"/>
            </w:tcBorders>
            <w:vAlign w:val="bottom"/>
          </w:tcPr>
          <w:p w14:paraId="6E63683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500" w:type="dxa"/>
            <w:tcBorders>
              <w:top w:val="nil"/>
              <w:left w:val="nil"/>
              <w:bottom w:val="nil"/>
              <w:right w:val="nil"/>
            </w:tcBorders>
            <w:vAlign w:val="bottom"/>
          </w:tcPr>
          <w:p w14:paraId="76A1FD7D" w14:textId="77777777" w:rsidR="00DB46A5" w:rsidRPr="006C6570" w:rsidRDefault="00DB46A5" w:rsidP="007751B4">
            <w:pPr>
              <w:widowControl w:val="0"/>
              <w:autoSpaceDE w:val="0"/>
              <w:autoSpaceDN w:val="0"/>
              <w:adjustRightInd w:val="0"/>
              <w:spacing w:after="0" w:line="240" w:lineRule="auto"/>
              <w:ind w:right="768"/>
              <w:jc w:val="center"/>
              <w:rPr>
                <w:rFonts w:eastAsia="SimSun"/>
                <w:sz w:val="24"/>
                <w:szCs w:val="24"/>
                <w:lang w:eastAsia="sl-SI"/>
              </w:rPr>
            </w:pPr>
            <w:r w:rsidRPr="006C6570">
              <w:rPr>
                <w:rFonts w:eastAsia="SimSun"/>
                <w:i/>
                <w:iCs/>
                <w:w w:val="88"/>
                <w:sz w:val="19"/>
                <w:szCs w:val="19"/>
                <w:lang w:eastAsia="sl-SI"/>
              </w:rPr>
              <w:t>&lt;&gt;</w:t>
            </w:r>
          </w:p>
        </w:tc>
        <w:tc>
          <w:tcPr>
            <w:tcW w:w="20" w:type="dxa"/>
            <w:tcBorders>
              <w:top w:val="nil"/>
              <w:left w:val="nil"/>
              <w:bottom w:val="nil"/>
              <w:right w:val="nil"/>
            </w:tcBorders>
            <w:vAlign w:val="bottom"/>
          </w:tcPr>
          <w:p w14:paraId="3F8699D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7A10491" w14:textId="77777777" w:rsidTr="007751B4">
        <w:trPr>
          <w:trHeight w:val="164"/>
        </w:trPr>
        <w:tc>
          <w:tcPr>
            <w:tcW w:w="1160" w:type="dxa"/>
            <w:tcBorders>
              <w:top w:val="nil"/>
              <w:left w:val="nil"/>
              <w:right w:val="nil"/>
            </w:tcBorders>
            <w:vAlign w:val="bottom"/>
          </w:tcPr>
          <w:p w14:paraId="789E04C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20" w:type="dxa"/>
            <w:tcBorders>
              <w:top w:val="nil"/>
              <w:left w:val="nil"/>
              <w:right w:val="single" w:sz="8" w:space="0" w:color="auto"/>
            </w:tcBorders>
            <w:vAlign w:val="bottom"/>
          </w:tcPr>
          <w:p w14:paraId="6129675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780" w:type="dxa"/>
            <w:tcBorders>
              <w:top w:val="nil"/>
              <w:left w:val="nil"/>
              <w:right w:val="single" w:sz="8" w:space="0" w:color="auto"/>
            </w:tcBorders>
            <w:vAlign w:val="bottom"/>
          </w:tcPr>
          <w:p w14:paraId="0C6F0905"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860" w:type="dxa"/>
            <w:tcBorders>
              <w:top w:val="nil"/>
              <w:left w:val="nil"/>
              <w:right w:val="nil"/>
            </w:tcBorders>
            <w:vAlign w:val="bottom"/>
          </w:tcPr>
          <w:p w14:paraId="1AB9BB1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500" w:type="dxa"/>
            <w:tcBorders>
              <w:top w:val="nil"/>
              <w:left w:val="nil"/>
              <w:right w:val="nil"/>
            </w:tcBorders>
            <w:vAlign w:val="bottom"/>
          </w:tcPr>
          <w:p w14:paraId="624A4222"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0" w:type="dxa"/>
            <w:tcBorders>
              <w:top w:val="nil"/>
              <w:left w:val="nil"/>
              <w:bottom w:val="nil"/>
              <w:right w:val="nil"/>
            </w:tcBorders>
            <w:vAlign w:val="bottom"/>
          </w:tcPr>
          <w:p w14:paraId="55D7ECB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EF959B7" w14:textId="77777777" w:rsidTr="007751B4">
        <w:trPr>
          <w:trHeight w:val="163"/>
        </w:trPr>
        <w:tc>
          <w:tcPr>
            <w:tcW w:w="1160" w:type="dxa"/>
            <w:tcBorders>
              <w:top w:val="nil"/>
              <w:left w:val="nil"/>
              <w:bottom w:val="single" w:sz="8" w:space="0" w:color="auto"/>
              <w:right w:val="nil"/>
            </w:tcBorders>
            <w:vAlign w:val="bottom"/>
          </w:tcPr>
          <w:p w14:paraId="5739119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20" w:type="dxa"/>
            <w:tcBorders>
              <w:top w:val="nil"/>
              <w:left w:val="nil"/>
              <w:bottom w:val="single" w:sz="8" w:space="0" w:color="auto"/>
              <w:right w:val="single" w:sz="8" w:space="0" w:color="auto"/>
            </w:tcBorders>
            <w:vAlign w:val="bottom"/>
          </w:tcPr>
          <w:p w14:paraId="436451FA"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780" w:type="dxa"/>
            <w:tcBorders>
              <w:top w:val="nil"/>
              <w:left w:val="nil"/>
              <w:bottom w:val="single" w:sz="8" w:space="0" w:color="auto"/>
              <w:right w:val="single" w:sz="8" w:space="0" w:color="auto"/>
            </w:tcBorders>
            <w:vAlign w:val="bottom"/>
          </w:tcPr>
          <w:p w14:paraId="7AA9BD4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860" w:type="dxa"/>
            <w:tcBorders>
              <w:top w:val="nil"/>
              <w:left w:val="nil"/>
              <w:bottom w:val="single" w:sz="8" w:space="0" w:color="auto"/>
              <w:right w:val="nil"/>
            </w:tcBorders>
            <w:vAlign w:val="bottom"/>
          </w:tcPr>
          <w:p w14:paraId="5CCF6EB6"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500" w:type="dxa"/>
            <w:tcBorders>
              <w:top w:val="nil"/>
              <w:left w:val="nil"/>
              <w:bottom w:val="single" w:sz="8" w:space="0" w:color="auto"/>
              <w:right w:val="nil"/>
            </w:tcBorders>
            <w:vAlign w:val="bottom"/>
          </w:tcPr>
          <w:p w14:paraId="1CD72A3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0" w:type="dxa"/>
            <w:tcBorders>
              <w:top w:val="nil"/>
              <w:left w:val="nil"/>
              <w:bottom w:val="nil"/>
              <w:right w:val="nil"/>
            </w:tcBorders>
            <w:vAlign w:val="bottom"/>
          </w:tcPr>
          <w:p w14:paraId="057A46C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bl>
    <w:p w14:paraId="7EF3A821"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6485F458" w14:textId="193C660D"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roofErr w:type="spellStart"/>
      <w:r w:rsidRPr="006C6570">
        <w:rPr>
          <w:sz w:val="19"/>
          <w:szCs w:val="19"/>
        </w:rPr>
        <w:t>E.2.5</w:t>
      </w:r>
      <w:proofErr w:type="spellEnd"/>
      <w:r w:rsidRPr="006C6570">
        <w:rPr>
          <w:sz w:val="19"/>
          <w:szCs w:val="19"/>
        </w:rPr>
        <w:t xml:space="preserve"> </w:t>
      </w:r>
      <w:r w:rsidRPr="006C6570">
        <w:rPr>
          <w:rFonts w:eastAsia="SimSun"/>
          <w:i/>
          <w:iCs/>
          <w:sz w:val="19"/>
          <w:szCs w:val="19"/>
          <w:lang w:eastAsia="sl-SI"/>
        </w:rPr>
        <w:t xml:space="preserve">Opredelite glavne koristi in stroške, ki </w:t>
      </w:r>
      <w:r w:rsidR="004B25FC" w:rsidRPr="006C6570">
        <w:rPr>
          <w:rFonts w:eastAsia="SimSun"/>
          <w:i/>
          <w:iCs/>
          <w:sz w:val="19"/>
          <w:szCs w:val="19"/>
          <w:lang w:eastAsia="sl-SI"/>
        </w:rPr>
        <w:t>jih ni mogoče</w:t>
      </w:r>
      <w:r w:rsidRPr="006C6570">
        <w:rPr>
          <w:rFonts w:eastAsia="SimSun"/>
          <w:i/>
          <w:iCs/>
          <w:sz w:val="19"/>
          <w:szCs w:val="19"/>
          <w:lang w:eastAsia="sl-SI"/>
        </w:rPr>
        <w:t xml:space="preserve"> količinsko opredeliti/finančno ovrednotiti</w:t>
      </w:r>
      <w:r w:rsidR="001875DD" w:rsidRPr="006C6570">
        <w:rPr>
          <w:rFonts w:eastAsia="SimSun"/>
          <w:i/>
          <w:iCs/>
          <w:sz w:val="19"/>
          <w:szCs w:val="19"/>
          <w:lang w:eastAsia="sl-SI"/>
        </w:rPr>
        <w:t>.</w:t>
      </w:r>
    </w:p>
    <w:p w14:paraId="01FBC5A4"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7AA60A2" w14:textId="77777777" w:rsidTr="007751B4">
        <w:trPr>
          <w:trHeight w:val="1977"/>
          <w:jc w:val="center"/>
        </w:trPr>
        <w:tc>
          <w:tcPr>
            <w:tcW w:w="9212" w:type="dxa"/>
            <w:shd w:val="clear" w:color="auto" w:fill="auto"/>
          </w:tcPr>
          <w:p w14:paraId="32D9C6BF" w14:textId="77777777" w:rsidR="00DB46A5" w:rsidRPr="006C6570" w:rsidRDefault="00DB46A5" w:rsidP="007751B4">
            <w:pPr>
              <w:tabs>
                <w:tab w:val="left" w:pos="1127"/>
              </w:tabs>
              <w:rPr>
                <w:b/>
                <w:sz w:val="19"/>
                <w:szCs w:val="19"/>
              </w:rPr>
            </w:pPr>
          </w:p>
        </w:tc>
      </w:tr>
    </w:tbl>
    <w:p w14:paraId="0E4A1021"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4A597D55" w14:textId="77777777" w:rsidR="00DB46A5" w:rsidRPr="006C6570" w:rsidRDefault="00DB46A5" w:rsidP="00DB46A5">
      <w:pPr>
        <w:widowControl w:val="0"/>
        <w:autoSpaceDE w:val="0"/>
        <w:autoSpaceDN w:val="0"/>
        <w:adjustRightInd w:val="0"/>
        <w:spacing w:after="0" w:line="240" w:lineRule="auto"/>
        <w:rPr>
          <w:rFonts w:eastAsia="SimSun"/>
          <w:b/>
          <w:bCs/>
          <w:sz w:val="19"/>
          <w:szCs w:val="19"/>
          <w:lang w:eastAsia="sl-SI"/>
        </w:rPr>
      </w:pPr>
      <w:proofErr w:type="spellStart"/>
      <w:r w:rsidRPr="006C6570">
        <w:rPr>
          <w:b/>
          <w:sz w:val="19"/>
          <w:szCs w:val="19"/>
        </w:rPr>
        <w:t>E.3</w:t>
      </w:r>
      <w:proofErr w:type="spellEnd"/>
      <w:r w:rsidRPr="006C6570">
        <w:rPr>
          <w:b/>
          <w:sz w:val="19"/>
          <w:szCs w:val="19"/>
        </w:rPr>
        <w:t xml:space="preserve"> </w:t>
      </w:r>
      <w:r w:rsidRPr="006C6570">
        <w:rPr>
          <w:b/>
          <w:sz w:val="19"/>
          <w:szCs w:val="19"/>
        </w:rPr>
        <w:tab/>
      </w:r>
      <w:r w:rsidRPr="006C6570">
        <w:rPr>
          <w:rFonts w:eastAsia="SimSun"/>
          <w:b/>
          <w:bCs/>
          <w:sz w:val="19"/>
          <w:szCs w:val="19"/>
          <w:lang w:eastAsia="sl-SI"/>
        </w:rPr>
        <w:t>Ocena tveganja in analiza občutljivosti</w:t>
      </w:r>
    </w:p>
    <w:p w14:paraId="6629FA52" w14:textId="77777777" w:rsidR="00DB46A5" w:rsidRPr="006C6570" w:rsidRDefault="00DB46A5" w:rsidP="00DB46A5">
      <w:pPr>
        <w:widowControl w:val="0"/>
        <w:tabs>
          <w:tab w:val="left" w:pos="1180"/>
        </w:tabs>
        <w:autoSpaceDE w:val="0"/>
        <w:autoSpaceDN w:val="0"/>
        <w:adjustRightInd w:val="0"/>
        <w:spacing w:after="0" w:line="240" w:lineRule="auto"/>
        <w:rPr>
          <w:rFonts w:eastAsia="SimSun"/>
          <w:b/>
          <w:bCs/>
          <w:sz w:val="19"/>
          <w:szCs w:val="19"/>
          <w:lang w:eastAsia="sl-SI"/>
        </w:rPr>
      </w:pPr>
    </w:p>
    <w:p w14:paraId="737510D3" w14:textId="23581E62"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roofErr w:type="spellStart"/>
      <w:r w:rsidRPr="006C6570">
        <w:rPr>
          <w:sz w:val="19"/>
          <w:szCs w:val="19"/>
        </w:rPr>
        <w:t>E.3.1</w:t>
      </w:r>
      <w:proofErr w:type="spellEnd"/>
      <w:r w:rsidRPr="006C6570">
        <w:rPr>
          <w:sz w:val="19"/>
          <w:szCs w:val="19"/>
        </w:rPr>
        <w:t xml:space="preserve"> </w:t>
      </w:r>
      <w:r w:rsidRPr="006C6570">
        <w:rPr>
          <w:rFonts w:eastAsia="SimSun"/>
          <w:i/>
          <w:iCs/>
          <w:sz w:val="19"/>
          <w:szCs w:val="19"/>
          <w:lang w:eastAsia="sl-SI"/>
        </w:rPr>
        <w:t>Opredelite glavne koristi in stroške, ki jih n</w:t>
      </w:r>
      <w:r w:rsidR="001875DD" w:rsidRPr="006C6570">
        <w:rPr>
          <w:rFonts w:eastAsia="SimSun"/>
          <w:i/>
          <w:iCs/>
          <w:sz w:val="19"/>
          <w:szCs w:val="19"/>
          <w:lang w:eastAsia="sl-SI"/>
        </w:rPr>
        <w:t>i mogoče</w:t>
      </w:r>
      <w:r w:rsidRPr="006C6570">
        <w:rPr>
          <w:rFonts w:eastAsia="SimSun"/>
          <w:i/>
          <w:iCs/>
          <w:sz w:val="19"/>
          <w:szCs w:val="19"/>
          <w:lang w:eastAsia="sl-SI"/>
        </w:rPr>
        <w:t xml:space="preserve"> količinsko opredeliti/finančno ovrednotiti</w:t>
      </w:r>
      <w:r w:rsidR="001875DD" w:rsidRPr="006C6570">
        <w:rPr>
          <w:rFonts w:eastAsia="SimSun"/>
          <w:i/>
          <w:iCs/>
          <w:sz w:val="19"/>
          <w:szCs w:val="19"/>
          <w:lang w:eastAsia="sl-SI"/>
        </w:rPr>
        <w:t>.</w:t>
      </w:r>
    </w:p>
    <w:p w14:paraId="6D136436"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1BF86BAC" w14:textId="4EF7264C"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r w:rsidRPr="006C6570">
        <w:rPr>
          <w:rFonts w:eastAsia="SimSun"/>
          <w:i/>
          <w:iCs/>
          <w:sz w:val="19"/>
          <w:szCs w:val="19"/>
          <w:lang w:eastAsia="sl-SI"/>
        </w:rPr>
        <w:t>Na kratko opišite metodologijo in povzemite rezultate, ki vsebujejo glavna ugotovljena tveganja</w:t>
      </w:r>
      <w:r w:rsidR="001875DD" w:rsidRPr="006C6570">
        <w:rPr>
          <w:rFonts w:eastAsia="SimSun"/>
          <w:i/>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2164FFA" w14:textId="77777777" w:rsidTr="007751B4">
        <w:trPr>
          <w:trHeight w:val="1977"/>
          <w:jc w:val="center"/>
        </w:trPr>
        <w:tc>
          <w:tcPr>
            <w:tcW w:w="9212" w:type="dxa"/>
            <w:shd w:val="clear" w:color="auto" w:fill="auto"/>
          </w:tcPr>
          <w:p w14:paraId="2447694C" w14:textId="77777777" w:rsidR="00DB46A5" w:rsidRPr="006C6570" w:rsidRDefault="00DB46A5" w:rsidP="007751B4">
            <w:pPr>
              <w:tabs>
                <w:tab w:val="left" w:pos="1127"/>
              </w:tabs>
              <w:rPr>
                <w:b/>
                <w:sz w:val="19"/>
                <w:szCs w:val="19"/>
              </w:rPr>
            </w:pPr>
          </w:p>
          <w:p w14:paraId="629F4AD8" w14:textId="77777777" w:rsidR="00DB46A5" w:rsidRPr="006C6570" w:rsidRDefault="00DB46A5" w:rsidP="007751B4">
            <w:pPr>
              <w:tabs>
                <w:tab w:val="left" w:pos="1127"/>
              </w:tabs>
              <w:rPr>
                <w:b/>
                <w:sz w:val="19"/>
                <w:szCs w:val="19"/>
              </w:rPr>
            </w:pPr>
          </w:p>
          <w:p w14:paraId="14073031" w14:textId="77777777" w:rsidR="00DB46A5" w:rsidRPr="006C6570" w:rsidRDefault="00DB46A5" w:rsidP="007751B4">
            <w:pPr>
              <w:tabs>
                <w:tab w:val="left" w:pos="1127"/>
              </w:tabs>
              <w:rPr>
                <w:b/>
                <w:sz w:val="19"/>
                <w:szCs w:val="19"/>
              </w:rPr>
            </w:pPr>
          </w:p>
          <w:p w14:paraId="72D0749B" w14:textId="77777777" w:rsidR="00DB46A5" w:rsidRPr="006C6570" w:rsidRDefault="00DB46A5" w:rsidP="007751B4">
            <w:pPr>
              <w:tabs>
                <w:tab w:val="left" w:pos="1127"/>
              </w:tabs>
              <w:rPr>
                <w:b/>
                <w:sz w:val="19"/>
                <w:szCs w:val="19"/>
              </w:rPr>
            </w:pPr>
          </w:p>
        </w:tc>
      </w:tr>
    </w:tbl>
    <w:p w14:paraId="6D06F26C"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3E8F19D0"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roofErr w:type="spellStart"/>
      <w:r w:rsidRPr="006C6570">
        <w:rPr>
          <w:sz w:val="19"/>
          <w:szCs w:val="19"/>
        </w:rPr>
        <w:t>E.3.2</w:t>
      </w:r>
      <w:proofErr w:type="spellEnd"/>
      <w:r w:rsidRPr="006C6570">
        <w:rPr>
          <w:sz w:val="19"/>
          <w:szCs w:val="19"/>
        </w:rPr>
        <w:t xml:space="preserve"> </w:t>
      </w:r>
      <w:r w:rsidRPr="006C6570">
        <w:rPr>
          <w:rFonts w:eastAsia="SimSun"/>
          <w:i/>
          <w:iCs/>
          <w:sz w:val="19"/>
          <w:szCs w:val="19"/>
          <w:lang w:eastAsia="sl-SI"/>
        </w:rPr>
        <w:t>Analiza občutljivosti</w:t>
      </w:r>
    </w:p>
    <w:p w14:paraId="12DE0EB7"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
    <w:p w14:paraId="6BE74743" w14:textId="06926A80"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 xml:space="preserve">Navedite odstotni delež spremembe, uporabljene pri </w:t>
      </w:r>
      <w:r w:rsidR="004B25FC" w:rsidRPr="006C6570">
        <w:rPr>
          <w:rFonts w:eastAsia="SimSun"/>
          <w:sz w:val="19"/>
          <w:szCs w:val="19"/>
          <w:lang w:eastAsia="sl-SI"/>
        </w:rPr>
        <w:t xml:space="preserve">preizkušenih </w:t>
      </w:r>
      <w:r w:rsidRPr="006C6570">
        <w:rPr>
          <w:rFonts w:eastAsia="SimSun"/>
          <w:sz w:val="19"/>
          <w:szCs w:val="19"/>
          <w:lang w:eastAsia="sl-SI"/>
        </w:rPr>
        <w:t>spremenljivkah:</w:t>
      </w:r>
    </w:p>
    <w:p w14:paraId="22A5CBCE"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
    <w:p w14:paraId="4D88580E"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r w:rsidRPr="006C6570">
        <w:rPr>
          <w:rFonts w:eastAsia="SimSun"/>
          <w:sz w:val="19"/>
          <w:szCs w:val="19"/>
          <w:lang w:eastAsia="sl-SI"/>
        </w:rPr>
        <w:t>Predstavite ocenjeni učinek (kot odstotni delež spremembe) na rezultate indeksov finančnih dosežkov in ekonomskega učinka.</w:t>
      </w:r>
    </w:p>
    <w:p w14:paraId="02A6F019"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
    <w:tbl>
      <w:tblPr>
        <w:tblW w:w="9206"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41"/>
        <w:gridCol w:w="1841"/>
        <w:gridCol w:w="1841"/>
        <w:gridCol w:w="1841"/>
        <w:gridCol w:w="1842"/>
      </w:tblGrid>
      <w:tr w:rsidR="00DB46A5" w:rsidRPr="006C6570" w14:paraId="1C02E1B8" w14:textId="77777777" w:rsidTr="007751B4">
        <w:tc>
          <w:tcPr>
            <w:tcW w:w="1841" w:type="dxa"/>
            <w:vAlign w:val="center"/>
          </w:tcPr>
          <w:p w14:paraId="5955AED8" w14:textId="3A0C5C42" w:rsidR="00DB46A5" w:rsidRPr="006C6570" w:rsidRDefault="004B25FC" w:rsidP="004B25FC">
            <w:pPr>
              <w:rPr>
                <w:rFonts w:cs="Arial"/>
                <w:b/>
                <w:bCs/>
                <w:sz w:val="16"/>
                <w:szCs w:val="16"/>
              </w:rPr>
            </w:pPr>
            <w:r w:rsidRPr="006C6570">
              <w:rPr>
                <w:rFonts w:cs="Arial"/>
                <w:b/>
                <w:bCs/>
                <w:sz w:val="16"/>
                <w:szCs w:val="16"/>
              </w:rPr>
              <w:t xml:space="preserve">Preizkušena </w:t>
            </w:r>
            <w:r w:rsidR="00DB46A5" w:rsidRPr="006C6570">
              <w:rPr>
                <w:rFonts w:cs="Arial"/>
                <w:b/>
                <w:bCs/>
                <w:sz w:val="16"/>
                <w:szCs w:val="16"/>
              </w:rPr>
              <w:t>spremenljivka</w:t>
            </w:r>
          </w:p>
        </w:tc>
        <w:tc>
          <w:tcPr>
            <w:tcW w:w="1841" w:type="dxa"/>
            <w:vAlign w:val="center"/>
          </w:tcPr>
          <w:p w14:paraId="4721846A" w14:textId="77777777" w:rsidR="00DB46A5" w:rsidRPr="006C6570" w:rsidRDefault="00DB46A5" w:rsidP="007751B4">
            <w:pPr>
              <w:jc w:val="center"/>
              <w:rPr>
                <w:rFonts w:cs="Arial"/>
                <w:b/>
                <w:bCs/>
                <w:sz w:val="16"/>
                <w:szCs w:val="16"/>
              </w:rPr>
            </w:pPr>
            <w:r w:rsidRPr="006C6570">
              <w:rPr>
                <w:rFonts w:cs="Arial"/>
                <w:b/>
                <w:bCs/>
                <w:sz w:val="16"/>
                <w:szCs w:val="16"/>
              </w:rPr>
              <w:t>Sprememba finančne stopnje donosa (%) +/-</w:t>
            </w:r>
          </w:p>
        </w:tc>
        <w:tc>
          <w:tcPr>
            <w:tcW w:w="1841" w:type="dxa"/>
            <w:vAlign w:val="center"/>
          </w:tcPr>
          <w:p w14:paraId="6BE1AF38" w14:textId="77777777" w:rsidR="00DB46A5" w:rsidRPr="006C6570" w:rsidRDefault="00DB46A5" w:rsidP="007751B4">
            <w:pPr>
              <w:jc w:val="center"/>
              <w:rPr>
                <w:rFonts w:cs="Arial"/>
                <w:b/>
                <w:bCs/>
                <w:sz w:val="16"/>
                <w:szCs w:val="16"/>
              </w:rPr>
            </w:pPr>
            <w:r w:rsidRPr="006C6570">
              <w:rPr>
                <w:rFonts w:cs="Arial"/>
                <w:b/>
                <w:bCs/>
                <w:sz w:val="16"/>
                <w:szCs w:val="16"/>
              </w:rPr>
              <w:t>Sprememba finančne čiste sedanje vrednosti (%) +/-</w:t>
            </w:r>
          </w:p>
        </w:tc>
        <w:tc>
          <w:tcPr>
            <w:tcW w:w="1841" w:type="dxa"/>
            <w:vAlign w:val="center"/>
          </w:tcPr>
          <w:p w14:paraId="4C0BF9F1" w14:textId="77777777" w:rsidR="00DB46A5" w:rsidRPr="006C6570" w:rsidRDefault="00DB46A5" w:rsidP="007751B4">
            <w:pPr>
              <w:jc w:val="center"/>
              <w:rPr>
                <w:rFonts w:cs="Arial"/>
                <w:b/>
                <w:bCs/>
                <w:sz w:val="16"/>
                <w:szCs w:val="16"/>
              </w:rPr>
            </w:pPr>
            <w:r w:rsidRPr="006C6570">
              <w:rPr>
                <w:rFonts w:cs="Arial"/>
                <w:b/>
                <w:bCs/>
                <w:sz w:val="16"/>
                <w:szCs w:val="16"/>
              </w:rPr>
              <w:t>Sprememba ekonomske stopnje donosa (%) +/-</w:t>
            </w:r>
          </w:p>
        </w:tc>
        <w:tc>
          <w:tcPr>
            <w:tcW w:w="1842" w:type="dxa"/>
          </w:tcPr>
          <w:p w14:paraId="02808379" w14:textId="77777777" w:rsidR="00DB46A5" w:rsidRPr="006C6570" w:rsidRDefault="00DB46A5" w:rsidP="007751B4">
            <w:pPr>
              <w:jc w:val="center"/>
              <w:rPr>
                <w:rFonts w:cs="Arial"/>
                <w:b/>
                <w:bCs/>
                <w:sz w:val="16"/>
                <w:szCs w:val="16"/>
              </w:rPr>
            </w:pPr>
            <w:r w:rsidRPr="006C6570">
              <w:rPr>
                <w:rFonts w:cs="Arial"/>
                <w:b/>
                <w:bCs/>
                <w:sz w:val="16"/>
                <w:szCs w:val="16"/>
              </w:rPr>
              <w:t>Sprememba ekonomske čiste sedanje vrednosti</w:t>
            </w:r>
          </w:p>
          <w:p w14:paraId="1740622C" w14:textId="77777777" w:rsidR="00DB46A5" w:rsidRPr="006C6570" w:rsidRDefault="00DB46A5" w:rsidP="007751B4">
            <w:pPr>
              <w:jc w:val="center"/>
              <w:rPr>
                <w:rFonts w:cs="Arial"/>
                <w:b/>
                <w:bCs/>
                <w:sz w:val="16"/>
                <w:szCs w:val="16"/>
              </w:rPr>
            </w:pPr>
            <w:r w:rsidRPr="006C6570">
              <w:rPr>
                <w:rFonts w:cs="Arial"/>
                <w:b/>
                <w:bCs/>
                <w:sz w:val="16"/>
                <w:szCs w:val="16"/>
              </w:rPr>
              <w:t>(%) +/-</w:t>
            </w:r>
          </w:p>
        </w:tc>
      </w:tr>
      <w:tr w:rsidR="00DB46A5" w:rsidRPr="006C6570" w14:paraId="37B46F37" w14:textId="77777777" w:rsidTr="007751B4">
        <w:tc>
          <w:tcPr>
            <w:tcW w:w="1841" w:type="dxa"/>
          </w:tcPr>
          <w:p w14:paraId="359A0F02" w14:textId="77777777" w:rsidR="00DB46A5" w:rsidRPr="006C6570" w:rsidRDefault="00DB46A5" w:rsidP="007751B4">
            <w:pPr>
              <w:rPr>
                <w:rFonts w:cs="Arial"/>
                <w:bCs/>
                <w:sz w:val="16"/>
                <w:szCs w:val="16"/>
              </w:rPr>
            </w:pPr>
          </w:p>
        </w:tc>
        <w:tc>
          <w:tcPr>
            <w:tcW w:w="1841" w:type="dxa"/>
            <w:vAlign w:val="center"/>
          </w:tcPr>
          <w:p w14:paraId="723E9E49" w14:textId="77777777" w:rsidR="00DB46A5" w:rsidRPr="006C6570" w:rsidRDefault="00DB46A5" w:rsidP="007751B4">
            <w:pPr>
              <w:jc w:val="center"/>
              <w:rPr>
                <w:rFonts w:cs="Arial"/>
                <w:bCs/>
                <w:sz w:val="16"/>
                <w:szCs w:val="16"/>
              </w:rPr>
            </w:pPr>
          </w:p>
        </w:tc>
        <w:tc>
          <w:tcPr>
            <w:tcW w:w="1841" w:type="dxa"/>
            <w:vAlign w:val="center"/>
          </w:tcPr>
          <w:p w14:paraId="674B3933" w14:textId="77777777" w:rsidR="00DB46A5" w:rsidRPr="006C6570" w:rsidRDefault="00DB46A5" w:rsidP="007751B4">
            <w:pPr>
              <w:jc w:val="center"/>
              <w:rPr>
                <w:rFonts w:cs="Arial"/>
                <w:bCs/>
                <w:sz w:val="16"/>
                <w:szCs w:val="16"/>
              </w:rPr>
            </w:pPr>
          </w:p>
        </w:tc>
        <w:tc>
          <w:tcPr>
            <w:tcW w:w="1841" w:type="dxa"/>
            <w:vAlign w:val="center"/>
          </w:tcPr>
          <w:p w14:paraId="4BDE3BE8" w14:textId="77777777" w:rsidR="00DB46A5" w:rsidRPr="006C6570" w:rsidRDefault="00DB46A5" w:rsidP="007751B4">
            <w:pPr>
              <w:jc w:val="center"/>
              <w:rPr>
                <w:rFonts w:cs="Arial"/>
                <w:bCs/>
                <w:sz w:val="16"/>
                <w:szCs w:val="16"/>
              </w:rPr>
            </w:pPr>
          </w:p>
        </w:tc>
        <w:tc>
          <w:tcPr>
            <w:tcW w:w="1842" w:type="dxa"/>
            <w:vAlign w:val="center"/>
          </w:tcPr>
          <w:p w14:paraId="27AD2014" w14:textId="77777777" w:rsidR="00DB46A5" w:rsidRPr="006C6570" w:rsidRDefault="00DB46A5" w:rsidP="007751B4">
            <w:pPr>
              <w:jc w:val="center"/>
              <w:rPr>
                <w:rFonts w:cs="Arial"/>
                <w:bCs/>
                <w:sz w:val="16"/>
                <w:szCs w:val="16"/>
              </w:rPr>
            </w:pPr>
          </w:p>
        </w:tc>
      </w:tr>
      <w:tr w:rsidR="00DB46A5" w:rsidRPr="006C6570" w14:paraId="372CB77F" w14:textId="77777777" w:rsidTr="007751B4">
        <w:tc>
          <w:tcPr>
            <w:tcW w:w="1841" w:type="dxa"/>
          </w:tcPr>
          <w:p w14:paraId="201B638E" w14:textId="77777777" w:rsidR="00DB46A5" w:rsidRPr="006C6570" w:rsidRDefault="00DB46A5" w:rsidP="007751B4">
            <w:pPr>
              <w:rPr>
                <w:rFonts w:cs="Arial"/>
                <w:bCs/>
                <w:sz w:val="16"/>
                <w:szCs w:val="16"/>
              </w:rPr>
            </w:pPr>
          </w:p>
        </w:tc>
        <w:tc>
          <w:tcPr>
            <w:tcW w:w="1841" w:type="dxa"/>
            <w:vAlign w:val="center"/>
          </w:tcPr>
          <w:p w14:paraId="55C6F881" w14:textId="77777777" w:rsidR="00DB46A5" w:rsidRPr="006C6570" w:rsidRDefault="00DB46A5" w:rsidP="007751B4">
            <w:pPr>
              <w:jc w:val="center"/>
              <w:rPr>
                <w:rFonts w:cs="Arial"/>
                <w:bCs/>
                <w:sz w:val="16"/>
                <w:szCs w:val="16"/>
              </w:rPr>
            </w:pPr>
          </w:p>
        </w:tc>
        <w:tc>
          <w:tcPr>
            <w:tcW w:w="1841" w:type="dxa"/>
            <w:vAlign w:val="center"/>
          </w:tcPr>
          <w:p w14:paraId="4D38565D" w14:textId="77777777" w:rsidR="00DB46A5" w:rsidRPr="006C6570" w:rsidRDefault="00DB46A5" w:rsidP="007751B4">
            <w:pPr>
              <w:jc w:val="center"/>
              <w:rPr>
                <w:rFonts w:cs="Arial"/>
                <w:bCs/>
                <w:sz w:val="16"/>
                <w:szCs w:val="16"/>
              </w:rPr>
            </w:pPr>
          </w:p>
        </w:tc>
        <w:tc>
          <w:tcPr>
            <w:tcW w:w="1841" w:type="dxa"/>
            <w:vAlign w:val="center"/>
          </w:tcPr>
          <w:p w14:paraId="0555FE0A" w14:textId="77777777" w:rsidR="00DB46A5" w:rsidRPr="006C6570" w:rsidRDefault="00DB46A5" w:rsidP="007751B4">
            <w:pPr>
              <w:jc w:val="center"/>
              <w:rPr>
                <w:rFonts w:cs="Arial"/>
                <w:bCs/>
                <w:sz w:val="16"/>
                <w:szCs w:val="16"/>
              </w:rPr>
            </w:pPr>
          </w:p>
        </w:tc>
        <w:tc>
          <w:tcPr>
            <w:tcW w:w="1842" w:type="dxa"/>
            <w:vAlign w:val="center"/>
          </w:tcPr>
          <w:p w14:paraId="4EFF675A" w14:textId="77777777" w:rsidR="00DB46A5" w:rsidRPr="006C6570" w:rsidRDefault="00DB46A5" w:rsidP="007751B4">
            <w:pPr>
              <w:jc w:val="center"/>
              <w:rPr>
                <w:rFonts w:cs="Arial"/>
                <w:bCs/>
                <w:sz w:val="16"/>
                <w:szCs w:val="16"/>
              </w:rPr>
            </w:pPr>
          </w:p>
        </w:tc>
      </w:tr>
      <w:tr w:rsidR="00DB46A5" w:rsidRPr="006C6570" w14:paraId="37C1A9EE" w14:textId="77777777" w:rsidTr="007751B4">
        <w:tc>
          <w:tcPr>
            <w:tcW w:w="1841" w:type="dxa"/>
          </w:tcPr>
          <w:p w14:paraId="498847C5" w14:textId="77777777" w:rsidR="00DB46A5" w:rsidRPr="006C6570" w:rsidRDefault="00DB46A5" w:rsidP="007751B4">
            <w:pPr>
              <w:rPr>
                <w:rFonts w:cs="Arial"/>
                <w:bCs/>
                <w:sz w:val="16"/>
                <w:szCs w:val="16"/>
              </w:rPr>
            </w:pPr>
          </w:p>
        </w:tc>
        <w:tc>
          <w:tcPr>
            <w:tcW w:w="1841" w:type="dxa"/>
            <w:vAlign w:val="center"/>
          </w:tcPr>
          <w:p w14:paraId="0C363918" w14:textId="77777777" w:rsidR="00DB46A5" w:rsidRPr="006C6570" w:rsidRDefault="00DB46A5" w:rsidP="007751B4">
            <w:pPr>
              <w:jc w:val="center"/>
              <w:rPr>
                <w:rFonts w:cs="Arial"/>
                <w:bCs/>
                <w:sz w:val="16"/>
                <w:szCs w:val="16"/>
              </w:rPr>
            </w:pPr>
          </w:p>
        </w:tc>
        <w:tc>
          <w:tcPr>
            <w:tcW w:w="1841" w:type="dxa"/>
            <w:vAlign w:val="center"/>
          </w:tcPr>
          <w:p w14:paraId="1739101C" w14:textId="77777777" w:rsidR="00DB46A5" w:rsidRPr="006C6570" w:rsidRDefault="00DB46A5" w:rsidP="007751B4">
            <w:pPr>
              <w:jc w:val="center"/>
              <w:rPr>
                <w:rFonts w:cs="Arial"/>
                <w:bCs/>
                <w:sz w:val="16"/>
                <w:szCs w:val="16"/>
              </w:rPr>
            </w:pPr>
          </w:p>
        </w:tc>
        <w:tc>
          <w:tcPr>
            <w:tcW w:w="1841" w:type="dxa"/>
            <w:vAlign w:val="center"/>
          </w:tcPr>
          <w:p w14:paraId="032BB31B" w14:textId="77777777" w:rsidR="00DB46A5" w:rsidRPr="006C6570" w:rsidRDefault="00DB46A5" w:rsidP="007751B4">
            <w:pPr>
              <w:jc w:val="center"/>
              <w:rPr>
                <w:rFonts w:cs="Arial"/>
                <w:bCs/>
                <w:sz w:val="16"/>
                <w:szCs w:val="16"/>
              </w:rPr>
            </w:pPr>
          </w:p>
        </w:tc>
        <w:tc>
          <w:tcPr>
            <w:tcW w:w="1842" w:type="dxa"/>
            <w:vAlign w:val="center"/>
          </w:tcPr>
          <w:p w14:paraId="3E82B760" w14:textId="77777777" w:rsidR="00DB46A5" w:rsidRPr="006C6570" w:rsidRDefault="00DB46A5" w:rsidP="007751B4">
            <w:pPr>
              <w:jc w:val="center"/>
              <w:rPr>
                <w:rFonts w:cs="Arial"/>
                <w:bCs/>
                <w:sz w:val="16"/>
                <w:szCs w:val="16"/>
              </w:rPr>
            </w:pPr>
          </w:p>
        </w:tc>
      </w:tr>
    </w:tbl>
    <w:p w14:paraId="1BA0E7F4"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
    <w:p w14:paraId="06EF42FA"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23E9214D" w14:textId="77777777" w:rsidR="00DB46A5" w:rsidRPr="006C6570" w:rsidRDefault="00DB46A5" w:rsidP="00F76924">
      <w:pPr>
        <w:widowControl w:val="0"/>
        <w:numPr>
          <w:ilvl w:val="0"/>
          <w:numId w:val="74"/>
        </w:numPr>
        <w:autoSpaceDE w:val="0"/>
        <w:autoSpaceDN w:val="0"/>
        <w:adjustRightInd w:val="0"/>
        <w:spacing w:after="0" w:line="240" w:lineRule="auto"/>
        <w:jc w:val="both"/>
        <w:rPr>
          <w:rFonts w:eastAsia="SimSun"/>
          <w:b/>
          <w:sz w:val="28"/>
          <w:szCs w:val="28"/>
          <w:lang w:eastAsia="sl-SI"/>
        </w:rPr>
      </w:pPr>
      <w:r w:rsidRPr="006C6570">
        <w:rPr>
          <w:rFonts w:eastAsia="SimSun"/>
          <w:b/>
          <w:sz w:val="28"/>
          <w:szCs w:val="28"/>
          <w:lang w:eastAsia="sl-SI"/>
        </w:rPr>
        <w:t xml:space="preserve"> ANALIZA VPLIVOV NA OKOLJE OB UPOŠTEVANJU POTREB PO PRILAGAJANJU PODNEBNIM SPREMEMBAM IN BLAŽITVI NJIHOVEGA VPLIVA NA OKOLJE TER PRIPRAVLJENOSTI NA NESREČE </w:t>
      </w:r>
    </w:p>
    <w:p w14:paraId="41AF4E74"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7D619CEA"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b/>
          <w:bCs/>
          <w:sz w:val="19"/>
          <w:szCs w:val="19"/>
          <w:lang w:eastAsia="sl-SI"/>
        </w:rPr>
      </w:pPr>
      <w:proofErr w:type="spellStart"/>
      <w:r w:rsidRPr="006C6570">
        <w:rPr>
          <w:b/>
          <w:sz w:val="19"/>
          <w:szCs w:val="19"/>
        </w:rPr>
        <w:t>F.1</w:t>
      </w:r>
      <w:proofErr w:type="spellEnd"/>
      <w:r w:rsidRPr="006C6570">
        <w:rPr>
          <w:b/>
          <w:sz w:val="19"/>
          <w:szCs w:val="19"/>
        </w:rPr>
        <w:t xml:space="preserve"> </w:t>
      </w:r>
      <w:r w:rsidRPr="006C6570">
        <w:rPr>
          <w:b/>
          <w:sz w:val="19"/>
          <w:szCs w:val="19"/>
        </w:rPr>
        <w:tab/>
      </w:r>
      <w:r w:rsidRPr="006C6570">
        <w:rPr>
          <w:rFonts w:eastAsia="SimSun"/>
          <w:b/>
          <w:bCs/>
          <w:sz w:val="19"/>
          <w:szCs w:val="19"/>
          <w:lang w:eastAsia="sl-SI"/>
        </w:rPr>
        <w:t>Skladnost projekta z okoljsko politiko</w:t>
      </w:r>
    </w:p>
    <w:p w14:paraId="24CDC8FA"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sz w:val="19"/>
          <w:szCs w:val="19"/>
          <w:lang w:eastAsia="sl-SI"/>
        </w:rPr>
      </w:pPr>
    </w:p>
    <w:p w14:paraId="05A3DDFD" w14:textId="0E418CC1" w:rsidR="00DB46A5" w:rsidRPr="00AD6B52" w:rsidRDefault="00DB46A5" w:rsidP="00DB46A5">
      <w:pPr>
        <w:widowControl w:val="0"/>
        <w:autoSpaceDE w:val="0"/>
        <w:autoSpaceDN w:val="0"/>
        <w:adjustRightInd w:val="0"/>
        <w:spacing w:after="0" w:line="240" w:lineRule="auto"/>
        <w:ind w:left="567" w:hanging="567"/>
        <w:jc w:val="both"/>
        <w:rPr>
          <w:rFonts w:eastAsia="SimSun"/>
          <w:i/>
          <w:iCs/>
          <w:w w:val="78"/>
          <w:sz w:val="19"/>
          <w:szCs w:val="19"/>
          <w:lang w:eastAsia="sl-SI"/>
        </w:rPr>
      </w:pPr>
      <w:proofErr w:type="spellStart"/>
      <w:r w:rsidRPr="006C6570">
        <w:rPr>
          <w:rFonts w:eastAsia="SimSun"/>
          <w:sz w:val="19"/>
          <w:szCs w:val="19"/>
          <w:lang w:eastAsia="sl-SI"/>
        </w:rPr>
        <w:t>F.1.1</w:t>
      </w:r>
      <w:proofErr w:type="spellEnd"/>
      <w:r w:rsidRPr="006C6570">
        <w:rPr>
          <w:rFonts w:eastAsia="SimSun"/>
          <w:sz w:val="24"/>
          <w:szCs w:val="24"/>
          <w:lang w:eastAsia="sl-SI"/>
        </w:rPr>
        <w:tab/>
      </w:r>
      <w:r w:rsidRPr="006C6570">
        <w:rPr>
          <w:rFonts w:eastAsia="SimSun"/>
          <w:i/>
          <w:iCs/>
          <w:w w:val="78"/>
          <w:sz w:val="19"/>
          <w:szCs w:val="19"/>
          <w:lang w:eastAsia="sl-SI"/>
        </w:rPr>
        <w:t>Opišite,</w:t>
      </w:r>
      <w:r w:rsidR="00427738" w:rsidRPr="006C6570">
        <w:rPr>
          <w:rFonts w:eastAsia="SimSun"/>
          <w:i/>
          <w:iCs/>
          <w:w w:val="78"/>
          <w:sz w:val="19"/>
          <w:szCs w:val="19"/>
          <w:lang w:eastAsia="sl-SI"/>
        </w:rPr>
        <w:t xml:space="preserve"> </w:t>
      </w:r>
      <w:r w:rsidR="004B25FC" w:rsidRPr="006C6570">
        <w:rPr>
          <w:rFonts w:eastAsia="SimSun"/>
          <w:i/>
          <w:iCs/>
          <w:w w:val="78"/>
          <w:sz w:val="19"/>
          <w:szCs w:val="19"/>
          <w:lang w:eastAsia="sl-SI"/>
        </w:rPr>
        <w:t>kako</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projekt</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prispeva</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k</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ciljem</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okoljske</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politike</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in</w:t>
      </w:r>
      <w:r w:rsidR="00427738" w:rsidRPr="006C6570">
        <w:rPr>
          <w:rFonts w:eastAsia="SimSun"/>
          <w:i/>
          <w:iCs/>
          <w:w w:val="78"/>
          <w:sz w:val="19"/>
          <w:szCs w:val="19"/>
          <w:lang w:eastAsia="sl-SI"/>
        </w:rPr>
        <w:t xml:space="preserve"> </w:t>
      </w:r>
      <w:r w:rsidR="004B25FC" w:rsidRPr="006C6570">
        <w:rPr>
          <w:rFonts w:eastAsia="SimSun"/>
          <w:i/>
          <w:iCs/>
          <w:w w:val="78"/>
          <w:sz w:val="19"/>
          <w:szCs w:val="19"/>
          <w:lang w:eastAsia="sl-SI"/>
        </w:rPr>
        <w:t>jih</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upošteva,</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vključno</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s</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 xml:space="preserve">podnebnimi </w:t>
      </w:r>
      <w:r w:rsidRPr="006C6570">
        <w:rPr>
          <w:rFonts w:eastAsia="SimSun"/>
          <w:i/>
          <w:iCs/>
          <w:w w:val="80"/>
          <w:sz w:val="19"/>
          <w:szCs w:val="19"/>
          <w:lang w:eastAsia="sl-SI"/>
        </w:rPr>
        <w:t>spremembami</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(kot</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napotek</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upoštevajte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naslednje: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učinkovita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raba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virov,</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ohranjanje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biotske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raznovrstnosti</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 xml:space="preserve">in </w:t>
      </w:r>
      <w:proofErr w:type="spellStart"/>
      <w:r w:rsidRPr="006C6570">
        <w:rPr>
          <w:rFonts w:eastAsia="SimSun"/>
          <w:i/>
          <w:iCs/>
          <w:w w:val="81"/>
          <w:sz w:val="19"/>
          <w:szCs w:val="19"/>
          <w:lang w:eastAsia="sl-SI"/>
        </w:rPr>
        <w:t>ekosistemskih</w:t>
      </w:r>
      <w:proofErr w:type="spellEnd"/>
      <w:r w:rsidRPr="006C6570">
        <w:rPr>
          <w:rFonts w:eastAsia="SimSun"/>
          <w:i/>
          <w:iCs/>
          <w:w w:val="81"/>
          <w:sz w:val="19"/>
          <w:szCs w:val="19"/>
          <w:lang w:eastAsia="sl-SI"/>
        </w:rPr>
        <w:t xml:space="preserve"> storitev, zmanjševanje emisij toplogrednih plinov, sposobnost odzivanja na vplive podnebnih sprememb</w:t>
      </w:r>
      <w:r w:rsidR="004B25FC" w:rsidRPr="006C6570">
        <w:rPr>
          <w:rFonts w:eastAsia="SimSun"/>
          <w:i/>
          <w:iCs/>
          <w:w w:val="81"/>
          <w:sz w:val="19"/>
          <w:szCs w:val="19"/>
          <w:lang w:eastAsia="sl-SI"/>
        </w:rPr>
        <w:t> </w:t>
      </w:r>
      <w:r w:rsidRPr="006C6570">
        <w:rPr>
          <w:rFonts w:eastAsia="SimSun"/>
          <w:i/>
          <w:iCs/>
          <w:w w:val="81"/>
          <w:sz w:val="19"/>
          <w:szCs w:val="19"/>
          <w:lang w:eastAsia="sl-SI"/>
        </w:rPr>
        <w:t>itd.).</w:t>
      </w:r>
    </w:p>
    <w:p w14:paraId="7A87EB1A"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81"/>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91DB9F8" w14:textId="77777777" w:rsidTr="007751B4">
        <w:trPr>
          <w:trHeight w:val="1977"/>
          <w:jc w:val="center"/>
        </w:trPr>
        <w:tc>
          <w:tcPr>
            <w:tcW w:w="9212" w:type="dxa"/>
            <w:shd w:val="clear" w:color="auto" w:fill="auto"/>
          </w:tcPr>
          <w:p w14:paraId="4B534D7D" w14:textId="77777777" w:rsidR="00DB46A5" w:rsidRPr="006C6570" w:rsidRDefault="00DB46A5" w:rsidP="007751B4">
            <w:pPr>
              <w:tabs>
                <w:tab w:val="left" w:pos="1127"/>
              </w:tabs>
              <w:rPr>
                <w:b/>
                <w:sz w:val="19"/>
                <w:szCs w:val="19"/>
              </w:rPr>
            </w:pPr>
          </w:p>
          <w:p w14:paraId="55D096CA" w14:textId="77777777" w:rsidR="00DB46A5" w:rsidRPr="006C6570" w:rsidRDefault="00DB46A5" w:rsidP="007751B4">
            <w:pPr>
              <w:tabs>
                <w:tab w:val="left" w:pos="1127"/>
              </w:tabs>
              <w:rPr>
                <w:b/>
                <w:sz w:val="19"/>
                <w:szCs w:val="19"/>
              </w:rPr>
            </w:pPr>
          </w:p>
          <w:p w14:paraId="3E35B02E" w14:textId="77777777" w:rsidR="00DB46A5" w:rsidRPr="006C6570" w:rsidRDefault="00DB46A5" w:rsidP="007751B4">
            <w:pPr>
              <w:tabs>
                <w:tab w:val="left" w:pos="1127"/>
              </w:tabs>
              <w:rPr>
                <w:b/>
                <w:sz w:val="19"/>
                <w:szCs w:val="19"/>
              </w:rPr>
            </w:pPr>
          </w:p>
          <w:p w14:paraId="2CB4A4A9" w14:textId="77777777" w:rsidR="00DB46A5" w:rsidRPr="006C6570" w:rsidRDefault="00DB46A5" w:rsidP="007751B4">
            <w:pPr>
              <w:tabs>
                <w:tab w:val="left" w:pos="1127"/>
              </w:tabs>
              <w:rPr>
                <w:b/>
                <w:sz w:val="19"/>
                <w:szCs w:val="19"/>
              </w:rPr>
            </w:pPr>
          </w:p>
        </w:tc>
      </w:tr>
    </w:tbl>
    <w:p w14:paraId="74741903"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81"/>
          <w:sz w:val="19"/>
          <w:szCs w:val="19"/>
          <w:lang w:eastAsia="sl-SI"/>
        </w:rPr>
      </w:pPr>
    </w:p>
    <w:p w14:paraId="24F07197" w14:textId="21C67393"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roofErr w:type="spellStart"/>
      <w:r w:rsidRPr="006C6570">
        <w:rPr>
          <w:rFonts w:eastAsia="SimSun"/>
          <w:sz w:val="19"/>
          <w:szCs w:val="19"/>
          <w:lang w:eastAsia="sl-SI"/>
        </w:rPr>
        <w:t>F.1.2</w:t>
      </w:r>
      <w:proofErr w:type="spellEnd"/>
      <w:r w:rsidRPr="006C6570">
        <w:rPr>
          <w:rFonts w:eastAsia="SimSun"/>
          <w:sz w:val="24"/>
          <w:szCs w:val="24"/>
          <w:lang w:eastAsia="sl-SI"/>
        </w:rPr>
        <w:tab/>
      </w:r>
      <w:r w:rsidRPr="006C6570">
        <w:rPr>
          <w:rFonts w:eastAsia="SimSun"/>
          <w:i/>
          <w:iCs/>
          <w:w w:val="80"/>
          <w:sz w:val="19"/>
          <w:szCs w:val="19"/>
          <w:lang w:eastAsia="sl-SI"/>
        </w:rPr>
        <w:t>Opišite,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kako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projekt</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upošteva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previdnostno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načelo,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načelo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preventivnih</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ukrepov,</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načelo,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da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je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treba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okoljsko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 xml:space="preserve">škodo </w:t>
      </w:r>
      <w:r w:rsidRPr="006C6570">
        <w:rPr>
          <w:rFonts w:eastAsia="SimSun"/>
          <w:i/>
          <w:iCs/>
          <w:w w:val="95"/>
          <w:sz w:val="19"/>
          <w:szCs w:val="19"/>
          <w:lang w:eastAsia="sl-SI"/>
        </w:rPr>
        <w:t xml:space="preserve">prednostno odpraviti pri izvoru, in načelo </w:t>
      </w:r>
      <w:r w:rsidR="004B25FC" w:rsidRPr="006C6570">
        <w:rPr>
          <w:rFonts w:eastAsia="SimSun"/>
          <w:i/>
          <w:iCs/>
          <w:w w:val="95"/>
          <w:sz w:val="19"/>
          <w:szCs w:val="19"/>
          <w:lang w:eastAsia="sl-SI"/>
        </w:rPr>
        <w:t>»</w:t>
      </w:r>
      <w:r w:rsidRPr="006C6570">
        <w:rPr>
          <w:rFonts w:eastAsia="SimSun"/>
          <w:i/>
          <w:iCs/>
          <w:w w:val="95"/>
          <w:sz w:val="19"/>
          <w:szCs w:val="19"/>
          <w:lang w:eastAsia="sl-SI"/>
        </w:rPr>
        <w:t>onesnaževalec plača</w:t>
      </w:r>
      <w:r w:rsidR="004B25FC" w:rsidRPr="006C6570">
        <w:rPr>
          <w:rFonts w:eastAsia="SimSun"/>
          <w:i/>
          <w:iCs/>
          <w:w w:val="95"/>
          <w:sz w:val="19"/>
          <w:szCs w:val="19"/>
          <w:lang w:eastAsia="sl-SI"/>
        </w:rPr>
        <w:t>«.</w:t>
      </w:r>
    </w:p>
    <w:p w14:paraId="37427E1B"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B74D8D9" w14:textId="77777777" w:rsidTr="007751B4">
        <w:trPr>
          <w:trHeight w:val="1977"/>
          <w:jc w:val="center"/>
        </w:trPr>
        <w:tc>
          <w:tcPr>
            <w:tcW w:w="9212" w:type="dxa"/>
            <w:shd w:val="clear" w:color="auto" w:fill="auto"/>
          </w:tcPr>
          <w:p w14:paraId="0CEC99E5" w14:textId="77777777" w:rsidR="00DB46A5" w:rsidRPr="006C6570" w:rsidRDefault="00DB46A5" w:rsidP="007751B4">
            <w:pPr>
              <w:tabs>
                <w:tab w:val="left" w:pos="1127"/>
              </w:tabs>
              <w:rPr>
                <w:b/>
                <w:sz w:val="19"/>
                <w:szCs w:val="19"/>
              </w:rPr>
            </w:pPr>
          </w:p>
          <w:p w14:paraId="6BD88FA0" w14:textId="77777777" w:rsidR="00DB46A5" w:rsidRPr="006C6570" w:rsidRDefault="00DB46A5" w:rsidP="007751B4">
            <w:pPr>
              <w:tabs>
                <w:tab w:val="left" w:pos="1127"/>
              </w:tabs>
              <w:rPr>
                <w:b/>
                <w:sz w:val="19"/>
                <w:szCs w:val="19"/>
              </w:rPr>
            </w:pPr>
          </w:p>
          <w:p w14:paraId="6E0AD81F" w14:textId="77777777" w:rsidR="00DB46A5" w:rsidRPr="006C6570" w:rsidRDefault="00DB46A5" w:rsidP="007751B4">
            <w:pPr>
              <w:tabs>
                <w:tab w:val="left" w:pos="1127"/>
              </w:tabs>
              <w:rPr>
                <w:b/>
                <w:sz w:val="19"/>
                <w:szCs w:val="19"/>
              </w:rPr>
            </w:pPr>
          </w:p>
          <w:p w14:paraId="311205CA" w14:textId="77777777" w:rsidR="00DB46A5" w:rsidRPr="006C6570" w:rsidRDefault="00DB46A5" w:rsidP="007751B4">
            <w:pPr>
              <w:tabs>
                <w:tab w:val="left" w:pos="1127"/>
              </w:tabs>
              <w:rPr>
                <w:b/>
                <w:sz w:val="19"/>
                <w:szCs w:val="19"/>
              </w:rPr>
            </w:pPr>
          </w:p>
        </w:tc>
      </w:tr>
    </w:tbl>
    <w:p w14:paraId="6CAFB4BA"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b/>
          <w:bCs/>
          <w:sz w:val="19"/>
          <w:szCs w:val="19"/>
          <w:lang w:eastAsia="sl-SI"/>
        </w:rPr>
      </w:pPr>
    </w:p>
    <w:p w14:paraId="2BB530BE" w14:textId="191F2469"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b/>
          <w:bCs/>
          <w:sz w:val="19"/>
          <w:szCs w:val="19"/>
          <w:lang w:eastAsia="sl-SI"/>
        </w:rPr>
      </w:pPr>
      <w:proofErr w:type="spellStart"/>
      <w:r w:rsidRPr="006C6570">
        <w:rPr>
          <w:rFonts w:eastAsia="SimSun"/>
          <w:b/>
          <w:bCs/>
          <w:sz w:val="19"/>
          <w:szCs w:val="19"/>
          <w:lang w:eastAsia="sl-SI"/>
        </w:rPr>
        <w:t>F.2</w:t>
      </w:r>
      <w:proofErr w:type="spellEnd"/>
      <w:r w:rsidRPr="006C6570">
        <w:rPr>
          <w:rFonts w:eastAsia="SimSun"/>
          <w:b/>
          <w:bCs/>
          <w:sz w:val="19"/>
          <w:szCs w:val="19"/>
          <w:lang w:eastAsia="sl-SI"/>
        </w:rPr>
        <w:t xml:space="preserve"> </w:t>
      </w:r>
      <w:r w:rsidRPr="006C6570">
        <w:rPr>
          <w:rFonts w:eastAsia="SimSun"/>
          <w:b/>
          <w:bCs/>
          <w:sz w:val="19"/>
          <w:szCs w:val="19"/>
          <w:lang w:eastAsia="sl-SI"/>
        </w:rPr>
        <w:tab/>
        <w:t>Uporaba</w:t>
      </w:r>
      <w:r w:rsidR="00427738" w:rsidRPr="006C6570">
        <w:rPr>
          <w:rFonts w:eastAsia="SimSun"/>
          <w:b/>
          <w:bCs/>
          <w:sz w:val="19"/>
          <w:szCs w:val="19"/>
          <w:lang w:eastAsia="sl-SI"/>
        </w:rPr>
        <w:t xml:space="preserve"> </w:t>
      </w:r>
      <w:r w:rsidRPr="006C6570">
        <w:rPr>
          <w:rFonts w:eastAsia="SimSun"/>
          <w:b/>
          <w:bCs/>
          <w:sz w:val="19"/>
          <w:szCs w:val="19"/>
          <w:lang w:eastAsia="sl-SI"/>
        </w:rPr>
        <w:t>Direktive</w:t>
      </w:r>
      <w:r w:rsidR="00427738" w:rsidRPr="006C6570">
        <w:rPr>
          <w:rFonts w:eastAsia="SimSun"/>
          <w:b/>
          <w:bCs/>
          <w:sz w:val="19"/>
          <w:szCs w:val="19"/>
          <w:lang w:eastAsia="sl-SI"/>
        </w:rPr>
        <w:t xml:space="preserve"> </w:t>
      </w:r>
      <w:r w:rsidRPr="006C6570">
        <w:rPr>
          <w:rFonts w:eastAsia="SimSun"/>
          <w:b/>
          <w:bCs/>
          <w:sz w:val="19"/>
          <w:szCs w:val="19"/>
          <w:lang w:eastAsia="sl-SI"/>
        </w:rPr>
        <w:t>2001/42/ES</w:t>
      </w:r>
      <w:r w:rsidR="00427738" w:rsidRPr="006C6570">
        <w:rPr>
          <w:rFonts w:eastAsia="SimSun"/>
          <w:b/>
          <w:bCs/>
          <w:sz w:val="19"/>
          <w:szCs w:val="19"/>
          <w:lang w:eastAsia="sl-SI"/>
        </w:rPr>
        <w:t xml:space="preserve"> </w:t>
      </w:r>
      <w:r w:rsidRPr="006C6570">
        <w:rPr>
          <w:rFonts w:eastAsia="SimSun"/>
          <w:b/>
          <w:bCs/>
          <w:sz w:val="19"/>
          <w:szCs w:val="19"/>
          <w:lang w:eastAsia="sl-SI"/>
        </w:rPr>
        <w:t>Evropskega</w:t>
      </w:r>
      <w:r w:rsidR="00427738" w:rsidRPr="006C6570">
        <w:rPr>
          <w:rFonts w:eastAsia="SimSun"/>
          <w:b/>
          <w:bCs/>
          <w:sz w:val="19"/>
          <w:szCs w:val="19"/>
          <w:lang w:eastAsia="sl-SI"/>
        </w:rPr>
        <w:t xml:space="preserve"> </w:t>
      </w:r>
      <w:r w:rsidRPr="006C6570">
        <w:rPr>
          <w:rFonts w:eastAsia="SimSun"/>
          <w:b/>
          <w:bCs/>
          <w:sz w:val="19"/>
          <w:szCs w:val="19"/>
          <w:lang w:eastAsia="sl-SI"/>
        </w:rPr>
        <w:t>parlamenta</w:t>
      </w:r>
      <w:r w:rsidR="00427738" w:rsidRPr="006C6570">
        <w:rPr>
          <w:rFonts w:eastAsia="SimSun"/>
          <w:b/>
          <w:bCs/>
          <w:sz w:val="19"/>
          <w:szCs w:val="19"/>
          <w:lang w:eastAsia="sl-SI"/>
        </w:rPr>
        <w:t xml:space="preserve"> </w:t>
      </w:r>
      <w:r w:rsidRPr="006C6570">
        <w:rPr>
          <w:rFonts w:eastAsia="SimSun"/>
          <w:b/>
          <w:bCs/>
          <w:sz w:val="19"/>
          <w:szCs w:val="19"/>
          <w:lang w:eastAsia="sl-SI"/>
        </w:rPr>
        <w:t>in</w:t>
      </w:r>
      <w:r w:rsidR="00427738" w:rsidRPr="006C6570">
        <w:rPr>
          <w:rFonts w:eastAsia="SimSun"/>
          <w:b/>
          <w:bCs/>
          <w:sz w:val="19"/>
          <w:szCs w:val="19"/>
          <w:lang w:eastAsia="sl-SI"/>
        </w:rPr>
        <w:t xml:space="preserve"> </w:t>
      </w:r>
      <w:r w:rsidRPr="006C6570">
        <w:rPr>
          <w:rFonts w:eastAsia="SimSun"/>
          <w:b/>
          <w:bCs/>
          <w:sz w:val="19"/>
          <w:szCs w:val="19"/>
          <w:lang w:eastAsia="sl-SI"/>
        </w:rPr>
        <w:t>Sveta</w:t>
      </w:r>
      <w:r w:rsidRPr="006C6570">
        <w:rPr>
          <w:rFonts w:eastAsia="SimSun"/>
          <w:b/>
          <w:bCs/>
          <w:sz w:val="19"/>
          <w:szCs w:val="19"/>
          <w:vertAlign w:val="superscript"/>
          <w:lang w:eastAsia="sl-SI"/>
        </w:rPr>
        <w:footnoteReference w:id="53"/>
      </w:r>
      <w:r w:rsidR="00427738" w:rsidRPr="006C6570">
        <w:rPr>
          <w:rFonts w:eastAsia="SimSun"/>
          <w:b/>
          <w:bCs/>
          <w:sz w:val="19"/>
          <w:szCs w:val="19"/>
          <w:lang w:eastAsia="sl-SI"/>
        </w:rPr>
        <w:t xml:space="preserve"> </w:t>
      </w:r>
      <w:r w:rsidRPr="006C6570">
        <w:rPr>
          <w:rFonts w:eastAsia="SimSun"/>
          <w:b/>
          <w:bCs/>
          <w:sz w:val="19"/>
          <w:szCs w:val="19"/>
          <w:lang w:eastAsia="sl-SI"/>
        </w:rPr>
        <w:t>(direktiva</w:t>
      </w:r>
      <w:r w:rsidR="00427738" w:rsidRPr="006C6570">
        <w:rPr>
          <w:rFonts w:eastAsia="SimSun"/>
          <w:b/>
          <w:bCs/>
          <w:sz w:val="19"/>
          <w:szCs w:val="19"/>
          <w:lang w:eastAsia="sl-SI"/>
        </w:rPr>
        <w:t xml:space="preserve"> </w:t>
      </w:r>
      <w:r w:rsidRPr="006C6570">
        <w:rPr>
          <w:rFonts w:eastAsia="SimSun"/>
          <w:b/>
          <w:bCs/>
          <w:sz w:val="19"/>
          <w:szCs w:val="19"/>
          <w:lang w:eastAsia="sl-SI"/>
        </w:rPr>
        <w:t>o</w:t>
      </w:r>
      <w:r w:rsidR="00427738" w:rsidRPr="006C6570">
        <w:rPr>
          <w:rFonts w:eastAsia="SimSun"/>
          <w:b/>
          <w:bCs/>
          <w:sz w:val="19"/>
          <w:szCs w:val="19"/>
          <w:lang w:eastAsia="sl-SI"/>
        </w:rPr>
        <w:t xml:space="preserve"> </w:t>
      </w:r>
      <w:r w:rsidRPr="006C6570">
        <w:rPr>
          <w:rFonts w:eastAsia="SimSun"/>
          <w:b/>
          <w:bCs/>
          <w:sz w:val="19"/>
          <w:szCs w:val="19"/>
          <w:lang w:eastAsia="sl-SI"/>
        </w:rPr>
        <w:t>strateški</w:t>
      </w:r>
      <w:r w:rsidR="00427738" w:rsidRPr="006C6570">
        <w:rPr>
          <w:rFonts w:eastAsia="SimSun"/>
          <w:b/>
          <w:bCs/>
          <w:sz w:val="19"/>
          <w:szCs w:val="19"/>
          <w:lang w:eastAsia="sl-SI"/>
        </w:rPr>
        <w:t xml:space="preserve"> </w:t>
      </w:r>
      <w:r w:rsidRPr="006C6570">
        <w:rPr>
          <w:rFonts w:eastAsia="SimSun"/>
          <w:b/>
          <w:bCs/>
          <w:sz w:val="19"/>
          <w:szCs w:val="19"/>
          <w:lang w:eastAsia="sl-SI"/>
        </w:rPr>
        <w:t>okoljski presoji)</w:t>
      </w:r>
    </w:p>
    <w:p w14:paraId="611BB586"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sz w:val="19"/>
          <w:szCs w:val="19"/>
          <w:lang w:eastAsia="sl-SI"/>
        </w:rPr>
      </w:pPr>
    </w:p>
    <w:p w14:paraId="7F0FC0F9" w14:textId="5AC49706"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roofErr w:type="spellStart"/>
      <w:r w:rsidRPr="006C6570">
        <w:rPr>
          <w:rFonts w:eastAsia="SimSun"/>
          <w:sz w:val="19"/>
          <w:szCs w:val="19"/>
          <w:lang w:eastAsia="sl-SI"/>
        </w:rPr>
        <w:t>F.2.1</w:t>
      </w:r>
      <w:proofErr w:type="spellEnd"/>
      <w:r w:rsidRPr="006C6570">
        <w:rPr>
          <w:rFonts w:eastAsia="SimSun"/>
          <w:sz w:val="24"/>
          <w:szCs w:val="24"/>
          <w:lang w:eastAsia="sl-SI"/>
        </w:rPr>
        <w:tab/>
      </w:r>
      <w:r w:rsidRPr="006C6570">
        <w:rPr>
          <w:rFonts w:eastAsia="SimSun"/>
          <w:i/>
          <w:iCs/>
          <w:sz w:val="19"/>
          <w:szCs w:val="19"/>
          <w:lang w:eastAsia="sl-SI"/>
        </w:rPr>
        <w:t>Ali je projekt izveden zaradi načrta ali programa, ki ni operativni program?</w:t>
      </w:r>
    </w:p>
    <w:p w14:paraId="1A6B14DC"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
    <w:p w14:paraId="190BEDE7"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D8B8C25" w14:textId="77777777" w:rsidTr="007751B4">
        <w:trPr>
          <w:trHeight w:val="1124"/>
          <w:jc w:val="center"/>
        </w:trPr>
        <w:tc>
          <w:tcPr>
            <w:tcW w:w="9212" w:type="dxa"/>
            <w:shd w:val="clear" w:color="auto" w:fill="auto"/>
          </w:tcPr>
          <w:p w14:paraId="79B2704F" w14:textId="77777777" w:rsidR="00DB46A5" w:rsidRPr="006C6570" w:rsidRDefault="00DB46A5" w:rsidP="007751B4">
            <w:pPr>
              <w:tabs>
                <w:tab w:val="left" w:pos="1127"/>
              </w:tabs>
              <w:rPr>
                <w:b/>
                <w:sz w:val="19"/>
                <w:szCs w:val="19"/>
              </w:rPr>
            </w:pPr>
          </w:p>
        </w:tc>
      </w:tr>
    </w:tbl>
    <w:p w14:paraId="7D8C549C"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sz w:val="19"/>
          <w:szCs w:val="19"/>
          <w:lang w:eastAsia="sl-SI"/>
        </w:rPr>
      </w:pPr>
    </w:p>
    <w:p w14:paraId="0B96D777" w14:textId="20750C4F"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roofErr w:type="spellStart"/>
      <w:r w:rsidRPr="006C6570">
        <w:rPr>
          <w:rFonts w:eastAsia="SimSun"/>
          <w:sz w:val="19"/>
          <w:szCs w:val="19"/>
          <w:lang w:eastAsia="sl-SI"/>
        </w:rPr>
        <w:t>F.2.2</w:t>
      </w:r>
      <w:proofErr w:type="spellEnd"/>
      <w:r w:rsidRPr="006C6570">
        <w:rPr>
          <w:rFonts w:eastAsia="SimSun"/>
          <w:sz w:val="24"/>
          <w:szCs w:val="24"/>
          <w:lang w:eastAsia="sl-SI"/>
        </w:rPr>
        <w:tab/>
      </w:r>
      <w:r w:rsidRPr="006C6570">
        <w:rPr>
          <w:rFonts w:eastAsia="SimSun"/>
          <w:i/>
          <w:iCs/>
          <w:sz w:val="19"/>
          <w:szCs w:val="19"/>
          <w:lang w:eastAsia="sl-SI"/>
        </w:rPr>
        <w:t>Če</w:t>
      </w:r>
      <w:r w:rsidR="00427738" w:rsidRPr="006C6570">
        <w:rPr>
          <w:rFonts w:eastAsia="SimSun"/>
          <w:i/>
          <w:iCs/>
          <w:sz w:val="19"/>
          <w:szCs w:val="19"/>
          <w:lang w:eastAsia="sl-SI"/>
        </w:rPr>
        <w:t xml:space="preserve"> </w:t>
      </w:r>
      <w:r w:rsidRPr="006C6570">
        <w:rPr>
          <w:rFonts w:eastAsia="SimSun"/>
          <w:i/>
          <w:iCs/>
          <w:sz w:val="19"/>
          <w:szCs w:val="19"/>
          <w:lang w:eastAsia="sl-SI"/>
        </w:rPr>
        <w:t>ste</w:t>
      </w:r>
      <w:r w:rsidR="00427738" w:rsidRPr="006C6570">
        <w:rPr>
          <w:rFonts w:eastAsia="SimSun"/>
          <w:i/>
          <w:iCs/>
          <w:sz w:val="19"/>
          <w:szCs w:val="19"/>
          <w:lang w:eastAsia="sl-SI"/>
        </w:rPr>
        <w:t xml:space="preserve"> </w:t>
      </w:r>
      <w:r w:rsidRPr="006C6570">
        <w:rPr>
          <w:rFonts w:eastAsia="SimSun"/>
          <w:i/>
          <w:iCs/>
          <w:sz w:val="19"/>
          <w:szCs w:val="19"/>
          <w:lang w:eastAsia="sl-SI"/>
        </w:rPr>
        <w:t>na</w:t>
      </w:r>
      <w:r w:rsidR="00427738" w:rsidRPr="006C6570">
        <w:rPr>
          <w:rFonts w:eastAsia="SimSun"/>
          <w:i/>
          <w:iCs/>
          <w:sz w:val="19"/>
          <w:szCs w:val="19"/>
          <w:lang w:eastAsia="sl-SI"/>
        </w:rPr>
        <w:t xml:space="preserve"> </w:t>
      </w:r>
      <w:r w:rsidRPr="006C6570">
        <w:rPr>
          <w:rFonts w:eastAsia="SimSun"/>
          <w:i/>
          <w:iCs/>
          <w:sz w:val="19"/>
          <w:szCs w:val="19"/>
          <w:lang w:eastAsia="sl-SI"/>
        </w:rPr>
        <w:t>vprašanje</w:t>
      </w:r>
      <w:r w:rsidR="00427738" w:rsidRPr="006C6570">
        <w:rPr>
          <w:rFonts w:eastAsia="SimSun"/>
          <w:i/>
          <w:iCs/>
          <w:sz w:val="19"/>
          <w:szCs w:val="19"/>
          <w:lang w:eastAsia="sl-SI"/>
        </w:rPr>
        <w:t xml:space="preserve"> </w:t>
      </w:r>
      <w:proofErr w:type="spellStart"/>
      <w:r w:rsidRPr="006C6570">
        <w:rPr>
          <w:rFonts w:eastAsia="SimSun"/>
          <w:i/>
          <w:iCs/>
          <w:sz w:val="19"/>
          <w:szCs w:val="19"/>
          <w:lang w:eastAsia="sl-SI"/>
        </w:rPr>
        <w:t>F.2.1</w:t>
      </w:r>
      <w:proofErr w:type="spellEnd"/>
      <w:r w:rsidR="00427738" w:rsidRPr="006C6570">
        <w:rPr>
          <w:rFonts w:eastAsia="SimSun"/>
          <w:i/>
          <w:iCs/>
          <w:sz w:val="19"/>
          <w:szCs w:val="19"/>
          <w:lang w:eastAsia="sl-SI"/>
        </w:rPr>
        <w:t xml:space="preserve"> </w:t>
      </w:r>
      <w:r w:rsidRPr="006C6570">
        <w:rPr>
          <w:rFonts w:eastAsia="SimSun"/>
          <w:i/>
          <w:iCs/>
          <w:sz w:val="19"/>
          <w:szCs w:val="19"/>
          <w:lang w:eastAsia="sl-SI"/>
        </w:rPr>
        <w:t>odgovorili</w:t>
      </w:r>
      <w:r w:rsidR="00427738" w:rsidRPr="006C6570">
        <w:rPr>
          <w:rFonts w:eastAsia="SimSun"/>
          <w:i/>
          <w:iCs/>
          <w:sz w:val="19"/>
          <w:szCs w:val="19"/>
          <w:lang w:eastAsia="sl-SI"/>
        </w:rPr>
        <w:t xml:space="preserve"> </w:t>
      </w:r>
      <w:r w:rsidRPr="006C6570">
        <w:rPr>
          <w:rFonts w:eastAsia="SimSun"/>
          <w:i/>
          <w:iCs/>
          <w:sz w:val="19"/>
          <w:szCs w:val="19"/>
          <w:lang w:eastAsia="sl-SI"/>
        </w:rPr>
        <w:t>pritrdilno,</w:t>
      </w:r>
      <w:r w:rsidR="00427738" w:rsidRPr="006C6570">
        <w:rPr>
          <w:rFonts w:eastAsia="SimSun"/>
          <w:i/>
          <w:iCs/>
          <w:sz w:val="19"/>
          <w:szCs w:val="19"/>
          <w:lang w:eastAsia="sl-SI"/>
        </w:rPr>
        <w:t xml:space="preserve"> </w:t>
      </w:r>
      <w:r w:rsidRPr="006C6570">
        <w:rPr>
          <w:rFonts w:eastAsia="SimSun"/>
          <w:i/>
          <w:iCs/>
          <w:sz w:val="19"/>
          <w:szCs w:val="19"/>
          <w:lang w:eastAsia="sl-SI"/>
        </w:rPr>
        <w:t>navedite,</w:t>
      </w:r>
      <w:r w:rsidR="00427738" w:rsidRPr="006C6570">
        <w:rPr>
          <w:rFonts w:eastAsia="SimSun"/>
          <w:i/>
          <w:iCs/>
          <w:sz w:val="19"/>
          <w:szCs w:val="19"/>
          <w:lang w:eastAsia="sl-SI"/>
        </w:rPr>
        <w:t xml:space="preserve"> </w:t>
      </w:r>
      <w:r w:rsidRPr="006C6570">
        <w:rPr>
          <w:rFonts w:eastAsia="SimSun"/>
          <w:i/>
          <w:iCs/>
          <w:sz w:val="19"/>
          <w:szCs w:val="19"/>
          <w:lang w:eastAsia="sl-SI"/>
        </w:rPr>
        <w:t>ali</w:t>
      </w:r>
      <w:r w:rsidR="00427738" w:rsidRPr="006C6570">
        <w:rPr>
          <w:rFonts w:eastAsia="SimSun"/>
          <w:i/>
          <w:iCs/>
          <w:sz w:val="19"/>
          <w:szCs w:val="19"/>
          <w:lang w:eastAsia="sl-SI"/>
        </w:rPr>
        <w:t xml:space="preserve"> </w:t>
      </w:r>
      <w:r w:rsidRPr="006C6570">
        <w:rPr>
          <w:rFonts w:eastAsia="SimSun"/>
          <w:i/>
          <w:iCs/>
          <w:sz w:val="19"/>
          <w:szCs w:val="19"/>
          <w:lang w:eastAsia="sl-SI"/>
        </w:rPr>
        <w:t>je</w:t>
      </w:r>
      <w:r w:rsidR="00427738" w:rsidRPr="006C6570">
        <w:rPr>
          <w:rFonts w:eastAsia="SimSun"/>
          <w:i/>
          <w:iCs/>
          <w:sz w:val="19"/>
          <w:szCs w:val="19"/>
          <w:lang w:eastAsia="sl-SI"/>
        </w:rPr>
        <w:t xml:space="preserve"> </w:t>
      </w:r>
      <w:r w:rsidRPr="006C6570">
        <w:rPr>
          <w:rFonts w:eastAsia="SimSun"/>
          <w:i/>
          <w:iCs/>
          <w:sz w:val="19"/>
          <w:szCs w:val="19"/>
          <w:lang w:eastAsia="sl-SI"/>
        </w:rPr>
        <w:t>bil</w:t>
      </w:r>
      <w:r w:rsidR="00427738" w:rsidRPr="006C6570">
        <w:rPr>
          <w:rFonts w:eastAsia="SimSun"/>
          <w:i/>
          <w:iCs/>
          <w:sz w:val="19"/>
          <w:szCs w:val="19"/>
          <w:lang w:eastAsia="sl-SI"/>
        </w:rPr>
        <w:t xml:space="preserve"> </w:t>
      </w:r>
      <w:r w:rsidRPr="006C6570">
        <w:rPr>
          <w:rFonts w:eastAsia="SimSun"/>
          <w:i/>
          <w:iCs/>
          <w:sz w:val="19"/>
          <w:szCs w:val="19"/>
          <w:lang w:eastAsia="sl-SI"/>
        </w:rPr>
        <w:t>načrt</w:t>
      </w:r>
      <w:r w:rsidR="00427738" w:rsidRPr="006C6570">
        <w:rPr>
          <w:rFonts w:eastAsia="SimSun"/>
          <w:i/>
          <w:iCs/>
          <w:sz w:val="19"/>
          <w:szCs w:val="19"/>
          <w:lang w:eastAsia="sl-SI"/>
        </w:rPr>
        <w:t xml:space="preserve"> </w:t>
      </w:r>
      <w:r w:rsidRPr="006C6570">
        <w:rPr>
          <w:rFonts w:eastAsia="SimSun"/>
          <w:i/>
          <w:iCs/>
          <w:sz w:val="19"/>
          <w:szCs w:val="19"/>
          <w:lang w:eastAsia="sl-SI"/>
        </w:rPr>
        <w:t>ali</w:t>
      </w:r>
      <w:r w:rsidR="00427738" w:rsidRPr="006C6570">
        <w:rPr>
          <w:rFonts w:eastAsia="SimSun"/>
          <w:i/>
          <w:iCs/>
          <w:sz w:val="19"/>
          <w:szCs w:val="19"/>
          <w:lang w:eastAsia="sl-SI"/>
        </w:rPr>
        <w:t xml:space="preserve"> </w:t>
      </w:r>
      <w:r w:rsidRPr="006C6570">
        <w:rPr>
          <w:rFonts w:eastAsia="SimSun"/>
          <w:i/>
          <w:iCs/>
          <w:sz w:val="19"/>
          <w:szCs w:val="19"/>
          <w:lang w:eastAsia="sl-SI"/>
        </w:rPr>
        <w:t>program</w:t>
      </w:r>
      <w:r w:rsidR="00427738" w:rsidRPr="006C6570">
        <w:rPr>
          <w:rFonts w:eastAsia="SimSun"/>
          <w:i/>
          <w:iCs/>
          <w:sz w:val="19"/>
          <w:szCs w:val="19"/>
          <w:lang w:eastAsia="sl-SI"/>
        </w:rPr>
        <w:t xml:space="preserve"> </w:t>
      </w:r>
      <w:r w:rsidRPr="006C6570">
        <w:rPr>
          <w:rFonts w:eastAsia="SimSun"/>
          <w:i/>
          <w:iCs/>
          <w:sz w:val="19"/>
          <w:szCs w:val="19"/>
          <w:lang w:eastAsia="sl-SI"/>
        </w:rPr>
        <w:t>izveden</w:t>
      </w:r>
      <w:r w:rsidR="00427738" w:rsidRPr="006C6570">
        <w:rPr>
          <w:rFonts w:eastAsia="SimSun"/>
          <w:i/>
          <w:iCs/>
          <w:sz w:val="19"/>
          <w:szCs w:val="19"/>
          <w:lang w:eastAsia="sl-SI"/>
        </w:rPr>
        <w:t xml:space="preserve"> </w:t>
      </w:r>
      <w:r w:rsidRPr="006C6570">
        <w:rPr>
          <w:rFonts w:eastAsia="SimSun"/>
          <w:i/>
          <w:iCs/>
          <w:sz w:val="19"/>
          <w:szCs w:val="19"/>
          <w:lang w:eastAsia="sl-SI"/>
        </w:rPr>
        <w:t>na</w:t>
      </w:r>
      <w:r w:rsidR="00427738" w:rsidRPr="006C6570">
        <w:rPr>
          <w:rFonts w:eastAsia="SimSun"/>
          <w:i/>
          <w:iCs/>
          <w:sz w:val="19"/>
          <w:szCs w:val="19"/>
          <w:lang w:eastAsia="sl-SI"/>
        </w:rPr>
        <w:t xml:space="preserve"> </w:t>
      </w:r>
      <w:r w:rsidRPr="006C6570">
        <w:rPr>
          <w:rFonts w:eastAsia="SimSun"/>
          <w:i/>
          <w:iCs/>
          <w:sz w:val="19"/>
          <w:szCs w:val="19"/>
          <w:lang w:eastAsia="sl-SI"/>
        </w:rPr>
        <w:t>podlagi</w:t>
      </w:r>
      <w:r w:rsidR="00427738" w:rsidRPr="006C6570">
        <w:rPr>
          <w:rFonts w:eastAsia="SimSun"/>
          <w:i/>
          <w:iCs/>
          <w:sz w:val="19"/>
          <w:szCs w:val="19"/>
          <w:lang w:eastAsia="sl-SI"/>
        </w:rPr>
        <w:t xml:space="preserve"> </w:t>
      </w:r>
      <w:r w:rsidRPr="006C6570">
        <w:rPr>
          <w:rFonts w:eastAsia="SimSun"/>
          <w:i/>
          <w:iCs/>
          <w:sz w:val="19"/>
          <w:szCs w:val="19"/>
          <w:lang w:eastAsia="sl-SI"/>
        </w:rPr>
        <w:t>strateške</w:t>
      </w:r>
      <w:r w:rsidR="00427738" w:rsidRPr="006C6570">
        <w:rPr>
          <w:rFonts w:eastAsia="SimSun"/>
          <w:i/>
          <w:iCs/>
          <w:sz w:val="19"/>
          <w:szCs w:val="19"/>
          <w:lang w:eastAsia="sl-SI"/>
        </w:rPr>
        <w:t xml:space="preserve"> </w:t>
      </w:r>
      <w:r w:rsidRPr="006C6570">
        <w:rPr>
          <w:rFonts w:eastAsia="SimSun"/>
          <w:i/>
          <w:iCs/>
          <w:sz w:val="19"/>
          <w:szCs w:val="19"/>
          <w:lang w:eastAsia="sl-SI"/>
        </w:rPr>
        <w:t>okoljske presoje</w:t>
      </w:r>
      <w:r w:rsidR="00427738" w:rsidRPr="006C6570">
        <w:rPr>
          <w:rFonts w:eastAsia="SimSun"/>
          <w:i/>
          <w:iCs/>
          <w:sz w:val="19"/>
          <w:szCs w:val="19"/>
          <w:lang w:eastAsia="sl-SI"/>
        </w:rPr>
        <w:t xml:space="preserve"> </w:t>
      </w:r>
      <w:r w:rsidRPr="006C6570">
        <w:rPr>
          <w:rFonts w:eastAsia="SimSun"/>
          <w:i/>
          <w:iCs/>
          <w:sz w:val="19"/>
          <w:szCs w:val="19"/>
          <w:lang w:eastAsia="sl-SI"/>
        </w:rPr>
        <w:t>v skladu z direktivo o strateški okoljski presoji</w:t>
      </w:r>
      <w:r w:rsidR="004B25FC" w:rsidRPr="006C6570">
        <w:rPr>
          <w:rFonts w:eastAsia="SimSun"/>
          <w:i/>
          <w:iCs/>
          <w:sz w:val="19"/>
          <w:szCs w:val="19"/>
          <w:lang w:eastAsia="sl-SI"/>
        </w:rPr>
        <w:t>?</w:t>
      </w:r>
    </w:p>
    <w:p w14:paraId="34D4AE32" w14:textId="77777777" w:rsidR="00DB46A5" w:rsidRPr="006C6570" w:rsidRDefault="00DB46A5" w:rsidP="00DB46A5">
      <w:pPr>
        <w:ind w:firstLine="851"/>
        <w:rPr>
          <w:sz w:val="20"/>
          <w:szCs w:val="20"/>
        </w:rPr>
      </w:pPr>
    </w:p>
    <w:p w14:paraId="5E2B9652" w14:textId="2C07FD60"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49329FAE" w14:textId="4565EB32" w:rsidR="00DB46A5" w:rsidRPr="006C6570" w:rsidRDefault="00DB46A5" w:rsidP="00DB46A5">
      <w:pPr>
        <w:widowControl w:val="0"/>
        <w:overflowPunct w:val="0"/>
        <w:autoSpaceDE w:val="0"/>
        <w:autoSpaceDN w:val="0"/>
        <w:adjustRightInd w:val="0"/>
        <w:spacing w:after="0" w:line="240" w:lineRule="auto"/>
        <w:jc w:val="both"/>
        <w:rPr>
          <w:rFonts w:eastAsia="SimSun"/>
          <w:sz w:val="24"/>
          <w:szCs w:val="24"/>
          <w:lang w:eastAsia="sl-SI"/>
        </w:rPr>
      </w:pPr>
      <w:r w:rsidRPr="006C6570">
        <w:rPr>
          <w:rFonts w:eastAsia="SimSun"/>
          <w:sz w:val="19"/>
          <w:szCs w:val="19"/>
          <w:lang w:eastAsia="sl-SI"/>
        </w:rPr>
        <w:t xml:space="preserve">— Če je odgovor negativen, na kratko pojasnite: </w:t>
      </w:r>
    </w:p>
    <w:p w14:paraId="3624B286"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
    <w:p w14:paraId="38E19021" w14:textId="77777777" w:rsidR="00DB46A5" w:rsidRPr="006C6570" w:rsidRDefault="00DB46A5" w:rsidP="00DB46A5">
      <w:pPr>
        <w:widowControl w:val="0"/>
        <w:autoSpaceDE w:val="0"/>
        <w:autoSpaceDN w:val="0"/>
        <w:adjustRightInd w:val="0"/>
        <w:spacing w:after="0" w:line="240" w:lineRule="auto"/>
        <w:jc w:val="both"/>
        <w:rPr>
          <w:rFonts w:eastAsia="SimSun"/>
          <w:i/>
          <w:iCs/>
          <w:w w:val="95"/>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1F9077D" w14:textId="77777777" w:rsidTr="007751B4">
        <w:trPr>
          <w:trHeight w:val="843"/>
          <w:jc w:val="center"/>
        </w:trPr>
        <w:tc>
          <w:tcPr>
            <w:tcW w:w="9212" w:type="dxa"/>
            <w:shd w:val="clear" w:color="auto" w:fill="auto"/>
          </w:tcPr>
          <w:p w14:paraId="40630679" w14:textId="77777777" w:rsidR="00DB46A5" w:rsidRPr="006C6570" w:rsidRDefault="00DB46A5" w:rsidP="007751B4">
            <w:pPr>
              <w:tabs>
                <w:tab w:val="left" w:pos="1127"/>
              </w:tabs>
              <w:rPr>
                <w:b/>
                <w:sz w:val="19"/>
                <w:szCs w:val="19"/>
              </w:rPr>
            </w:pPr>
          </w:p>
          <w:p w14:paraId="31FC2A8C" w14:textId="77777777" w:rsidR="00DB46A5" w:rsidRPr="006C6570" w:rsidRDefault="00DB46A5" w:rsidP="007751B4">
            <w:pPr>
              <w:tabs>
                <w:tab w:val="left" w:pos="1127"/>
              </w:tabs>
              <w:rPr>
                <w:b/>
                <w:sz w:val="19"/>
                <w:szCs w:val="19"/>
              </w:rPr>
            </w:pPr>
          </w:p>
        </w:tc>
      </w:tr>
    </w:tbl>
    <w:p w14:paraId="39A11CF4"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81"/>
          <w:sz w:val="19"/>
          <w:szCs w:val="19"/>
          <w:lang w:eastAsia="sl-SI"/>
        </w:rPr>
      </w:pPr>
    </w:p>
    <w:p w14:paraId="74E08E9C" w14:textId="1859B229" w:rsidR="00DB46A5" w:rsidRPr="006C6570" w:rsidRDefault="00DB46A5" w:rsidP="00F76924">
      <w:pPr>
        <w:widowControl w:val="0"/>
        <w:numPr>
          <w:ilvl w:val="0"/>
          <w:numId w:val="76"/>
        </w:numPr>
        <w:autoSpaceDE w:val="0"/>
        <w:autoSpaceDN w:val="0"/>
        <w:adjustRightInd w:val="0"/>
        <w:spacing w:after="0" w:line="240" w:lineRule="auto"/>
        <w:jc w:val="both"/>
        <w:rPr>
          <w:rFonts w:eastAsia="SimSun"/>
          <w:i/>
          <w:iCs/>
          <w:w w:val="81"/>
          <w:sz w:val="19"/>
          <w:szCs w:val="19"/>
          <w:lang w:eastAsia="sl-SI"/>
        </w:rPr>
      </w:pPr>
      <w:r w:rsidRPr="006C6570">
        <w:rPr>
          <w:rFonts w:eastAsia="SimSun"/>
          <w:sz w:val="18"/>
          <w:szCs w:val="18"/>
          <w:lang w:eastAsia="sl-SI"/>
        </w:rPr>
        <w:t xml:space="preserve">Če ste odgovorili pritrdilno, navedite </w:t>
      </w:r>
      <w:proofErr w:type="spellStart"/>
      <w:r w:rsidRPr="006C6570">
        <w:rPr>
          <w:rFonts w:eastAsia="SimSun"/>
          <w:sz w:val="18"/>
          <w:szCs w:val="18"/>
          <w:lang w:eastAsia="sl-SI"/>
        </w:rPr>
        <w:t>netehnični</w:t>
      </w:r>
      <w:proofErr w:type="spellEnd"/>
      <w:r w:rsidRPr="006C6570">
        <w:rPr>
          <w:rFonts w:eastAsia="SimSun"/>
          <w:sz w:val="18"/>
          <w:szCs w:val="18"/>
          <w:lang w:eastAsia="sl-SI"/>
        </w:rPr>
        <w:t xml:space="preserve"> povzetek</w:t>
      </w:r>
      <w:r w:rsidRPr="006C6570">
        <w:rPr>
          <w:rFonts w:eastAsia="SimSun"/>
          <w:sz w:val="18"/>
          <w:szCs w:val="18"/>
          <w:vertAlign w:val="superscript"/>
          <w:lang w:eastAsia="sl-SI"/>
        </w:rPr>
        <w:footnoteReference w:id="54"/>
      </w:r>
      <w:r w:rsidRPr="006C6570">
        <w:rPr>
          <w:rFonts w:eastAsia="SimSun"/>
          <w:sz w:val="18"/>
          <w:szCs w:val="18"/>
          <w:lang w:eastAsia="sl-SI"/>
        </w:rPr>
        <w:t xml:space="preserve"> okoljskega poročila in informacije, zahtevane v členu</w:t>
      </w:r>
      <w:r w:rsidR="000E5D1B" w:rsidRPr="006C6570">
        <w:rPr>
          <w:rFonts w:eastAsia="SimSun"/>
          <w:sz w:val="18"/>
          <w:szCs w:val="18"/>
          <w:lang w:eastAsia="sl-SI"/>
        </w:rPr>
        <w:t> </w:t>
      </w:r>
      <w:r w:rsidRPr="006C6570">
        <w:rPr>
          <w:rFonts w:eastAsia="SimSun"/>
          <w:sz w:val="18"/>
          <w:szCs w:val="18"/>
          <w:lang w:eastAsia="sl-SI"/>
        </w:rPr>
        <w:t>9(1)(b) te direktive (elektronsko kopijo ali spletno povezavo, ki vodi do navedenega):</w:t>
      </w:r>
    </w:p>
    <w:p w14:paraId="65CBEBEF" w14:textId="77777777" w:rsidR="00DB46A5" w:rsidRPr="006C6570" w:rsidRDefault="00DB46A5" w:rsidP="00DB46A5">
      <w:pPr>
        <w:widowControl w:val="0"/>
        <w:autoSpaceDE w:val="0"/>
        <w:autoSpaceDN w:val="0"/>
        <w:adjustRightInd w:val="0"/>
        <w:spacing w:after="0" w:line="240" w:lineRule="auto"/>
        <w:ind w:left="720"/>
        <w:jc w:val="both"/>
        <w:rPr>
          <w:rFonts w:eastAsia="SimSun"/>
          <w:i/>
          <w:iCs/>
          <w:w w:val="81"/>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368BA43" w14:textId="77777777" w:rsidTr="007751B4">
        <w:trPr>
          <w:trHeight w:val="843"/>
          <w:jc w:val="center"/>
        </w:trPr>
        <w:tc>
          <w:tcPr>
            <w:tcW w:w="9212" w:type="dxa"/>
            <w:shd w:val="clear" w:color="auto" w:fill="auto"/>
          </w:tcPr>
          <w:p w14:paraId="5B271401" w14:textId="77777777" w:rsidR="00DB46A5" w:rsidRPr="006C6570" w:rsidRDefault="00DB46A5" w:rsidP="007751B4">
            <w:pPr>
              <w:tabs>
                <w:tab w:val="left" w:pos="1127"/>
              </w:tabs>
              <w:rPr>
                <w:b/>
                <w:sz w:val="19"/>
                <w:szCs w:val="19"/>
              </w:rPr>
            </w:pPr>
          </w:p>
          <w:p w14:paraId="05373E96" w14:textId="77777777" w:rsidR="00DB46A5" w:rsidRPr="006C6570" w:rsidRDefault="00DB46A5" w:rsidP="007751B4">
            <w:pPr>
              <w:tabs>
                <w:tab w:val="left" w:pos="1127"/>
              </w:tabs>
              <w:rPr>
                <w:b/>
                <w:sz w:val="19"/>
                <w:szCs w:val="19"/>
              </w:rPr>
            </w:pPr>
          </w:p>
        </w:tc>
      </w:tr>
    </w:tbl>
    <w:p w14:paraId="53BE77E7"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4D0AB168"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b/>
          <w:bCs/>
          <w:sz w:val="19"/>
          <w:szCs w:val="19"/>
          <w:lang w:eastAsia="sl-SI"/>
        </w:rPr>
      </w:pPr>
      <w:proofErr w:type="spellStart"/>
      <w:r w:rsidRPr="006C6570">
        <w:rPr>
          <w:rFonts w:eastAsia="SimSun"/>
          <w:b/>
          <w:bCs/>
          <w:sz w:val="19"/>
          <w:szCs w:val="19"/>
          <w:lang w:eastAsia="sl-SI"/>
        </w:rPr>
        <w:t>F.3</w:t>
      </w:r>
      <w:proofErr w:type="spellEnd"/>
      <w:r w:rsidRPr="006C6570">
        <w:rPr>
          <w:rFonts w:eastAsia="SimSun"/>
          <w:b/>
          <w:bCs/>
          <w:sz w:val="19"/>
          <w:szCs w:val="19"/>
          <w:lang w:eastAsia="sl-SI"/>
        </w:rPr>
        <w:t xml:space="preserve"> </w:t>
      </w:r>
      <w:r w:rsidRPr="006C6570">
        <w:rPr>
          <w:rFonts w:eastAsia="SimSun"/>
          <w:b/>
          <w:bCs/>
          <w:sz w:val="19"/>
          <w:szCs w:val="19"/>
          <w:lang w:eastAsia="sl-SI"/>
        </w:rPr>
        <w:tab/>
        <w:t>Uporaba Direktive 2011/92/EU Evropskega parlamenta in Sveta</w:t>
      </w:r>
      <w:r w:rsidRPr="006C6570">
        <w:rPr>
          <w:rFonts w:eastAsia="SimSun"/>
          <w:b/>
          <w:bCs/>
          <w:sz w:val="19"/>
          <w:szCs w:val="19"/>
          <w:vertAlign w:val="superscript"/>
          <w:lang w:eastAsia="sl-SI"/>
        </w:rPr>
        <w:footnoteReference w:id="55"/>
      </w:r>
      <w:r w:rsidRPr="006C6570">
        <w:rPr>
          <w:rFonts w:eastAsia="SimSun"/>
          <w:b/>
          <w:bCs/>
          <w:sz w:val="19"/>
          <w:szCs w:val="19"/>
          <w:lang w:eastAsia="sl-SI"/>
        </w:rPr>
        <w:t xml:space="preserve"> (direktiva o PVO)</w:t>
      </w:r>
    </w:p>
    <w:p w14:paraId="2E44D07A" w14:textId="093B28ED" w:rsidR="00DB46A5" w:rsidRPr="006C6570" w:rsidRDefault="00DB46A5" w:rsidP="00DB46A5">
      <w:pPr>
        <w:widowControl w:val="0"/>
        <w:autoSpaceDE w:val="0"/>
        <w:autoSpaceDN w:val="0"/>
        <w:adjustRightInd w:val="0"/>
        <w:spacing w:after="0" w:line="240" w:lineRule="auto"/>
        <w:ind w:left="567" w:hanging="567"/>
        <w:jc w:val="both"/>
        <w:rPr>
          <w:rFonts w:eastAsia="SimSun"/>
          <w:sz w:val="19"/>
          <w:szCs w:val="19"/>
          <w:lang w:eastAsia="sl-SI"/>
        </w:rPr>
      </w:pPr>
      <w:proofErr w:type="spellStart"/>
      <w:r w:rsidRPr="006C6570">
        <w:rPr>
          <w:rFonts w:eastAsia="SimSun"/>
          <w:sz w:val="19"/>
          <w:szCs w:val="19"/>
          <w:lang w:eastAsia="sl-SI"/>
        </w:rPr>
        <w:t>F.3.1</w:t>
      </w:r>
      <w:proofErr w:type="spellEnd"/>
      <w:r w:rsidRPr="006C6570">
        <w:rPr>
          <w:rFonts w:eastAsia="SimSun"/>
          <w:sz w:val="19"/>
          <w:szCs w:val="19"/>
          <w:lang w:eastAsia="sl-SI"/>
        </w:rPr>
        <w:tab/>
        <w:t>V</w:t>
      </w:r>
      <w:r w:rsidR="00427738" w:rsidRPr="006C6570">
        <w:rPr>
          <w:rFonts w:eastAsia="SimSun"/>
          <w:sz w:val="19"/>
          <w:szCs w:val="19"/>
          <w:lang w:eastAsia="sl-SI"/>
        </w:rPr>
        <w:t xml:space="preserve"> </w:t>
      </w:r>
      <w:r w:rsidRPr="006C6570">
        <w:rPr>
          <w:rFonts w:eastAsia="SimSun"/>
          <w:sz w:val="19"/>
          <w:szCs w:val="19"/>
          <w:lang w:eastAsia="sl-SI"/>
        </w:rPr>
        <w:t>primeru</w:t>
      </w:r>
      <w:r w:rsidR="00427738" w:rsidRPr="006C6570">
        <w:rPr>
          <w:rFonts w:eastAsia="SimSun"/>
          <w:sz w:val="19"/>
          <w:szCs w:val="19"/>
          <w:lang w:eastAsia="sl-SI"/>
        </w:rPr>
        <w:t xml:space="preserve"> </w:t>
      </w:r>
      <w:r w:rsidRPr="006C6570">
        <w:rPr>
          <w:rFonts w:eastAsia="SimSun"/>
          <w:sz w:val="19"/>
          <w:szCs w:val="19"/>
          <w:lang w:eastAsia="sl-SI"/>
        </w:rPr>
        <w:t>neizpolnjevanja</w:t>
      </w:r>
      <w:r w:rsidR="00427738" w:rsidRPr="006C6570">
        <w:rPr>
          <w:rFonts w:eastAsia="SimSun"/>
          <w:sz w:val="19"/>
          <w:szCs w:val="19"/>
          <w:lang w:eastAsia="sl-SI"/>
        </w:rPr>
        <w:t xml:space="preserve"> </w:t>
      </w:r>
      <w:r w:rsidRPr="006C6570">
        <w:rPr>
          <w:rFonts w:eastAsia="SimSun"/>
          <w:sz w:val="19"/>
          <w:szCs w:val="19"/>
          <w:lang w:eastAsia="sl-SI"/>
        </w:rPr>
        <w:t>predhodne</w:t>
      </w:r>
      <w:r w:rsidR="00427738" w:rsidRPr="006C6570">
        <w:rPr>
          <w:rFonts w:eastAsia="SimSun"/>
          <w:sz w:val="19"/>
          <w:szCs w:val="19"/>
          <w:lang w:eastAsia="sl-SI"/>
        </w:rPr>
        <w:t xml:space="preserve"> </w:t>
      </w:r>
      <w:r w:rsidRPr="006C6570">
        <w:rPr>
          <w:rFonts w:eastAsia="SimSun"/>
          <w:sz w:val="19"/>
          <w:szCs w:val="19"/>
          <w:lang w:eastAsia="sl-SI"/>
        </w:rPr>
        <w:t>pogojenosti</w:t>
      </w:r>
      <w:r w:rsidR="00427738" w:rsidRPr="006C6570">
        <w:rPr>
          <w:rFonts w:eastAsia="SimSun"/>
          <w:sz w:val="19"/>
          <w:szCs w:val="19"/>
          <w:lang w:eastAsia="sl-SI"/>
        </w:rPr>
        <w:t xml:space="preserve"> </w:t>
      </w:r>
      <w:r w:rsidRPr="006C6570">
        <w:rPr>
          <w:rFonts w:eastAsia="SimSun"/>
          <w:sz w:val="19"/>
          <w:szCs w:val="19"/>
          <w:lang w:eastAsia="sl-SI"/>
        </w:rPr>
        <w:t xml:space="preserve">glede okoljske zakonodaje (Direktiva 2011/92/EU in 2001/42/ES) navedite povezavo do dogovorjenega akcijskega načrta v skladu z </w:t>
      </w:r>
      <w:r w:rsidR="000E5D1B" w:rsidRPr="006C6570">
        <w:rPr>
          <w:rFonts w:eastAsia="SimSun"/>
          <w:sz w:val="19"/>
          <w:szCs w:val="19"/>
          <w:lang w:eastAsia="sl-SI"/>
        </w:rPr>
        <w:t>Uredbo (</w:t>
      </w:r>
      <w:r w:rsidRPr="006C6570">
        <w:rPr>
          <w:rFonts w:eastAsia="SimSun"/>
          <w:sz w:val="19"/>
          <w:szCs w:val="19"/>
          <w:lang w:eastAsia="sl-SI"/>
        </w:rPr>
        <w:t>EU</w:t>
      </w:r>
      <w:r w:rsidR="000E5D1B" w:rsidRPr="006C6570">
        <w:rPr>
          <w:rFonts w:eastAsia="SimSun"/>
          <w:sz w:val="19"/>
          <w:szCs w:val="19"/>
          <w:lang w:eastAsia="sl-SI"/>
        </w:rPr>
        <w:t>)</w:t>
      </w:r>
      <w:r w:rsidRPr="006C6570">
        <w:rPr>
          <w:rFonts w:eastAsia="SimSun"/>
          <w:sz w:val="19"/>
          <w:szCs w:val="19"/>
          <w:lang w:eastAsia="sl-SI"/>
        </w:rPr>
        <w:t xml:space="preserve"> </w:t>
      </w:r>
      <w:r w:rsidR="00146BF2">
        <w:rPr>
          <w:rFonts w:eastAsia="SimSun"/>
          <w:sz w:val="19"/>
          <w:szCs w:val="19"/>
          <w:lang w:eastAsia="sl-SI"/>
        </w:rPr>
        <w:t>št. </w:t>
      </w:r>
      <w:r w:rsidRPr="006C6570">
        <w:rPr>
          <w:rFonts w:eastAsia="SimSun"/>
          <w:sz w:val="19"/>
          <w:szCs w:val="19"/>
          <w:lang w:eastAsia="sl-SI"/>
        </w:rPr>
        <w:t>1303/2013</w:t>
      </w:r>
      <w:r w:rsidR="000E5D1B" w:rsidRPr="006C6570">
        <w:rPr>
          <w:rFonts w:eastAsia="SimSun"/>
          <w:sz w:val="19"/>
          <w:szCs w:val="19"/>
          <w:lang w:eastAsia="sl-SI"/>
        </w:rPr>
        <w:t>.</w:t>
      </w:r>
    </w:p>
    <w:p w14:paraId="20FEAF2A"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6592A5BD"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635364B" w14:textId="77777777" w:rsidTr="007751B4">
        <w:trPr>
          <w:trHeight w:val="843"/>
          <w:jc w:val="center"/>
        </w:trPr>
        <w:tc>
          <w:tcPr>
            <w:tcW w:w="9212" w:type="dxa"/>
            <w:shd w:val="clear" w:color="auto" w:fill="auto"/>
          </w:tcPr>
          <w:p w14:paraId="45ED2870" w14:textId="77777777" w:rsidR="00DB46A5" w:rsidRPr="006C6570" w:rsidRDefault="00DB46A5" w:rsidP="007751B4">
            <w:pPr>
              <w:tabs>
                <w:tab w:val="left" w:pos="1127"/>
              </w:tabs>
              <w:rPr>
                <w:b/>
                <w:sz w:val="19"/>
                <w:szCs w:val="19"/>
              </w:rPr>
            </w:pPr>
          </w:p>
        </w:tc>
      </w:tr>
    </w:tbl>
    <w:p w14:paraId="32709A69"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24E08CB5" w14:textId="3D9DCDBC"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F.3.2</w:t>
      </w:r>
      <w:proofErr w:type="spellEnd"/>
      <w:r w:rsidRPr="006C6570">
        <w:rPr>
          <w:rFonts w:eastAsia="SimSun"/>
          <w:sz w:val="19"/>
          <w:szCs w:val="19"/>
          <w:lang w:eastAsia="sl-SI"/>
        </w:rPr>
        <w:tab/>
        <w:t>Ali je projekt naveden v prilogah k direktivi o</w:t>
      </w:r>
      <w:r w:rsidRPr="006C6570">
        <w:rPr>
          <w:rFonts w:eastAsia="SimSun"/>
          <w:i/>
          <w:iCs/>
          <w:w w:val="99"/>
          <w:sz w:val="19"/>
          <w:szCs w:val="19"/>
          <w:lang w:eastAsia="sl-SI"/>
        </w:rPr>
        <w:t xml:space="preserve"> PVO</w:t>
      </w:r>
      <w:r w:rsidRPr="006C6570">
        <w:rPr>
          <w:rFonts w:eastAsia="SimSun"/>
          <w:i/>
          <w:iCs/>
          <w:w w:val="99"/>
          <w:sz w:val="19"/>
          <w:szCs w:val="19"/>
          <w:vertAlign w:val="superscript"/>
          <w:lang w:eastAsia="sl-SI"/>
        </w:rPr>
        <w:footnoteReference w:id="56"/>
      </w:r>
      <w:r w:rsidR="000E5D1B" w:rsidRPr="006C6570">
        <w:rPr>
          <w:rFonts w:eastAsia="SimSun"/>
          <w:i/>
          <w:iCs/>
          <w:w w:val="99"/>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2DC6CD9" w14:textId="77777777" w:rsidTr="007751B4">
        <w:trPr>
          <w:trHeight w:val="843"/>
          <w:jc w:val="center"/>
        </w:trPr>
        <w:tc>
          <w:tcPr>
            <w:tcW w:w="9212" w:type="dxa"/>
            <w:shd w:val="clear" w:color="auto" w:fill="auto"/>
          </w:tcPr>
          <w:p w14:paraId="5582B812" w14:textId="77777777" w:rsidR="00DB46A5" w:rsidRPr="006C6570" w:rsidRDefault="00DB46A5" w:rsidP="007751B4">
            <w:pPr>
              <w:tabs>
                <w:tab w:val="left" w:pos="1127"/>
              </w:tabs>
              <w:rPr>
                <w:b/>
                <w:sz w:val="19"/>
                <w:szCs w:val="19"/>
              </w:rPr>
            </w:pPr>
          </w:p>
        </w:tc>
      </w:tr>
    </w:tbl>
    <w:p w14:paraId="2D48804C"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516EB7AE" w14:textId="69EA83A1"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ascii="Helv" w:hAnsi="Helv" w:cs="Helv"/>
          <w:color w:val="000000"/>
          <w:sz w:val="20"/>
          <w:szCs w:val="20"/>
          <w:lang w:eastAsia="sl-SI"/>
        </w:rPr>
      </w:pPr>
      <w:r w:rsidRPr="006C6570">
        <w:rPr>
          <w:rFonts w:eastAsia="SimSun"/>
          <w:i/>
          <w:iCs/>
          <w:sz w:val="19"/>
          <w:szCs w:val="19"/>
          <w:lang w:eastAsia="sl-SI"/>
        </w:rPr>
        <w:t>***********</w:t>
      </w:r>
      <w:r w:rsidR="00427738" w:rsidRPr="006C6570">
        <w:rPr>
          <w:rFonts w:ascii="Helv" w:hAnsi="Helv" w:cs="Helv"/>
          <w:b/>
          <w:color w:val="000000"/>
          <w:sz w:val="20"/>
          <w:szCs w:val="20"/>
          <w:lang w:eastAsia="sl-SI"/>
        </w:rPr>
        <w:t>Č</w:t>
      </w:r>
      <w:r w:rsidRPr="006C6570">
        <w:rPr>
          <w:rFonts w:ascii="Helv" w:hAnsi="Helv" w:cs="Helv"/>
          <w:b/>
          <w:color w:val="000000"/>
          <w:sz w:val="20"/>
          <w:szCs w:val="20"/>
          <w:lang w:eastAsia="sl-SI"/>
        </w:rPr>
        <w:t xml:space="preserve">e se na vprašanje pod </w:t>
      </w:r>
      <w:proofErr w:type="spellStart"/>
      <w:r w:rsidRPr="006C6570">
        <w:rPr>
          <w:rFonts w:ascii="Helv" w:hAnsi="Helv" w:cs="Helv"/>
          <w:b/>
          <w:color w:val="000000"/>
          <w:sz w:val="20"/>
          <w:szCs w:val="20"/>
          <w:lang w:eastAsia="sl-SI"/>
        </w:rPr>
        <w:t>F.3.2</w:t>
      </w:r>
      <w:proofErr w:type="spellEnd"/>
      <w:r w:rsidRPr="006C6570">
        <w:rPr>
          <w:rFonts w:ascii="Helv" w:hAnsi="Helv" w:cs="Helv"/>
          <w:b/>
          <w:color w:val="000000"/>
          <w:sz w:val="20"/>
          <w:szCs w:val="20"/>
          <w:lang w:eastAsia="sl-SI"/>
        </w:rPr>
        <w:t xml:space="preserve"> odgovori z </w:t>
      </w:r>
      <w:r w:rsidRPr="006C6570">
        <w:rPr>
          <w:rFonts w:ascii="Helv" w:hAnsi="Helv" w:cs="Helv"/>
          <w:b/>
          <w:color w:val="000000"/>
          <w:sz w:val="20"/>
          <w:szCs w:val="20"/>
          <w:u w:val="single"/>
          <w:lang w:eastAsia="sl-SI"/>
        </w:rPr>
        <w:t>NE</w:t>
      </w:r>
      <w:r w:rsidRPr="006C6570">
        <w:rPr>
          <w:rFonts w:ascii="Helv" w:hAnsi="Helv" w:cs="Helv"/>
          <w:b/>
          <w:color w:val="000000"/>
          <w:sz w:val="20"/>
          <w:szCs w:val="20"/>
          <w:lang w:eastAsia="sl-SI"/>
        </w:rPr>
        <w:t>, ni več treba izpolnjevati naslednje točke</w:t>
      </w:r>
      <w:r w:rsidR="00427738" w:rsidRPr="006C6570">
        <w:rPr>
          <w:rFonts w:ascii="Helv" w:hAnsi="Helv" w:cs="Helv"/>
          <w:b/>
          <w:color w:val="000000"/>
          <w:sz w:val="20"/>
          <w:szCs w:val="20"/>
          <w:lang w:eastAsia="sl-SI"/>
        </w:rPr>
        <w:t>,</w:t>
      </w:r>
      <w:r w:rsidRPr="006C6570">
        <w:rPr>
          <w:rFonts w:ascii="Helv" w:hAnsi="Helv" w:cs="Helv"/>
          <w:b/>
          <w:color w:val="000000"/>
          <w:sz w:val="20"/>
          <w:szCs w:val="20"/>
          <w:lang w:eastAsia="sl-SI"/>
        </w:rPr>
        <w:t xml:space="preserve"> vezane na CPVO, PVO in podnebne spremembe</w:t>
      </w:r>
      <w:r w:rsidR="00427738" w:rsidRPr="006C6570">
        <w:rPr>
          <w:rFonts w:ascii="Helv" w:hAnsi="Helv" w:cs="Helv"/>
          <w:b/>
          <w:color w:val="000000"/>
          <w:sz w:val="20"/>
          <w:szCs w:val="20"/>
          <w:lang w:eastAsia="sl-SI"/>
        </w:rPr>
        <w:t>.</w:t>
      </w:r>
      <w:r w:rsidRPr="006C6570">
        <w:rPr>
          <w:rFonts w:ascii="Helv" w:hAnsi="Helv" w:cs="Helv"/>
          <w:color w:val="000000"/>
          <w:sz w:val="20"/>
          <w:szCs w:val="20"/>
          <w:lang w:eastAsia="sl-SI"/>
        </w:rPr>
        <w:t>****************</w:t>
      </w:r>
    </w:p>
    <w:p w14:paraId="1F896069"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74445995" w14:textId="3D7FA96A"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F.3.3</w:t>
      </w:r>
      <w:proofErr w:type="spellEnd"/>
      <w:r w:rsidRPr="006C6570">
        <w:rPr>
          <w:rFonts w:eastAsia="SimSun"/>
          <w:sz w:val="19"/>
          <w:szCs w:val="19"/>
          <w:lang w:eastAsia="sl-SI"/>
        </w:rPr>
        <w:tab/>
        <w:t>Če je projekt zajet v Prilogi</w:t>
      </w:r>
      <w:r w:rsidR="000E5D1B" w:rsidRPr="006C6570">
        <w:rPr>
          <w:rFonts w:eastAsia="SimSun"/>
          <w:sz w:val="19"/>
          <w:szCs w:val="19"/>
          <w:lang w:eastAsia="sl-SI"/>
        </w:rPr>
        <w:t> </w:t>
      </w:r>
      <w:r w:rsidRPr="006C6570">
        <w:rPr>
          <w:rFonts w:eastAsia="SimSun"/>
          <w:sz w:val="19"/>
          <w:szCs w:val="19"/>
          <w:lang w:eastAsia="sl-SI"/>
        </w:rPr>
        <w:t xml:space="preserve">I k direktivi o PVO, priložite naslednje dokumente </w:t>
      </w:r>
      <w:r w:rsidR="000E5D1B" w:rsidRPr="006C6570">
        <w:rPr>
          <w:rFonts w:eastAsia="SimSun"/>
          <w:sz w:val="19"/>
          <w:szCs w:val="19"/>
          <w:lang w:eastAsia="sl-SI"/>
        </w:rPr>
        <w:t xml:space="preserve">v </w:t>
      </w:r>
      <w:r w:rsidRPr="006C6570">
        <w:rPr>
          <w:rFonts w:eastAsia="SimSun"/>
          <w:sz w:val="19"/>
          <w:szCs w:val="19"/>
          <w:lang w:eastAsia="sl-SI"/>
        </w:rPr>
        <w:t xml:space="preserve">vnosno polje spodaj za dodatne informacije in pojasnila </w:t>
      </w:r>
      <w:r w:rsidR="000E5D1B" w:rsidRPr="006C6570">
        <w:rPr>
          <w:rFonts w:eastAsia="SimSun"/>
          <w:sz w:val="19"/>
          <w:szCs w:val="19"/>
          <w:lang w:eastAsia="sl-SI"/>
        </w:rPr>
        <w:t>ter</w:t>
      </w:r>
      <w:r w:rsidR="000E5D1B" w:rsidRPr="006C6570">
        <w:rPr>
          <w:rFonts w:eastAsia="SimSun"/>
          <w:i/>
          <w:iCs/>
          <w:sz w:val="19"/>
          <w:szCs w:val="19"/>
          <w:lang w:eastAsia="sl-SI"/>
        </w:rPr>
        <w:t xml:space="preserve"> </w:t>
      </w:r>
      <w:r w:rsidRPr="006C6570">
        <w:rPr>
          <w:rFonts w:eastAsia="SimSun"/>
          <w:i/>
          <w:iCs/>
          <w:sz w:val="19"/>
          <w:szCs w:val="19"/>
          <w:lang w:eastAsia="sl-SI"/>
        </w:rPr>
        <w:t>uporabite</w:t>
      </w:r>
      <w:r w:rsidRPr="006C6570">
        <w:rPr>
          <w:rFonts w:eastAsia="SimSun"/>
          <w:i/>
          <w:iCs/>
          <w:sz w:val="19"/>
          <w:szCs w:val="19"/>
          <w:vertAlign w:val="superscript"/>
          <w:lang w:eastAsia="sl-SI"/>
        </w:rPr>
        <w:footnoteReference w:id="57"/>
      </w:r>
      <w:r w:rsidRPr="006C6570">
        <w:rPr>
          <w:rFonts w:eastAsia="SimSun"/>
          <w:i/>
          <w:iCs/>
          <w:sz w:val="19"/>
          <w:szCs w:val="19"/>
          <w:lang w:eastAsia="sl-SI"/>
        </w:rPr>
        <w:t>:</w:t>
      </w:r>
    </w:p>
    <w:p w14:paraId="7D2DA73B" w14:textId="77777777" w:rsidR="00DB46A5" w:rsidRPr="006C6570" w:rsidRDefault="00DB46A5" w:rsidP="00333744">
      <w:pPr>
        <w:widowControl w:val="0"/>
        <w:numPr>
          <w:ilvl w:val="0"/>
          <w:numId w:val="50"/>
        </w:numPr>
        <w:tabs>
          <w:tab w:val="clear" w:pos="720"/>
          <w:tab w:val="num" w:pos="1495"/>
        </w:tabs>
        <w:overflowPunct w:val="0"/>
        <w:autoSpaceDE w:val="0"/>
        <w:autoSpaceDN w:val="0"/>
        <w:adjustRightInd w:val="0"/>
        <w:spacing w:after="0" w:line="240" w:lineRule="auto"/>
        <w:ind w:left="1500" w:hanging="302"/>
        <w:jc w:val="both"/>
        <w:rPr>
          <w:rFonts w:eastAsia="SimSun"/>
          <w:sz w:val="19"/>
          <w:szCs w:val="19"/>
          <w:lang w:eastAsia="sl-SI"/>
        </w:rPr>
      </w:pPr>
      <w:proofErr w:type="spellStart"/>
      <w:r w:rsidRPr="006C6570">
        <w:rPr>
          <w:rFonts w:eastAsia="SimSun"/>
          <w:sz w:val="19"/>
          <w:szCs w:val="19"/>
          <w:lang w:eastAsia="sl-SI"/>
        </w:rPr>
        <w:t>netehnični</w:t>
      </w:r>
      <w:proofErr w:type="spellEnd"/>
      <w:r w:rsidRPr="006C6570">
        <w:rPr>
          <w:rFonts w:eastAsia="SimSun"/>
          <w:sz w:val="19"/>
          <w:szCs w:val="19"/>
          <w:lang w:eastAsia="sl-SI"/>
        </w:rPr>
        <w:t xml:space="preserve"> povzetek poročila o PVO</w:t>
      </w:r>
      <w:r w:rsidRPr="006C6570">
        <w:rPr>
          <w:rFonts w:eastAsia="SimSun"/>
          <w:sz w:val="19"/>
          <w:szCs w:val="19"/>
          <w:vertAlign w:val="superscript"/>
          <w:lang w:eastAsia="sl-SI"/>
        </w:rPr>
        <w:footnoteReference w:id="58"/>
      </w:r>
      <w:r w:rsidRPr="006C6570">
        <w:rPr>
          <w:rFonts w:eastAsia="SimSun"/>
          <w:sz w:val="19"/>
          <w:szCs w:val="19"/>
          <w:lang w:eastAsia="sl-SI"/>
        </w:rPr>
        <w:t xml:space="preserve">; </w:t>
      </w:r>
    </w:p>
    <w:p w14:paraId="5B75773F" w14:textId="77777777" w:rsidR="00DB46A5" w:rsidRPr="006C6570" w:rsidRDefault="00DB46A5" w:rsidP="00DB46A5">
      <w:pPr>
        <w:widowControl w:val="0"/>
        <w:autoSpaceDE w:val="0"/>
        <w:autoSpaceDN w:val="0"/>
        <w:adjustRightInd w:val="0"/>
        <w:spacing w:after="0" w:line="141" w:lineRule="exact"/>
        <w:rPr>
          <w:rFonts w:eastAsia="SimSun"/>
          <w:sz w:val="19"/>
          <w:szCs w:val="19"/>
          <w:lang w:eastAsia="sl-SI"/>
        </w:rPr>
      </w:pPr>
    </w:p>
    <w:p w14:paraId="446C8C9F" w14:textId="04570C55" w:rsidR="00DB46A5" w:rsidRPr="006C6570" w:rsidRDefault="00DB46A5" w:rsidP="00333744">
      <w:pPr>
        <w:widowControl w:val="0"/>
        <w:numPr>
          <w:ilvl w:val="0"/>
          <w:numId w:val="50"/>
        </w:numPr>
        <w:tabs>
          <w:tab w:val="clear" w:pos="720"/>
          <w:tab w:val="num" w:pos="1495"/>
        </w:tabs>
        <w:overflowPunct w:val="0"/>
        <w:autoSpaceDE w:val="0"/>
        <w:autoSpaceDN w:val="0"/>
        <w:adjustRightInd w:val="0"/>
        <w:spacing w:after="0" w:line="244" w:lineRule="auto"/>
        <w:ind w:left="1500" w:right="500" w:hanging="302"/>
        <w:jc w:val="both"/>
        <w:rPr>
          <w:rFonts w:eastAsia="SimSun"/>
          <w:sz w:val="19"/>
          <w:szCs w:val="19"/>
          <w:lang w:eastAsia="sl-SI"/>
        </w:rPr>
      </w:pPr>
      <w:r w:rsidRPr="006C6570">
        <w:rPr>
          <w:rFonts w:eastAsia="SimSun"/>
          <w:sz w:val="19"/>
          <w:szCs w:val="19"/>
          <w:lang w:eastAsia="sl-SI"/>
        </w:rPr>
        <w:t xml:space="preserve">informacije o posvetovanjih z okoljskimi organi, javnostjo in po potrebi </w:t>
      </w:r>
      <w:r w:rsidR="000E5D1B" w:rsidRPr="006C6570">
        <w:rPr>
          <w:rFonts w:eastAsia="SimSun"/>
          <w:sz w:val="19"/>
          <w:szCs w:val="19"/>
          <w:lang w:eastAsia="sl-SI"/>
        </w:rPr>
        <w:t xml:space="preserve">o </w:t>
      </w:r>
      <w:r w:rsidRPr="006C6570">
        <w:rPr>
          <w:rFonts w:eastAsia="SimSun"/>
          <w:sz w:val="19"/>
          <w:szCs w:val="19"/>
          <w:lang w:eastAsia="sl-SI"/>
        </w:rPr>
        <w:t>posvetovanjih z drugimi državami članicami, izvedenih v skladu s 6</w:t>
      </w:r>
      <w:r w:rsidR="000E5D1B" w:rsidRPr="006C6570">
        <w:rPr>
          <w:rFonts w:eastAsia="SimSun"/>
          <w:sz w:val="19"/>
          <w:szCs w:val="19"/>
          <w:lang w:eastAsia="sl-SI"/>
        </w:rPr>
        <w:t>.</w:t>
      </w:r>
      <w:r w:rsidRPr="006C6570">
        <w:rPr>
          <w:rFonts w:eastAsia="SimSun"/>
          <w:sz w:val="19"/>
          <w:szCs w:val="19"/>
          <w:lang w:eastAsia="sl-SI"/>
        </w:rPr>
        <w:t xml:space="preserve"> in</w:t>
      </w:r>
      <w:r w:rsidR="000E5D1B" w:rsidRPr="006C6570">
        <w:rPr>
          <w:rFonts w:eastAsia="SimSun"/>
          <w:sz w:val="19"/>
          <w:szCs w:val="19"/>
          <w:lang w:eastAsia="sl-SI"/>
        </w:rPr>
        <w:t> </w:t>
      </w:r>
      <w:r w:rsidRPr="006C6570">
        <w:rPr>
          <w:rFonts w:eastAsia="SimSun"/>
          <w:sz w:val="19"/>
          <w:szCs w:val="19"/>
          <w:lang w:eastAsia="sl-SI"/>
        </w:rPr>
        <w:t>7</w:t>
      </w:r>
      <w:r w:rsidR="000E5D1B" w:rsidRPr="006C6570">
        <w:rPr>
          <w:rFonts w:eastAsia="SimSun"/>
          <w:sz w:val="19"/>
          <w:szCs w:val="19"/>
          <w:lang w:eastAsia="sl-SI"/>
        </w:rPr>
        <w:t xml:space="preserve">. členoma </w:t>
      </w:r>
      <w:r w:rsidRPr="006C6570">
        <w:rPr>
          <w:rFonts w:eastAsia="SimSun"/>
          <w:sz w:val="19"/>
          <w:szCs w:val="19"/>
          <w:lang w:eastAsia="sl-SI"/>
        </w:rPr>
        <w:t xml:space="preserve">direktive o PVO; </w:t>
      </w:r>
    </w:p>
    <w:p w14:paraId="135B7659" w14:textId="77777777" w:rsidR="00DB46A5" w:rsidRPr="006C6570" w:rsidRDefault="00DB46A5" w:rsidP="00DB46A5">
      <w:pPr>
        <w:widowControl w:val="0"/>
        <w:autoSpaceDE w:val="0"/>
        <w:autoSpaceDN w:val="0"/>
        <w:adjustRightInd w:val="0"/>
        <w:spacing w:after="0" w:line="148" w:lineRule="exact"/>
        <w:rPr>
          <w:rFonts w:eastAsia="SimSun"/>
          <w:sz w:val="19"/>
          <w:szCs w:val="19"/>
          <w:lang w:eastAsia="sl-SI"/>
        </w:rPr>
      </w:pPr>
    </w:p>
    <w:p w14:paraId="36D7EBDB" w14:textId="5375E5FF" w:rsidR="00DB46A5" w:rsidRPr="006C6570" w:rsidRDefault="00DB46A5" w:rsidP="00333744">
      <w:pPr>
        <w:widowControl w:val="0"/>
        <w:numPr>
          <w:ilvl w:val="0"/>
          <w:numId w:val="50"/>
        </w:numPr>
        <w:tabs>
          <w:tab w:val="clear" w:pos="720"/>
          <w:tab w:val="num" w:pos="1495"/>
        </w:tabs>
        <w:overflowPunct w:val="0"/>
        <w:autoSpaceDE w:val="0"/>
        <w:autoSpaceDN w:val="0"/>
        <w:adjustRightInd w:val="0"/>
        <w:spacing w:after="0" w:line="230" w:lineRule="auto"/>
        <w:ind w:left="1500" w:right="500" w:hanging="302"/>
        <w:jc w:val="both"/>
        <w:rPr>
          <w:rFonts w:eastAsia="SimSun"/>
          <w:sz w:val="19"/>
          <w:szCs w:val="19"/>
          <w:lang w:eastAsia="sl-SI"/>
        </w:rPr>
      </w:pPr>
      <w:r w:rsidRPr="006C6570">
        <w:rPr>
          <w:rFonts w:eastAsia="SimSun"/>
          <w:sz w:val="19"/>
          <w:szCs w:val="19"/>
          <w:lang w:eastAsia="sl-SI"/>
        </w:rPr>
        <w:t xml:space="preserve">sklep pristojnega organa, izdan v skladu </w:t>
      </w:r>
      <w:r w:rsidR="000E5D1B" w:rsidRPr="006C6570">
        <w:rPr>
          <w:rFonts w:eastAsia="SimSun"/>
          <w:sz w:val="19"/>
          <w:szCs w:val="19"/>
          <w:lang w:eastAsia="sl-SI"/>
        </w:rPr>
        <w:t>z</w:t>
      </w:r>
      <w:r w:rsidRPr="006C6570">
        <w:rPr>
          <w:rFonts w:eastAsia="SimSun"/>
          <w:sz w:val="19"/>
          <w:szCs w:val="19"/>
          <w:lang w:eastAsia="sl-SI"/>
        </w:rPr>
        <w:t xml:space="preserve"> </w:t>
      </w:r>
      <w:r w:rsidR="000E5D1B" w:rsidRPr="006C6570">
        <w:rPr>
          <w:rFonts w:eastAsia="SimSun"/>
          <w:sz w:val="19"/>
          <w:szCs w:val="19"/>
          <w:lang w:eastAsia="sl-SI"/>
        </w:rPr>
        <w:t>8. in 9. </w:t>
      </w:r>
      <w:r w:rsidRPr="006C6570">
        <w:rPr>
          <w:rFonts w:eastAsia="SimSun"/>
          <w:sz w:val="19"/>
          <w:szCs w:val="19"/>
          <w:lang w:eastAsia="sl-SI"/>
        </w:rPr>
        <w:t>členom</w:t>
      </w:r>
      <w:r w:rsidR="000E5D1B" w:rsidRPr="006C6570">
        <w:rPr>
          <w:rFonts w:eastAsia="SimSun"/>
          <w:sz w:val="19"/>
          <w:szCs w:val="19"/>
          <w:lang w:eastAsia="sl-SI"/>
        </w:rPr>
        <w:t> </w:t>
      </w:r>
      <w:r w:rsidRPr="006C6570">
        <w:rPr>
          <w:rFonts w:eastAsia="SimSun"/>
          <w:sz w:val="19"/>
          <w:szCs w:val="19"/>
          <w:lang w:eastAsia="sl-SI"/>
        </w:rPr>
        <w:t xml:space="preserve">direktive o PVO, vključno z </w:t>
      </w:r>
      <w:r w:rsidRPr="006C6570">
        <w:rPr>
          <w:rFonts w:eastAsia="SimSun"/>
          <w:sz w:val="19"/>
          <w:szCs w:val="19"/>
          <w:lang w:eastAsia="sl-SI"/>
        </w:rPr>
        <w:lastRenderedPageBreak/>
        <w:t>informacijami o tem, kako je bila z njim seznanjena javnost.</w:t>
      </w:r>
    </w:p>
    <w:p w14:paraId="147FFAE4" w14:textId="77777777" w:rsidR="00DB46A5" w:rsidRPr="006C6570" w:rsidRDefault="00DB46A5" w:rsidP="00DB46A5">
      <w:pPr>
        <w:widowControl w:val="0"/>
        <w:overflowPunct w:val="0"/>
        <w:autoSpaceDE w:val="0"/>
        <w:autoSpaceDN w:val="0"/>
        <w:adjustRightInd w:val="0"/>
        <w:spacing w:after="0" w:line="230" w:lineRule="auto"/>
        <w:ind w:left="1500" w:right="500"/>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B346599" w14:textId="77777777" w:rsidTr="007751B4">
        <w:trPr>
          <w:trHeight w:val="843"/>
          <w:jc w:val="center"/>
        </w:trPr>
        <w:tc>
          <w:tcPr>
            <w:tcW w:w="9212" w:type="dxa"/>
            <w:shd w:val="clear" w:color="auto" w:fill="auto"/>
          </w:tcPr>
          <w:p w14:paraId="0CC8B780" w14:textId="77777777" w:rsidR="00DB46A5" w:rsidRPr="006C6570" w:rsidRDefault="00DB46A5" w:rsidP="007751B4">
            <w:pPr>
              <w:tabs>
                <w:tab w:val="left" w:pos="1127"/>
              </w:tabs>
              <w:rPr>
                <w:b/>
                <w:sz w:val="19"/>
                <w:szCs w:val="19"/>
              </w:rPr>
            </w:pPr>
          </w:p>
        </w:tc>
      </w:tr>
    </w:tbl>
    <w:p w14:paraId="742A459E" w14:textId="77777777" w:rsidR="00DB46A5" w:rsidRPr="006C6570" w:rsidRDefault="00DB46A5" w:rsidP="00DB46A5">
      <w:pPr>
        <w:ind w:left="708" w:hanging="708"/>
        <w:rPr>
          <w:rFonts w:eastAsia="SimSun"/>
          <w:sz w:val="19"/>
          <w:szCs w:val="19"/>
          <w:lang w:eastAsia="sl-SI"/>
        </w:rPr>
      </w:pPr>
    </w:p>
    <w:p w14:paraId="14BDB098" w14:textId="03B9DC54" w:rsidR="00DB46A5" w:rsidRPr="006C6570" w:rsidRDefault="00DB46A5" w:rsidP="00DB46A5">
      <w:pPr>
        <w:ind w:left="708" w:hanging="708"/>
        <w:rPr>
          <w:rFonts w:eastAsia="SimSun"/>
          <w:sz w:val="19"/>
          <w:szCs w:val="19"/>
          <w:lang w:eastAsia="sl-SI"/>
        </w:rPr>
      </w:pPr>
      <w:proofErr w:type="spellStart"/>
      <w:r w:rsidRPr="006C6570">
        <w:rPr>
          <w:rFonts w:eastAsia="SimSun"/>
          <w:sz w:val="19"/>
          <w:szCs w:val="19"/>
          <w:lang w:eastAsia="sl-SI"/>
        </w:rPr>
        <w:t>F.3.4</w:t>
      </w:r>
      <w:proofErr w:type="spellEnd"/>
      <w:r w:rsidRPr="006C6570">
        <w:rPr>
          <w:rFonts w:eastAsia="SimSun"/>
          <w:sz w:val="19"/>
          <w:szCs w:val="19"/>
          <w:lang w:eastAsia="sl-SI"/>
        </w:rPr>
        <w:tab/>
        <w:t>Če je projekt zajet v Prilogi II k tej direktivi, ali je bila izvedena presoja vplivov na okolje?</w:t>
      </w:r>
    </w:p>
    <w:p w14:paraId="4C2C63CD"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5DFD8C3B" w14:textId="7D559A26" w:rsidR="00DB46A5" w:rsidRPr="006C6570" w:rsidRDefault="00DB46A5" w:rsidP="00DB46A5">
      <w:pPr>
        <w:widowControl w:val="0"/>
        <w:overflowPunct w:val="0"/>
        <w:autoSpaceDE w:val="0"/>
        <w:autoSpaceDN w:val="0"/>
        <w:adjustRightInd w:val="0"/>
        <w:spacing w:after="0" w:line="240" w:lineRule="auto"/>
        <w:jc w:val="both"/>
        <w:rPr>
          <w:rFonts w:eastAsia="SimSun"/>
          <w:sz w:val="24"/>
          <w:szCs w:val="24"/>
          <w:lang w:eastAsia="sl-SI"/>
        </w:rPr>
      </w:pPr>
      <w:r w:rsidRPr="006C6570">
        <w:rPr>
          <w:rFonts w:eastAsia="SimSun"/>
          <w:sz w:val="19"/>
          <w:szCs w:val="19"/>
          <w:lang w:eastAsia="sl-SI"/>
        </w:rPr>
        <w:t>— Če ste odgovorili pritrdilno, priložite potrebne dokumente, navedene pod točko F.3.3.</w:t>
      </w:r>
    </w:p>
    <w:p w14:paraId="62F9AEB0" w14:textId="77777777" w:rsidR="00DB46A5" w:rsidRPr="006C6570" w:rsidRDefault="00DB46A5" w:rsidP="00DB46A5">
      <w:pPr>
        <w:widowControl w:val="0"/>
        <w:autoSpaceDE w:val="0"/>
        <w:autoSpaceDN w:val="0"/>
        <w:adjustRightInd w:val="0"/>
        <w:spacing w:after="0" w:line="164" w:lineRule="exact"/>
        <w:rPr>
          <w:rFonts w:eastAsia="SimSun"/>
          <w:sz w:val="24"/>
          <w:szCs w:val="24"/>
          <w:lang w:eastAsia="sl-SI"/>
        </w:rPr>
      </w:pPr>
    </w:p>
    <w:p w14:paraId="1FAF8E6D" w14:textId="580797DE" w:rsidR="00DB46A5" w:rsidRPr="006C6570" w:rsidRDefault="00DB46A5" w:rsidP="00DB46A5">
      <w:pPr>
        <w:widowControl w:val="0"/>
        <w:overflowPunct w:val="0"/>
        <w:autoSpaceDE w:val="0"/>
        <w:autoSpaceDN w:val="0"/>
        <w:adjustRightInd w:val="0"/>
        <w:spacing w:after="0" w:line="240" w:lineRule="auto"/>
        <w:jc w:val="both"/>
        <w:rPr>
          <w:rFonts w:eastAsia="SimSun"/>
          <w:sz w:val="24"/>
          <w:szCs w:val="24"/>
          <w:lang w:eastAsia="sl-SI"/>
        </w:rPr>
      </w:pPr>
      <w:r w:rsidRPr="006C6570">
        <w:rPr>
          <w:rFonts w:eastAsia="SimSun"/>
          <w:sz w:val="19"/>
          <w:szCs w:val="19"/>
          <w:lang w:eastAsia="sl-SI"/>
        </w:rPr>
        <w:t xml:space="preserve">— Če je odgovor negativen, navedite naslednje informacije: </w:t>
      </w:r>
    </w:p>
    <w:p w14:paraId="2CF7A212" w14:textId="77777777" w:rsidR="00DB46A5" w:rsidRPr="006C6570" w:rsidRDefault="00DB46A5" w:rsidP="00DB46A5">
      <w:pPr>
        <w:widowControl w:val="0"/>
        <w:autoSpaceDE w:val="0"/>
        <w:autoSpaceDN w:val="0"/>
        <w:adjustRightInd w:val="0"/>
        <w:spacing w:after="0" w:line="163" w:lineRule="exact"/>
        <w:rPr>
          <w:rFonts w:eastAsia="SimSun"/>
          <w:sz w:val="24"/>
          <w:szCs w:val="24"/>
          <w:lang w:eastAsia="sl-SI"/>
        </w:rPr>
      </w:pPr>
    </w:p>
    <w:p w14:paraId="33116867" w14:textId="36DBAA07" w:rsidR="00DB46A5" w:rsidRPr="006C6570" w:rsidRDefault="00DB46A5" w:rsidP="00333744">
      <w:pPr>
        <w:widowControl w:val="0"/>
        <w:numPr>
          <w:ilvl w:val="1"/>
          <w:numId w:val="51"/>
        </w:numPr>
        <w:overflowPunct w:val="0"/>
        <w:autoSpaceDE w:val="0"/>
        <w:autoSpaceDN w:val="0"/>
        <w:adjustRightInd w:val="0"/>
        <w:spacing w:after="0" w:line="240" w:lineRule="auto"/>
        <w:ind w:left="1780" w:hanging="301"/>
        <w:jc w:val="both"/>
        <w:rPr>
          <w:rFonts w:eastAsia="SimSun"/>
          <w:sz w:val="19"/>
          <w:szCs w:val="19"/>
          <w:lang w:eastAsia="sl-SI"/>
        </w:rPr>
      </w:pPr>
      <w:r w:rsidRPr="006C6570">
        <w:rPr>
          <w:rFonts w:eastAsia="SimSun"/>
          <w:sz w:val="19"/>
          <w:szCs w:val="19"/>
          <w:lang w:eastAsia="sl-SI"/>
        </w:rPr>
        <w:t>odločitev, predpisana v členu</w:t>
      </w:r>
      <w:r w:rsidR="000E5D1B" w:rsidRPr="006C6570">
        <w:rPr>
          <w:rFonts w:eastAsia="SimSun"/>
          <w:sz w:val="19"/>
          <w:szCs w:val="19"/>
          <w:lang w:eastAsia="sl-SI"/>
        </w:rPr>
        <w:t> </w:t>
      </w:r>
      <w:r w:rsidRPr="006C6570">
        <w:rPr>
          <w:rFonts w:eastAsia="SimSun"/>
          <w:sz w:val="19"/>
          <w:szCs w:val="19"/>
          <w:lang w:eastAsia="sl-SI"/>
        </w:rPr>
        <w:t>4(4) direktive o PVO (znana kot sklep o predhodni preveritvi);</w:t>
      </w:r>
    </w:p>
    <w:p w14:paraId="3DDF056B" w14:textId="77777777" w:rsidR="00DB46A5" w:rsidRPr="006C6570" w:rsidRDefault="00DB46A5" w:rsidP="00DB46A5">
      <w:pPr>
        <w:widowControl w:val="0"/>
        <w:autoSpaceDE w:val="0"/>
        <w:autoSpaceDN w:val="0"/>
        <w:adjustRightInd w:val="0"/>
        <w:spacing w:after="0" w:line="163" w:lineRule="exact"/>
        <w:rPr>
          <w:rFonts w:eastAsia="SimSun"/>
          <w:sz w:val="19"/>
          <w:szCs w:val="19"/>
          <w:lang w:eastAsia="sl-SI"/>
        </w:rPr>
      </w:pPr>
    </w:p>
    <w:p w14:paraId="2FDFB715" w14:textId="145208C2" w:rsidR="00DB46A5" w:rsidRPr="006C6570" w:rsidRDefault="00DB46A5" w:rsidP="00333744">
      <w:pPr>
        <w:widowControl w:val="0"/>
        <w:numPr>
          <w:ilvl w:val="1"/>
          <w:numId w:val="51"/>
        </w:numPr>
        <w:overflowPunct w:val="0"/>
        <w:autoSpaceDE w:val="0"/>
        <w:autoSpaceDN w:val="0"/>
        <w:adjustRightInd w:val="0"/>
        <w:spacing w:after="0" w:line="239" w:lineRule="auto"/>
        <w:ind w:left="1780" w:right="500" w:hanging="301"/>
        <w:jc w:val="both"/>
        <w:rPr>
          <w:rFonts w:eastAsia="SimSun"/>
          <w:sz w:val="19"/>
          <w:szCs w:val="19"/>
          <w:lang w:eastAsia="sl-SI"/>
        </w:rPr>
      </w:pPr>
      <w:r w:rsidRPr="006C6570">
        <w:rPr>
          <w:rFonts w:eastAsia="SimSun"/>
          <w:sz w:val="19"/>
          <w:szCs w:val="19"/>
          <w:lang w:eastAsia="sl-SI"/>
        </w:rPr>
        <w:t>izvedeni pragi, merila ali posamični pregled, na podlagi katerih je bilo sklenjeno, da presoja vplivov na okolje ni potrebna (te informacije niso potrebne, če so vključene že v sklep, naveden pod točko</w:t>
      </w:r>
      <w:r w:rsidR="000E5D1B" w:rsidRPr="006C6570">
        <w:rPr>
          <w:rFonts w:eastAsia="SimSun"/>
          <w:sz w:val="19"/>
          <w:szCs w:val="19"/>
          <w:lang w:eastAsia="sl-SI"/>
        </w:rPr>
        <w:t> </w:t>
      </w:r>
      <w:r w:rsidRPr="006C6570">
        <w:rPr>
          <w:rFonts w:eastAsia="SimSun"/>
          <w:sz w:val="19"/>
          <w:szCs w:val="19"/>
          <w:lang w:eastAsia="sl-SI"/>
        </w:rPr>
        <w:t>(a) zgoraj);</w:t>
      </w:r>
    </w:p>
    <w:p w14:paraId="347F78F8" w14:textId="77777777" w:rsidR="00DB46A5" w:rsidRPr="006C6570" w:rsidRDefault="00DB46A5" w:rsidP="00DB46A5">
      <w:pPr>
        <w:widowControl w:val="0"/>
        <w:autoSpaceDE w:val="0"/>
        <w:autoSpaceDN w:val="0"/>
        <w:adjustRightInd w:val="0"/>
        <w:spacing w:after="0" w:line="152" w:lineRule="exact"/>
        <w:rPr>
          <w:rFonts w:eastAsia="SimSun"/>
          <w:sz w:val="19"/>
          <w:szCs w:val="19"/>
          <w:lang w:eastAsia="sl-SI"/>
        </w:rPr>
      </w:pPr>
    </w:p>
    <w:p w14:paraId="1950A1DB" w14:textId="3C56922F" w:rsidR="00DB46A5" w:rsidRPr="006C6570" w:rsidRDefault="00DB46A5" w:rsidP="00333744">
      <w:pPr>
        <w:widowControl w:val="0"/>
        <w:numPr>
          <w:ilvl w:val="1"/>
          <w:numId w:val="51"/>
        </w:numPr>
        <w:overflowPunct w:val="0"/>
        <w:autoSpaceDE w:val="0"/>
        <w:autoSpaceDN w:val="0"/>
        <w:adjustRightInd w:val="0"/>
        <w:spacing w:after="0" w:line="239" w:lineRule="auto"/>
        <w:ind w:left="1780" w:right="500" w:hanging="301"/>
        <w:jc w:val="both"/>
        <w:rPr>
          <w:rFonts w:eastAsia="SimSun"/>
          <w:sz w:val="19"/>
          <w:szCs w:val="19"/>
          <w:lang w:eastAsia="sl-SI"/>
        </w:rPr>
      </w:pPr>
      <w:r w:rsidRPr="006C6570">
        <w:rPr>
          <w:rFonts w:eastAsia="SimSun"/>
          <w:sz w:val="19"/>
          <w:szCs w:val="19"/>
          <w:lang w:eastAsia="sl-SI"/>
        </w:rPr>
        <w:t>pojasnite razloge, zakaj projekt nima večjih vplivov na okolje, ob upoštevanju ustreznih meril za izbor, navedenih v Prilogi</w:t>
      </w:r>
      <w:r w:rsidR="000E5D1B" w:rsidRPr="006C6570">
        <w:rPr>
          <w:rFonts w:eastAsia="SimSun"/>
          <w:sz w:val="19"/>
          <w:szCs w:val="19"/>
          <w:lang w:eastAsia="sl-SI"/>
        </w:rPr>
        <w:t> </w:t>
      </w:r>
      <w:r w:rsidRPr="006C6570">
        <w:rPr>
          <w:rFonts w:eastAsia="SimSun"/>
          <w:sz w:val="19"/>
          <w:szCs w:val="19"/>
          <w:lang w:eastAsia="sl-SI"/>
        </w:rPr>
        <w:t>III k direktivi o PVO (te informacije niso potrebne, če so vključene že v sklep, naveden pod točko</w:t>
      </w:r>
      <w:r w:rsidR="000E5D1B" w:rsidRPr="006C6570">
        <w:rPr>
          <w:rFonts w:eastAsia="SimSun"/>
          <w:sz w:val="19"/>
          <w:szCs w:val="19"/>
          <w:lang w:eastAsia="sl-SI"/>
        </w:rPr>
        <w:t> </w:t>
      </w:r>
      <w:r w:rsidRPr="006C6570">
        <w:rPr>
          <w:rFonts w:eastAsia="SimSun"/>
          <w:sz w:val="19"/>
          <w:szCs w:val="19"/>
          <w:lang w:eastAsia="sl-SI"/>
        </w:rPr>
        <w:t>(a) zgoraj).</w:t>
      </w:r>
    </w:p>
    <w:p w14:paraId="455E0748"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D1CBF4A" w14:textId="77777777" w:rsidTr="007751B4">
        <w:trPr>
          <w:trHeight w:val="843"/>
          <w:jc w:val="center"/>
        </w:trPr>
        <w:tc>
          <w:tcPr>
            <w:tcW w:w="9212" w:type="dxa"/>
            <w:shd w:val="clear" w:color="auto" w:fill="auto"/>
          </w:tcPr>
          <w:p w14:paraId="434A1BE4" w14:textId="77777777" w:rsidR="00DB46A5" w:rsidRPr="006C6570" w:rsidRDefault="00DB46A5" w:rsidP="007751B4">
            <w:pPr>
              <w:tabs>
                <w:tab w:val="left" w:pos="1127"/>
              </w:tabs>
              <w:rPr>
                <w:b/>
                <w:sz w:val="19"/>
                <w:szCs w:val="19"/>
              </w:rPr>
            </w:pPr>
          </w:p>
        </w:tc>
      </w:tr>
    </w:tbl>
    <w:p w14:paraId="22E33BF9" w14:textId="77777777" w:rsidR="00DB46A5" w:rsidRPr="006C6570" w:rsidRDefault="00DB46A5" w:rsidP="00DB46A5">
      <w:pPr>
        <w:ind w:left="708" w:hanging="708"/>
        <w:rPr>
          <w:rFonts w:eastAsia="SimSun"/>
          <w:sz w:val="19"/>
          <w:szCs w:val="19"/>
          <w:lang w:eastAsia="sl-SI"/>
        </w:rPr>
      </w:pPr>
    </w:p>
    <w:p w14:paraId="02807AE1" w14:textId="6032DB5B" w:rsidR="00DB46A5" w:rsidRPr="006C6570" w:rsidRDefault="00DB46A5" w:rsidP="00DB46A5">
      <w:pPr>
        <w:ind w:left="708" w:hanging="708"/>
        <w:rPr>
          <w:rFonts w:eastAsia="SimSun"/>
          <w:sz w:val="19"/>
          <w:szCs w:val="19"/>
          <w:lang w:eastAsia="sl-SI"/>
        </w:rPr>
      </w:pPr>
      <w:proofErr w:type="spellStart"/>
      <w:r w:rsidRPr="006C6570">
        <w:rPr>
          <w:rFonts w:eastAsia="SimSun"/>
          <w:sz w:val="19"/>
          <w:szCs w:val="19"/>
          <w:lang w:eastAsia="sl-SI"/>
        </w:rPr>
        <w:t>F.3.5</w:t>
      </w:r>
      <w:proofErr w:type="spellEnd"/>
      <w:r w:rsidRPr="006C6570">
        <w:rPr>
          <w:rFonts w:eastAsia="SimSun"/>
          <w:sz w:val="19"/>
          <w:szCs w:val="19"/>
          <w:lang w:eastAsia="sl-SI"/>
        </w:rPr>
        <w:tab/>
        <w:t>Soglasje za izvedbo/gradbeno dovoljenje (kjer je relevantno)</w:t>
      </w:r>
    </w:p>
    <w:p w14:paraId="15F6BECA" w14:textId="77777777" w:rsidR="00DB46A5" w:rsidRPr="006C6570" w:rsidRDefault="00DB46A5" w:rsidP="00DB46A5">
      <w:pPr>
        <w:ind w:left="708" w:hanging="708"/>
        <w:rPr>
          <w:rFonts w:eastAsia="SimSun"/>
          <w:sz w:val="19"/>
          <w:szCs w:val="19"/>
          <w:lang w:eastAsia="sl-SI"/>
        </w:rPr>
      </w:pPr>
      <w:proofErr w:type="spellStart"/>
      <w:r w:rsidRPr="006C6570">
        <w:rPr>
          <w:rFonts w:eastAsia="SimSun"/>
          <w:sz w:val="19"/>
          <w:szCs w:val="19"/>
          <w:lang w:eastAsia="sl-SI"/>
        </w:rPr>
        <w:t>F.3.5.1</w:t>
      </w:r>
      <w:proofErr w:type="spellEnd"/>
      <w:r w:rsidRPr="006C6570">
        <w:rPr>
          <w:rFonts w:eastAsia="SimSun"/>
          <w:sz w:val="24"/>
          <w:szCs w:val="24"/>
          <w:lang w:eastAsia="sl-SI"/>
        </w:rPr>
        <w:tab/>
      </w:r>
      <w:r w:rsidRPr="006C6570">
        <w:rPr>
          <w:rFonts w:eastAsia="SimSun"/>
          <w:sz w:val="19"/>
          <w:szCs w:val="19"/>
          <w:lang w:eastAsia="sl-SI"/>
        </w:rPr>
        <w:t>Ali je projekt že v gradbeni fazi (vsaj eno javno naročilo del)?</w:t>
      </w:r>
    </w:p>
    <w:p w14:paraId="360215F1"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09107EC5"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
    <w:p w14:paraId="58DBF23A" w14:textId="25468936" w:rsidR="00DB46A5" w:rsidRPr="006C6570" w:rsidRDefault="00DB46A5" w:rsidP="00DB46A5">
      <w:pPr>
        <w:ind w:left="708" w:hanging="708"/>
        <w:rPr>
          <w:rFonts w:eastAsia="SimSun"/>
          <w:sz w:val="19"/>
          <w:szCs w:val="19"/>
          <w:lang w:eastAsia="sl-SI"/>
        </w:rPr>
      </w:pPr>
      <w:proofErr w:type="spellStart"/>
      <w:r w:rsidRPr="006C6570">
        <w:rPr>
          <w:rFonts w:eastAsia="SimSun"/>
          <w:sz w:val="19"/>
          <w:szCs w:val="19"/>
          <w:lang w:eastAsia="sl-SI"/>
        </w:rPr>
        <w:t>F.3.5.2</w:t>
      </w:r>
      <w:proofErr w:type="spellEnd"/>
      <w:r w:rsidRPr="006C6570">
        <w:rPr>
          <w:rFonts w:eastAsia="SimSun"/>
          <w:sz w:val="19"/>
          <w:szCs w:val="19"/>
          <w:lang w:eastAsia="sl-SI"/>
        </w:rPr>
        <w:tab/>
        <w:t>Ali</w:t>
      </w:r>
      <w:r w:rsidR="00427738" w:rsidRPr="006C6570">
        <w:rPr>
          <w:rFonts w:eastAsia="SimSun"/>
          <w:sz w:val="19"/>
          <w:szCs w:val="19"/>
          <w:lang w:eastAsia="sl-SI"/>
        </w:rPr>
        <w:t xml:space="preserve"> </w:t>
      </w:r>
      <w:r w:rsidRPr="006C6570">
        <w:rPr>
          <w:rFonts w:eastAsia="SimSun"/>
          <w:sz w:val="19"/>
          <w:szCs w:val="19"/>
          <w:lang w:eastAsia="sl-SI"/>
        </w:rPr>
        <w:t>je</w:t>
      </w:r>
      <w:r w:rsidR="00427738" w:rsidRPr="006C6570">
        <w:rPr>
          <w:rFonts w:eastAsia="SimSun"/>
          <w:sz w:val="19"/>
          <w:szCs w:val="19"/>
          <w:lang w:eastAsia="sl-SI"/>
        </w:rPr>
        <w:t xml:space="preserve"> </w:t>
      </w:r>
      <w:r w:rsidRPr="006C6570">
        <w:rPr>
          <w:rFonts w:eastAsia="SimSun"/>
          <w:sz w:val="19"/>
          <w:szCs w:val="19"/>
          <w:lang w:eastAsia="sl-SI"/>
        </w:rPr>
        <w:t>bilo</w:t>
      </w:r>
      <w:r w:rsidR="00427738" w:rsidRPr="006C6570">
        <w:rPr>
          <w:rFonts w:eastAsia="SimSun"/>
          <w:sz w:val="19"/>
          <w:szCs w:val="19"/>
          <w:lang w:eastAsia="sl-SI"/>
        </w:rPr>
        <w:t xml:space="preserve"> </w:t>
      </w:r>
      <w:r w:rsidRPr="006C6570">
        <w:rPr>
          <w:rFonts w:eastAsia="SimSun"/>
          <w:sz w:val="19"/>
          <w:szCs w:val="19"/>
          <w:lang w:eastAsia="sl-SI"/>
        </w:rPr>
        <w:t>soglasje</w:t>
      </w:r>
      <w:r w:rsidR="00427738" w:rsidRPr="006C6570">
        <w:rPr>
          <w:rFonts w:eastAsia="SimSun"/>
          <w:sz w:val="19"/>
          <w:szCs w:val="19"/>
          <w:lang w:eastAsia="sl-SI"/>
        </w:rPr>
        <w:t xml:space="preserve"> </w:t>
      </w:r>
      <w:r w:rsidRPr="006C6570">
        <w:rPr>
          <w:rFonts w:eastAsia="SimSun"/>
          <w:sz w:val="19"/>
          <w:szCs w:val="19"/>
          <w:lang w:eastAsia="sl-SI"/>
        </w:rPr>
        <w:t>za</w:t>
      </w:r>
      <w:r w:rsidR="00427738" w:rsidRPr="006C6570">
        <w:rPr>
          <w:rFonts w:eastAsia="SimSun"/>
          <w:sz w:val="19"/>
          <w:szCs w:val="19"/>
          <w:lang w:eastAsia="sl-SI"/>
        </w:rPr>
        <w:t xml:space="preserve"> </w:t>
      </w:r>
      <w:r w:rsidRPr="006C6570">
        <w:rPr>
          <w:rFonts w:eastAsia="SimSun"/>
          <w:sz w:val="19"/>
          <w:szCs w:val="19"/>
          <w:lang w:eastAsia="sl-SI"/>
        </w:rPr>
        <w:t>izvedbo/gradbeno</w:t>
      </w:r>
      <w:r w:rsidR="00427738" w:rsidRPr="006C6570">
        <w:rPr>
          <w:rFonts w:eastAsia="SimSun"/>
          <w:sz w:val="19"/>
          <w:szCs w:val="19"/>
          <w:lang w:eastAsia="sl-SI"/>
        </w:rPr>
        <w:t xml:space="preserve"> </w:t>
      </w:r>
      <w:r w:rsidRPr="006C6570">
        <w:rPr>
          <w:rFonts w:eastAsia="SimSun"/>
          <w:sz w:val="19"/>
          <w:szCs w:val="19"/>
          <w:lang w:eastAsia="sl-SI"/>
        </w:rPr>
        <w:t>dovoljenje</w:t>
      </w:r>
      <w:r w:rsidR="00427738" w:rsidRPr="006C6570">
        <w:rPr>
          <w:rFonts w:eastAsia="SimSun"/>
          <w:sz w:val="19"/>
          <w:szCs w:val="19"/>
          <w:lang w:eastAsia="sl-SI"/>
        </w:rPr>
        <w:t xml:space="preserve"> </w:t>
      </w:r>
      <w:r w:rsidRPr="006C6570">
        <w:rPr>
          <w:rFonts w:eastAsia="SimSun"/>
          <w:sz w:val="19"/>
          <w:szCs w:val="19"/>
          <w:lang w:eastAsia="sl-SI"/>
        </w:rPr>
        <w:t>za</w:t>
      </w:r>
      <w:r w:rsidR="00427738" w:rsidRPr="006C6570">
        <w:rPr>
          <w:rFonts w:eastAsia="SimSun"/>
          <w:sz w:val="19"/>
          <w:szCs w:val="19"/>
          <w:lang w:eastAsia="sl-SI"/>
        </w:rPr>
        <w:t xml:space="preserve"> </w:t>
      </w:r>
      <w:r w:rsidRPr="006C6570">
        <w:rPr>
          <w:rFonts w:eastAsia="SimSun"/>
          <w:sz w:val="19"/>
          <w:szCs w:val="19"/>
          <w:lang w:eastAsia="sl-SI"/>
        </w:rPr>
        <w:t>ta</w:t>
      </w:r>
      <w:r w:rsidR="00427738" w:rsidRPr="006C6570">
        <w:rPr>
          <w:rFonts w:eastAsia="SimSun"/>
          <w:sz w:val="19"/>
          <w:szCs w:val="19"/>
          <w:lang w:eastAsia="sl-SI"/>
        </w:rPr>
        <w:t xml:space="preserve"> </w:t>
      </w:r>
      <w:r w:rsidRPr="006C6570">
        <w:rPr>
          <w:rFonts w:eastAsia="SimSun"/>
          <w:sz w:val="19"/>
          <w:szCs w:val="19"/>
          <w:lang w:eastAsia="sl-SI"/>
        </w:rPr>
        <w:t>projekt</w:t>
      </w:r>
      <w:r w:rsidR="00427738" w:rsidRPr="006C6570">
        <w:rPr>
          <w:rFonts w:eastAsia="SimSun"/>
          <w:sz w:val="19"/>
          <w:szCs w:val="19"/>
          <w:lang w:eastAsia="sl-SI"/>
        </w:rPr>
        <w:t xml:space="preserve"> </w:t>
      </w:r>
      <w:r w:rsidRPr="006C6570">
        <w:rPr>
          <w:rFonts w:eastAsia="SimSun"/>
          <w:sz w:val="19"/>
          <w:szCs w:val="19"/>
          <w:lang w:eastAsia="sl-SI"/>
        </w:rPr>
        <w:t>že</w:t>
      </w:r>
      <w:r w:rsidR="00427738" w:rsidRPr="006C6570">
        <w:rPr>
          <w:rFonts w:eastAsia="SimSun"/>
          <w:sz w:val="19"/>
          <w:szCs w:val="19"/>
          <w:lang w:eastAsia="sl-SI"/>
        </w:rPr>
        <w:t xml:space="preserve"> </w:t>
      </w:r>
      <w:r w:rsidRPr="006C6570">
        <w:rPr>
          <w:rFonts w:eastAsia="SimSun"/>
          <w:sz w:val="19"/>
          <w:szCs w:val="19"/>
          <w:lang w:eastAsia="sl-SI"/>
        </w:rPr>
        <w:t>izdano</w:t>
      </w:r>
      <w:r w:rsidR="00427738" w:rsidRPr="006C6570">
        <w:rPr>
          <w:rFonts w:eastAsia="SimSun"/>
          <w:sz w:val="19"/>
          <w:szCs w:val="19"/>
          <w:lang w:eastAsia="sl-SI"/>
        </w:rPr>
        <w:t xml:space="preserve"> </w:t>
      </w:r>
      <w:r w:rsidRPr="006C6570">
        <w:rPr>
          <w:rFonts w:eastAsia="SimSun"/>
          <w:sz w:val="19"/>
          <w:szCs w:val="19"/>
          <w:lang w:eastAsia="sl-SI"/>
        </w:rPr>
        <w:t>(za</w:t>
      </w:r>
      <w:r w:rsidR="00427738" w:rsidRPr="006C6570">
        <w:rPr>
          <w:rFonts w:eastAsia="SimSun"/>
          <w:sz w:val="19"/>
          <w:szCs w:val="19"/>
          <w:lang w:eastAsia="sl-SI"/>
        </w:rPr>
        <w:t xml:space="preserve"> </w:t>
      </w:r>
      <w:r w:rsidRPr="006C6570">
        <w:rPr>
          <w:rFonts w:eastAsia="SimSun"/>
          <w:sz w:val="19"/>
          <w:szCs w:val="19"/>
          <w:lang w:eastAsia="sl-SI"/>
        </w:rPr>
        <w:t>vsaj</w:t>
      </w:r>
      <w:r w:rsidR="00427738" w:rsidRPr="006C6570">
        <w:rPr>
          <w:rFonts w:eastAsia="SimSun"/>
          <w:sz w:val="19"/>
          <w:szCs w:val="19"/>
          <w:lang w:eastAsia="sl-SI"/>
        </w:rPr>
        <w:t xml:space="preserve"> </w:t>
      </w:r>
      <w:r w:rsidRPr="006C6570">
        <w:rPr>
          <w:rFonts w:eastAsia="SimSun"/>
          <w:sz w:val="19"/>
          <w:szCs w:val="19"/>
          <w:lang w:eastAsia="sl-SI"/>
        </w:rPr>
        <w:t>eno</w:t>
      </w:r>
      <w:r w:rsidR="00427738" w:rsidRPr="006C6570">
        <w:rPr>
          <w:rFonts w:eastAsia="SimSun"/>
          <w:sz w:val="19"/>
          <w:szCs w:val="19"/>
          <w:lang w:eastAsia="sl-SI"/>
        </w:rPr>
        <w:t xml:space="preserve"> </w:t>
      </w:r>
      <w:r w:rsidRPr="006C6570">
        <w:rPr>
          <w:rFonts w:eastAsia="SimSun"/>
          <w:sz w:val="19"/>
          <w:szCs w:val="19"/>
          <w:lang w:eastAsia="sl-SI"/>
        </w:rPr>
        <w:t>javno</w:t>
      </w:r>
      <w:r w:rsidR="00427738" w:rsidRPr="006C6570">
        <w:rPr>
          <w:rFonts w:eastAsia="SimSun"/>
          <w:sz w:val="19"/>
          <w:szCs w:val="19"/>
          <w:lang w:eastAsia="sl-SI"/>
        </w:rPr>
        <w:t xml:space="preserve"> </w:t>
      </w:r>
      <w:r w:rsidRPr="006C6570">
        <w:rPr>
          <w:rFonts w:eastAsia="SimSun"/>
          <w:sz w:val="19"/>
          <w:szCs w:val="19"/>
          <w:lang w:eastAsia="sl-SI"/>
        </w:rPr>
        <w:t>naročilo</w:t>
      </w:r>
      <w:r w:rsidR="00427738" w:rsidRPr="006C6570">
        <w:rPr>
          <w:rFonts w:eastAsia="SimSun"/>
          <w:sz w:val="19"/>
          <w:szCs w:val="19"/>
          <w:lang w:eastAsia="sl-SI"/>
        </w:rPr>
        <w:t xml:space="preserve"> </w:t>
      </w:r>
      <w:r w:rsidRPr="006C6570">
        <w:rPr>
          <w:rFonts w:eastAsia="SimSun"/>
          <w:sz w:val="19"/>
          <w:szCs w:val="19"/>
          <w:lang w:eastAsia="sl-SI"/>
        </w:rPr>
        <w:t>del)?</w:t>
      </w:r>
    </w:p>
    <w:p w14:paraId="08E890C9"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5D073035" w14:textId="1E0AAD8B" w:rsidR="00DB46A5" w:rsidRPr="006C6570" w:rsidRDefault="00DB46A5" w:rsidP="00DB46A5">
      <w:pPr>
        <w:ind w:left="708" w:hanging="708"/>
        <w:rPr>
          <w:rFonts w:eastAsia="SimSun"/>
          <w:sz w:val="19"/>
          <w:szCs w:val="19"/>
          <w:lang w:eastAsia="sl-SI"/>
        </w:rPr>
      </w:pPr>
      <w:r w:rsidRPr="006C6570">
        <w:rPr>
          <w:rFonts w:eastAsia="SimSun"/>
          <w:sz w:val="19"/>
          <w:szCs w:val="19"/>
          <w:lang w:eastAsia="sl-SI"/>
        </w:rPr>
        <w:t>Navedite datum</w:t>
      </w:r>
      <w:r w:rsidR="00A74DEF" w:rsidRPr="006C6570">
        <w:rPr>
          <w:rFonts w:eastAsia="SimSun"/>
          <w:sz w:val="19"/>
          <w:szCs w:val="19"/>
          <w:lang w:eastAsia="sl-SI"/>
        </w:rPr>
        <w:t xml:space="preserve"> oziroma</w:t>
      </w:r>
      <w:r w:rsidRPr="006C6570">
        <w:rPr>
          <w:rFonts w:eastAsia="SimSun"/>
          <w:sz w:val="19"/>
          <w:szCs w:val="19"/>
          <w:lang w:eastAsia="sl-SI"/>
        </w:rPr>
        <w:t xml:space="preserve"> pristojni organ, ki je izdal dovoljenje: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0FD1795" w14:textId="77777777" w:rsidTr="007751B4">
        <w:trPr>
          <w:trHeight w:val="843"/>
          <w:jc w:val="center"/>
        </w:trPr>
        <w:tc>
          <w:tcPr>
            <w:tcW w:w="9212" w:type="dxa"/>
            <w:shd w:val="clear" w:color="auto" w:fill="auto"/>
          </w:tcPr>
          <w:p w14:paraId="77D13C24" w14:textId="77777777" w:rsidR="00DB46A5" w:rsidRPr="006C6570" w:rsidRDefault="00DB46A5" w:rsidP="007751B4">
            <w:pPr>
              <w:tabs>
                <w:tab w:val="left" w:pos="1127"/>
              </w:tabs>
              <w:rPr>
                <w:b/>
                <w:sz w:val="19"/>
                <w:szCs w:val="19"/>
              </w:rPr>
            </w:pPr>
          </w:p>
        </w:tc>
      </w:tr>
    </w:tbl>
    <w:p w14:paraId="787E752F" w14:textId="77777777" w:rsidR="00DB46A5" w:rsidRPr="006C6570" w:rsidRDefault="00DB46A5" w:rsidP="00DB46A5">
      <w:pPr>
        <w:ind w:left="708" w:hanging="708"/>
        <w:rPr>
          <w:rFonts w:eastAsia="SimSun"/>
          <w:sz w:val="19"/>
          <w:szCs w:val="19"/>
          <w:lang w:eastAsia="sl-SI"/>
        </w:rPr>
      </w:pPr>
    </w:p>
    <w:p w14:paraId="266285E9" w14:textId="1AB06791" w:rsidR="00DB46A5" w:rsidRPr="006C6570" w:rsidRDefault="00DB46A5" w:rsidP="00DB46A5">
      <w:pPr>
        <w:ind w:left="708" w:hanging="708"/>
        <w:rPr>
          <w:rFonts w:eastAsia="SimSun"/>
          <w:sz w:val="19"/>
          <w:szCs w:val="19"/>
          <w:lang w:eastAsia="sl-SI"/>
        </w:rPr>
      </w:pPr>
      <w:proofErr w:type="spellStart"/>
      <w:r w:rsidRPr="006C6570">
        <w:rPr>
          <w:rFonts w:eastAsia="SimSun"/>
          <w:b/>
          <w:bCs/>
          <w:sz w:val="19"/>
          <w:szCs w:val="19"/>
          <w:lang w:eastAsia="sl-SI"/>
        </w:rPr>
        <w:t>F.4</w:t>
      </w:r>
      <w:proofErr w:type="spellEnd"/>
      <w:r w:rsidRPr="006C6570">
        <w:rPr>
          <w:rFonts w:eastAsia="SimSun"/>
          <w:b/>
          <w:bCs/>
          <w:sz w:val="19"/>
          <w:szCs w:val="19"/>
          <w:lang w:eastAsia="sl-SI"/>
        </w:rPr>
        <w:t xml:space="preserve"> </w:t>
      </w:r>
      <w:r w:rsidRPr="006C6570">
        <w:rPr>
          <w:rFonts w:eastAsia="SimSun"/>
          <w:b/>
          <w:bCs/>
          <w:sz w:val="19"/>
          <w:szCs w:val="19"/>
          <w:lang w:eastAsia="sl-SI"/>
        </w:rPr>
        <w:tab/>
        <w:t>Uporaba Direktive 92/43/EGS o ohranjanju naravnih habitatov ter prosto živečih živalskih in rastlinskih vrst</w:t>
      </w:r>
      <w:r w:rsidRPr="006C6570">
        <w:rPr>
          <w:rFonts w:eastAsia="SimSun"/>
          <w:b/>
          <w:bCs/>
          <w:sz w:val="19"/>
          <w:szCs w:val="19"/>
          <w:vertAlign w:val="superscript"/>
          <w:lang w:eastAsia="sl-SI"/>
        </w:rPr>
        <w:footnoteReference w:id="59"/>
      </w:r>
      <w:r w:rsidRPr="006C6570">
        <w:rPr>
          <w:rFonts w:eastAsia="SimSun"/>
          <w:b/>
          <w:bCs/>
          <w:sz w:val="19"/>
          <w:szCs w:val="19"/>
          <w:lang w:eastAsia="sl-SI"/>
        </w:rPr>
        <w:t xml:space="preserve"> (direktiva o habitatih); ocena vplivov na območja Natura</w:t>
      </w:r>
      <w:r w:rsidR="000E5D1B" w:rsidRPr="006C6570">
        <w:rPr>
          <w:rFonts w:eastAsia="SimSun"/>
          <w:b/>
          <w:bCs/>
          <w:sz w:val="19"/>
          <w:szCs w:val="19"/>
          <w:lang w:eastAsia="sl-SI"/>
        </w:rPr>
        <w:t> </w:t>
      </w:r>
      <w:r w:rsidRPr="006C6570">
        <w:rPr>
          <w:rFonts w:eastAsia="SimSun"/>
          <w:b/>
          <w:bCs/>
          <w:sz w:val="19"/>
          <w:szCs w:val="19"/>
          <w:lang w:eastAsia="sl-SI"/>
        </w:rPr>
        <w:t>2000</w:t>
      </w:r>
    </w:p>
    <w:p w14:paraId="2CB7FC9C" w14:textId="7C81F6BF"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roofErr w:type="spellStart"/>
      <w:r w:rsidRPr="006C6570">
        <w:rPr>
          <w:rFonts w:eastAsia="SimSun"/>
          <w:sz w:val="19"/>
          <w:szCs w:val="19"/>
          <w:lang w:eastAsia="sl-SI"/>
        </w:rPr>
        <w:t>F.4.1</w:t>
      </w:r>
      <w:proofErr w:type="spellEnd"/>
      <w:r w:rsidRPr="006C6570">
        <w:rPr>
          <w:rFonts w:eastAsia="SimSun"/>
          <w:sz w:val="19"/>
          <w:szCs w:val="19"/>
          <w:lang w:eastAsia="sl-SI"/>
        </w:rPr>
        <w:t xml:space="preserve"> </w:t>
      </w:r>
      <w:r w:rsidRPr="006C6570">
        <w:rPr>
          <w:rFonts w:eastAsia="SimSun"/>
          <w:sz w:val="19"/>
          <w:szCs w:val="19"/>
          <w:lang w:eastAsia="sl-SI"/>
        </w:rPr>
        <w:tab/>
        <w:t>Ali bo projekt sam ali v kombinaciji z drugimi projekti po vsej verjetnosti imel znatne negativne vplive na območja, ki so ali bodo vključena v omrežje Natura</w:t>
      </w:r>
      <w:r w:rsidR="000E5D1B" w:rsidRPr="006C6570">
        <w:rPr>
          <w:rFonts w:eastAsia="SimSun"/>
          <w:sz w:val="19"/>
          <w:szCs w:val="19"/>
          <w:lang w:eastAsia="sl-SI"/>
        </w:rPr>
        <w:t> </w:t>
      </w:r>
      <w:r w:rsidRPr="006C6570">
        <w:rPr>
          <w:rFonts w:eastAsia="SimSun"/>
          <w:sz w:val="19"/>
          <w:szCs w:val="19"/>
          <w:lang w:eastAsia="sl-SI"/>
        </w:rPr>
        <w:t>2000?</w:t>
      </w:r>
    </w:p>
    <w:p w14:paraId="2962B2A8"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
    <w:p w14:paraId="4A6CA388"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44CA83B4"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roofErr w:type="spellStart"/>
      <w:r w:rsidRPr="006C6570">
        <w:rPr>
          <w:rFonts w:eastAsia="SimSun"/>
          <w:sz w:val="19"/>
          <w:szCs w:val="19"/>
          <w:lang w:eastAsia="sl-SI"/>
        </w:rPr>
        <w:lastRenderedPageBreak/>
        <w:t>F.4.2</w:t>
      </w:r>
      <w:proofErr w:type="spellEnd"/>
      <w:r w:rsidRPr="006C6570">
        <w:rPr>
          <w:rFonts w:eastAsia="SimSun"/>
          <w:sz w:val="19"/>
          <w:szCs w:val="19"/>
          <w:lang w:eastAsia="sl-SI"/>
        </w:rPr>
        <w:t xml:space="preserve"> </w:t>
      </w:r>
      <w:r w:rsidRPr="006C6570">
        <w:rPr>
          <w:rFonts w:eastAsia="SimSun"/>
          <w:sz w:val="19"/>
          <w:szCs w:val="19"/>
          <w:lang w:eastAsia="sl-SI"/>
        </w:rPr>
        <w:tab/>
        <w:t xml:space="preserve">Če ste na vprašanje </w:t>
      </w:r>
      <w:proofErr w:type="spellStart"/>
      <w:r w:rsidRPr="006C6570">
        <w:rPr>
          <w:rFonts w:eastAsia="SimSun"/>
          <w:sz w:val="19"/>
          <w:szCs w:val="19"/>
          <w:lang w:eastAsia="sl-SI"/>
        </w:rPr>
        <w:t>F.4.1</w:t>
      </w:r>
      <w:proofErr w:type="spellEnd"/>
      <w:r w:rsidRPr="006C6570">
        <w:rPr>
          <w:rFonts w:eastAsia="SimSun"/>
          <w:sz w:val="19"/>
          <w:szCs w:val="19"/>
          <w:lang w:eastAsia="sl-SI"/>
        </w:rPr>
        <w:t xml:space="preserve"> odgovorili pritrdilno, navedite:</w:t>
      </w:r>
    </w:p>
    <w:p w14:paraId="282B6E6D"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
    <w:p w14:paraId="253823DD" w14:textId="29D9416F" w:rsidR="00DB46A5" w:rsidRPr="006C6570" w:rsidRDefault="00DB46A5" w:rsidP="00333744">
      <w:pPr>
        <w:widowControl w:val="0"/>
        <w:numPr>
          <w:ilvl w:val="0"/>
          <w:numId w:val="52"/>
        </w:numPr>
        <w:overflowPunct w:val="0"/>
        <w:autoSpaceDE w:val="0"/>
        <w:autoSpaceDN w:val="0"/>
        <w:adjustRightInd w:val="0"/>
        <w:spacing w:after="0" w:line="240" w:lineRule="auto"/>
        <w:ind w:left="1500" w:hanging="302"/>
        <w:jc w:val="both"/>
        <w:rPr>
          <w:rFonts w:eastAsia="SimSun"/>
          <w:sz w:val="19"/>
          <w:szCs w:val="19"/>
          <w:lang w:eastAsia="sl-SI"/>
        </w:rPr>
      </w:pPr>
      <w:r w:rsidRPr="006C6570">
        <w:rPr>
          <w:rFonts w:eastAsia="SimSun"/>
          <w:sz w:val="19"/>
          <w:szCs w:val="19"/>
          <w:lang w:eastAsia="sl-SI"/>
        </w:rPr>
        <w:t xml:space="preserve"> odločitev pristojnega organa </w:t>
      </w:r>
      <w:r w:rsidRPr="006C6570">
        <w:rPr>
          <w:rFonts w:eastAsia="SimSun"/>
          <w:sz w:val="19"/>
          <w:szCs w:val="19"/>
          <w:u w:val="single"/>
          <w:lang w:eastAsia="sl-SI"/>
        </w:rPr>
        <w:t>in</w:t>
      </w:r>
      <w:r w:rsidRPr="006C6570">
        <w:rPr>
          <w:rFonts w:eastAsia="SimSun"/>
          <w:sz w:val="19"/>
          <w:szCs w:val="19"/>
          <w:lang w:eastAsia="sl-SI"/>
        </w:rPr>
        <w:t xml:space="preserve"> ustrezno oceno, izvedeno v skladu s členom</w:t>
      </w:r>
      <w:r w:rsidR="000E5D1B" w:rsidRPr="006C6570">
        <w:rPr>
          <w:rFonts w:eastAsia="SimSun"/>
          <w:sz w:val="19"/>
          <w:szCs w:val="19"/>
          <w:lang w:eastAsia="sl-SI"/>
        </w:rPr>
        <w:t> </w:t>
      </w:r>
      <w:r w:rsidRPr="006C6570">
        <w:rPr>
          <w:rFonts w:eastAsia="SimSun"/>
          <w:sz w:val="19"/>
          <w:szCs w:val="19"/>
          <w:lang w:eastAsia="sl-SI"/>
        </w:rPr>
        <w:t xml:space="preserve">6(3) direktive o habitatih; </w:t>
      </w:r>
    </w:p>
    <w:p w14:paraId="75C4AE12" w14:textId="77777777" w:rsidR="00DB46A5" w:rsidRPr="006C6570" w:rsidRDefault="00DB46A5" w:rsidP="00DB46A5">
      <w:pPr>
        <w:widowControl w:val="0"/>
        <w:autoSpaceDE w:val="0"/>
        <w:autoSpaceDN w:val="0"/>
        <w:adjustRightInd w:val="0"/>
        <w:spacing w:after="0" w:line="219" w:lineRule="exact"/>
        <w:rPr>
          <w:rFonts w:eastAsia="SimSun"/>
          <w:sz w:val="19"/>
          <w:szCs w:val="19"/>
          <w:lang w:eastAsia="sl-SI"/>
        </w:rPr>
      </w:pPr>
    </w:p>
    <w:p w14:paraId="1556F21C" w14:textId="0EB01A24" w:rsidR="00DB46A5" w:rsidRPr="006C6570" w:rsidRDefault="00DB46A5" w:rsidP="00333744">
      <w:pPr>
        <w:widowControl w:val="0"/>
        <w:numPr>
          <w:ilvl w:val="0"/>
          <w:numId w:val="52"/>
        </w:numPr>
        <w:overflowPunct w:val="0"/>
        <w:autoSpaceDE w:val="0"/>
        <w:autoSpaceDN w:val="0"/>
        <w:adjustRightInd w:val="0"/>
        <w:spacing w:after="0" w:line="244" w:lineRule="auto"/>
        <w:ind w:left="1500" w:right="500" w:hanging="302"/>
        <w:jc w:val="both"/>
        <w:rPr>
          <w:rFonts w:eastAsia="SimSun"/>
          <w:sz w:val="19"/>
          <w:szCs w:val="19"/>
          <w:lang w:eastAsia="sl-SI"/>
        </w:rPr>
      </w:pPr>
      <w:r w:rsidRPr="006C6570">
        <w:rPr>
          <w:rFonts w:eastAsia="SimSun"/>
          <w:sz w:val="19"/>
          <w:szCs w:val="19"/>
          <w:lang w:eastAsia="sl-SI"/>
        </w:rPr>
        <w:t xml:space="preserve"> če je pristojni organ določil, da ima projekt znatne negativne vplive na eno ali več območij, ki so ali bodo vključena v omrežje Natura 2000, predložite:</w:t>
      </w:r>
    </w:p>
    <w:p w14:paraId="4392E288" w14:textId="77777777" w:rsidR="00DB46A5" w:rsidRPr="006C6570" w:rsidRDefault="00DB46A5" w:rsidP="00DB46A5">
      <w:pPr>
        <w:widowControl w:val="0"/>
        <w:autoSpaceDE w:val="0"/>
        <w:autoSpaceDN w:val="0"/>
        <w:adjustRightInd w:val="0"/>
        <w:spacing w:after="0" w:line="202" w:lineRule="exact"/>
        <w:rPr>
          <w:rFonts w:eastAsia="SimSun"/>
          <w:sz w:val="19"/>
          <w:szCs w:val="19"/>
          <w:lang w:eastAsia="sl-SI"/>
        </w:rPr>
      </w:pPr>
    </w:p>
    <w:p w14:paraId="75094462" w14:textId="78A3AFC8" w:rsidR="00DB46A5" w:rsidRPr="006C6570" w:rsidRDefault="00DB46A5" w:rsidP="00333744">
      <w:pPr>
        <w:widowControl w:val="0"/>
        <w:numPr>
          <w:ilvl w:val="1"/>
          <w:numId w:val="52"/>
        </w:numPr>
        <w:overflowPunct w:val="0"/>
        <w:autoSpaceDE w:val="0"/>
        <w:autoSpaceDN w:val="0"/>
        <w:adjustRightInd w:val="0"/>
        <w:spacing w:after="0" w:line="255" w:lineRule="auto"/>
        <w:ind w:left="1800" w:right="500" w:hanging="301"/>
        <w:jc w:val="both"/>
        <w:rPr>
          <w:rFonts w:eastAsia="SimSun"/>
          <w:sz w:val="19"/>
          <w:szCs w:val="19"/>
          <w:lang w:eastAsia="sl-SI"/>
        </w:rPr>
      </w:pPr>
      <w:r w:rsidRPr="006C6570">
        <w:rPr>
          <w:rFonts w:eastAsia="SimSun"/>
          <w:sz w:val="19"/>
          <w:szCs w:val="19"/>
          <w:lang w:eastAsia="sl-SI"/>
        </w:rPr>
        <w:t>izvod standardnega obrazca za priglasitev Evropski komisiji v skladu s členom</w:t>
      </w:r>
      <w:r w:rsidR="000E5D1B" w:rsidRPr="006C6570">
        <w:rPr>
          <w:rFonts w:eastAsia="SimSun"/>
          <w:sz w:val="19"/>
          <w:szCs w:val="19"/>
          <w:lang w:eastAsia="sl-SI"/>
        </w:rPr>
        <w:t> </w:t>
      </w:r>
      <w:r w:rsidRPr="006C6570">
        <w:rPr>
          <w:rFonts w:eastAsia="SimSun"/>
          <w:sz w:val="19"/>
          <w:szCs w:val="19"/>
          <w:lang w:eastAsia="sl-SI"/>
        </w:rPr>
        <w:t>6(4) direktive o habitatih, ki se predloži, in/ali</w:t>
      </w:r>
    </w:p>
    <w:p w14:paraId="7F9160A7" w14:textId="77777777" w:rsidR="00DB46A5" w:rsidRPr="006C6570" w:rsidRDefault="00DB46A5" w:rsidP="00DB46A5">
      <w:pPr>
        <w:widowControl w:val="0"/>
        <w:autoSpaceDE w:val="0"/>
        <w:autoSpaceDN w:val="0"/>
        <w:adjustRightInd w:val="0"/>
        <w:spacing w:after="0" w:line="157" w:lineRule="exact"/>
        <w:rPr>
          <w:rFonts w:eastAsia="SimSun"/>
          <w:sz w:val="19"/>
          <w:szCs w:val="19"/>
          <w:lang w:eastAsia="sl-SI"/>
        </w:rPr>
      </w:pPr>
    </w:p>
    <w:p w14:paraId="0735ED05" w14:textId="3A9B7EAC" w:rsidR="00DB46A5" w:rsidRPr="006C6570" w:rsidRDefault="00DB46A5" w:rsidP="00333744">
      <w:pPr>
        <w:widowControl w:val="0"/>
        <w:numPr>
          <w:ilvl w:val="1"/>
          <w:numId w:val="52"/>
        </w:numPr>
        <w:overflowPunct w:val="0"/>
        <w:autoSpaceDE w:val="0"/>
        <w:autoSpaceDN w:val="0"/>
        <w:adjustRightInd w:val="0"/>
        <w:spacing w:after="0" w:line="257" w:lineRule="auto"/>
        <w:ind w:left="1800" w:right="500" w:hanging="301"/>
        <w:jc w:val="both"/>
        <w:rPr>
          <w:rFonts w:eastAsia="SimSun"/>
          <w:sz w:val="18"/>
          <w:szCs w:val="18"/>
          <w:lang w:eastAsia="sl-SI"/>
        </w:rPr>
      </w:pPr>
      <w:r w:rsidRPr="006C6570">
        <w:rPr>
          <w:rFonts w:eastAsia="SimSun"/>
          <w:sz w:val="18"/>
          <w:szCs w:val="18"/>
          <w:lang w:eastAsia="sl-SI"/>
        </w:rPr>
        <w:t>mnenje Komisije iz člena</w:t>
      </w:r>
      <w:r w:rsidR="000E5D1B" w:rsidRPr="006C6570">
        <w:rPr>
          <w:rFonts w:eastAsia="SimSun"/>
          <w:sz w:val="18"/>
          <w:szCs w:val="18"/>
          <w:lang w:eastAsia="sl-SI"/>
        </w:rPr>
        <w:t> </w:t>
      </w:r>
      <w:r w:rsidRPr="006C6570">
        <w:rPr>
          <w:rFonts w:eastAsia="SimSun"/>
          <w:sz w:val="18"/>
          <w:szCs w:val="18"/>
          <w:lang w:eastAsia="sl-SI"/>
        </w:rPr>
        <w:t xml:space="preserve">6(4) direktive o habitatih pri projektih, ki pomembno vplivajo na prednostne habitate in/ali vrste ter so utemeljeni z nujnimi razlogi prevladujočega javnega interesa, z izjemo zdravja ljudi in javne varnosti, ali </w:t>
      </w:r>
      <w:r w:rsidR="000E5D1B" w:rsidRPr="006C6570">
        <w:rPr>
          <w:rFonts w:eastAsia="SimSun"/>
          <w:sz w:val="18"/>
          <w:szCs w:val="18"/>
          <w:lang w:eastAsia="sl-SI"/>
        </w:rPr>
        <w:t xml:space="preserve">s </w:t>
      </w:r>
      <w:r w:rsidRPr="006C6570">
        <w:rPr>
          <w:rFonts w:eastAsia="SimSun"/>
          <w:sz w:val="18"/>
          <w:szCs w:val="18"/>
          <w:lang w:eastAsia="sl-SI"/>
        </w:rPr>
        <w:t xml:space="preserve">koristnimi posledicami bistvenega pomena za okolje. </w:t>
      </w:r>
    </w:p>
    <w:p w14:paraId="3AD28028"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b/>
          <w:sz w:val="19"/>
          <w:szCs w:val="19"/>
          <w:lang w:eastAsia="sl-SI"/>
        </w:rPr>
      </w:pPr>
    </w:p>
    <w:p w14:paraId="388B3FDF" w14:textId="04F4DBBA"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roofErr w:type="spellStart"/>
      <w:r w:rsidRPr="006C6570">
        <w:rPr>
          <w:rFonts w:eastAsia="SimSun"/>
          <w:sz w:val="19"/>
          <w:szCs w:val="19"/>
          <w:lang w:eastAsia="sl-SI"/>
        </w:rPr>
        <w:t>F.4.3</w:t>
      </w:r>
      <w:proofErr w:type="spellEnd"/>
      <w:r w:rsidRPr="006C6570">
        <w:rPr>
          <w:rFonts w:eastAsia="SimSun"/>
          <w:sz w:val="19"/>
          <w:szCs w:val="19"/>
          <w:lang w:eastAsia="sl-SI"/>
        </w:rPr>
        <w:tab/>
        <w:t xml:space="preserve">Če je odgovor na vprašanje </w:t>
      </w:r>
      <w:proofErr w:type="spellStart"/>
      <w:r w:rsidRPr="006C6570">
        <w:rPr>
          <w:rFonts w:eastAsia="SimSun"/>
          <w:sz w:val="19"/>
          <w:szCs w:val="19"/>
          <w:lang w:eastAsia="sl-SI"/>
        </w:rPr>
        <w:t>F.4.1</w:t>
      </w:r>
      <w:proofErr w:type="spellEnd"/>
      <w:r w:rsidRPr="006C6570">
        <w:rPr>
          <w:rFonts w:eastAsia="SimSun"/>
          <w:sz w:val="19"/>
          <w:szCs w:val="19"/>
          <w:lang w:eastAsia="sl-SI"/>
        </w:rPr>
        <w:t xml:space="preserve"> negativen, priložite izjavo iz Dodatka</w:t>
      </w:r>
      <w:r w:rsidR="000E5D1B" w:rsidRPr="006C6570">
        <w:rPr>
          <w:rFonts w:eastAsia="SimSun"/>
          <w:sz w:val="19"/>
          <w:szCs w:val="19"/>
          <w:lang w:eastAsia="sl-SI"/>
        </w:rPr>
        <w:t> </w:t>
      </w:r>
      <w:r w:rsidRPr="006C6570">
        <w:rPr>
          <w:rFonts w:eastAsia="SimSun"/>
          <w:sz w:val="19"/>
          <w:szCs w:val="19"/>
          <w:lang w:eastAsia="sl-SI"/>
        </w:rPr>
        <w:t>1, ki jo izpolni pristojni organ, in karto, na kateri so označeni lokacija projekta in območja Natura 2000. Za projekt, ki ni povezan z infrastrukturo (npr.</w:t>
      </w:r>
      <w:r w:rsidR="000E5D1B" w:rsidRPr="006C6570">
        <w:rPr>
          <w:rFonts w:eastAsia="SimSun"/>
          <w:sz w:val="19"/>
          <w:szCs w:val="19"/>
          <w:lang w:eastAsia="sl-SI"/>
        </w:rPr>
        <w:t> </w:t>
      </w:r>
      <w:r w:rsidRPr="006C6570">
        <w:rPr>
          <w:rFonts w:eastAsia="SimSun"/>
          <w:sz w:val="19"/>
          <w:szCs w:val="19"/>
          <w:lang w:eastAsia="sl-SI"/>
        </w:rPr>
        <w:t xml:space="preserve">nakup opreme), je treba to ustrezno pojasniti v nadaljevanju, pri čemer v takem primeru </w:t>
      </w:r>
      <w:proofErr w:type="spellStart"/>
      <w:r w:rsidRPr="006C6570">
        <w:rPr>
          <w:rFonts w:eastAsia="SimSun"/>
          <w:sz w:val="19"/>
          <w:szCs w:val="19"/>
          <w:lang w:eastAsia="sl-SI"/>
        </w:rPr>
        <w:t>priložitev</w:t>
      </w:r>
      <w:proofErr w:type="spellEnd"/>
      <w:r w:rsidRPr="006C6570">
        <w:rPr>
          <w:rFonts w:eastAsia="SimSun"/>
          <w:sz w:val="19"/>
          <w:szCs w:val="19"/>
          <w:lang w:eastAsia="sl-SI"/>
        </w:rPr>
        <w:t xml:space="preserve"> take izjave ni obvezna.</w:t>
      </w:r>
    </w:p>
    <w:p w14:paraId="511E1079"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1C2BB26" w14:textId="77777777" w:rsidTr="007751B4">
        <w:trPr>
          <w:trHeight w:val="843"/>
          <w:jc w:val="center"/>
        </w:trPr>
        <w:tc>
          <w:tcPr>
            <w:tcW w:w="9212" w:type="dxa"/>
            <w:shd w:val="clear" w:color="auto" w:fill="auto"/>
          </w:tcPr>
          <w:p w14:paraId="096AD038" w14:textId="77777777" w:rsidR="00DB46A5" w:rsidRPr="006C6570" w:rsidRDefault="00DB46A5" w:rsidP="007751B4">
            <w:pPr>
              <w:tabs>
                <w:tab w:val="left" w:pos="1127"/>
              </w:tabs>
              <w:rPr>
                <w:b/>
                <w:sz w:val="19"/>
                <w:szCs w:val="19"/>
              </w:rPr>
            </w:pPr>
          </w:p>
        </w:tc>
      </w:tr>
    </w:tbl>
    <w:p w14:paraId="06929399"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
    <w:p w14:paraId="4035128C" w14:textId="77777777" w:rsidR="00DB46A5" w:rsidRPr="006C6570" w:rsidRDefault="00DB46A5" w:rsidP="00DB46A5">
      <w:pPr>
        <w:ind w:left="708" w:hanging="708"/>
        <w:rPr>
          <w:rFonts w:eastAsia="SimSun"/>
          <w:sz w:val="19"/>
          <w:szCs w:val="19"/>
          <w:lang w:eastAsia="sl-SI"/>
        </w:rPr>
      </w:pPr>
      <w:proofErr w:type="spellStart"/>
      <w:r w:rsidRPr="006C6570">
        <w:rPr>
          <w:rFonts w:eastAsia="SimSun"/>
          <w:b/>
          <w:bCs/>
          <w:sz w:val="19"/>
          <w:szCs w:val="19"/>
          <w:lang w:eastAsia="sl-SI"/>
        </w:rPr>
        <w:t>F.5</w:t>
      </w:r>
      <w:proofErr w:type="spellEnd"/>
      <w:r w:rsidRPr="006C6570">
        <w:rPr>
          <w:rFonts w:eastAsia="SimSun"/>
          <w:b/>
          <w:bCs/>
          <w:sz w:val="19"/>
          <w:szCs w:val="19"/>
          <w:lang w:eastAsia="sl-SI"/>
        </w:rPr>
        <w:t xml:space="preserve"> </w:t>
      </w:r>
      <w:r w:rsidRPr="006C6570">
        <w:rPr>
          <w:rFonts w:eastAsia="SimSun"/>
          <w:b/>
          <w:bCs/>
          <w:sz w:val="19"/>
          <w:szCs w:val="19"/>
          <w:lang w:eastAsia="sl-SI"/>
        </w:rPr>
        <w:tab/>
        <w:t>Uporaba Direktive 2000/60/ES Evropskega parlamenta in Sveta</w:t>
      </w:r>
      <w:r w:rsidRPr="006C6570">
        <w:rPr>
          <w:rFonts w:eastAsia="SimSun"/>
          <w:b/>
          <w:bCs/>
          <w:sz w:val="19"/>
          <w:szCs w:val="19"/>
          <w:vertAlign w:val="superscript"/>
          <w:lang w:eastAsia="sl-SI"/>
        </w:rPr>
        <w:footnoteReference w:id="60"/>
      </w:r>
      <w:r w:rsidRPr="006C6570">
        <w:rPr>
          <w:rFonts w:eastAsia="SimSun"/>
          <w:b/>
          <w:bCs/>
          <w:sz w:val="19"/>
          <w:szCs w:val="19"/>
          <w:lang w:eastAsia="sl-SI"/>
        </w:rPr>
        <w:t xml:space="preserve"> (okvirna direktiva o vodah); ocena učinkov na vodna telesa</w:t>
      </w:r>
    </w:p>
    <w:p w14:paraId="4F156704" w14:textId="33296824"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roofErr w:type="spellStart"/>
      <w:r w:rsidRPr="006C6570">
        <w:rPr>
          <w:rFonts w:eastAsia="SimSun"/>
          <w:sz w:val="19"/>
          <w:szCs w:val="19"/>
          <w:lang w:eastAsia="sl-SI"/>
        </w:rPr>
        <w:t>F.5.1</w:t>
      </w:r>
      <w:proofErr w:type="spellEnd"/>
      <w:r w:rsidRPr="006C6570">
        <w:rPr>
          <w:rFonts w:eastAsia="SimSun"/>
          <w:sz w:val="24"/>
          <w:szCs w:val="24"/>
          <w:lang w:eastAsia="sl-SI"/>
        </w:rPr>
        <w:tab/>
      </w:r>
      <w:r w:rsidRPr="006C6570">
        <w:rPr>
          <w:rFonts w:eastAsia="SimSun"/>
          <w:sz w:val="24"/>
          <w:szCs w:val="24"/>
          <w:lang w:eastAsia="sl-SI"/>
        </w:rPr>
        <w:tab/>
      </w:r>
      <w:r w:rsidRPr="006C6570">
        <w:rPr>
          <w:rFonts w:eastAsia="SimSun"/>
          <w:i/>
          <w:iCs/>
          <w:sz w:val="19"/>
          <w:szCs w:val="19"/>
          <w:lang w:eastAsia="sl-SI"/>
        </w:rPr>
        <w:t xml:space="preserve">V primeru neizpolnjevanja ustrezne predhodne pogojenosti dokažite povezavo z dogovorjenim akcijskim načrtom v skladu </w:t>
      </w:r>
      <w:r w:rsidR="000E5D1B" w:rsidRPr="006C6570">
        <w:rPr>
          <w:rFonts w:eastAsia="SimSun"/>
          <w:i/>
          <w:iCs/>
          <w:sz w:val="19"/>
          <w:szCs w:val="19"/>
          <w:lang w:eastAsia="sl-SI"/>
        </w:rPr>
        <w:t>z 19. </w:t>
      </w:r>
      <w:r w:rsidRPr="006C6570">
        <w:rPr>
          <w:rFonts w:eastAsia="SimSun"/>
          <w:i/>
          <w:iCs/>
          <w:sz w:val="19"/>
          <w:szCs w:val="19"/>
          <w:lang w:eastAsia="sl-SI"/>
        </w:rPr>
        <w:t xml:space="preserve">členom Uredbe (EU) </w:t>
      </w:r>
      <w:r w:rsidR="00146BF2">
        <w:rPr>
          <w:rFonts w:eastAsia="SimSun"/>
          <w:i/>
          <w:iCs/>
          <w:sz w:val="19"/>
          <w:szCs w:val="19"/>
          <w:lang w:eastAsia="sl-SI"/>
        </w:rPr>
        <w:t>št. </w:t>
      </w:r>
      <w:r w:rsidRPr="006C6570">
        <w:rPr>
          <w:rFonts w:eastAsia="SimSun"/>
          <w:i/>
          <w:iCs/>
          <w:sz w:val="19"/>
          <w:szCs w:val="19"/>
          <w:lang w:eastAsia="sl-SI"/>
        </w:rPr>
        <w:t>1303/2013</w:t>
      </w:r>
      <w:r w:rsidR="000E5D1B" w:rsidRPr="006C6570">
        <w:rPr>
          <w:rFonts w:eastAsia="SimSun"/>
          <w:i/>
          <w:iCs/>
          <w:sz w:val="19"/>
          <w:szCs w:val="19"/>
          <w:lang w:eastAsia="sl-SI"/>
        </w:rPr>
        <w:t>.</w:t>
      </w:r>
    </w:p>
    <w:p w14:paraId="031DDC59"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7333B39A" w14:textId="77777777" w:rsidTr="007751B4">
        <w:trPr>
          <w:trHeight w:val="843"/>
          <w:jc w:val="center"/>
        </w:trPr>
        <w:tc>
          <w:tcPr>
            <w:tcW w:w="9212" w:type="dxa"/>
            <w:shd w:val="clear" w:color="auto" w:fill="auto"/>
          </w:tcPr>
          <w:p w14:paraId="2B9AF848" w14:textId="77777777" w:rsidR="00DB46A5" w:rsidRPr="006C6570" w:rsidRDefault="00DB46A5" w:rsidP="007751B4">
            <w:pPr>
              <w:tabs>
                <w:tab w:val="left" w:pos="1127"/>
              </w:tabs>
              <w:rPr>
                <w:b/>
                <w:sz w:val="19"/>
                <w:szCs w:val="19"/>
              </w:rPr>
            </w:pPr>
          </w:p>
        </w:tc>
      </w:tr>
    </w:tbl>
    <w:p w14:paraId="217E1CCC"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p w14:paraId="7E238FB4"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roofErr w:type="spellStart"/>
      <w:r w:rsidRPr="006C6570">
        <w:rPr>
          <w:rFonts w:eastAsia="SimSun"/>
          <w:sz w:val="19"/>
          <w:szCs w:val="19"/>
          <w:lang w:eastAsia="sl-SI"/>
        </w:rPr>
        <w:t>F.5.2</w:t>
      </w:r>
      <w:proofErr w:type="spellEnd"/>
      <w:r w:rsidRPr="006C6570">
        <w:rPr>
          <w:rFonts w:eastAsia="SimSun"/>
          <w:sz w:val="19"/>
          <w:szCs w:val="19"/>
          <w:lang w:eastAsia="sl-SI"/>
        </w:rPr>
        <w:t xml:space="preserve"> </w:t>
      </w:r>
      <w:r w:rsidRPr="006C6570">
        <w:rPr>
          <w:rFonts w:eastAsia="SimSun"/>
          <w:sz w:val="19"/>
          <w:szCs w:val="19"/>
          <w:lang w:eastAsia="sl-SI"/>
        </w:rPr>
        <w:tab/>
      </w:r>
      <w:r w:rsidRPr="006C6570">
        <w:rPr>
          <w:rFonts w:eastAsia="SimSun"/>
          <w:i/>
          <w:iCs/>
          <w:sz w:val="19"/>
          <w:szCs w:val="19"/>
          <w:lang w:eastAsia="sl-SI"/>
        </w:rPr>
        <w:t>Ali projekt vključuje novo preoblikovanje fizičnih značilnosti telesa površinske vode ali spremembe gladine teles podzemne vode, ki slabšajo stanje vodnega telesa ali povzročijo, da dobro stanje ali potencial vode nista dosežena?</w:t>
      </w:r>
    </w:p>
    <w:p w14:paraId="354CE52D"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p w14:paraId="6200C1B1"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5213950B" w14:textId="7BD09138"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F.5.2.1</w:t>
      </w:r>
      <w:proofErr w:type="spellEnd"/>
      <w:r w:rsidRPr="006C6570">
        <w:rPr>
          <w:rFonts w:eastAsia="SimSun"/>
          <w:sz w:val="19"/>
          <w:szCs w:val="19"/>
          <w:lang w:eastAsia="sl-SI"/>
        </w:rPr>
        <w:tab/>
        <w:t>Če je odgovor pritrdilen, predložite oceno vplivov na vodno telo in podrobneje pojasnite, kako so bili/morajo biti izpolnjeni vsi pogoji iz člena</w:t>
      </w:r>
      <w:r w:rsidR="000E5D1B" w:rsidRPr="006C6570">
        <w:rPr>
          <w:rFonts w:eastAsia="SimSun"/>
          <w:sz w:val="19"/>
          <w:szCs w:val="19"/>
          <w:lang w:eastAsia="sl-SI"/>
        </w:rPr>
        <w:t> </w:t>
      </w:r>
      <w:r w:rsidRPr="006C6570">
        <w:rPr>
          <w:rFonts w:eastAsia="SimSun"/>
          <w:sz w:val="19"/>
          <w:szCs w:val="19"/>
          <w:lang w:eastAsia="sl-SI"/>
        </w:rPr>
        <w:t>4.7 okvirne direktive o vodah.</w:t>
      </w:r>
    </w:p>
    <w:p w14:paraId="5449967E" w14:textId="77777777" w:rsidR="00DB46A5" w:rsidRPr="006C6570" w:rsidRDefault="00DB46A5" w:rsidP="00DB46A5">
      <w:pPr>
        <w:widowControl w:val="0"/>
        <w:tabs>
          <w:tab w:val="left" w:pos="1180"/>
        </w:tabs>
        <w:overflowPunct w:val="0"/>
        <w:autoSpaceDE w:val="0"/>
        <w:autoSpaceDN w:val="0"/>
        <w:adjustRightInd w:val="0"/>
        <w:spacing w:after="0" w:line="244" w:lineRule="auto"/>
        <w:ind w:right="500"/>
        <w:jc w:val="both"/>
        <w:rPr>
          <w:rFonts w:eastAsia="SimSun"/>
          <w:sz w:val="24"/>
          <w:szCs w:val="24"/>
          <w:lang w:eastAsia="sl-SI"/>
        </w:rPr>
      </w:pPr>
    </w:p>
    <w:p w14:paraId="261F5543" w14:textId="00710F52" w:rsidR="00DB46A5" w:rsidRPr="006C6570" w:rsidRDefault="00DB46A5" w:rsidP="00DB46A5">
      <w:pPr>
        <w:widowControl w:val="0"/>
        <w:overflowPunct w:val="0"/>
        <w:autoSpaceDE w:val="0"/>
        <w:autoSpaceDN w:val="0"/>
        <w:adjustRightInd w:val="0"/>
        <w:spacing w:after="0" w:line="238" w:lineRule="auto"/>
        <w:ind w:right="500"/>
        <w:jc w:val="both"/>
        <w:rPr>
          <w:rFonts w:eastAsia="SimSun"/>
          <w:sz w:val="24"/>
          <w:szCs w:val="24"/>
          <w:lang w:eastAsia="sl-SI"/>
        </w:rPr>
      </w:pPr>
      <w:r w:rsidRPr="006C6570">
        <w:rPr>
          <w:rFonts w:eastAsia="SimSun"/>
          <w:sz w:val="19"/>
          <w:szCs w:val="19"/>
          <w:lang w:eastAsia="sl-SI"/>
        </w:rPr>
        <w:t>Navedite tudi, ali je projekt rezultat nacionalne/regionalne strategije, povezane z ustreznim sektorjem, in/ali načrta upravljanja povodij, ki upošteva vse pomembne dejavnike (npr.</w:t>
      </w:r>
      <w:r w:rsidR="000E5D1B" w:rsidRPr="006C6570">
        <w:rPr>
          <w:rFonts w:eastAsia="SimSun"/>
          <w:sz w:val="19"/>
          <w:szCs w:val="19"/>
          <w:lang w:eastAsia="sl-SI"/>
        </w:rPr>
        <w:t> </w:t>
      </w:r>
      <w:r w:rsidRPr="006C6570">
        <w:rPr>
          <w:rFonts w:eastAsia="SimSun"/>
          <w:sz w:val="19"/>
          <w:szCs w:val="19"/>
          <w:lang w:eastAsia="sl-SI"/>
        </w:rPr>
        <w:t>boljša okoljska možnost, kumulativni učinki)? Če je tako, navedite podrobnejše informacije.</w:t>
      </w:r>
    </w:p>
    <w:p w14:paraId="1B16BDFD"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3329E7E" w14:textId="77777777" w:rsidTr="007751B4">
        <w:trPr>
          <w:trHeight w:val="843"/>
          <w:jc w:val="center"/>
        </w:trPr>
        <w:tc>
          <w:tcPr>
            <w:tcW w:w="9212" w:type="dxa"/>
            <w:shd w:val="clear" w:color="auto" w:fill="auto"/>
          </w:tcPr>
          <w:p w14:paraId="528353CC" w14:textId="77777777" w:rsidR="00DB46A5" w:rsidRPr="006C6570" w:rsidRDefault="00DB46A5" w:rsidP="007751B4">
            <w:pPr>
              <w:tabs>
                <w:tab w:val="left" w:pos="1127"/>
              </w:tabs>
              <w:rPr>
                <w:b/>
                <w:sz w:val="19"/>
                <w:szCs w:val="19"/>
              </w:rPr>
            </w:pPr>
          </w:p>
        </w:tc>
      </w:tr>
    </w:tbl>
    <w:p w14:paraId="17F6F209"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p w14:paraId="77B007D3"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8"/>
          <w:szCs w:val="19"/>
          <w:lang w:eastAsia="sl-SI"/>
        </w:rPr>
      </w:pPr>
    </w:p>
    <w:p w14:paraId="37293193" w14:textId="33F477A6"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F.5.2.2</w:t>
      </w:r>
      <w:proofErr w:type="spellEnd"/>
      <w:r w:rsidRPr="006C6570">
        <w:rPr>
          <w:rFonts w:eastAsia="SimSun"/>
          <w:sz w:val="19"/>
          <w:szCs w:val="19"/>
          <w:lang w:eastAsia="sl-SI"/>
        </w:rPr>
        <w:tab/>
        <w:t>Če je odgovor negativen, priložite izjavo iz Dodatka</w:t>
      </w:r>
      <w:r w:rsidR="000E5D1B" w:rsidRPr="006C6570">
        <w:rPr>
          <w:rFonts w:eastAsia="SimSun"/>
          <w:sz w:val="19"/>
          <w:szCs w:val="19"/>
          <w:lang w:eastAsia="sl-SI"/>
        </w:rPr>
        <w:t> </w:t>
      </w:r>
      <w:r w:rsidRPr="006C6570">
        <w:rPr>
          <w:rFonts w:eastAsia="SimSun"/>
          <w:sz w:val="19"/>
          <w:szCs w:val="19"/>
          <w:lang w:eastAsia="sl-SI"/>
        </w:rPr>
        <w:t>2, ki jo je izpolnil pristojni organ. Za projekt, ki ni povezan z infrastrukturo (npr.</w:t>
      </w:r>
      <w:r w:rsidR="000E5D1B" w:rsidRPr="006C6570">
        <w:rPr>
          <w:rFonts w:eastAsia="SimSun"/>
          <w:sz w:val="19"/>
          <w:szCs w:val="19"/>
          <w:lang w:eastAsia="sl-SI"/>
        </w:rPr>
        <w:t> </w:t>
      </w:r>
      <w:r w:rsidRPr="006C6570">
        <w:rPr>
          <w:rFonts w:eastAsia="SimSun"/>
          <w:sz w:val="19"/>
          <w:szCs w:val="19"/>
          <w:lang w:eastAsia="sl-SI"/>
        </w:rPr>
        <w:t xml:space="preserve">nakup opreme), je treba to ustrezno pojasniti v nadaljevanju, pri čemer v </w:t>
      </w:r>
      <w:r w:rsidRPr="006C6570">
        <w:rPr>
          <w:rFonts w:eastAsia="SimSun"/>
          <w:sz w:val="19"/>
          <w:szCs w:val="19"/>
          <w:lang w:eastAsia="sl-SI"/>
        </w:rPr>
        <w:lastRenderedPageBreak/>
        <w:t xml:space="preserve">takem primeru </w:t>
      </w:r>
      <w:proofErr w:type="spellStart"/>
      <w:r w:rsidRPr="006C6570">
        <w:rPr>
          <w:rFonts w:eastAsia="SimSun"/>
          <w:sz w:val="19"/>
          <w:szCs w:val="19"/>
          <w:lang w:eastAsia="sl-SI"/>
        </w:rPr>
        <w:t>priložitev</w:t>
      </w:r>
      <w:proofErr w:type="spellEnd"/>
      <w:r w:rsidRPr="006C6570">
        <w:rPr>
          <w:rFonts w:eastAsia="SimSun"/>
          <w:sz w:val="19"/>
          <w:szCs w:val="19"/>
          <w:lang w:eastAsia="sl-SI"/>
        </w:rPr>
        <w:t xml:space="preserve"> take izjave ni obvezna.</w:t>
      </w:r>
    </w:p>
    <w:p w14:paraId="425F9B0F"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6703D8C" w14:textId="77777777" w:rsidTr="007751B4">
        <w:trPr>
          <w:trHeight w:val="843"/>
          <w:jc w:val="center"/>
        </w:trPr>
        <w:tc>
          <w:tcPr>
            <w:tcW w:w="9212" w:type="dxa"/>
            <w:shd w:val="clear" w:color="auto" w:fill="auto"/>
          </w:tcPr>
          <w:p w14:paraId="68CC734D" w14:textId="77777777" w:rsidR="00DB46A5" w:rsidRPr="006C6570" w:rsidRDefault="00DB46A5" w:rsidP="007751B4">
            <w:pPr>
              <w:tabs>
                <w:tab w:val="left" w:pos="1127"/>
              </w:tabs>
              <w:rPr>
                <w:b/>
                <w:sz w:val="19"/>
                <w:szCs w:val="19"/>
              </w:rPr>
            </w:pPr>
          </w:p>
        </w:tc>
      </w:tr>
    </w:tbl>
    <w:p w14:paraId="1AF5DEE8"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657522DA" w14:textId="77777777" w:rsidR="00DB46A5" w:rsidRPr="006C6570" w:rsidRDefault="00DB46A5" w:rsidP="00DB46A5">
      <w:pPr>
        <w:ind w:left="708" w:hanging="708"/>
        <w:rPr>
          <w:rFonts w:eastAsia="SimSun"/>
          <w:sz w:val="19"/>
          <w:szCs w:val="19"/>
          <w:lang w:eastAsia="sl-SI"/>
        </w:rPr>
      </w:pPr>
      <w:proofErr w:type="spellStart"/>
      <w:r w:rsidRPr="006C6570">
        <w:rPr>
          <w:rFonts w:eastAsia="SimSun"/>
          <w:b/>
          <w:bCs/>
          <w:sz w:val="19"/>
          <w:szCs w:val="19"/>
          <w:lang w:eastAsia="sl-SI"/>
        </w:rPr>
        <w:t>F.6</w:t>
      </w:r>
      <w:proofErr w:type="spellEnd"/>
      <w:r w:rsidRPr="006C6570">
        <w:rPr>
          <w:rFonts w:eastAsia="SimSun"/>
          <w:b/>
          <w:bCs/>
          <w:sz w:val="19"/>
          <w:szCs w:val="19"/>
          <w:lang w:eastAsia="sl-SI"/>
        </w:rPr>
        <w:t xml:space="preserve"> </w:t>
      </w:r>
      <w:r w:rsidRPr="006C6570">
        <w:rPr>
          <w:rFonts w:eastAsia="SimSun"/>
          <w:b/>
          <w:bCs/>
          <w:sz w:val="19"/>
          <w:szCs w:val="19"/>
          <w:lang w:eastAsia="sl-SI"/>
        </w:rPr>
        <w:tab/>
        <w:t>Če je primerno, informacije o skladnosti z drugimi okoljskimi direktivami</w:t>
      </w:r>
    </w:p>
    <w:p w14:paraId="59C6E45A" w14:textId="5E42388D" w:rsidR="00DB46A5" w:rsidRPr="006C6570" w:rsidRDefault="00DB46A5" w:rsidP="00DB46A5">
      <w:pPr>
        <w:widowControl w:val="0"/>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F.6.1</w:t>
      </w:r>
      <w:proofErr w:type="spellEnd"/>
      <w:r w:rsidRPr="006C6570">
        <w:rPr>
          <w:rFonts w:eastAsia="SimSun"/>
          <w:sz w:val="19"/>
          <w:szCs w:val="19"/>
          <w:lang w:eastAsia="sl-SI"/>
        </w:rPr>
        <w:tab/>
      </w:r>
      <w:r w:rsidR="00F13094" w:rsidRPr="006C6570">
        <w:rPr>
          <w:rFonts w:eastAsia="SimSun"/>
          <w:sz w:val="19"/>
          <w:szCs w:val="19"/>
          <w:lang w:eastAsia="sl-SI"/>
        </w:rPr>
        <w:t>Če</w:t>
      </w:r>
      <w:r w:rsidRPr="006C6570">
        <w:rPr>
          <w:rFonts w:eastAsia="SimSun"/>
          <w:sz w:val="19"/>
          <w:szCs w:val="19"/>
          <w:lang w:eastAsia="sl-SI"/>
        </w:rPr>
        <w:t xml:space="preserve"> je potrebno, podajte informacije o skladnosti z drugimi okoljskimi direktivami</w:t>
      </w:r>
      <w:r w:rsidR="00F13094" w:rsidRPr="006C6570">
        <w:rPr>
          <w:rFonts w:eastAsia="SimSun"/>
          <w:sz w:val="19"/>
          <w:szCs w:val="19"/>
          <w:lang w:eastAsia="sl-SI"/>
        </w:rPr>
        <w:t>.</w:t>
      </w:r>
    </w:p>
    <w:p w14:paraId="3E3344C2"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FE3DD2D" w14:textId="77777777" w:rsidTr="007751B4">
        <w:trPr>
          <w:trHeight w:val="843"/>
          <w:jc w:val="center"/>
        </w:trPr>
        <w:tc>
          <w:tcPr>
            <w:tcW w:w="9212" w:type="dxa"/>
            <w:shd w:val="clear" w:color="auto" w:fill="auto"/>
          </w:tcPr>
          <w:p w14:paraId="4FE1AE2D" w14:textId="77777777" w:rsidR="00DB46A5" w:rsidRPr="006C6570" w:rsidRDefault="00DB46A5" w:rsidP="007751B4">
            <w:pPr>
              <w:tabs>
                <w:tab w:val="left" w:pos="1127"/>
              </w:tabs>
              <w:rPr>
                <w:b/>
                <w:sz w:val="19"/>
                <w:szCs w:val="19"/>
              </w:rPr>
            </w:pPr>
          </w:p>
        </w:tc>
      </w:tr>
    </w:tbl>
    <w:p w14:paraId="03A8BF40"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7BBD9AB1" w14:textId="54936484" w:rsidR="00DB46A5" w:rsidRPr="006C6570" w:rsidRDefault="00DB46A5" w:rsidP="00DB46A5">
      <w:pPr>
        <w:ind w:left="708" w:hanging="708"/>
        <w:rPr>
          <w:rFonts w:eastAsia="SimSun"/>
          <w:b/>
          <w:bCs/>
          <w:sz w:val="19"/>
          <w:szCs w:val="19"/>
          <w:lang w:eastAsia="sl-SI"/>
        </w:rPr>
      </w:pPr>
      <w:proofErr w:type="spellStart"/>
      <w:r w:rsidRPr="006C6570">
        <w:rPr>
          <w:rFonts w:eastAsia="SimSun"/>
          <w:b/>
          <w:bCs/>
          <w:sz w:val="19"/>
          <w:szCs w:val="19"/>
          <w:lang w:eastAsia="sl-SI"/>
        </w:rPr>
        <w:t>F.7</w:t>
      </w:r>
      <w:proofErr w:type="spellEnd"/>
      <w:r w:rsidRPr="006C6570">
        <w:rPr>
          <w:rFonts w:eastAsia="SimSun"/>
          <w:b/>
          <w:bCs/>
          <w:sz w:val="19"/>
          <w:szCs w:val="19"/>
          <w:lang w:eastAsia="sl-SI"/>
        </w:rPr>
        <w:t xml:space="preserve"> </w:t>
      </w:r>
      <w:r w:rsidRPr="006C6570">
        <w:rPr>
          <w:rFonts w:eastAsia="SimSun"/>
          <w:b/>
          <w:bCs/>
          <w:sz w:val="19"/>
          <w:szCs w:val="19"/>
          <w:lang w:eastAsia="sl-SI"/>
        </w:rPr>
        <w:tab/>
        <w:t>Stroški</w:t>
      </w:r>
      <w:r w:rsidR="00427738" w:rsidRPr="006C6570">
        <w:rPr>
          <w:rFonts w:eastAsia="SimSun"/>
          <w:b/>
          <w:bCs/>
          <w:sz w:val="19"/>
          <w:szCs w:val="19"/>
          <w:lang w:eastAsia="sl-SI"/>
        </w:rPr>
        <w:t xml:space="preserve"> </w:t>
      </w:r>
      <w:r w:rsidRPr="006C6570">
        <w:rPr>
          <w:rFonts w:eastAsia="SimSun"/>
          <w:b/>
          <w:bCs/>
          <w:sz w:val="19"/>
          <w:szCs w:val="19"/>
          <w:lang w:eastAsia="sl-SI"/>
        </w:rPr>
        <w:t>izvedenih</w:t>
      </w:r>
      <w:r w:rsidR="00427738" w:rsidRPr="006C6570">
        <w:rPr>
          <w:rFonts w:eastAsia="SimSun"/>
          <w:b/>
          <w:bCs/>
          <w:sz w:val="19"/>
          <w:szCs w:val="19"/>
          <w:lang w:eastAsia="sl-SI"/>
        </w:rPr>
        <w:t xml:space="preserve"> </w:t>
      </w:r>
      <w:r w:rsidRPr="006C6570">
        <w:rPr>
          <w:rFonts w:eastAsia="SimSun"/>
          <w:b/>
          <w:bCs/>
          <w:sz w:val="19"/>
          <w:szCs w:val="19"/>
          <w:lang w:eastAsia="sl-SI"/>
        </w:rPr>
        <w:t>ukrepov</w:t>
      </w:r>
      <w:r w:rsidR="00427738" w:rsidRPr="006C6570">
        <w:rPr>
          <w:rFonts w:eastAsia="SimSun"/>
          <w:b/>
          <w:bCs/>
          <w:sz w:val="19"/>
          <w:szCs w:val="19"/>
          <w:lang w:eastAsia="sl-SI"/>
        </w:rPr>
        <w:t xml:space="preserve"> </w:t>
      </w:r>
      <w:r w:rsidRPr="006C6570">
        <w:rPr>
          <w:rFonts w:eastAsia="SimSun"/>
          <w:b/>
          <w:bCs/>
          <w:sz w:val="19"/>
          <w:szCs w:val="19"/>
          <w:lang w:eastAsia="sl-SI"/>
        </w:rPr>
        <w:t>za</w:t>
      </w:r>
      <w:r w:rsidR="00427738" w:rsidRPr="006C6570">
        <w:rPr>
          <w:rFonts w:eastAsia="SimSun"/>
          <w:b/>
          <w:bCs/>
          <w:sz w:val="19"/>
          <w:szCs w:val="19"/>
          <w:lang w:eastAsia="sl-SI"/>
        </w:rPr>
        <w:t xml:space="preserve"> </w:t>
      </w:r>
      <w:r w:rsidRPr="006C6570">
        <w:rPr>
          <w:rFonts w:eastAsia="SimSun"/>
          <w:b/>
          <w:bCs/>
          <w:sz w:val="19"/>
          <w:szCs w:val="19"/>
          <w:lang w:eastAsia="sl-SI"/>
        </w:rPr>
        <w:t>ublažitev</w:t>
      </w:r>
      <w:r w:rsidR="00427738" w:rsidRPr="006C6570">
        <w:rPr>
          <w:rFonts w:eastAsia="SimSun"/>
          <w:b/>
          <w:bCs/>
          <w:sz w:val="19"/>
          <w:szCs w:val="19"/>
          <w:lang w:eastAsia="sl-SI"/>
        </w:rPr>
        <w:t xml:space="preserve"> </w:t>
      </w:r>
      <w:r w:rsidRPr="006C6570">
        <w:rPr>
          <w:rFonts w:eastAsia="SimSun"/>
          <w:b/>
          <w:bCs/>
          <w:sz w:val="19"/>
          <w:szCs w:val="19"/>
          <w:lang w:eastAsia="sl-SI"/>
        </w:rPr>
        <w:t>in/ali</w:t>
      </w:r>
      <w:r w:rsidR="00427738" w:rsidRPr="006C6570">
        <w:rPr>
          <w:rFonts w:eastAsia="SimSun"/>
          <w:b/>
          <w:bCs/>
          <w:sz w:val="19"/>
          <w:szCs w:val="19"/>
          <w:lang w:eastAsia="sl-SI"/>
        </w:rPr>
        <w:t xml:space="preserve"> </w:t>
      </w:r>
      <w:r w:rsidRPr="006C6570">
        <w:rPr>
          <w:rFonts w:eastAsia="SimSun"/>
          <w:b/>
          <w:bCs/>
          <w:sz w:val="19"/>
          <w:szCs w:val="19"/>
          <w:lang w:eastAsia="sl-SI"/>
        </w:rPr>
        <w:t>izravnavo</w:t>
      </w:r>
      <w:r w:rsidR="00427738" w:rsidRPr="006C6570">
        <w:rPr>
          <w:rFonts w:eastAsia="SimSun"/>
          <w:b/>
          <w:bCs/>
          <w:sz w:val="19"/>
          <w:szCs w:val="19"/>
          <w:lang w:eastAsia="sl-SI"/>
        </w:rPr>
        <w:t xml:space="preserve"> </w:t>
      </w:r>
      <w:r w:rsidRPr="006C6570">
        <w:rPr>
          <w:rFonts w:eastAsia="SimSun"/>
          <w:b/>
          <w:bCs/>
          <w:sz w:val="19"/>
          <w:szCs w:val="19"/>
          <w:lang w:eastAsia="sl-SI"/>
        </w:rPr>
        <w:t>negativnih</w:t>
      </w:r>
      <w:r w:rsidR="00427738" w:rsidRPr="006C6570">
        <w:rPr>
          <w:rFonts w:eastAsia="SimSun"/>
          <w:b/>
          <w:bCs/>
          <w:sz w:val="19"/>
          <w:szCs w:val="19"/>
          <w:lang w:eastAsia="sl-SI"/>
        </w:rPr>
        <w:t xml:space="preserve"> </w:t>
      </w:r>
      <w:r w:rsidRPr="006C6570">
        <w:rPr>
          <w:rFonts w:eastAsia="SimSun"/>
          <w:b/>
          <w:bCs/>
          <w:sz w:val="19"/>
          <w:szCs w:val="19"/>
          <w:lang w:eastAsia="sl-SI"/>
        </w:rPr>
        <w:t>vplivov</w:t>
      </w:r>
      <w:r w:rsidR="00427738" w:rsidRPr="006C6570">
        <w:rPr>
          <w:rFonts w:eastAsia="SimSun"/>
          <w:b/>
          <w:bCs/>
          <w:sz w:val="19"/>
          <w:szCs w:val="19"/>
          <w:lang w:eastAsia="sl-SI"/>
        </w:rPr>
        <w:t xml:space="preserve"> </w:t>
      </w:r>
      <w:r w:rsidRPr="006C6570">
        <w:rPr>
          <w:rFonts w:eastAsia="SimSun"/>
          <w:b/>
          <w:bCs/>
          <w:sz w:val="19"/>
          <w:szCs w:val="19"/>
          <w:lang w:eastAsia="sl-SI"/>
        </w:rPr>
        <w:t>na</w:t>
      </w:r>
      <w:r w:rsidR="00427738" w:rsidRPr="006C6570">
        <w:rPr>
          <w:rFonts w:eastAsia="SimSun"/>
          <w:b/>
          <w:bCs/>
          <w:sz w:val="19"/>
          <w:szCs w:val="19"/>
          <w:lang w:eastAsia="sl-SI"/>
        </w:rPr>
        <w:t xml:space="preserve"> </w:t>
      </w:r>
      <w:r w:rsidRPr="006C6570">
        <w:rPr>
          <w:rFonts w:eastAsia="SimSun"/>
          <w:b/>
          <w:bCs/>
          <w:sz w:val="19"/>
          <w:szCs w:val="19"/>
          <w:lang w:eastAsia="sl-SI"/>
        </w:rPr>
        <w:t>okolje,</w:t>
      </w:r>
      <w:r w:rsidR="00427738" w:rsidRPr="006C6570">
        <w:rPr>
          <w:rFonts w:eastAsia="SimSun"/>
          <w:b/>
          <w:bCs/>
          <w:sz w:val="19"/>
          <w:szCs w:val="19"/>
          <w:lang w:eastAsia="sl-SI"/>
        </w:rPr>
        <w:t xml:space="preserve"> </w:t>
      </w:r>
      <w:r w:rsidRPr="006C6570">
        <w:rPr>
          <w:rFonts w:eastAsia="SimSun"/>
          <w:b/>
          <w:bCs/>
          <w:sz w:val="19"/>
          <w:szCs w:val="19"/>
          <w:lang w:eastAsia="sl-SI"/>
        </w:rPr>
        <w:t>zlasti</w:t>
      </w:r>
      <w:r w:rsidR="00427738" w:rsidRPr="006C6570">
        <w:rPr>
          <w:rFonts w:eastAsia="SimSun"/>
          <w:b/>
          <w:bCs/>
          <w:sz w:val="19"/>
          <w:szCs w:val="19"/>
          <w:lang w:eastAsia="sl-SI"/>
        </w:rPr>
        <w:t xml:space="preserve"> </w:t>
      </w:r>
      <w:r w:rsidRPr="006C6570">
        <w:rPr>
          <w:rFonts w:eastAsia="SimSun"/>
          <w:b/>
          <w:bCs/>
          <w:sz w:val="19"/>
          <w:szCs w:val="19"/>
          <w:lang w:eastAsia="sl-SI"/>
        </w:rPr>
        <w:t>zaradi postopka</w:t>
      </w:r>
      <w:r w:rsidR="00427738" w:rsidRPr="006C6570">
        <w:rPr>
          <w:rFonts w:eastAsia="SimSun"/>
          <w:b/>
          <w:bCs/>
          <w:sz w:val="19"/>
          <w:szCs w:val="19"/>
          <w:lang w:eastAsia="sl-SI"/>
        </w:rPr>
        <w:t xml:space="preserve"> </w:t>
      </w:r>
      <w:r w:rsidRPr="006C6570">
        <w:rPr>
          <w:rFonts w:eastAsia="SimSun"/>
          <w:b/>
          <w:bCs/>
          <w:sz w:val="19"/>
          <w:szCs w:val="19"/>
          <w:lang w:eastAsia="sl-SI"/>
        </w:rPr>
        <w:t>presoje</w:t>
      </w:r>
      <w:r w:rsidR="00427738" w:rsidRPr="006C6570">
        <w:rPr>
          <w:rFonts w:eastAsia="SimSun"/>
          <w:b/>
          <w:bCs/>
          <w:sz w:val="19"/>
          <w:szCs w:val="19"/>
          <w:lang w:eastAsia="sl-SI"/>
        </w:rPr>
        <w:t xml:space="preserve"> </w:t>
      </w:r>
      <w:r w:rsidRPr="006C6570">
        <w:rPr>
          <w:rFonts w:eastAsia="SimSun"/>
          <w:b/>
          <w:bCs/>
          <w:sz w:val="19"/>
          <w:szCs w:val="19"/>
          <w:lang w:eastAsia="sl-SI"/>
        </w:rPr>
        <w:t>vplivov</w:t>
      </w:r>
      <w:r w:rsidR="00427738" w:rsidRPr="006C6570">
        <w:rPr>
          <w:rFonts w:eastAsia="SimSun"/>
          <w:b/>
          <w:bCs/>
          <w:sz w:val="19"/>
          <w:szCs w:val="19"/>
          <w:lang w:eastAsia="sl-SI"/>
        </w:rPr>
        <w:t xml:space="preserve"> </w:t>
      </w:r>
      <w:r w:rsidRPr="006C6570">
        <w:rPr>
          <w:rFonts w:eastAsia="SimSun"/>
          <w:b/>
          <w:bCs/>
          <w:sz w:val="19"/>
          <w:szCs w:val="19"/>
          <w:lang w:eastAsia="sl-SI"/>
        </w:rPr>
        <w:t>na</w:t>
      </w:r>
      <w:r w:rsidR="00427738" w:rsidRPr="006C6570">
        <w:rPr>
          <w:rFonts w:eastAsia="SimSun"/>
          <w:b/>
          <w:bCs/>
          <w:sz w:val="19"/>
          <w:szCs w:val="19"/>
          <w:lang w:eastAsia="sl-SI"/>
        </w:rPr>
        <w:t xml:space="preserve"> </w:t>
      </w:r>
      <w:r w:rsidRPr="006C6570">
        <w:rPr>
          <w:rFonts w:eastAsia="SimSun"/>
          <w:b/>
          <w:bCs/>
          <w:sz w:val="19"/>
          <w:szCs w:val="19"/>
          <w:lang w:eastAsia="sl-SI"/>
        </w:rPr>
        <w:t>okolje</w:t>
      </w:r>
      <w:r w:rsidR="00427738" w:rsidRPr="006C6570">
        <w:rPr>
          <w:rFonts w:eastAsia="SimSun"/>
          <w:b/>
          <w:bCs/>
          <w:sz w:val="19"/>
          <w:szCs w:val="19"/>
          <w:lang w:eastAsia="sl-SI"/>
        </w:rPr>
        <w:t xml:space="preserve"> </w:t>
      </w:r>
      <w:r w:rsidRPr="006C6570">
        <w:rPr>
          <w:rFonts w:eastAsia="SimSun"/>
          <w:b/>
          <w:bCs/>
          <w:sz w:val="19"/>
          <w:szCs w:val="19"/>
          <w:lang w:eastAsia="sl-SI"/>
        </w:rPr>
        <w:t>ali</w:t>
      </w:r>
      <w:r w:rsidR="00427738" w:rsidRPr="006C6570">
        <w:rPr>
          <w:rFonts w:eastAsia="SimSun"/>
          <w:b/>
          <w:bCs/>
          <w:sz w:val="19"/>
          <w:szCs w:val="19"/>
          <w:lang w:eastAsia="sl-SI"/>
        </w:rPr>
        <w:t xml:space="preserve"> </w:t>
      </w:r>
      <w:r w:rsidRPr="006C6570">
        <w:rPr>
          <w:rFonts w:eastAsia="SimSun"/>
          <w:b/>
          <w:bCs/>
          <w:sz w:val="19"/>
          <w:szCs w:val="19"/>
          <w:lang w:eastAsia="sl-SI"/>
        </w:rPr>
        <w:t>drugih</w:t>
      </w:r>
      <w:r w:rsidR="00427738" w:rsidRPr="006C6570">
        <w:rPr>
          <w:rFonts w:eastAsia="SimSun"/>
          <w:b/>
          <w:bCs/>
          <w:sz w:val="19"/>
          <w:szCs w:val="19"/>
          <w:lang w:eastAsia="sl-SI"/>
        </w:rPr>
        <w:t xml:space="preserve"> </w:t>
      </w:r>
      <w:r w:rsidRPr="006C6570">
        <w:rPr>
          <w:rFonts w:eastAsia="SimSun"/>
          <w:b/>
          <w:bCs/>
          <w:sz w:val="19"/>
          <w:szCs w:val="19"/>
          <w:lang w:eastAsia="sl-SI"/>
        </w:rPr>
        <w:t>postopkov</w:t>
      </w:r>
      <w:r w:rsidR="00427738" w:rsidRPr="006C6570">
        <w:rPr>
          <w:rFonts w:eastAsia="SimSun"/>
          <w:b/>
          <w:bCs/>
          <w:sz w:val="19"/>
          <w:szCs w:val="19"/>
          <w:lang w:eastAsia="sl-SI"/>
        </w:rPr>
        <w:t xml:space="preserve"> </w:t>
      </w:r>
      <w:r w:rsidRPr="006C6570">
        <w:rPr>
          <w:rFonts w:eastAsia="SimSun"/>
          <w:b/>
          <w:bCs/>
          <w:sz w:val="19"/>
          <w:szCs w:val="19"/>
          <w:lang w:eastAsia="sl-SI"/>
        </w:rPr>
        <w:t>ocenjevanj</w:t>
      </w:r>
      <w:r w:rsidR="00427738" w:rsidRPr="006C6570">
        <w:rPr>
          <w:rFonts w:eastAsia="SimSun"/>
          <w:b/>
          <w:bCs/>
          <w:sz w:val="19"/>
          <w:szCs w:val="19"/>
          <w:lang w:eastAsia="sl-SI"/>
        </w:rPr>
        <w:t xml:space="preserve"> </w:t>
      </w:r>
      <w:r w:rsidRPr="006C6570">
        <w:rPr>
          <w:rFonts w:eastAsia="SimSun"/>
          <w:b/>
          <w:bCs/>
          <w:sz w:val="19"/>
          <w:szCs w:val="19"/>
          <w:lang w:eastAsia="sl-SI"/>
        </w:rPr>
        <w:t>(kot</w:t>
      </w:r>
      <w:r w:rsidR="00427738" w:rsidRPr="006C6570">
        <w:rPr>
          <w:rFonts w:eastAsia="SimSun"/>
          <w:b/>
          <w:bCs/>
          <w:sz w:val="19"/>
          <w:szCs w:val="19"/>
          <w:lang w:eastAsia="sl-SI"/>
        </w:rPr>
        <w:t xml:space="preserve"> </w:t>
      </w:r>
      <w:r w:rsidRPr="006C6570">
        <w:rPr>
          <w:rFonts w:eastAsia="SimSun"/>
          <w:b/>
          <w:bCs/>
          <w:sz w:val="19"/>
          <w:szCs w:val="19"/>
          <w:lang w:eastAsia="sl-SI"/>
        </w:rPr>
        <w:t>so</w:t>
      </w:r>
      <w:r w:rsidR="00427738" w:rsidRPr="006C6570">
        <w:rPr>
          <w:rFonts w:eastAsia="SimSun"/>
          <w:b/>
          <w:bCs/>
          <w:sz w:val="19"/>
          <w:szCs w:val="19"/>
          <w:lang w:eastAsia="sl-SI"/>
        </w:rPr>
        <w:t xml:space="preserve"> </w:t>
      </w:r>
      <w:r w:rsidRPr="006C6570">
        <w:rPr>
          <w:rFonts w:eastAsia="SimSun"/>
          <w:b/>
          <w:bCs/>
          <w:sz w:val="19"/>
          <w:szCs w:val="19"/>
          <w:lang w:eastAsia="sl-SI"/>
        </w:rPr>
        <w:t>direktiva</w:t>
      </w:r>
      <w:r w:rsidR="00427738" w:rsidRPr="006C6570">
        <w:rPr>
          <w:rFonts w:eastAsia="SimSun"/>
          <w:b/>
          <w:bCs/>
          <w:sz w:val="19"/>
          <w:szCs w:val="19"/>
          <w:lang w:eastAsia="sl-SI"/>
        </w:rPr>
        <w:t xml:space="preserve"> </w:t>
      </w:r>
      <w:r w:rsidRPr="006C6570">
        <w:rPr>
          <w:rFonts w:eastAsia="SimSun"/>
          <w:b/>
          <w:bCs/>
          <w:sz w:val="19"/>
          <w:szCs w:val="19"/>
          <w:lang w:eastAsia="sl-SI"/>
        </w:rPr>
        <w:t>o</w:t>
      </w:r>
      <w:r w:rsidR="00427738" w:rsidRPr="006C6570">
        <w:rPr>
          <w:rFonts w:eastAsia="SimSun"/>
          <w:b/>
          <w:bCs/>
          <w:sz w:val="19"/>
          <w:szCs w:val="19"/>
          <w:lang w:eastAsia="sl-SI"/>
        </w:rPr>
        <w:t xml:space="preserve"> </w:t>
      </w:r>
      <w:r w:rsidRPr="006C6570">
        <w:rPr>
          <w:rFonts w:eastAsia="SimSun"/>
          <w:b/>
          <w:bCs/>
          <w:sz w:val="19"/>
          <w:szCs w:val="19"/>
          <w:lang w:eastAsia="sl-SI"/>
        </w:rPr>
        <w:t>habitatih, okvirna direktiva o vodah, direktiva o industrijskih emisijah) ali nacionalnih/regionalnih zahtev</w:t>
      </w:r>
    </w:p>
    <w:p w14:paraId="33E46B18" w14:textId="3583FB7D"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F.7.1</w:t>
      </w:r>
      <w:proofErr w:type="spellEnd"/>
      <w:r w:rsidRPr="006C6570">
        <w:rPr>
          <w:rFonts w:eastAsia="SimSun"/>
          <w:sz w:val="19"/>
          <w:szCs w:val="19"/>
          <w:lang w:eastAsia="sl-SI"/>
        </w:rPr>
        <w:tab/>
      </w:r>
      <w:r w:rsidRPr="006C6570">
        <w:rPr>
          <w:rFonts w:eastAsia="SimSun"/>
          <w:sz w:val="19"/>
          <w:szCs w:val="19"/>
          <w:lang w:eastAsia="sl-SI"/>
        </w:rPr>
        <w:tab/>
        <w:t>Če so nastali taki stroški: ali so bili ti vključeni v analizo stroškov in koristi?</w:t>
      </w:r>
    </w:p>
    <w:p w14:paraId="5CED35AF"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13315CBC"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67BF49D3" w14:textId="4BB704DF"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F.7.2</w:t>
      </w:r>
      <w:proofErr w:type="spellEnd"/>
      <w:r w:rsidRPr="006C6570">
        <w:rPr>
          <w:rFonts w:eastAsia="SimSun"/>
          <w:sz w:val="19"/>
          <w:szCs w:val="19"/>
          <w:lang w:eastAsia="sl-SI"/>
        </w:rPr>
        <w:tab/>
        <w:t>Če so nastali taki stroški: ali so bili ti vključeni v analizo stroškov in koristi? Če</w:t>
      </w:r>
      <w:r w:rsidR="00427738" w:rsidRPr="006C6570">
        <w:rPr>
          <w:rFonts w:eastAsia="SimSun"/>
          <w:sz w:val="19"/>
          <w:szCs w:val="19"/>
          <w:lang w:eastAsia="sl-SI"/>
        </w:rPr>
        <w:t xml:space="preserve"> </w:t>
      </w:r>
      <w:r w:rsidRPr="006C6570">
        <w:rPr>
          <w:rFonts w:eastAsia="SimSun"/>
          <w:sz w:val="19"/>
          <w:szCs w:val="19"/>
          <w:lang w:eastAsia="sl-SI"/>
        </w:rPr>
        <w:t>so</w:t>
      </w:r>
      <w:r w:rsidR="00427738" w:rsidRPr="006C6570">
        <w:rPr>
          <w:rFonts w:eastAsia="SimSun"/>
          <w:sz w:val="19"/>
          <w:szCs w:val="19"/>
          <w:lang w:eastAsia="sl-SI"/>
        </w:rPr>
        <w:t xml:space="preserve"> </w:t>
      </w:r>
      <w:r w:rsidRPr="006C6570">
        <w:rPr>
          <w:rFonts w:eastAsia="SimSun"/>
          <w:sz w:val="19"/>
          <w:szCs w:val="19"/>
          <w:lang w:eastAsia="sl-SI"/>
        </w:rPr>
        <w:t>ti</w:t>
      </w:r>
      <w:r w:rsidR="00427738" w:rsidRPr="006C6570">
        <w:rPr>
          <w:rFonts w:eastAsia="SimSun"/>
          <w:sz w:val="19"/>
          <w:szCs w:val="19"/>
          <w:lang w:eastAsia="sl-SI"/>
        </w:rPr>
        <w:t xml:space="preserve"> </w:t>
      </w:r>
      <w:r w:rsidRPr="006C6570">
        <w:rPr>
          <w:rFonts w:eastAsia="SimSun"/>
          <w:sz w:val="19"/>
          <w:szCs w:val="19"/>
          <w:lang w:eastAsia="sl-SI"/>
        </w:rPr>
        <w:t>stroški</w:t>
      </w:r>
      <w:r w:rsidR="00427738" w:rsidRPr="006C6570">
        <w:rPr>
          <w:rFonts w:eastAsia="SimSun"/>
          <w:sz w:val="19"/>
          <w:szCs w:val="19"/>
          <w:lang w:eastAsia="sl-SI"/>
        </w:rPr>
        <w:t xml:space="preserve"> </w:t>
      </w:r>
      <w:r w:rsidRPr="006C6570">
        <w:rPr>
          <w:rFonts w:eastAsia="SimSun"/>
          <w:sz w:val="19"/>
          <w:szCs w:val="19"/>
          <w:lang w:eastAsia="sl-SI"/>
        </w:rPr>
        <w:t>vključeni</w:t>
      </w:r>
      <w:r w:rsidR="00427738" w:rsidRPr="006C6570">
        <w:rPr>
          <w:rFonts w:eastAsia="SimSun"/>
          <w:sz w:val="19"/>
          <w:szCs w:val="19"/>
          <w:lang w:eastAsia="sl-SI"/>
        </w:rPr>
        <w:t xml:space="preserve"> </w:t>
      </w:r>
      <w:r w:rsidRPr="006C6570">
        <w:rPr>
          <w:rFonts w:eastAsia="SimSun"/>
          <w:sz w:val="19"/>
          <w:szCs w:val="19"/>
          <w:lang w:eastAsia="sl-SI"/>
        </w:rPr>
        <w:t>v</w:t>
      </w:r>
      <w:r w:rsidR="00427738" w:rsidRPr="006C6570">
        <w:rPr>
          <w:rFonts w:eastAsia="SimSun"/>
          <w:sz w:val="19"/>
          <w:szCs w:val="19"/>
          <w:lang w:eastAsia="sl-SI"/>
        </w:rPr>
        <w:t xml:space="preserve"> </w:t>
      </w:r>
      <w:r w:rsidRPr="006C6570">
        <w:rPr>
          <w:rFonts w:eastAsia="SimSun"/>
          <w:sz w:val="19"/>
          <w:szCs w:val="19"/>
          <w:lang w:eastAsia="sl-SI"/>
        </w:rPr>
        <w:t>skupne</w:t>
      </w:r>
      <w:r w:rsidR="00427738" w:rsidRPr="006C6570">
        <w:rPr>
          <w:rFonts w:eastAsia="SimSun"/>
          <w:sz w:val="19"/>
          <w:szCs w:val="19"/>
          <w:lang w:eastAsia="sl-SI"/>
        </w:rPr>
        <w:t xml:space="preserve"> </w:t>
      </w:r>
      <w:r w:rsidRPr="006C6570">
        <w:rPr>
          <w:rFonts w:eastAsia="SimSun"/>
          <w:sz w:val="19"/>
          <w:szCs w:val="19"/>
          <w:lang w:eastAsia="sl-SI"/>
        </w:rPr>
        <w:t>stroške,</w:t>
      </w:r>
      <w:r w:rsidR="00427738" w:rsidRPr="006C6570">
        <w:rPr>
          <w:rFonts w:eastAsia="SimSun"/>
          <w:sz w:val="19"/>
          <w:szCs w:val="19"/>
          <w:lang w:eastAsia="sl-SI"/>
        </w:rPr>
        <w:t xml:space="preserve"> </w:t>
      </w:r>
      <w:r w:rsidRPr="006C6570">
        <w:rPr>
          <w:rFonts w:eastAsia="SimSun"/>
          <w:sz w:val="19"/>
          <w:szCs w:val="19"/>
          <w:lang w:eastAsia="sl-SI"/>
        </w:rPr>
        <w:t>ocenite</w:t>
      </w:r>
      <w:r w:rsidR="00427738" w:rsidRPr="006C6570">
        <w:rPr>
          <w:rFonts w:eastAsia="SimSun"/>
          <w:sz w:val="19"/>
          <w:szCs w:val="19"/>
          <w:lang w:eastAsia="sl-SI"/>
        </w:rPr>
        <w:t xml:space="preserve"> </w:t>
      </w:r>
      <w:r w:rsidRPr="006C6570">
        <w:rPr>
          <w:rFonts w:eastAsia="SimSun"/>
          <w:sz w:val="19"/>
          <w:szCs w:val="19"/>
          <w:lang w:eastAsia="sl-SI"/>
        </w:rPr>
        <w:t>delež</w:t>
      </w:r>
      <w:r w:rsidR="00427738" w:rsidRPr="006C6570">
        <w:rPr>
          <w:rFonts w:eastAsia="SimSun"/>
          <w:sz w:val="19"/>
          <w:szCs w:val="19"/>
          <w:lang w:eastAsia="sl-SI"/>
        </w:rPr>
        <w:t xml:space="preserve"> </w:t>
      </w:r>
      <w:r w:rsidRPr="006C6570">
        <w:rPr>
          <w:rFonts w:eastAsia="SimSun"/>
          <w:sz w:val="19"/>
          <w:szCs w:val="19"/>
          <w:lang w:eastAsia="sl-SI"/>
        </w:rPr>
        <w:t>stroškov</w:t>
      </w:r>
      <w:r w:rsidR="00427738" w:rsidRPr="006C6570">
        <w:rPr>
          <w:rFonts w:eastAsia="SimSun"/>
          <w:sz w:val="19"/>
          <w:szCs w:val="19"/>
          <w:lang w:eastAsia="sl-SI"/>
        </w:rPr>
        <w:t xml:space="preserve"> </w:t>
      </w:r>
      <w:r w:rsidRPr="006C6570">
        <w:rPr>
          <w:rFonts w:eastAsia="SimSun"/>
          <w:sz w:val="19"/>
          <w:szCs w:val="19"/>
          <w:lang w:eastAsia="sl-SI"/>
        </w:rPr>
        <w:t>ukrepov,</w:t>
      </w:r>
      <w:r w:rsidR="00427738" w:rsidRPr="006C6570">
        <w:rPr>
          <w:rFonts w:eastAsia="SimSun"/>
          <w:sz w:val="19"/>
          <w:szCs w:val="19"/>
          <w:lang w:eastAsia="sl-SI"/>
        </w:rPr>
        <w:t xml:space="preserve"> </w:t>
      </w:r>
      <w:r w:rsidRPr="006C6570">
        <w:rPr>
          <w:rFonts w:eastAsia="SimSun"/>
          <w:sz w:val="19"/>
          <w:szCs w:val="19"/>
          <w:lang w:eastAsia="sl-SI"/>
        </w:rPr>
        <w:t>sprejetih</w:t>
      </w:r>
      <w:r w:rsidR="00427738" w:rsidRPr="006C6570">
        <w:rPr>
          <w:rFonts w:eastAsia="SimSun"/>
          <w:sz w:val="19"/>
          <w:szCs w:val="19"/>
          <w:lang w:eastAsia="sl-SI"/>
        </w:rPr>
        <w:t xml:space="preserve"> </w:t>
      </w:r>
      <w:r w:rsidRPr="006C6570">
        <w:rPr>
          <w:rFonts w:eastAsia="SimSun"/>
          <w:sz w:val="19"/>
          <w:szCs w:val="19"/>
          <w:lang w:eastAsia="sl-SI"/>
        </w:rPr>
        <w:t>za</w:t>
      </w:r>
      <w:r w:rsidR="00427738" w:rsidRPr="006C6570">
        <w:rPr>
          <w:rFonts w:eastAsia="SimSun"/>
          <w:sz w:val="19"/>
          <w:szCs w:val="19"/>
          <w:lang w:eastAsia="sl-SI"/>
        </w:rPr>
        <w:t xml:space="preserve"> </w:t>
      </w:r>
      <w:r w:rsidRPr="006C6570">
        <w:rPr>
          <w:rFonts w:eastAsia="SimSun"/>
          <w:sz w:val="19"/>
          <w:szCs w:val="19"/>
          <w:lang w:eastAsia="sl-SI"/>
        </w:rPr>
        <w:t>zmanjšanje</w:t>
      </w:r>
      <w:r w:rsidR="00427738" w:rsidRPr="006C6570">
        <w:rPr>
          <w:rFonts w:eastAsia="SimSun"/>
          <w:sz w:val="19"/>
          <w:szCs w:val="19"/>
          <w:lang w:eastAsia="sl-SI"/>
        </w:rPr>
        <w:t xml:space="preserve"> </w:t>
      </w:r>
      <w:r w:rsidRPr="006C6570">
        <w:rPr>
          <w:rFonts w:eastAsia="SimSun"/>
          <w:sz w:val="19"/>
          <w:szCs w:val="19"/>
          <w:lang w:eastAsia="sl-SI"/>
        </w:rPr>
        <w:t>in/ali</w:t>
      </w:r>
      <w:r w:rsidR="00427738" w:rsidRPr="006C6570">
        <w:rPr>
          <w:rFonts w:eastAsia="SimSun"/>
          <w:sz w:val="19"/>
          <w:szCs w:val="19"/>
          <w:lang w:eastAsia="sl-SI"/>
        </w:rPr>
        <w:t xml:space="preserve"> </w:t>
      </w:r>
      <w:r w:rsidRPr="006C6570">
        <w:rPr>
          <w:rFonts w:eastAsia="SimSun"/>
          <w:sz w:val="19"/>
          <w:szCs w:val="19"/>
          <w:lang w:eastAsia="sl-SI"/>
        </w:rPr>
        <w:t>izravnavo</w:t>
      </w:r>
      <w:r w:rsidR="00F13094" w:rsidRPr="006C6570">
        <w:rPr>
          <w:rFonts w:eastAsia="SimSun"/>
          <w:sz w:val="19"/>
          <w:szCs w:val="19"/>
          <w:lang w:eastAsia="sl-SI"/>
        </w:rPr>
        <w:t>.</w:t>
      </w:r>
    </w:p>
    <w:tbl>
      <w:tblPr>
        <w:tblpPr w:leftFromText="141" w:rightFromText="141" w:vertAnchor="text" w:horzAnchor="page" w:tblpX="4388" w:tblpY="2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
      </w:tblGrid>
      <w:tr w:rsidR="00DB46A5" w:rsidRPr="006C6570" w14:paraId="398B782E" w14:textId="77777777" w:rsidTr="007751B4">
        <w:trPr>
          <w:trHeight w:val="175"/>
        </w:trPr>
        <w:tc>
          <w:tcPr>
            <w:tcW w:w="244" w:type="dxa"/>
            <w:shd w:val="clear" w:color="auto" w:fill="auto"/>
          </w:tcPr>
          <w:p w14:paraId="307FFFF7" w14:textId="77777777" w:rsidR="00DB46A5" w:rsidRPr="006C6570" w:rsidRDefault="00DB46A5" w:rsidP="007751B4">
            <w:pPr>
              <w:tabs>
                <w:tab w:val="left" w:pos="1127"/>
              </w:tabs>
              <w:rPr>
                <w:b/>
                <w:sz w:val="19"/>
                <w:szCs w:val="19"/>
              </w:rPr>
            </w:pPr>
          </w:p>
        </w:tc>
      </w:tr>
    </w:tbl>
    <w:p w14:paraId="368E4132" w14:textId="77777777" w:rsidR="00DB46A5" w:rsidRPr="006C6570" w:rsidRDefault="00DB46A5" w:rsidP="00DB46A5">
      <w:pPr>
        <w:ind w:left="2124" w:firstLine="708"/>
        <w:rPr>
          <w:rFonts w:eastAsia="SimSun"/>
          <w:i/>
          <w:iCs/>
          <w:sz w:val="19"/>
          <w:szCs w:val="19"/>
          <w:lang w:eastAsia="sl-SI"/>
        </w:rPr>
      </w:pPr>
    </w:p>
    <w:p w14:paraId="0A67F5C2" w14:textId="4742B34E" w:rsidR="00DB46A5" w:rsidRPr="006C6570" w:rsidRDefault="00DB46A5" w:rsidP="00DB46A5">
      <w:pPr>
        <w:ind w:left="2124" w:firstLine="708"/>
        <w:rPr>
          <w:rFonts w:eastAsia="SimSun"/>
          <w:i/>
          <w:iCs/>
          <w:sz w:val="19"/>
          <w:szCs w:val="19"/>
          <w:lang w:eastAsia="sl-SI"/>
        </w:rPr>
      </w:pPr>
      <w:r w:rsidRPr="006C6570">
        <w:rPr>
          <w:rFonts w:eastAsia="SimSun"/>
          <w:i/>
          <w:iCs/>
          <w:sz w:val="19"/>
          <w:szCs w:val="19"/>
          <w:lang w:eastAsia="sl-SI"/>
        </w:rPr>
        <w:t>%</w:t>
      </w:r>
      <w:r w:rsidR="00427738" w:rsidRPr="006C6570">
        <w:rPr>
          <w:rFonts w:eastAsia="SimSun"/>
          <w:i/>
          <w:iCs/>
          <w:sz w:val="19"/>
          <w:szCs w:val="19"/>
          <w:lang w:eastAsia="sl-SI"/>
        </w:rPr>
        <w:t xml:space="preserve"> </w:t>
      </w:r>
    </w:p>
    <w:p w14:paraId="514BB7BE" w14:textId="77777777" w:rsidR="00DB46A5" w:rsidRPr="006C6570" w:rsidRDefault="00DB46A5" w:rsidP="00DB46A5">
      <w:pPr>
        <w:ind w:left="708" w:hanging="708"/>
        <w:rPr>
          <w:rFonts w:eastAsia="SimSun"/>
          <w:b/>
          <w:bCs/>
          <w:sz w:val="19"/>
          <w:szCs w:val="19"/>
          <w:lang w:eastAsia="sl-SI"/>
        </w:rPr>
      </w:pPr>
      <w:proofErr w:type="spellStart"/>
      <w:r w:rsidRPr="006C6570">
        <w:rPr>
          <w:rFonts w:eastAsia="SimSun"/>
          <w:b/>
          <w:bCs/>
          <w:sz w:val="19"/>
          <w:szCs w:val="19"/>
          <w:lang w:eastAsia="sl-SI"/>
        </w:rPr>
        <w:t>F.8</w:t>
      </w:r>
      <w:proofErr w:type="spellEnd"/>
      <w:r w:rsidRPr="006C6570">
        <w:rPr>
          <w:rFonts w:eastAsia="SimSun"/>
          <w:b/>
          <w:bCs/>
          <w:sz w:val="19"/>
          <w:szCs w:val="19"/>
          <w:lang w:eastAsia="sl-SI"/>
        </w:rPr>
        <w:t xml:space="preserve"> </w:t>
      </w:r>
      <w:r w:rsidRPr="006C6570">
        <w:rPr>
          <w:rFonts w:eastAsia="SimSun"/>
          <w:b/>
          <w:bCs/>
          <w:sz w:val="19"/>
          <w:szCs w:val="19"/>
          <w:lang w:eastAsia="sl-SI"/>
        </w:rPr>
        <w:tab/>
        <w:t>Blažitev podnebnih sprememb in prilagajanje nanje ter pripravljenost na nesreče</w:t>
      </w:r>
    </w:p>
    <w:p w14:paraId="60D4CA90" w14:textId="2A44E398"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F.8.1</w:t>
      </w:r>
      <w:proofErr w:type="spellEnd"/>
      <w:r w:rsidRPr="006C6570">
        <w:rPr>
          <w:rFonts w:eastAsia="SimSun"/>
          <w:sz w:val="19"/>
          <w:szCs w:val="19"/>
          <w:lang w:eastAsia="sl-SI"/>
        </w:rPr>
        <w:tab/>
        <w:t>Pojasnite,</w:t>
      </w:r>
      <w:r w:rsidR="00427738" w:rsidRPr="006C6570">
        <w:rPr>
          <w:rFonts w:eastAsia="SimSun"/>
          <w:sz w:val="19"/>
          <w:szCs w:val="19"/>
          <w:lang w:eastAsia="sl-SI"/>
        </w:rPr>
        <w:t xml:space="preserve"> </w:t>
      </w:r>
      <w:r w:rsidR="00F13094" w:rsidRPr="006C6570">
        <w:rPr>
          <w:rFonts w:eastAsia="SimSun"/>
          <w:sz w:val="19"/>
          <w:szCs w:val="19"/>
          <w:lang w:eastAsia="sl-SI"/>
        </w:rPr>
        <w:t>kako</w:t>
      </w:r>
      <w:r w:rsidR="00427738" w:rsidRPr="006C6570">
        <w:rPr>
          <w:rFonts w:eastAsia="SimSun"/>
          <w:sz w:val="19"/>
          <w:szCs w:val="19"/>
          <w:lang w:eastAsia="sl-SI"/>
        </w:rPr>
        <w:t xml:space="preserve"> </w:t>
      </w:r>
      <w:r w:rsidRPr="006C6570">
        <w:rPr>
          <w:rFonts w:eastAsia="SimSun"/>
          <w:sz w:val="19"/>
          <w:szCs w:val="19"/>
          <w:lang w:eastAsia="sl-SI"/>
        </w:rPr>
        <w:t>projekt</w:t>
      </w:r>
      <w:r w:rsidR="00427738" w:rsidRPr="006C6570">
        <w:rPr>
          <w:rFonts w:eastAsia="SimSun"/>
          <w:sz w:val="19"/>
          <w:szCs w:val="19"/>
          <w:lang w:eastAsia="sl-SI"/>
        </w:rPr>
        <w:t xml:space="preserve"> </w:t>
      </w:r>
      <w:r w:rsidRPr="006C6570">
        <w:rPr>
          <w:rFonts w:eastAsia="SimSun"/>
          <w:sz w:val="19"/>
          <w:szCs w:val="19"/>
          <w:lang w:eastAsia="sl-SI"/>
        </w:rPr>
        <w:t>prispeva</w:t>
      </w:r>
      <w:r w:rsidR="00427738" w:rsidRPr="006C6570">
        <w:rPr>
          <w:rFonts w:eastAsia="SimSun"/>
          <w:sz w:val="19"/>
          <w:szCs w:val="19"/>
          <w:lang w:eastAsia="sl-SI"/>
        </w:rPr>
        <w:t xml:space="preserve"> </w:t>
      </w:r>
      <w:r w:rsidRPr="006C6570">
        <w:rPr>
          <w:rFonts w:eastAsia="SimSun"/>
          <w:sz w:val="19"/>
          <w:szCs w:val="19"/>
          <w:lang w:eastAsia="sl-SI"/>
        </w:rPr>
        <w:t>k</w:t>
      </w:r>
      <w:r w:rsidR="00427738" w:rsidRPr="006C6570">
        <w:rPr>
          <w:rFonts w:eastAsia="SimSun"/>
          <w:sz w:val="19"/>
          <w:szCs w:val="19"/>
          <w:lang w:eastAsia="sl-SI"/>
        </w:rPr>
        <w:t xml:space="preserve"> </w:t>
      </w:r>
      <w:r w:rsidRPr="006C6570">
        <w:rPr>
          <w:rFonts w:eastAsia="SimSun"/>
          <w:sz w:val="19"/>
          <w:szCs w:val="19"/>
          <w:lang w:eastAsia="sl-SI"/>
        </w:rPr>
        <w:t>ciljem</w:t>
      </w:r>
      <w:r w:rsidR="00427738" w:rsidRPr="006C6570">
        <w:rPr>
          <w:rFonts w:eastAsia="SimSun"/>
          <w:sz w:val="19"/>
          <w:szCs w:val="19"/>
          <w:lang w:eastAsia="sl-SI"/>
        </w:rPr>
        <w:t xml:space="preserve"> </w:t>
      </w:r>
      <w:r w:rsidRPr="006C6570">
        <w:rPr>
          <w:rFonts w:eastAsia="SimSun"/>
          <w:sz w:val="19"/>
          <w:szCs w:val="19"/>
          <w:lang w:eastAsia="sl-SI"/>
        </w:rPr>
        <w:t>na</w:t>
      </w:r>
      <w:r w:rsidR="00427738" w:rsidRPr="006C6570">
        <w:rPr>
          <w:rFonts w:eastAsia="SimSun"/>
          <w:sz w:val="19"/>
          <w:szCs w:val="19"/>
          <w:lang w:eastAsia="sl-SI"/>
        </w:rPr>
        <w:t xml:space="preserve"> </w:t>
      </w:r>
      <w:r w:rsidRPr="006C6570">
        <w:rPr>
          <w:rFonts w:eastAsia="SimSun"/>
          <w:sz w:val="19"/>
          <w:szCs w:val="19"/>
          <w:lang w:eastAsia="sl-SI"/>
        </w:rPr>
        <w:t>področju</w:t>
      </w:r>
      <w:r w:rsidR="00427738" w:rsidRPr="006C6570">
        <w:rPr>
          <w:rFonts w:eastAsia="SimSun"/>
          <w:sz w:val="19"/>
          <w:szCs w:val="19"/>
          <w:lang w:eastAsia="sl-SI"/>
        </w:rPr>
        <w:t xml:space="preserve"> </w:t>
      </w:r>
      <w:r w:rsidRPr="006C6570">
        <w:rPr>
          <w:rFonts w:eastAsia="SimSun"/>
          <w:sz w:val="19"/>
          <w:szCs w:val="19"/>
          <w:lang w:eastAsia="sl-SI"/>
        </w:rPr>
        <w:t>podnebnih</w:t>
      </w:r>
      <w:r w:rsidR="00427738" w:rsidRPr="006C6570">
        <w:rPr>
          <w:rFonts w:eastAsia="SimSun"/>
          <w:sz w:val="19"/>
          <w:szCs w:val="19"/>
          <w:lang w:eastAsia="sl-SI"/>
        </w:rPr>
        <w:t xml:space="preserve"> </w:t>
      </w:r>
      <w:r w:rsidRPr="006C6570">
        <w:rPr>
          <w:rFonts w:eastAsia="SimSun"/>
          <w:sz w:val="19"/>
          <w:szCs w:val="19"/>
          <w:lang w:eastAsia="sl-SI"/>
        </w:rPr>
        <w:t>sprememb</w:t>
      </w:r>
      <w:r w:rsidR="00427738" w:rsidRPr="006C6570">
        <w:rPr>
          <w:rFonts w:eastAsia="SimSun"/>
          <w:sz w:val="19"/>
          <w:szCs w:val="19"/>
          <w:lang w:eastAsia="sl-SI"/>
        </w:rPr>
        <w:t xml:space="preserve"> </w:t>
      </w:r>
      <w:r w:rsidRPr="006C6570">
        <w:rPr>
          <w:rFonts w:eastAsia="SimSun"/>
          <w:sz w:val="19"/>
          <w:szCs w:val="19"/>
          <w:lang w:eastAsia="sl-SI"/>
        </w:rPr>
        <w:t>v</w:t>
      </w:r>
      <w:r w:rsidR="00427738" w:rsidRPr="006C6570">
        <w:rPr>
          <w:rFonts w:eastAsia="SimSun"/>
          <w:sz w:val="19"/>
          <w:szCs w:val="19"/>
          <w:lang w:eastAsia="sl-SI"/>
        </w:rPr>
        <w:t xml:space="preserve"> </w:t>
      </w:r>
      <w:r w:rsidRPr="006C6570">
        <w:rPr>
          <w:rFonts w:eastAsia="SimSun"/>
          <w:sz w:val="19"/>
          <w:szCs w:val="19"/>
          <w:lang w:eastAsia="sl-SI"/>
        </w:rPr>
        <w:t>skladu</w:t>
      </w:r>
      <w:r w:rsidR="00427738" w:rsidRPr="006C6570">
        <w:rPr>
          <w:rFonts w:eastAsia="SimSun"/>
          <w:sz w:val="19"/>
          <w:szCs w:val="19"/>
          <w:lang w:eastAsia="sl-SI"/>
        </w:rPr>
        <w:t xml:space="preserve"> </w:t>
      </w:r>
      <w:r w:rsidRPr="006C6570">
        <w:rPr>
          <w:rFonts w:eastAsia="SimSun"/>
          <w:sz w:val="19"/>
          <w:szCs w:val="19"/>
          <w:lang w:eastAsia="sl-SI"/>
        </w:rPr>
        <w:t>s</w:t>
      </w:r>
      <w:r w:rsidR="00427738" w:rsidRPr="006C6570">
        <w:rPr>
          <w:rFonts w:eastAsia="SimSun"/>
          <w:sz w:val="19"/>
          <w:szCs w:val="19"/>
          <w:lang w:eastAsia="sl-SI"/>
        </w:rPr>
        <w:t xml:space="preserve"> </w:t>
      </w:r>
      <w:r w:rsidRPr="006C6570">
        <w:rPr>
          <w:rFonts w:eastAsia="SimSun"/>
          <w:sz w:val="19"/>
          <w:szCs w:val="19"/>
          <w:lang w:eastAsia="sl-SI"/>
        </w:rPr>
        <w:t>strategijo</w:t>
      </w:r>
      <w:r w:rsidR="00427738" w:rsidRPr="006C6570">
        <w:rPr>
          <w:rFonts w:eastAsia="SimSun"/>
          <w:sz w:val="19"/>
          <w:szCs w:val="19"/>
          <w:lang w:eastAsia="sl-SI"/>
        </w:rPr>
        <w:t xml:space="preserve"> </w:t>
      </w:r>
      <w:r w:rsidRPr="006C6570">
        <w:rPr>
          <w:rFonts w:eastAsia="SimSun"/>
          <w:sz w:val="19"/>
          <w:szCs w:val="19"/>
          <w:lang w:eastAsia="sl-SI"/>
        </w:rPr>
        <w:t>Evropa</w:t>
      </w:r>
      <w:r w:rsidR="00427738" w:rsidRPr="006C6570">
        <w:rPr>
          <w:rFonts w:eastAsia="SimSun"/>
          <w:sz w:val="19"/>
          <w:szCs w:val="19"/>
          <w:lang w:eastAsia="sl-SI"/>
        </w:rPr>
        <w:t xml:space="preserve"> </w:t>
      </w:r>
      <w:r w:rsidRPr="006C6570">
        <w:rPr>
          <w:rFonts w:eastAsia="SimSun"/>
          <w:sz w:val="19"/>
          <w:szCs w:val="19"/>
          <w:lang w:eastAsia="sl-SI"/>
        </w:rPr>
        <w:t>2020, pri</w:t>
      </w:r>
      <w:r w:rsidR="00427738" w:rsidRPr="006C6570">
        <w:rPr>
          <w:rFonts w:eastAsia="SimSun"/>
          <w:sz w:val="19"/>
          <w:szCs w:val="19"/>
          <w:lang w:eastAsia="sl-SI"/>
        </w:rPr>
        <w:t xml:space="preserve"> </w:t>
      </w:r>
      <w:r w:rsidRPr="006C6570">
        <w:rPr>
          <w:rFonts w:eastAsia="SimSun"/>
          <w:sz w:val="19"/>
          <w:szCs w:val="19"/>
          <w:lang w:eastAsia="sl-SI"/>
        </w:rPr>
        <w:t>tem</w:t>
      </w:r>
      <w:r w:rsidR="00427738" w:rsidRPr="006C6570">
        <w:rPr>
          <w:rFonts w:eastAsia="SimSun"/>
          <w:sz w:val="19"/>
          <w:szCs w:val="19"/>
          <w:lang w:eastAsia="sl-SI"/>
        </w:rPr>
        <w:t xml:space="preserve"> </w:t>
      </w:r>
      <w:r w:rsidRPr="006C6570">
        <w:rPr>
          <w:rFonts w:eastAsia="SimSun"/>
          <w:sz w:val="19"/>
          <w:szCs w:val="19"/>
          <w:lang w:eastAsia="sl-SI"/>
        </w:rPr>
        <w:t>pa</w:t>
      </w:r>
      <w:r w:rsidR="00427738" w:rsidRPr="006C6570">
        <w:rPr>
          <w:rFonts w:eastAsia="SimSun"/>
          <w:sz w:val="19"/>
          <w:szCs w:val="19"/>
          <w:lang w:eastAsia="sl-SI"/>
        </w:rPr>
        <w:t xml:space="preserve"> </w:t>
      </w:r>
      <w:r w:rsidRPr="006C6570">
        <w:rPr>
          <w:rFonts w:eastAsia="SimSun"/>
          <w:sz w:val="19"/>
          <w:szCs w:val="19"/>
          <w:lang w:eastAsia="sl-SI"/>
        </w:rPr>
        <w:t>vključite</w:t>
      </w:r>
      <w:r w:rsidR="00427738" w:rsidRPr="006C6570">
        <w:rPr>
          <w:rFonts w:eastAsia="SimSun"/>
          <w:sz w:val="19"/>
          <w:szCs w:val="19"/>
          <w:lang w:eastAsia="sl-SI"/>
        </w:rPr>
        <w:t xml:space="preserve"> </w:t>
      </w:r>
      <w:r w:rsidRPr="006C6570">
        <w:rPr>
          <w:rFonts w:eastAsia="SimSun"/>
          <w:sz w:val="19"/>
          <w:szCs w:val="19"/>
          <w:lang w:eastAsia="sl-SI"/>
        </w:rPr>
        <w:t>informacije</w:t>
      </w:r>
      <w:r w:rsidR="00427738" w:rsidRPr="006C6570">
        <w:rPr>
          <w:rFonts w:eastAsia="SimSun"/>
          <w:sz w:val="19"/>
          <w:szCs w:val="19"/>
          <w:lang w:eastAsia="sl-SI"/>
        </w:rPr>
        <w:t xml:space="preserve"> </w:t>
      </w:r>
      <w:r w:rsidRPr="006C6570">
        <w:rPr>
          <w:rFonts w:eastAsia="SimSun"/>
          <w:sz w:val="19"/>
          <w:szCs w:val="19"/>
          <w:lang w:eastAsia="sl-SI"/>
        </w:rPr>
        <w:t>o</w:t>
      </w:r>
      <w:r w:rsidR="00427738" w:rsidRPr="006C6570">
        <w:rPr>
          <w:rFonts w:eastAsia="SimSun"/>
          <w:sz w:val="19"/>
          <w:szCs w:val="19"/>
          <w:lang w:eastAsia="sl-SI"/>
        </w:rPr>
        <w:t xml:space="preserve"> </w:t>
      </w:r>
      <w:r w:rsidRPr="006C6570">
        <w:rPr>
          <w:rFonts w:eastAsia="SimSun"/>
          <w:sz w:val="19"/>
          <w:szCs w:val="19"/>
          <w:lang w:eastAsia="sl-SI"/>
        </w:rPr>
        <w:t>izdatkih,</w:t>
      </w:r>
      <w:r w:rsidR="00427738" w:rsidRPr="006C6570">
        <w:rPr>
          <w:rFonts w:eastAsia="SimSun"/>
          <w:sz w:val="19"/>
          <w:szCs w:val="19"/>
          <w:lang w:eastAsia="sl-SI"/>
        </w:rPr>
        <w:t xml:space="preserve"> </w:t>
      </w:r>
      <w:r w:rsidRPr="006C6570">
        <w:rPr>
          <w:rFonts w:eastAsia="SimSun"/>
          <w:sz w:val="19"/>
          <w:szCs w:val="19"/>
          <w:lang w:eastAsia="sl-SI"/>
        </w:rPr>
        <w:t>povezani</w:t>
      </w:r>
      <w:r w:rsidR="00F13094" w:rsidRPr="006C6570">
        <w:rPr>
          <w:rFonts w:eastAsia="SimSun"/>
          <w:sz w:val="19"/>
          <w:szCs w:val="19"/>
          <w:lang w:eastAsia="sl-SI"/>
        </w:rPr>
        <w:t>h</w:t>
      </w:r>
      <w:r w:rsidR="00427738" w:rsidRPr="006C6570">
        <w:rPr>
          <w:rFonts w:eastAsia="SimSun"/>
          <w:sz w:val="19"/>
          <w:szCs w:val="19"/>
          <w:lang w:eastAsia="sl-SI"/>
        </w:rPr>
        <w:t xml:space="preserve"> </w:t>
      </w:r>
      <w:r w:rsidRPr="006C6570">
        <w:rPr>
          <w:rFonts w:eastAsia="SimSun"/>
          <w:sz w:val="19"/>
          <w:szCs w:val="19"/>
          <w:lang w:eastAsia="sl-SI"/>
        </w:rPr>
        <w:t>s</w:t>
      </w:r>
      <w:r w:rsidR="00427738" w:rsidRPr="006C6570">
        <w:rPr>
          <w:rFonts w:eastAsia="SimSun"/>
          <w:sz w:val="19"/>
          <w:szCs w:val="19"/>
          <w:lang w:eastAsia="sl-SI"/>
        </w:rPr>
        <w:t xml:space="preserve"> </w:t>
      </w:r>
      <w:r w:rsidRPr="006C6570">
        <w:rPr>
          <w:rFonts w:eastAsia="SimSun"/>
          <w:sz w:val="19"/>
          <w:szCs w:val="19"/>
          <w:lang w:eastAsia="sl-SI"/>
        </w:rPr>
        <w:t>podnebnimi</w:t>
      </w:r>
      <w:r w:rsidR="00427738" w:rsidRPr="006C6570">
        <w:rPr>
          <w:rFonts w:eastAsia="SimSun"/>
          <w:sz w:val="19"/>
          <w:szCs w:val="19"/>
          <w:lang w:eastAsia="sl-SI"/>
        </w:rPr>
        <w:t xml:space="preserve"> </w:t>
      </w:r>
      <w:r w:rsidRPr="006C6570">
        <w:rPr>
          <w:rFonts w:eastAsia="SimSun"/>
          <w:sz w:val="19"/>
          <w:szCs w:val="19"/>
          <w:lang w:eastAsia="sl-SI"/>
        </w:rPr>
        <w:t>spremembami,</w:t>
      </w:r>
      <w:r w:rsidR="00427738" w:rsidRPr="006C6570">
        <w:rPr>
          <w:rFonts w:eastAsia="SimSun"/>
          <w:sz w:val="19"/>
          <w:szCs w:val="19"/>
          <w:lang w:eastAsia="sl-SI"/>
        </w:rPr>
        <w:t xml:space="preserve"> </w:t>
      </w:r>
      <w:r w:rsidRPr="006C6570">
        <w:rPr>
          <w:rFonts w:eastAsia="SimSun"/>
          <w:sz w:val="19"/>
          <w:szCs w:val="19"/>
          <w:lang w:eastAsia="sl-SI"/>
        </w:rPr>
        <w:t>v</w:t>
      </w:r>
      <w:r w:rsidR="00427738" w:rsidRPr="006C6570">
        <w:rPr>
          <w:rFonts w:eastAsia="SimSun"/>
          <w:sz w:val="19"/>
          <w:szCs w:val="19"/>
          <w:lang w:eastAsia="sl-SI"/>
        </w:rPr>
        <w:t xml:space="preserve"> </w:t>
      </w:r>
      <w:r w:rsidRPr="006C6570">
        <w:rPr>
          <w:rFonts w:eastAsia="SimSun"/>
          <w:sz w:val="19"/>
          <w:szCs w:val="19"/>
          <w:lang w:eastAsia="sl-SI"/>
        </w:rPr>
        <w:t>skladu</w:t>
      </w:r>
      <w:r w:rsidR="00427738" w:rsidRPr="006C6570">
        <w:rPr>
          <w:rFonts w:eastAsia="SimSun"/>
          <w:sz w:val="19"/>
          <w:szCs w:val="19"/>
          <w:lang w:eastAsia="sl-SI"/>
        </w:rPr>
        <w:t xml:space="preserve"> </w:t>
      </w:r>
      <w:r w:rsidRPr="006C6570">
        <w:rPr>
          <w:rFonts w:eastAsia="SimSun"/>
          <w:sz w:val="19"/>
          <w:szCs w:val="19"/>
          <w:lang w:eastAsia="sl-SI"/>
        </w:rPr>
        <w:t>s</w:t>
      </w:r>
      <w:r w:rsidR="00427738" w:rsidRPr="006C6570">
        <w:rPr>
          <w:rFonts w:eastAsia="SimSun"/>
          <w:sz w:val="19"/>
          <w:szCs w:val="19"/>
          <w:lang w:eastAsia="sl-SI"/>
        </w:rPr>
        <w:t xml:space="preserve"> </w:t>
      </w:r>
      <w:r w:rsidRPr="006C6570">
        <w:rPr>
          <w:rFonts w:eastAsia="SimSun"/>
          <w:sz w:val="19"/>
          <w:szCs w:val="19"/>
          <w:lang w:eastAsia="sl-SI"/>
        </w:rPr>
        <w:t>Prilogo</w:t>
      </w:r>
      <w:r w:rsidR="00F13094" w:rsidRPr="006C6570">
        <w:rPr>
          <w:rFonts w:eastAsia="SimSun"/>
          <w:sz w:val="19"/>
          <w:szCs w:val="19"/>
          <w:lang w:eastAsia="sl-SI"/>
        </w:rPr>
        <w:t> </w:t>
      </w:r>
      <w:r w:rsidRPr="006C6570">
        <w:rPr>
          <w:rFonts w:eastAsia="SimSun"/>
          <w:sz w:val="19"/>
          <w:szCs w:val="19"/>
          <w:lang w:eastAsia="sl-SI"/>
        </w:rPr>
        <w:t>I</w:t>
      </w:r>
      <w:r w:rsidR="00427738" w:rsidRPr="006C6570">
        <w:rPr>
          <w:rFonts w:eastAsia="SimSun"/>
          <w:sz w:val="19"/>
          <w:szCs w:val="19"/>
          <w:lang w:eastAsia="sl-SI"/>
        </w:rPr>
        <w:t xml:space="preserve"> </w:t>
      </w:r>
      <w:r w:rsidRPr="006C6570">
        <w:rPr>
          <w:rFonts w:eastAsia="SimSun"/>
          <w:sz w:val="19"/>
          <w:szCs w:val="19"/>
          <w:lang w:eastAsia="sl-SI"/>
        </w:rPr>
        <w:t>k</w:t>
      </w:r>
      <w:r w:rsidR="00427738" w:rsidRPr="006C6570">
        <w:rPr>
          <w:rFonts w:eastAsia="SimSun"/>
          <w:sz w:val="19"/>
          <w:szCs w:val="19"/>
          <w:lang w:eastAsia="sl-SI"/>
        </w:rPr>
        <w:t xml:space="preserve"> </w:t>
      </w:r>
      <w:r w:rsidRPr="006C6570">
        <w:rPr>
          <w:rFonts w:eastAsia="SimSun"/>
          <w:sz w:val="19"/>
          <w:szCs w:val="19"/>
          <w:lang w:eastAsia="sl-SI"/>
        </w:rPr>
        <w:t xml:space="preserve">Izvedbeni uredbi Komisije (EU) </w:t>
      </w:r>
      <w:r w:rsidR="00146BF2">
        <w:rPr>
          <w:rFonts w:eastAsia="SimSun"/>
          <w:sz w:val="19"/>
          <w:szCs w:val="19"/>
          <w:lang w:eastAsia="sl-SI"/>
        </w:rPr>
        <w:t>št. </w:t>
      </w:r>
      <w:r w:rsidRPr="006C6570">
        <w:rPr>
          <w:rFonts w:eastAsia="SimSun"/>
          <w:sz w:val="19"/>
          <w:szCs w:val="19"/>
          <w:lang w:eastAsia="sl-SI"/>
        </w:rPr>
        <w:t>215/2014.</w:t>
      </w:r>
    </w:p>
    <w:p w14:paraId="5E6BEEA5"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B5F46E4" w14:textId="77777777" w:rsidTr="007751B4">
        <w:trPr>
          <w:trHeight w:val="843"/>
          <w:jc w:val="center"/>
        </w:trPr>
        <w:tc>
          <w:tcPr>
            <w:tcW w:w="9212" w:type="dxa"/>
            <w:shd w:val="clear" w:color="auto" w:fill="auto"/>
          </w:tcPr>
          <w:p w14:paraId="6DAF2534" w14:textId="77777777" w:rsidR="00DB46A5" w:rsidRPr="006C6570" w:rsidRDefault="00DB46A5" w:rsidP="007751B4">
            <w:pPr>
              <w:tabs>
                <w:tab w:val="left" w:pos="1127"/>
              </w:tabs>
              <w:rPr>
                <w:b/>
                <w:sz w:val="19"/>
                <w:szCs w:val="19"/>
              </w:rPr>
            </w:pPr>
          </w:p>
          <w:p w14:paraId="73331FFE" w14:textId="77777777" w:rsidR="00DB46A5" w:rsidRPr="006C6570" w:rsidRDefault="00DB46A5" w:rsidP="007751B4">
            <w:pPr>
              <w:tabs>
                <w:tab w:val="left" w:pos="1127"/>
              </w:tabs>
              <w:rPr>
                <w:b/>
                <w:sz w:val="19"/>
                <w:szCs w:val="19"/>
              </w:rPr>
            </w:pPr>
          </w:p>
        </w:tc>
      </w:tr>
    </w:tbl>
    <w:p w14:paraId="612F56CB"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70218BE6" w14:textId="28D051EB"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sz w:val="19"/>
          <w:szCs w:val="19"/>
          <w:lang w:eastAsia="sl-SI"/>
        </w:rPr>
        <w:br w:type="page"/>
      </w:r>
      <w:r w:rsidRPr="006C6570">
        <w:rPr>
          <w:rFonts w:eastAsia="SimSun"/>
          <w:b/>
          <w:sz w:val="28"/>
          <w:szCs w:val="28"/>
          <w:lang w:eastAsia="sl-SI"/>
        </w:rPr>
        <w:lastRenderedPageBreak/>
        <w:t>FINANČNI NAČRT Z VSEMI NAČRTOVANIMI FINANČNIMI VIRI IN NAČRTOVANO PODPORO IZ SKLADOV</w:t>
      </w:r>
      <w:r w:rsidR="00F13094" w:rsidRPr="006C6570">
        <w:rPr>
          <w:rFonts w:eastAsia="SimSun"/>
          <w:b/>
          <w:sz w:val="28"/>
          <w:szCs w:val="28"/>
          <w:lang w:eastAsia="sl-SI"/>
        </w:rPr>
        <w:t xml:space="preserve"> IN </w:t>
      </w:r>
      <w:r w:rsidRPr="006C6570">
        <w:rPr>
          <w:rFonts w:eastAsia="SimSun"/>
          <w:b/>
          <w:sz w:val="28"/>
          <w:szCs w:val="28"/>
          <w:lang w:eastAsia="sl-SI"/>
        </w:rPr>
        <w:t xml:space="preserve">EIB </w:t>
      </w:r>
      <w:r w:rsidR="00F13094" w:rsidRPr="006C6570">
        <w:rPr>
          <w:rFonts w:eastAsia="SimSun"/>
          <w:b/>
          <w:sz w:val="28"/>
          <w:szCs w:val="28"/>
          <w:lang w:eastAsia="sl-SI"/>
        </w:rPr>
        <w:t xml:space="preserve">TER </w:t>
      </w:r>
      <w:r w:rsidRPr="006C6570">
        <w:rPr>
          <w:rFonts w:eastAsia="SimSun"/>
          <w:b/>
          <w:sz w:val="28"/>
          <w:szCs w:val="28"/>
          <w:lang w:eastAsia="sl-SI"/>
        </w:rPr>
        <w:t xml:space="preserve">VSEMI DRUGIMI VIRI FINANCIRANJA, SKUPAJ S FIZIČNIMI IN FINANČNIMI KAZALNIKI ZA SPREMLJANJE NAPREDKA, OB UPOŠTEVANJU UGOTOVLJENIH TVEGANJ </w:t>
      </w:r>
    </w:p>
    <w:p w14:paraId="5200F4CF"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09BC8597" w14:textId="6F58C6DA" w:rsidR="00DB46A5" w:rsidRPr="006C6570" w:rsidRDefault="00DB46A5" w:rsidP="00DB46A5">
      <w:pPr>
        <w:ind w:left="708" w:hanging="708"/>
        <w:rPr>
          <w:rFonts w:eastAsia="SimSun"/>
          <w:b/>
          <w:bCs/>
          <w:sz w:val="19"/>
          <w:szCs w:val="19"/>
          <w:lang w:eastAsia="sl-SI"/>
        </w:rPr>
      </w:pPr>
      <w:proofErr w:type="spellStart"/>
      <w:r w:rsidRPr="006C6570">
        <w:rPr>
          <w:rFonts w:eastAsia="SimSun"/>
          <w:b/>
          <w:bCs/>
          <w:sz w:val="19"/>
          <w:szCs w:val="19"/>
          <w:lang w:eastAsia="sl-SI"/>
        </w:rPr>
        <w:t>G.1</w:t>
      </w:r>
      <w:proofErr w:type="spellEnd"/>
      <w:r w:rsidRPr="006C6570">
        <w:rPr>
          <w:rFonts w:eastAsia="SimSun"/>
          <w:b/>
          <w:bCs/>
          <w:sz w:val="19"/>
          <w:szCs w:val="19"/>
          <w:lang w:eastAsia="sl-SI"/>
        </w:rPr>
        <w:tab/>
        <w:t>Vsi načrtovani finančni viri in načrtovana podpora iz skladov</w:t>
      </w:r>
      <w:r w:rsidR="00F13094" w:rsidRPr="006C6570">
        <w:rPr>
          <w:rFonts w:eastAsia="SimSun"/>
          <w:b/>
          <w:bCs/>
          <w:sz w:val="19"/>
          <w:szCs w:val="19"/>
          <w:lang w:eastAsia="sl-SI"/>
        </w:rPr>
        <w:t xml:space="preserve"> in </w:t>
      </w:r>
      <w:r w:rsidRPr="006C6570">
        <w:rPr>
          <w:rFonts w:eastAsia="SimSun"/>
          <w:b/>
          <w:bCs/>
          <w:sz w:val="19"/>
          <w:szCs w:val="19"/>
          <w:lang w:eastAsia="sl-SI"/>
        </w:rPr>
        <w:t>EIB ter</w:t>
      </w:r>
      <w:r w:rsidR="00427738" w:rsidRPr="006C6570">
        <w:rPr>
          <w:rFonts w:eastAsia="SimSun"/>
          <w:b/>
          <w:bCs/>
          <w:sz w:val="19"/>
          <w:szCs w:val="19"/>
          <w:lang w:eastAsia="sl-SI"/>
        </w:rPr>
        <w:t xml:space="preserve"> </w:t>
      </w:r>
      <w:r w:rsidRPr="006C6570">
        <w:rPr>
          <w:rFonts w:eastAsia="SimSun"/>
          <w:b/>
          <w:bCs/>
          <w:sz w:val="19"/>
          <w:szCs w:val="19"/>
          <w:lang w:eastAsia="sl-SI"/>
        </w:rPr>
        <w:t>vsi drugi viri financiranja</w:t>
      </w:r>
    </w:p>
    <w:p w14:paraId="205DA3E9"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G.1.1</w:t>
      </w:r>
      <w:proofErr w:type="spellEnd"/>
      <w:r w:rsidRPr="006C6570">
        <w:rPr>
          <w:rFonts w:eastAsia="SimSun"/>
          <w:sz w:val="19"/>
          <w:szCs w:val="19"/>
          <w:lang w:eastAsia="sl-SI"/>
        </w:rPr>
        <w:tab/>
      </w:r>
      <w:r w:rsidRPr="006C6570">
        <w:rPr>
          <w:rFonts w:eastAsia="SimSun"/>
          <w:i/>
          <w:iCs/>
          <w:sz w:val="19"/>
          <w:szCs w:val="19"/>
          <w:lang w:eastAsia="sl-SI"/>
        </w:rPr>
        <w:t>Viri sofinanciranja</w:t>
      </w:r>
    </w:p>
    <w:p w14:paraId="4365E202"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14:paraId="369C41B1"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Skupni naložbeni stroški projekta se krijejo iz naslednjih virov:</w:t>
      </w:r>
    </w:p>
    <w:p w14:paraId="2390EA69"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tbl>
      <w:tblPr>
        <w:tblW w:w="8577"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715"/>
        <w:gridCol w:w="992"/>
        <w:gridCol w:w="709"/>
        <w:gridCol w:w="986"/>
        <w:gridCol w:w="1503"/>
        <w:gridCol w:w="1055"/>
        <w:gridCol w:w="1417"/>
      </w:tblGrid>
      <w:tr w:rsidR="00DB46A5" w:rsidRPr="006C6570" w14:paraId="69EBFA9C" w14:textId="77777777" w:rsidTr="007751B4">
        <w:tc>
          <w:tcPr>
            <w:tcW w:w="7160" w:type="dxa"/>
            <w:gridSpan w:val="7"/>
            <w:tcBorders>
              <w:left w:val="single" w:sz="4" w:space="0" w:color="auto"/>
              <w:bottom w:val="single" w:sz="4" w:space="0" w:color="auto"/>
            </w:tcBorders>
            <w:vAlign w:val="center"/>
          </w:tcPr>
          <w:p w14:paraId="097D8016" w14:textId="77777777" w:rsidR="00DB46A5" w:rsidRPr="006C6570" w:rsidRDefault="00DB46A5" w:rsidP="007751B4">
            <w:pPr>
              <w:rPr>
                <w:rFonts w:cs="Arial"/>
                <w:b/>
                <w:bCs/>
                <w:sz w:val="16"/>
                <w:szCs w:val="16"/>
              </w:rPr>
            </w:pPr>
            <w:r w:rsidRPr="006C6570">
              <w:rPr>
                <w:rFonts w:cs="Arial"/>
                <w:b/>
                <w:bCs/>
                <w:sz w:val="16"/>
                <w:szCs w:val="16"/>
              </w:rPr>
              <w:t>Vir skupnih naložbenih stroškov (EUR)</w:t>
            </w:r>
          </w:p>
        </w:tc>
        <w:tc>
          <w:tcPr>
            <w:tcW w:w="1417" w:type="dxa"/>
            <w:tcBorders>
              <w:right w:val="single" w:sz="4" w:space="0" w:color="auto"/>
            </w:tcBorders>
          </w:tcPr>
          <w:p w14:paraId="2EA7797A" w14:textId="77777777" w:rsidR="00DB46A5" w:rsidRPr="006C6570" w:rsidRDefault="00DB46A5" w:rsidP="007751B4">
            <w:pPr>
              <w:rPr>
                <w:rFonts w:cs="Arial"/>
                <w:b/>
                <w:bCs/>
                <w:sz w:val="16"/>
                <w:szCs w:val="16"/>
              </w:rPr>
            </w:pPr>
            <w:r w:rsidRPr="006C6570">
              <w:rPr>
                <w:rFonts w:cs="Arial"/>
                <w:b/>
                <w:bCs/>
                <w:sz w:val="16"/>
                <w:szCs w:val="16"/>
              </w:rPr>
              <w:t>Od tega (informativno)</w:t>
            </w:r>
          </w:p>
        </w:tc>
      </w:tr>
      <w:tr w:rsidR="00DB46A5" w:rsidRPr="006C6570" w14:paraId="312DC421" w14:textId="77777777" w:rsidTr="007751B4">
        <w:tc>
          <w:tcPr>
            <w:tcW w:w="1200" w:type="dxa"/>
            <w:tcBorders>
              <w:left w:val="single" w:sz="4" w:space="0" w:color="auto"/>
              <w:bottom w:val="single" w:sz="4" w:space="0" w:color="auto"/>
              <w:right w:val="single" w:sz="4" w:space="0" w:color="auto"/>
            </w:tcBorders>
            <w:vAlign w:val="center"/>
          </w:tcPr>
          <w:p w14:paraId="1CFA22D8" w14:textId="77777777" w:rsidR="00DB46A5" w:rsidRPr="006C6570" w:rsidRDefault="00DB46A5" w:rsidP="007751B4">
            <w:pPr>
              <w:rPr>
                <w:rFonts w:cs="Arial"/>
                <w:b/>
                <w:bCs/>
                <w:sz w:val="16"/>
                <w:szCs w:val="16"/>
              </w:rPr>
            </w:pPr>
            <w:r w:rsidRPr="006C6570">
              <w:rPr>
                <w:rFonts w:cs="Arial"/>
                <w:b/>
                <w:bCs/>
                <w:sz w:val="16"/>
                <w:szCs w:val="16"/>
              </w:rPr>
              <w:t xml:space="preserve">Skupni naložbeni stroški </w:t>
            </w:r>
          </w:p>
        </w:tc>
        <w:tc>
          <w:tcPr>
            <w:tcW w:w="1707" w:type="dxa"/>
            <w:gridSpan w:val="2"/>
            <w:tcBorders>
              <w:left w:val="single" w:sz="4" w:space="0" w:color="auto"/>
              <w:bottom w:val="single" w:sz="4" w:space="0" w:color="auto"/>
            </w:tcBorders>
            <w:vAlign w:val="center"/>
          </w:tcPr>
          <w:p w14:paraId="431768B9" w14:textId="3BD17941" w:rsidR="00DB46A5" w:rsidRPr="006C6570" w:rsidRDefault="00DB46A5" w:rsidP="007751B4">
            <w:pPr>
              <w:rPr>
                <w:rFonts w:cs="Arial"/>
                <w:b/>
                <w:bCs/>
                <w:sz w:val="16"/>
                <w:szCs w:val="16"/>
              </w:rPr>
            </w:pPr>
            <w:r w:rsidRPr="006C6570">
              <w:rPr>
                <w:rFonts w:cs="Arial"/>
                <w:b/>
                <w:bCs/>
                <w:sz w:val="16"/>
                <w:szCs w:val="16"/>
              </w:rPr>
              <w:t>Pomoč Skupnosti</w:t>
            </w:r>
          </w:p>
          <w:p w14:paraId="74195A25" w14:textId="77777777" w:rsidR="00DB46A5" w:rsidRPr="006C6570" w:rsidRDefault="00DB46A5" w:rsidP="007751B4">
            <w:pPr>
              <w:rPr>
                <w:rFonts w:cs="Arial"/>
                <w:b/>
                <w:bCs/>
                <w:sz w:val="16"/>
                <w:szCs w:val="16"/>
              </w:rPr>
            </w:pPr>
          </w:p>
        </w:tc>
        <w:tc>
          <w:tcPr>
            <w:tcW w:w="1695" w:type="dxa"/>
            <w:gridSpan w:val="2"/>
          </w:tcPr>
          <w:p w14:paraId="0BA42E96" w14:textId="77777777" w:rsidR="00DB46A5" w:rsidRPr="006C6570" w:rsidRDefault="00DB46A5" w:rsidP="007751B4">
            <w:pPr>
              <w:rPr>
                <w:rFonts w:cs="Arial"/>
                <w:b/>
                <w:bCs/>
                <w:sz w:val="16"/>
                <w:szCs w:val="16"/>
              </w:rPr>
            </w:pPr>
            <w:r w:rsidRPr="006C6570">
              <w:rPr>
                <w:rFonts w:cs="Arial"/>
                <w:b/>
                <w:bCs/>
                <w:sz w:val="16"/>
                <w:szCs w:val="16"/>
              </w:rPr>
              <w:t xml:space="preserve">Nacionalni javni </w:t>
            </w:r>
          </w:p>
          <w:p w14:paraId="349BEEC2" w14:textId="77777777" w:rsidR="00DB46A5" w:rsidRPr="006C6570" w:rsidRDefault="00DB46A5" w:rsidP="007751B4">
            <w:pPr>
              <w:rPr>
                <w:rFonts w:cs="Arial"/>
                <w:b/>
                <w:bCs/>
                <w:sz w:val="16"/>
                <w:szCs w:val="16"/>
              </w:rPr>
            </w:pPr>
            <w:r w:rsidRPr="006C6570">
              <w:rPr>
                <w:rFonts w:cs="Arial"/>
                <w:b/>
                <w:bCs/>
                <w:sz w:val="16"/>
                <w:szCs w:val="16"/>
              </w:rPr>
              <w:t>(ali enakovredni)</w:t>
            </w:r>
          </w:p>
        </w:tc>
        <w:tc>
          <w:tcPr>
            <w:tcW w:w="1503" w:type="dxa"/>
          </w:tcPr>
          <w:p w14:paraId="5D236024" w14:textId="77777777" w:rsidR="00DB46A5" w:rsidRPr="006C6570" w:rsidRDefault="00DB46A5" w:rsidP="007751B4">
            <w:pPr>
              <w:rPr>
                <w:rFonts w:cs="Arial"/>
                <w:b/>
                <w:bCs/>
                <w:sz w:val="16"/>
                <w:szCs w:val="16"/>
              </w:rPr>
            </w:pPr>
            <w:r w:rsidRPr="006C6570">
              <w:rPr>
                <w:rFonts w:cs="Arial"/>
                <w:b/>
                <w:bCs/>
                <w:sz w:val="16"/>
                <w:szCs w:val="16"/>
              </w:rPr>
              <w:t>Nacionalni zasebni prispevek</w:t>
            </w:r>
          </w:p>
        </w:tc>
        <w:tc>
          <w:tcPr>
            <w:tcW w:w="1055" w:type="dxa"/>
          </w:tcPr>
          <w:p w14:paraId="312C32D9" w14:textId="77777777" w:rsidR="00DB46A5" w:rsidRPr="006C6570" w:rsidRDefault="00DB46A5" w:rsidP="007751B4">
            <w:pPr>
              <w:rPr>
                <w:rFonts w:cs="Arial"/>
                <w:b/>
                <w:bCs/>
                <w:sz w:val="16"/>
                <w:szCs w:val="16"/>
              </w:rPr>
            </w:pPr>
            <w:r w:rsidRPr="006C6570">
              <w:rPr>
                <w:rFonts w:cs="Arial"/>
                <w:b/>
                <w:bCs/>
                <w:sz w:val="16"/>
                <w:szCs w:val="16"/>
              </w:rPr>
              <w:t xml:space="preserve">Drugi viri </w:t>
            </w:r>
          </w:p>
          <w:p w14:paraId="07A78CA5" w14:textId="77777777" w:rsidR="00DB46A5" w:rsidRPr="006C6570" w:rsidRDefault="00DB46A5" w:rsidP="007751B4">
            <w:pPr>
              <w:rPr>
                <w:rFonts w:cs="Arial"/>
                <w:b/>
                <w:bCs/>
                <w:sz w:val="16"/>
                <w:szCs w:val="16"/>
              </w:rPr>
            </w:pPr>
            <w:r w:rsidRPr="006C6570">
              <w:rPr>
                <w:rFonts w:cs="Arial"/>
                <w:b/>
                <w:bCs/>
                <w:sz w:val="16"/>
                <w:szCs w:val="16"/>
              </w:rPr>
              <w:t>(navedite)</w:t>
            </w:r>
          </w:p>
        </w:tc>
        <w:tc>
          <w:tcPr>
            <w:tcW w:w="1417" w:type="dxa"/>
            <w:tcBorders>
              <w:right w:val="single" w:sz="4" w:space="0" w:color="auto"/>
            </w:tcBorders>
          </w:tcPr>
          <w:p w14:paraId="41CB594D" w14:textId="77777777" w:rsidR="00DB46A5" w:rsidRPr="006C6570" w:rsidRDefault="00DB46A5" w:rsidP="007751B4">
            <w:pPr>
              <w:rPr>
                <w:rFonts w:cs="Arial"/>
                <w:b/>
                <w:bCs/>
                <w:sz w:val="16"/>
                <w:szCs w:val="16"/>
              </w:rPr>
            </w:pPr>
            <w:r w:rsidRPr="006C6570">
              <w:rPr>
                <w:rFonts w:cs="Arial"/>
                <w:b/>
                <w:bCs/>
                <w:sz w:val="16"/>
                <w:szCs w:val="16"/>
              </w:rPr>
              <w:t>Posojila EIB/EIS</w:t>
            </w:r>
          </w:p>
        </w:tc>
      </w:tr>
      <w:tr w:rsidR="00DB46A5" w:rsidRPr="006C6570" w14:paraId="7CF785DB" w14:textId="77777777" w:rsidTr="007751B4">
        <w:tc>
          <w:tcPr>
            <w:tcW w:w="1200" w:type="dxa"/>
            <w:tcBorders>
              <w:left w:val="single" w:sz="4" w:space="0" w:color="auto"/>
              <w:bottom w:val="single" w:sz="4" w:space="0" w:color="auto"/>
              <w:right w:val="single" w:sz="4" w:space="0" w:color="auto"/>
            </w:tcBorders>
            <w:vAlign w:val="center"/>
          </w:tcPr>
          <w:p w14:paraId="43C9E1B5" w14:textId="77777777" w:rsidR="00DB46A5" w:rsidRPr="006C6570" w:rsidRDefault="00DB46A5" w:rsidP="007751B4">
            <w:pPr>
              <w:rPr>
                <w:rFonts w:cs="Arial"/>
                <w:bCs/>
                <w:sz w:val="16"/>
                <w:szCs w:val="16"/>
              </w:rPr>
            </w:pPr>
            <w:r w:rsidRPr="006C6570">
              <w:rPr>
                <w:rFonts w:cs="Arial"/>
                <w:bCs/>
                <w:sz w:val="16"/>
                <w:szCs w:val="16"/>
              </w:rPr>
              <w:t>(a) = (b) + (c) + (d) + (e)</w:t>
            </w:r>
          </w:p>
        </w:tc>
        <w:tc>
          <w:tcPr>
            <w:tcW w:w="1707" w:type="dxa"/>
            <w:gridSpan w:val="2"/>
            <w:tcBorders>
              <w:left w:val="single" w:sz="4" w:space="0" w:color="auto"/>
              <w:bottom w:val="single" w:sz="4" w:space="0" w:color="auto"/>
            </w:tcBorders>
            <w:vAlign w:val="center"/>
          </w:tcPr>
          <w:p w14:paraId="32E4ADAD" w14:textId="77777777" w:rsidR="00DB46A5" w:rsidRPr="006C6570" w:rsidRDefault="00DB46A5" w:rsidP="007751B4">
            <w:pPr>
              <w:rPr>
                <w:rFonts w:cs="Arial"/>
                <w:bCs/>
                <w:sz w:val="16"/>
                <w:szCs w:val="16"/>
              </w:rPr>
            </w:pPr>
            <w:r w:rsidRPr="006C6570">
              <w:rPr>
                <w:rFonts w:cs="Arial"/>
                <w:bCs/>
                <w:sz w:val="16"/>
                <w:szCs w:val="16"/>
              </w:rPr>
              <w:t>(b)</w:t>
            </w:r>
          </w:p>
        </w:tc>
        <w:tc>
          <w:tcPr>
            <w:tcW w:w="1695" w:type="dxa"/>
            <w:gridSpan w:val="2"/>
            <w:vAlign w:val="center"/>
          </w:tcPr>
          <w:p w14:paraId="09E7A649" w14:textId="77777777" w:rsidR="00DB46A5" w:rsidRPr="006C6570" w:rsidRDefault="00DB46A5" w:rsidP="007751B4">
            <w:pPr>
              <w:rPr>
                <w:rFonts w:cs="Arial"/>
                <w:bCs/>
                <w:sz w:val="16"/>
                <w:szCs w:val="16"/>
              </w:rPr>
            </w:pPr>
            <w:r w:rsidRPr="006C6570">
              <w:rPr>
                <w:rFonts w:cs="Arial"/>
                <w:bCs/>
                <w:sz w:val="16"/>
                <w:szCs w:val="16"/>
              </w:rPr>
              <w:t>(c)</w:t>
            </w:r>
          </w:p>
        </w:tc>
        <w:tc>
          <w:tcPr>
            <w:tcW w:w="1503" w:type="dxa"/>
            <w:vAlign w:val="center"/>
          </w:tcPr>
          <w:p w14:paraId="16E2E93B" w14:textId="77777777" w:rsidR="00DB46A5" w:rsidRPr="006C6570" w:rsidRDefault="00DB46A5" w:rsidP="007751B4">
            <w:pPr>
              <w:rPr>
                <w:rFonts w:cs="Arial"/>
                <w:bCs/>
                <w:sz w:val="16"/>
                <w:szCs w:val="16"/>
              </w:rPr>
            </w:pPr>
            <w:r w:rsidRPr="006C6570">
              <w:rPr>
                <w:rFonts w:cs="Arial"/>
                <w:bCs/>
                <w:sz w:val="16"/>
                <w:szCs w:val="16"/>
              </w:rPr>
              <w:t>(d)</w:t>
            </w:r>
          </w:p>
        </w:tc>
        <w:tc>
          <w:tcPr>
            <w:tcW w:w="1055" w:type="dxa"/>
            <w:vAlign w:val="center"/>
          </w:tcPr>
          <w:p w14:paraId="1A1A4471" w14:textId="77777777" w:rsidR="00DB46A5" w:rsidRPr="006C6570" w:rsidRDefault="00DB46A5" w:rsidP="007751B4">
            <w:pPr>
              <w:rPr>
                <w:rFonts w:cs="Arial"/>
                <w:bCs/>
                <w:sz w:val="16"/>
                <w:szCs w:val="16"/>
              </w:rPr>
            </w:pPr>
            <w:r w:rsidRPr="006C6570">
              <w:rPr>
                <w:rFonts w:cs="Arial"/>
                <w:bCs/>
                <w:sz w:val="16"/>
                <w:szCs w:val="16"/>
              </w:rPr>
              <w:t>(e)</w:t>
            </w:r>
          </w:p>
        </w:tc>
        <w:tc>
          <w:tcPr>
            <w:tcW w:w="1417" w:type="dxa"/>
            <w:tcBorders>
              <w:right w:val="single" w:sz="4" w:space="0" w:color="auto"/>
            </w:tcBorders>
            <w:vAlign w:val="center"/>
          </w:tcPr>
          <w:p w14:paraId="7CC06BE1" w14:textId="77777777" w:rsidR="00DB46A5" w:rsidRPr="006C6570" w:rsidRDefault="00DB46A5" w:rsidP="007751B4">
            <w:pPr>
              <w:rPr>
                <w:rFonts w:cs="Arial"/>
                <w:bCs/>
                <w:sz w:val="16"/>
                <w:szCs w:val="16"/>
              </w:rPr>
            </w:pPr>
            <w:r w:rsidRPr="006C6570">
              <w:rPr>
                <w:rFonts w:cs="Arial"/>
                <w:bCs/>
                <w:sz w:val="16"/>
                <w:szCs w:val="16"/>
              </w:rPr>
              <w:t>(f)</w:t>
            </w:r>
          </w:p>
        </w:tc>
      </w:tr>
      <w:tr w:rsidR="00DB46A5" w:rsidRPr="006C6570" w14:paraId="026796C2" w14:textId="77777777" w:rsidTr="007751B4">
        <w:trPr>
          <w:trHeight w:val="270"/>
        </w:trPr>
        <w:tc>
          <w:tcPr>
            <w:tcW w:w="1200" w:type="dxa"/>
            <w:vMerge w:val="restart"/>
            <w:tcBorders>
              <w:left w:val="single" w:sz="4" w:space="0" w:color="auto"/>
              <w:right w:val="single" w:sz="4" w:space="0" w:color="auto"/>
            </w:tcBorders>
            <w:vAlign w:val="center"/>
          </w:tcPr>
          <w:p w14:paraId="3ED70AC9" w14:textId="77777777" w:rsidR="00DB46A5" w:rsidRPr="006C6570" w:rsidRDefault="00DB46A5" w:rsidP="007751B4">
            <w:pPr>
              <w:jc w:val="right"/>
              <w:rPr>
                <w:rFonts w:cs="Arial"/>
                <w:bCs/>
                <w:sz w:val="14"/>
                <w:szCs w:val="14"/>
              </w:rPr>
            </w:pPr>
          </w:p>
        </w:tc>
        <w:tc>
          <w:tcPr>
            <w:tcW w:w="715" w:type="dxa"/>
            <w:tcBorders>
              <w:left w:val="single" w:sz="4" w:space="0" w:color="auto"/>
            </w:tcBorders>
            <w:vAlign w:val="center"/>
          </w:tcPr>
          <w:p w14:paraId="5AC58DF8" w14:textId="77777777" w:rsidR="00DB46A5" w:rsidRPr="006C6570" w:rsidRDefault="00DB46A5" w:rsidP="007751B4">
            <w:pPr>
              <w:jc w:val="right"/>
              <w:rPr>
                <w:rFonts w:cs="Arial"/>
                <w:bCs/>
                <w:sz w:val="14"/>
                <w:szCs w:val="14"/>
              </w:rPr>
            </w:pPr>
            <w:r w:rsidRPr="006C6570">
              <w:rPr>
                <w:rFonts w:cs="Arial"/>
                <w:bCs/>
                <w:sz w:val="14"/>
                <w:szCs w:val="14"/>
              </w:rPr>
              <w:t>V-SI</w:t>
            </w:r>
          </w:p>
        </w:tc>
        <w:tc>
          <w:tcPr>
            <w:tcW w:w="992" w:type="dxa"/>
            <w:tcBorders>
              <w:left w:val="single" w:sz="4" w:space="0" w:color="auto"/>
            </w:tcBorders>
            <w:vAlign w:val="center"/>
          </w:tcPr>
          <w:p w14:paraId="67E451D6" w14:textId="77777777" w:rsidR="00DB46A5" w:rsidRPr="006C6570" w:rsidRDefault="00DB46A5" w:rsidP="007751B4">
            <w:pPr>
              <w:jc w:val="right"/>
              <w:rPr>
                <w:rFonts w:cs="Arial"/>
                <w:bCs/>
                <w:sz w:val="14"/>
                <w:szCs w:val="14"/>
              </w:rPr>
            </w:pPr>
          </w:p>
        </w:tc>
        <w:tc>
          <w:tcPr>
            <w:tcW w:w="709" w:type="dxa"/>
            <w:vAlign w:val="center"/>
          </w:tcPr>
          <w:p w14:paraId="3D246A6A" w14:textId="77777777" w:rsidR="00DB46A5" w:rsidRPr="006C6570" w:rsidRDefault="00DB46A5" w:rsidP="007751B4">
            <w:pPr>
              <w:jc w:val="right"/>
              <w:rPr>
                <w:rFonts w:cs="Arial"/>
                <w:bCs/>
                <w:sz w:val="14"/>
                <w:szCs w:val="14"/>
              </w:rPr>
            </w:pPr>
            <w:r w:rsidRPr="006C6570">
              <w:rPr>
                <w:rFonts w:cs="Arial"/>
                <w:bCs/>
                <w:sz w:val="14"/>
                <w:szCs w:val="14"/>
              </w:rPr>
              <w:t>V-SI</w:t>
            </w:r>
          </w:p>
        </w:tc>
        <w:tc>
          <w:tcPr>
            <w:tcW w:w="986" w:type="dxa"/>
            <w:vAlign w:val="center"/>
          </w:tcPr>
          <w:p w14:paraId="39133F06" w14:textId="77777777" w:rsidR="00DB46A5" w:rsidRPr="006C6570" w:rsidRDefault="00DB46A5" w:rsidP="007751B4">
            <w:pPr>
              <w:jc w:val="center"/>
              <w:rPr>
                <w:rFonts w:cs="Arial"/>
                <w:bCs/>
                <w:sz w:val="14"/>
                <w:szCs w:val="14"/>
              </w:rPr>
            </w:pPr>
          </w:p>
        </w:tc>
        <w:tc>
          <w:tcPr>
            <w:tcW w:w="1503" w:type="dxa"/>
            <w:vMerge w:val="restart"/>
            <w:vAlign w:val="center"/>
          </w:tcPr>
          <w:p w14:paraId="32658CD7" w14:textId="77777777" w:rsidR="00DB46A5" w:rsidRPr="006C6570" w:rsidRDefault="00DB46A5" w:rsidP="007751B4">
            <w:pPr>
              <w:jc w:val="right"/>
              <w:rPr>
                <w:rFonts w:cs="Arial"/>
                <w:bCs/>
                <w:sz w:val="16"/>
                <w:szCs w:val="16"/>
              </w:rPr>
            </w:pPr>
          </w:p>
        </w:tc>
        <w:tc>
          <w:tcPr>
            <w:tcW w:w="1055" w:type="dxa"/>
            <w:vMerge w:val="restart"/>
            <w:vAlign w:val="center"/>
          </w:tcPr>
          <w:p w14:paraId="7CD8EEC4" w14:textId="77777777" w:rsidR="00DB46A5" w:rsidRPr="006C6570" w:rsidRDefault="00DB46A5" w:rsidP="007751B4">
            <w:pPr>
              <w:jc w:val="right"/>
              <w:rPr>
                <w:rFonts w:cs="Arial"/>
                <w:bCs/>
                <w:sz w:val="16"/>
                <w:szCs w:val="16"/>
              </w:rPr>
            </w:pPr>
            <w:r w:rsidRPr="006C6570">
              <w:rPr>
                <w:rFonts w:cs="Arial"/>
                <w:bCs/>
                <w:sz w:val="16"/>
                <w:szCs w:val="16"/>
              </w:rPr>
              <w:t>0</w:t>
            </w:r>
          </w:p>
        </w:tc>
        <w:tc>
          <w:tcPr>
            <w:tcW w:w="1417" w:type="dxa"/>
            <w:vMerge w:val="restart"/>
            <w:tcBorders>
              <w:right w:val="single" w:sz="4" w:space="0" w:color="auto"/>
            </w:tcBorders>
            <w:vAlign w:val="center"/>
          </w:tcPr>
          <w:p w14:paraId="294CCD2A" w14:textId="77777777" w:rsidR="00DB46A5" w:rsidRPr="006C6570" w:rsidRDefault="00DB46A5" w:rsidP="007751B4">
            <w:pPr>
              <w:jc w:val="right"/>
              <w:rPr>
                <w:rFonts w:cs="Arial"/>
                <w:bCs/>
                <w:sz w:val="16"/>
                <w:szCs w:val="16"/>
              </w:rPr>
            </w:pPr>
          </w:p>
        </w:tc>
      </w:tr>
      <w:tr w:rsidR="00DB46A5" w:rsidRPr="006C6570" w14:paraId="77928A5B" w14:textId="77777777" w:rsidTr="007751B4">
        <w:trPr>
          <w:trHeight w:val="269"/>
        </w:trPr>
        <w:tc>
          <w:tcPr>
            <w:tcW w:w="1200" w:type="dxa"/>
            <w:vMerge/>
            <w:tcBorders>
              <w:left w:val="single" w:sz="4" w:space="0" w:color="auto"/>
              <w:right w:val="single" w:sz="4" w:space="0" w:color="auto"/>
            </w:tcBorders>
            <w:vAlign w:val="center"/>
          </w:tcPr>
          <w:p w14:paraId="5B0F436D" w14:textId="77777777" w:rsidR="00DB46A5" w:rsidRPr="006C6570" w:rsidRDefault="00DB46A5" w:rsidP="007751B4">
            <w:pPr>
              <w:jc w:val="right"/>
              <w:rPr>
                <w:rFonts w:cs="Arial"/>
                <w:bCs/>
                <w:sz w:val="14"/>
                <w:szCs w:val="14"/>
              </w:rPr>
            </w:pPr>
          </w:p>
        </w:tc>
        <w:tc>
          <w:tcPr>
            <w:tcW w:w="715" w:type="dxa"/>
            <w:tcBorders>
              <w:left w:val="single" w:sz="4" w:space="0" w:color="auto"/>
            </w:tcBorders>
            <w:vAlign w:val="center"/>
          </w:tcPr>
          <w:p w14:paraId="739A9A38" w14:textId="77777777" w:rsidR="00DB46A5" w:rsidRPr="006C6570" w:rsidRDefault="00DB46A5" w:rsidP="007751B4">
            <w:pPr>
              <w:jc w:val="right"/>
              <w:rPr>
                <w:rFonts w:cs="Arial"/>
                <w:bCs/>
                <w:sz w:val="14"/>
                <w:szCs w:val="14"/>
              </w:rPr>
            </w:pPr>
            <w:r w:rsidRPr="006C6570">
              <w:rPr>
                <w:rFonts w:cs="Arial"/>
                <w:bCs/>
                <w:sz w:val="14"/>
                <w:szCs w:val="14"/>
              </w:rPr>
              <w:t>Z-SI</w:t>
            </w:r>
          </w:p>
        </w:tc>
        <w:tc>
          <w:tcPr>
            <w:tcW w:w="992" w:type="dxa"/>
            <w:tcBorders>
              <w:left w:val="single" w:sz="4" w:space="0" w:color="auto"/>
            </w:tcBorders>
            <w:vAlign w:val="center"/>
          </w:tcPr>
          <w:p w14:paraId="0D1B3D39" w14:textId="77777777" w:rsidR="00DB46A5" w:rsidRPr="006C6570" w:rsidRDefault="00DB46A5" w:rsidP="007751B4">
            <w:pPr>
              <w:jc w:val="right"/>
              <w:rPr>
                <w:rFonts w:cs="Arial"/>
                <w:bCs/>
                <w:sz w:val="14"/>
                <w:szCs w:val="14"/>
              </w:rPr>
            </w:pPr>
          </w:p>
        </w:tc>
        <w:tc>
          <w:tcPr>
            <w:tcW w:w="709" w:type="dxa"/>
            <w:vAlign w:val="center"/>
          </w:tcPr>
          <w:p w14:paraId="69087651" w14:textId="77777777" w:rsidR="00DB46A5" w:rsidRPr="006C6570" w:rsidRDefault="00DB46A5" w:rsidP="007751B4">
            <w:pPr>
              <w:jc w:val="right"/>
              <w:rPr>
                <w:rFonts w:cs="Arial"/>
                <w:bCs/>
                <w:sz w:val="14"/>
                <w:szCs w:val="14"/>
              </w:rPr>
            </w:pPr>
            <w:r w:rsidRPr="006C6570">
              <w:rPr>
                <w:rFonts w:cs="Arial"/>
                <w:bCs/>
                <w:sz w:val="14"/>
                <w:szCs w:val="14"/>
              </w:rPr>
              <w:t>Z-SI</w:t>
            </w:r>
          </w:p>
        </w:tc>
        <w:tc>
          <w:tcPr>
            <w:tcW w:w="986" w:type="dxa"/>
            <w:vAlign w:val="center"/>
          </w:tcPr>
          <w:p w14:paraId="04AFEDA0" w14:textId="77777777" w:rsidR="00DB46A5" w:rsidRPr="006C6570" w:rsidRDefault="00DB46A5" w:rsidP="007751B4">
            <w:pPr>
              <w:jc w:val="right"/>
              <w:rPr>
                <w:rFonts w:cs="Arial"/>
                <w:bCs/>
                <w:sz w:val="14"/>
                <w:szCs w:val="14"/>
              </w:rPr>
            </w:pPr>
          </w:p>
        </w:tc>
        <w:tc>
          <w:tcPr>
            <w:tcW w:w="1503" w:type="dxa"/>
            <w:vMerge/>
            <w:vAlign w:val="center"/>
          </w:tcPr>
          <w:p w14:paraId="6C3BD1B0" w14:textId="77777777" w:rsidR="00DB46A5" w:rsidRPr="006C6570" w:rsidRDefault="00DB46A5" w:rsidP="007751B4">
            <w:pPr>
              <w:jc w:val="right"/>
              <w:rPr>
                <w:rFonts w:cs="Arial"/>
                <w:bCs/>
                <w:sz w:val="16"/>
                <w:szCs w:val="16"/>
              </w:rPr>
            </w:pPr>
          </w:p>
        </w:tc>
        <w:tc>
          <w:tcPr>
            <w:tcW w:w="1055" w:type="dxa"/>
            <w:vMerge/>
            <w:vAlign w:val="center"/>
          </w:tcPr>
          <w:p w14:paraId="4DE8407A" w14:textId="77777777" w:rsidR="00DB46A5" w:rsidRPr="006C6570" w:rsidRDefault="00DB46A5" w:rsidP="007751B4">
            <w:pPr>
              <w:jc w:val="right"/>
              <w:rPr>
                <w:rFonts w:cs="Arial"/>
                <w:bCs/>
                <w:sz w:val="16"/>
                <w:szCs w:val="16"/>
              </w:rPr>
            </w:pPr>
          </w:p>
        </w:tc>
        <w:tc>
          <w:tcPr>
            <w:tcW w:w="1417" w:type="dxa"/>
            <w:vMerge/>
            <w:tcBorders>
              <w:right w:val="single" w:sz="4" w:space="0" w:color="auto"/>
            </w:tcBorders>
            <w:vAlign w:val="center"/>
          </w:tcPr>
          <w:p w14:paraId="61FE65C1" w14:textId="77777777" w:rsidR="00DB46A5" w:rsidRPr="006C6570" w:rsidRDefault="00DB46A5" w:rsidP="007751B4">
            <w:pPr>
              <w:jc w:val="right"/>
              <w:rPr>
                <w:rFonts w:cs="Arial"/>
                <w:bCs/>
                <w:sz w:val="16"/>
                <w:szCs w:val="16"/>
              </w:rPr>
            </w:pPr>
          </w:p>
        </w:tc>
      </w:tr>
      <w:tr w:rsidR="00DB46A5" w:rsidRPr="006C6570" w14:paraId="412ED5DF" w14:textId="77777777" w:rsidTr="007751B4">
        <w:trPr>
          <w:trHeight w:val="269"/>
        </w:trPr>
        <w:tc>
          <w:tcPr>
            <w:tcW w:w="1200" w:type="dxa"/>
            <w:vMerge/>
            <w:tcBorders>
              <w:left w:val="single" w:sz="4" w:space="0" w:color="auto"/>
              <w:right w:val="single" w:sz="4" w:space="0" w:color="auto"/>
            </w:tcBorders>
            <w:vAlign w:val="center"/>
          </w:tcPr>
          <w:p w14:paraId="4BD2BED1" w14:textId="77777777" w:rsidR="00DB46A5" w:rsidRPr="006C6570" w:rsidRDefault="00DB46A5" w:rsidP="007751B4">
            <w:pPr>
              <w:jc w:val="right"/>
              <w:rPr>
                <w:rFonts w:cs="Arial"/>
                <w:bCs/>
                <w:sz w:val="14"/>
                <w:szCs w:val="14"/>
              </w:rPr>
            </w:pPr>
          </w:p>
        </w:tc>
        <w:tc>
          <w:tcPr>
            <w:tcW w:w="715" w:type="dxa"/>
            <w:tcBorders>
              <w:left w:val="single" w:sz="4" w:space="0" w:color="auto"/>
            </w:tcBorders>
            <w:vAlign w:val="center"/>
          </w:tcPr>
          <w:p w14:paraId="6EEF3835" w14:textId="77777777" w:rsidR="00DB46A5" w:rsidRPr="006C6570" w:rsidRDefault="00DB46A5" w:rsidP="007751B4">
            <w:pPr>
              <w:jc w:val="right"/>
              <w:rPr>
                <w:rFonts w:cs="Arial"/>
                <w:bCs/>
                <w:sz w:val="14"/>
                <w:szCs w:val="14"/>
              </w:rPr>
            </w:pPr>
            <w:r w:rsidRPr="006C6570">
              <w:rPr>
                <w:rFonts w:cs="Arial"/>
                <w:bCs/>
                <w:sz w:val="14"/>
                <w:szCs w:val="14"/>
              </w:rPr>
              <w:t>SI</w:t>
            </w:r>
          </w:p>
        </w:tc>
        <w:tc>
          <w:tcPr>
            <w:tcW w:w="992" w:type="dxa"/>
            <w:tcBorders>
              <w:left w:val="single" w:sz="4" w:space="0" w:color="auto"/>
            </w:tcBorders>
            <w:vAlign w:val="center"/>
          </w:tcPr>
          <w:p w14:paraId="6A4C32C0" w14:textId="77777777" w:rsidR="00DB46A5" w:rsidRPr="006C6570" w:rsidRDefault="00DB46A5" w:rsidP="007751B4">
            <w:pPr>
              <w:jc w:val="right"/>
              <w:rPr>
                <w:rFonts w:cs="Arial"/>
                <w:bCs/>
                <w:sz w:val="14"/>
                <w:szCs w:val="14"/>
              </w:rPr>
            </w:pPr>
          </w:p>
        </w:tc>
        <w:tc>
          <w:tcPr>
            <w:tcW w:w="709" w:type="dxa"/>
            <w:vAlign w:val="center"/>
          </w:tcPr>
          <w:p w14:paraId="0843E65D" w14:textId="77777777" w:rsidR="00DB46A5" w:rsidRPr="006C6570" w:rsidRDefault="00DB46A5" w:rsidP="007751B4">
            <w:pPr>
              <w:jc w:val="right"/>
              <w:rPr>
                <w:rFonts w:cs="Arial"/>
                <w:bCs/>
                <w:sz w:val="14"/>
                <w:szCs w:val="14"/>
              </w:rPr>
            </w:pPr>
            <w:r w:rsidRPr="006C6570">
              <w:rPr>
                <w:rFonts w:cs="Arial"/>
                <w:bCs/>
                <w:sz w:val="14"/>
                <w:szCs w:val="14"/>
              </w:rPr>
              <w:t>SI</w:t>
            </w:r>
          </w:p>
        </w:tc>
        <w:tc>
          <w:tcPr>
            <w:tcW w:w="986" w:type="dxa"/>
            <w:vAlign w:val="center"/>
          </w:tcPr>
          <w:p w14:paraId="2FE945DE" w14:textId="77777777" w:rsidR="00DB46A5" w:rsidRPr="006C6570" w:rsidRDefault="00DB46A5" w:rsidP="007751B4">
            <w:pPr>
              <w:jc w:val="center"/>
              <w:rPr>
                <w:rFonts w:cs="Arial"/>
                <w:bCs/>
                <w:sz w:val="14"/>
                <w:szCs w:val="14"/>
              </w:rPr>
            </w:pPr>
          </w:p>
        </w:tc>
        <w:tc>
          <w:tcPr>
            <w:tcW w:w="1503" w:type="dxa"/>
            <w:vMerge/>
            <w:vAlign w:val="center"/>
          </w:tcPr>
          <w:p w14:paraId="232A2573" w14:textId="77777777" w:rsidR="00DB46A5" w:rsidRPr="006C6570" w:rsidRDefault="00DB46A5" w:rsidP="007751B4">
            <w:pPr>
              <w:jc w:val="right"/>
              <w:rPr>
                <w:rFonts w:cs="Arial"/>
                <w:bCs/>
                <w:sz w:val="16"/>
                <w:szCs w:val="16"/>
              </w:rPr>
            </w:pPr>
          </w:p>
        </w:tc>
        <w:tc>
          <w:tcPr>
            <w:tcW w:w="1055" w:type="dxa"/>
            <w:vMerge/>
            <w:vAlign w:val="center"/>
          </w:tcPr>
          <w:p w14:paraId="22EB716A" w14:textId="77777777" w:rsidR="00DB46A5" w:rsidRPr="006C6570" w:rsidRDefault="00DB46A5" w:rsidP="007751B4">
            <w:pPr>
              <w:jc w:val="right"/>
              <w:rPr>
                <w:rFonts w:cs="Arial"/>
                <w:bCs/>
                <w:sz w:val="16"/>
                <w:szCs w:val="16"/>
              </w:rPr>
            </w:pPr>
          </w:p>
        </w:tc>
        <w:tc>
          <w:tcPr>
            <w:tcW w:w="1417" w:type="dxa"/>
            <w:vMerge/>
            <w:tcBorders>
              <w:right w:val="single" w:sz="4" w:space="0" w:color="auto"/>
            </w:tcBorders>
            <w:vAlign w:val="center"/>
          </w:tcPr>
          <w:p w14:paraId="3D6AB1AC" w14:textId="77777777" w:rsidR="00DB46A5" w:rsidRPr="006C6570" w:rsidRDefault="00DB46A5" w:rsidP="007751B4">
            <w:pPr>
              <w:jc w:val="right"/>
              <w:rPr>
                <w:rFonts w:cs="Arial"/>
                <w:bCs/>
                <w:sz w:val="16"/>
                <w:szCs w:val="16"/>
              </w:rPr>
            </w:pPr>
          </w:p>
        </w:tc>
      </w:tr>
      <w:tr w:rsidR="00DB46A5" w:rsidRPr="006C6570" w14:paraId="33057D67" w14:textId="77777777" w:rsidTr="007751B4">
        <w:trPr>
          <w:trHeight w:val="269"/>
        </w:trPr>
        <w:tc>
          <w:tcPr>
            <w:tcW w:w="1200" w:type="dxa"/>
            <w:vMerge/>
            <w:tcBorders>
              <w:left w:val="single" w:sz="4" w:space="0" w:color="auto"/>
              <w:right w:val="single" w:sz="4" w:space="0" w:color="auto"/>
            </w:tcBorders>
            <w:vAlign w:val="center"/>
          </w:tcPr>
          <w:p w14:paraId="3CCFA34E" w14:textId="77777777" w:rsidR="00DB46A5" w:rsidRPr="006C6570" w:rsidRDefault="00DB46A5" w:rsidP="007751B4">
            <w:pPr>
              <w:jc w:val="right"/>
              <w:rPr>
                <w:rFonts w:cs="Arial"/>
                <w:bCs/>
                <w:sz w:val="14"/>
                <w:szCs w:val="14"/>
              </w:rPr>
            </w:pPr>
          </w:p>
        </w:tc>
        <w:tc>
          <w:tcPr>
            <w:tcW w:w="715" w:type="dxa"/>
            <w:tcBorders>
              <w:left w:val="single" w:sz="4" w:space="0" w:color="auto"/>
            </w:tcBorders>
            <w:vAlign w:val="center"/>
          </w:tcPr>
          <w:p w14:paraId="04B8B245" w14:textId="77777777" w:rsidR="00DB46A5" w:rsidRPr="006C6570" w:rsidRDefault="00DB46A5" w:rsidP="007751B4">
            <w:pPr>
              <w:jc w:val="right"/>
              <w:rPr>
                <w:rFonts w:cs="Arial"/>
                <w:bCs/>
                <w:sz w:val="14"/>
                <w:szCs w:val="14"/>
              </w:rPr>
            </w:pPr>
            <w:r w:rsidRPr="006C6570">
              <w:rPr>
                <w:rFonts w:cs="Arial"/>
                <w:bCs/>
                <w:sz w:val="14"/>
                <w:szCs w:val="14"/>
              </w:rPr>
              <w:t>skupaj</w:t>
            </w:r>
          </w:p>
        </w:tc>
        <w:tc>
          <w:tcPr>
            <w:tcW w:w="992" w:type="dxa"/>
            <w:tcBorders>
              <w:left w:val="single" w:sz="4" w:space="0" w:color="auto"/>
            </w:tcBorders>
            <w:vAlign w:val="center"/>
          </w:tcPr>
          <w:p w14:paraId="3C9BA6C2" w14:textId="77777777" w:rsidR="00DB46A5" w:rsidRPr="006C6570" w:rsidRDefault="00DB46A5" w:rsidP="007751B4">
            <w:pPr>
              <w:jc w:val="right"/>
              <w:rPr>
                <w:rFonts w:cs="Arial"/>
                <w:bCs/>
                <w:sz w:val="14"/>
                <w:szCs w:val="14"/>
              </w:rPr>
            </w:pPr>
          </w:p>
        </w:tc>
        <w:tc>
          <w:tcPr>
            <w:tcW w:w="709" w:type="dxa"/>
            <w:vAlign w:val="center"/>
          </w:tcPr>
          <w:p w14:paraId="3A5921F7" w14:textId="77777777" w:rsidR="00DB46A5" w:rsidRPr="006C6570" w:rsidRDefault="00DB46A5" w:rsidP="007751B4">
            <w:pPr>
              <w:jc w:val="right"/>
              <w:rPr>
                <w:rFonts w:cs="Arial"/>
                <w:bCs/>
                <w:sz w:val="14"/>
                <w:szCs w:val="14"/>
              </w:rPr>
            </w:pPr>
            <w:r w:rsidRPr="006C6570">
              <w:rPr>
                <w:rFonts w:cs="Arial"/>
                <w:bCs/>
                <w:sz w:val="14"/>
                <w:szCs w:val="14"/>
              </w:rPr>
              <w:t>Skupaj</w:t>
            </w:r>
          </w:p>
        </w:tc>
        <w:tc>
          <w:tcPr>
            <w:tcW w:w="986" w:type="dxa"/>
            <w:vAlign w:val="center"/>
          </w:tcPr>
          <w:p w14:paraId="0878D122" w14:textId="77777777" w:rsidR="00DB46A5" w:rsidRPr="006C6570" w:rsidRDefault="00DB46A5" w:rsidP="007751B4">
            <w:pPr>
              <w:jc w:val="center"/>
              <w:rPr>
                <w:rFonts w:cs="Arial"/>
                <w:bCs/>
                <w:sz w:val="14"/>
                <w:szCs w:val="14"/>
              </w:rPr>
            </w:pPr>
          </w:p>
        </w:tc>
        <w:tc>
          <w:tcPr>
            <w:tcW w:w="1503" w:type="dxa"/>
            <w:vMerge/>
            <w:vAlign w:val="center"/>
          </w:tcPr>
          <w:p w14:paraId="1DFBB502" w14:textId="77777777" w:rsidR="00DB46A5" w:rsidRPr="006C6570" w:rsidRDefault="00DB46A5" w:rsidP="007751B4">
            <w:pPr>
              <w:jc w:val="right"/>
              <w:rPr>
                <w:rFonts w:cs="Arial"/>
                <w:bCs/>
                <w:sz w:val="16"/>
                <w:szCs w:val="16"/>
              </w:rPr>
            </w:pPr>
          </w:p>
        </w:tc>
        <w:tc>
          <w:tcPr>
            <w:tcW w:w="1055" w:type="dxa"/>
            <w:vMerge/>
            <w:vAlign w:val="center"/>
          </w:tcPr>
          <w:p w14:paraId="5C5BD548" w14:textId="77777777" w:rsidR="00DB46A5" w:rsidRPr="006C6570" w:rsidRDefault="00DB46A5" w:rsidP="007751B4">
            <w:pPr>
              <w:jc w:val="right"/>
              <w:rPr>
                <w:rFonts w:cs="Arial"/>
                <w:bCs/>
                <w:sz w:val="16"/>
                <w:szCs w:val="16"/>
              </w:rPr>
            </w:pPr>
          </w:p>
        </w:tc>
        <w:tc>
          <w:tcPr>
            <w:tcW w:w="1417" w:type="dxa"/>
            <w:vMerge/>
            <w:tcBorders>
              <w:right w:val="single" w:sz="4" w:space="0" w:color="auto"/>
            </w:tcBorders>
            <w:vAlign w:val="center"/>
          </w:tcPr>
          <w:p w14:paraId="4A1216E7" w14:textId="77777777" w:rsidR="00DB46A5" w:rsidRPr="006C6570" w:rsidRDefault="00DB46A5" w:rsidP="007751B4">
            <w:pPr>
              <w:jc w:val="right"/>
              <w:rPr>
                <w:rFonts w:cs="Arial"/>
                <w:bCs/>
                <w:sz w:val="16"/>
                <w:szCs w:val="16"/>
              </w:rPr>
            </w:pPr>
          </w:p>
        </w:tc>
      </w:tr>
    </w:tbl>
    <w:p w14:paraId="74A897F4"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14:paraId="02DA6D0C" w14:textId="5F4408DB"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G.1.2</w:t>
      </w:r>
      <w:proofErr w:type="spellEnd"/>
      <w:r w:rsidRPr="006C6570">
        <w:rPr>
          <w:rFonts w:eastAsia="SimSun"/>
          <w:sz w:val="19"/>
          <w:szCs w:val="19"/>
          <w:lang w:eastAsia="sl-SI"/>
        </w:rPr>
        <w:tab/>
      </w:r>
      <w:r w:rsidRPr="006C6570">
        <w:rPr>
          <w:rFonts w:eastAsia="SimSun"/>
          <w:i/>
          <w:iCs/>
          <w:sz w:val="19"/>
          <w:szCs w:val="19"/>
          <w:lang w:eastAsia="sl-SI"/>
        </w:rPr>
        <w:t>Letni načrt skupnih upravičenih izdatkov, ki se prijavijo Komisiji (finančni kazalnik za spremljanje napredka</w:t>
      </w:r>
      <w:r w:rsidR="00F13094" w:rsidRPr="006C6570">
        <w:rPr>
          <w:rFonts w:eastAsia="SimSun"/>
          <w:i/>
          <w:iCs/>
          <w:sz w:val="19"/>
          <w:szCs w:val="19"/>
          <w:lang w:eastAsia="sl-SI"/>
        </w:rPr>
        <w:t>)</w:t>
      </w:r>
    </w:p>
    <w:p w14:paraId="10960D26"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
    <w:p w14:paraId="67832F97" w14:textId="77777777" w:rsidR="00DB46A5" w:rsidRPr="006C6570" w:rsidRDefault="00DB46A5" w:rsidP="00DB46A5">
      <w:pPr>
        <w:widowControl w:val="0"/>
        <w:overflowPunct w:val="0"/>
        <w:autoSpaceDE w:val="0"/>
        <w:autoSpaceDN w:val="0"/>
        <w:adjustRightInd w:val="0"/>
        <w:spacing w:after="0" w:line="236" w:lineRule="auto"/>
        <w:ind w:right="520"/>
        <w:jc w:val="both"/>
        <w:rPr>
          <w:rFonts w:eastAsia="SimSun"/>
          <w:sz w:val="19"/>
          <w:szCs w:val="19"/>
          <w:lang w:eastAsia="sl-SI"/>
        </w:rPr>
      </w:pPr>
      <w:r w:rsidRPr="006C6570">
        <w:rPr>
          <w:rFonts w:eastAsia="SimSun"/>
          <w:sz w:val="19"/>
          <w:szCs w:val="19"/>
          <w:lang w:eastAsia="sl-SI"/>
        </w:rPr>
        <w:t>Skupni upravičeni izdatki, ki se prijavijo Komisiji, so predstavljeni spodaj v smislu letnega deleža v EUR (okvirni). Če se projekt sofinancira iz več kot ene prednostne osi, se letni načrt prikaže za vsako prednostno os posebej.</w:t>
      </w:r>
    </w:p>
    <w:p w14:paraId="2EC59AF5" w14:textId="77777777" w:rsidR="00DB46A5" w:rsidRPr="006C6570" w:rsidRDefault="00DB46A5" w:rsidP="00DB46A5">
      <w:pPr>
        <w:widowControl w:val="0"/>
        <w:overflowPunct w:val="0"/>
        <w:autoSpaceDE w:val="0"/>
        <w:autoSpaceDN w:val="0"/>
        <w:adjustRightInd w:val="0"/>
        <w:spacing w:after="0" w:line="236" w:lineRule="auto"/>
        <w:ind w:right="520"/>
        <w:jc w:val="both"/>
        <w:rPr>
          <w:rFonts w:eastAsia="SimSun"/>
          <w:sz w:val="19"/>
          <w:szCs w:val="19"/>
          <w:lang w:eastAsia="sl-SI"/>
        </w:rPr>
      </w:pPr>
    </w:p>
    <w:tbl>
      <w:tblPr>
        <w:tblW w:w="8936" w:type="dxa"/>
        <w:tblLayout w:type="fixed"/>
        <w:tblCellMar>
          <w:left w:w="0" w:type="dxa"/>
          <w:right w:w="0" w:type="dxa"/>
        </w:tblCellMar>
        <w:tblLook w:val="0000" w:firstRow="0" w:lastRow="0" w:firstColumn="0" w:lastColumn="0" w:noHBand="0" w:noVBand="0"/>
      </w:tblPr>
      <w:tblGrid>
        <w:gridCol w:w="840"/>
        <w:gridCol w:w="720"/>
        <w:gridCol w:w="708"/>
        <w:gridCol w:w="709"/>
        <w:gridCol w:w="567"/>
        <w:gridCol w:w="851"/>
        <w:gridCol w:w="708"/>
        <w:gridCol w:w="714"/>
        <w:gridCol w:w="567"/>
        <w:gridCol w:w="851"/>
        <w:gridCol w:w="850"/>
        <w:gridCol w:w="851"/>
      </w:tblGrid>
      <w:tr w:rsidR="00DB46A5" w:rsidRPr="006C6570" w14:paraId="45B607EE" w14:textId="77777777" w:rsidTr="007751B4">
        <w:trPr>
          <w:trHeight w:val="360"/>
        </w:trPr>
        <w:tc>
          <w:tcPr>
            <w:tcW w:w="840" w:type="dxa"/>
            <w:tcBorders>
              <w:top w:val="single" w:sz="4" w:space="0" w:color="auto"/>
              <w:left w:val="single" w:sz="4" w:space="0" w:color="auto"/>
              <w:bottom w:val="single" w:sz="4" w:space="0" w:color="auto"/>
              <w:right w:val="single" w:sz="4" w:space="0" w:color="auto"/>
            </w:tcBorders>
            <w:vAlign w:val="bottom"/>
          </w:tcPr>
          <w:p w14:paraId="6DD68071"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r w:rsidRPr="006C6570">
              <w:rPr>
                <w:rFonts w:eastAsia="SimSun"/>
                <w:b/>
                <w:sz w:val="15"/>
                <w:szCs w:val="15"/>
                <w:lang w:eastAsia="sl-SI"/>
              </w:rPr>
              <w:t>(v EUR)</w:t>
            </w:r>
          </w:p>
        </w:tc>
        <w:tc>
          <w:tcPr>
            <w:tcW w:w="720" w:type="dxa"/>
            <w:tcBorders>
              <w:top w:val="single" w:sz="4" w:space="0" w:color="auto"/>
              <w:left w:val="single" w:sz="4" w:space="0" w:color="auto"/>
              <w:bottom w:val="single" w:sz="4" w:space="0" w:color="auto"/>
              <w:right w:val="single" w:sz="4" w:space="0" w:color="auto"/>
            </w:tcBorders>
            <w:vAlign w:val="bottom"/>
          </w:tcPr>
          <w:p w14:paraId="590A6E47"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2014</w:t>
            </w:r>
          </w:p>
        </w:tc>
        <w:tc>
          <w:tcPr>
            <w:tcW w:w="708" w:type="dxa"/>
            <w:tcBorders>
              <w:top w:val="single" w:sz="4" w:space="0" w:color="auto"/>
              <w:left w:val="single" w:sz="4" w:space="0" w:color="auto"/>
              <w:bottom w:val="single" w:sz="4" w:space="0" w:color="auto"/>
              <w:right w:val="single" w:sz="4" w:space="0" w:color="auto"/>
            </w:tcBorders>
            <w:vAlign w:val="bottom"/>
          </w:tcPr>
          <w:p w14:paraId="0035841F"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2015</w:t>
            </w:r>
          </w:p>
        </w:tc>
        <w:tc>
          <w:tcPr>
            <w:tcW w:w="709" w:type="dxa"/>
            <w:tcBorders>
              <w:top w:val="single" w:sz="4" w:space="0" w:color="auto"/>
              <w:left w:val="single" w:sz="4" w:space="0" w:color="auto"/>
              <w:bottom w:val="single" w:sz="4" w:space="0" w:color="auto"/>
              <w:right w:val="single" w:sz="4" w:space="0" w:color="auto"/>
            </w:tcBorders>
            <w:vAlign w:val="bottom"/>
          </w:tcPr>
          <w:p w14:paraId="201A4313"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2016</w:t>
            </w:r>
          </w:p>
        </w:tc>
        <w:tc>
          <w:tcPr>
            <w:tcW w:w="567" w:type="dxa"/>
            <w:tcBorders>
              <w:top w:val="single" w:sz="4" w:space="0" w:color="auto"/>
              <w:left w:val="single" w:sz="4" w:space="0" w:color="auto"/>
              <w:bottom w:val="single" w:sz="4" w:space="0" w:color="auto"/>
              <w:right w:val="single" w:sz="4" w:space="0" w:color="auto"/>
            </w:tcBorders>
            <w:vAlign w:val="bottom"/>
          </w:tcPr>
          <w:p w14:paraId="2A8BF105"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2017</w:t>
            </w:r>
          </w:p>
        </w:tc>
        <w:tc>
          <w:tcPr>
            <w:tcW w:w="851" w:type="dxa"/>
            <w:tcBorders>
              <w:top w:val="single" w:sz="4" w:space="0" w:color="auto"/>
              <w:left w:val="single" w:sz="4" w:space="0" w:color="auto"/>
              <w:bottom w:val="single" w:sz="4" w:space="0" w:color="auto"/>
              <w:right w:val="single" w:sz="4" w:space="0" w:color="auto"/>
            </w:tcBorders>
            <w:vAlign w:val="bottom"/>
          </w:tcPr>
          <w:p w14:paraId="55AA08C2"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2018</w:t>
            </w:r>
          </w:p>
        </w:tc>
        <w:tc>
          <w:tcPr>
            <w:tcW w:w="708" w:type="dxa"/>
            <w:tcBorders>
              <w:top w:val="single" w:sz="4" w:space="0" w:color="auto"/>
              <w:left w:val="single" w:sz="4" w:space="0" w:color="auto"/>
              <w:bottom w:val="single" w:sz="4" w:space="0" w:color="auto"/>
              <w:right w:val="single" w:sz="4" w:space="0" w:color="auto"/>
            </w:tcBorders>
            <w:vAlign w:val="bottom"/>
          </w:tcPr>
          <w:p w14:paraId="771EE04D"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2019</w:t>
            </w:r>
          </w:p>
        </w:tc>
        <w:tc>
          <w:tcPr>
            <w:tcW w:w="714" w:type="dxa"/>
            <w:tcBorders>
              <w:top w:val="single" w:sz="4" w:space="0" w:color="auto"/>
              <w:left w:val="single" w:sz="4" w:space="0" w:color="auto"/>
              <w:bottom w:val="single" w:sz="4" w:space="0" w:color="auto"/>
              <w:right w:val="single" w:sz="4" w:space="0" w:color="auto"/>
            </w:tcBorders>
            <w:vAlign w:val="bottom"/>
          </w:tcPr>
          <w:p w14:paraId="768FE467"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2020</w:t>
            </w:r>
          </w:p>
        </w:tc>
        <w:tc>
          <w:tcPr>
            <w:tcW w:w="567" w:type="dxa"/>
            <w:tcBorders>
              <w:top w:val="single" w:sz="4" w:space="0" w:color="auto"/>
              <w:left w:val="single" w:sz="4" w:space="0" w:color="auto"/>
              <w:bottom w:val="single" w:sz="4" w:space="0" w:color="auto"/>
              <w:right w:val="single" w:sz="4" w:space="0" w:color="auto"/>
            </w:tcBorders>
            <w:vAlign w:val="bottom"/>
          </w:tcPr>
          <w:p w14:paraId="093A3C22"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2021</w:t>
            </w:r>
          </w:p>
        </w:tc>
        <w:tc>
          <w:tcPr>
            <w:tcW w:w="851" w:type="dxa"/>
            <w:tcBorders>
              <w:top w:val="single" w:sz="4" w:space="0" w:color="auto"/>
              <w:left w:val="single" w:sz="4" w:space="0" w:color="auto"/>
              <w:bottom w:val="single" w:sz="4" w:space="0" w:color="auto"/>
              <w:right w:val="single" w:sz="4" w:space="0" w:color="auto"/>
            </w:tcBorders>
            <w:vAlign w:val="bottom"/>
          </w:tcPr>
          <w:p w14:paraId="1A218972"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2022</w:t>
            </w:r>
          </w:p>
        </w:tc>
        <w:tc>
          <w:tcPr>
            <w:tcW w:w="850" w:type="dxa"/>
            <w:tcBorders>
              <w:top w:val="single" w:sz="4" w:space="0" w:color="auto"/>
              <w:left w:val="single" w:sz="4" w:space="0" w:color="auto"/>
              <w:bottom w:val="single" w:sz="4" w:space="0" w:color="auto"/>
              <w:right w:val="single" w:sz="4" w:space="0" w:color="auto"/>
            </w:tcBorders>
            <w:vAlign w:val="bottom"/>
          </w:tcPr>
          <w:p w14:paraId="13A28A85"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2023</w:t>
            </w:r>
          </w:p>
        </w:tc>
        <w:tc>
          <w:tcPr>
            <w:tcW w:w="851" w:type="dxa"/>
            <w:tcBorders>
              <w:top w:val="single" w:sz="4" w:space="0" w:color="auto"/>
              <w:left w:val="single" w:sz="4" w:space="0" w:color="auto"/>
              <w:bottom w:val="nil"/>
              <w:right w:val="single" w:sz="4" w:space="0" w:color="auto"/>
            </w:tcBorders>
            <w:vAlign w:val="bottom"/>
          </w:tcPr>
          <w:p w14:paraId="5DA8DB51"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r w:rsidRPr="006C6570">
              <w:rPr>
                <w:rFonts w:eastAsia="SimSun"/>
                <w:b/>
                <w:sz w:val="15"/>
                <w:szCs w:val="15"/>
                <w:lang w:eastAsia="sl-SI"/>
              </w:rPr>
              <w:t xml:space="preserve">Skupni </w:t>
            </w:r>
            <w:proofErr w:type="spellStart"/>
            <w:r w:rsidRPr="006C6570">
              <w:rPr>
                <w:rFonts w:eastAsia="SimSun"/>
                <w:b/>
                <w:sz w:val="15"/>
                <w:szCs w:val="15"/>
                <w:lang w:eastAsia="sl-SI"/>
              </w:rPr>
              <w:t>upra­</w:t>
            </w:r>
            <w:proofErr w:type="spellEnd"/>
          </w:p>
          <w:p w14:paraId="31F2ABD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b/>
                <w:sz w:val="15"/>
                <w:szCs w:val="15"/>
                <w:lang w:eastAsia="sl-SI"/>
              </w:rPr>
              <w:t>vičeni</w:t>
            </w:r>
            <w:proofErr w:type="spellEnd"/>
            <w:r w:rsidRPr="006C6570">
              <w:rPr>
                <w:rFonts w:eastAsia="SimSun"/>
                <w:b/>
                <w:sz w:val="15"/>
                <w:szCs w:val="15"/>
                <w:lang w:eastAsia="sl-SI"/>
              </w:rPr>
              <w:t xml:space="preserve"> izdatki</w:t>
            </w:r>
          </w:p>
        </w:tc>
      </w:tr>
      <w:tr w:rsidR="00DB46A5" w:rsidRPr="006C6570" w14:paraId="5468189B" w14:textId="77777777" w:rsidTr="007751B4">
        <w:trPr>
          <w:trHeight w:val="285"/>
        </w:trPr>
        <w:tc>
          <w:tcPr>
            <w:tcW w:w="840" w:type="dxa"/>
            <w:tcBorders>
              <w:top w:val="single" w:sz="4" w:space="0" w:color="auto"/>
              <w:left w:val="single" w:sz="4" w:space="0" w:color="auto"/>
              <w:bottom w:val="single" w:sz="4" w:space="0" w:color="auto"/>
              <w:right w:val="single" w:sz="4" w:space="0" w:color="auto"/>
            </w:tcBorders>
            <w:vAlign w:val="bottom"/>
          </w:tcPr>
          <w:p w14:paraId="735B063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6"/>
                <w:szCs w:val="16"/>
                <w:lang w:eastAsia="sl-SI"/>
              </w:rPr>
              <w:t>Prednostna os</w:t>
            </w:r>
            <w:r w:rsidRPr="006C6570">
              <w:rPr>
                <w:rFonts w:eastAsia="SimSun"/>
                <w:sz w:val="24"/>
                <w:szCs w:val="24"/>
                <w:lang w:eastAsia="sl-SI"/>
              </w:rPr>
              <w:t xml:space="preserve"> </w:t>
            </w:r>
            <w:r w:rsidRPr="006C6570">
              <w:rPr>
                <w:rFonts w:eastAsia="SimSun"/>
                <w:i/>
                <w:iCs/>
                <w:sz w:val="19"/>
                <w:szCs w:val="19"/>
                <w:lang w:eastAsia="sl-SI"/>
              </w:rPr>
              <w:t>&lt;&gt;</w:t>
            </w:r>
            <w:r w:rsidRPr="006C6570">
              <w:rPr>
                <w:rFonts w:eastAsia="SimSun"/>
                <w:sz w:val="24"/>
                <w:szCs w:val="24"/>
                <w:lang w:eastAsia="sl-SI"/>
              </w:rPr>
              <w:t xml:space="preserve"> </w:t>
            </w:r>
          </w:p>
        </w:tc>
        <w:tc>
          <w:tcPr>
            <w:tcW w:w="720" w:type="dxa"/>
            <w:tcBorders>
              <w:top w:val="single" w:sz="4" w:space="0" w:color="auto"/>
              <w:left w:val="single" w:sz="4" w:space="0" w:color="auto"/>
              <w:bottom w:val="single" w:sz="4" w:space="0" w:color="auto"/>
              <w:right w:val="single" w:sz="4" w:space="0" w:color="auto"/>
            </w:tcBorders>
            <w:vAlign w:val="bottom"/>
          </w:tcPr>
          <w:p w14:paraId="060AFE4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708" w:type="dxa"/>
            <w:tcBorders>
              <w:top w:val="single" w:sz="4" w:space="0" w:color="auto"/>
              <w:left w:val="single" w:sz="4" w:space="0" w:color="auto"/>
              <w:bottom w:val="single" w:sz="4" w:space="0" w:color="auto"/>
              <w:right w:val="single" w:sz="4" w:space="0" w:color="auto"/>
            </w:tcBorders>
            <w:vAlign w:val="bottom"/>
          </w:tcPr>
          <w:p w14:paraId="6ECA5CA2"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709" w:type="dxa"/>
            <w:tcBorders>
              <w:top w:val="single" w:sz="4" w:space="0" w:color="auto"/>
              <w:left w:val="single" w:sz="4" w:space="0" w:color="auto"/>
              <w:bottom w:val="single" w:sz="4" w:space="0" w:color="auto"/>
              <w:right w:val="single" w:sz="4" w:space="0" w:color="auto"/>
            </w:tcBorders>
            <w:vAlign w:val="bottom"/>
          </w:tcPr>
          <w:p w14:paraId="6450A77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567" w:type="dxa"/>
            <w:tcBorders>
              <w:top w:val="single" w:sz="4" w:space="0" w:color="auto"/>
              <w:left w:val="single" w:sz="4" w:space="0" w:color="auto"/>
              <w:bottom w:val="single" w:sz="4" w:space="0" w:color="auto"/>
              <w:right w:val="single" w:sz="4" w:space="0" w:color="auto"/>
            </w:tcBorders>
            <w:vAlign w:val="bottom"/>
          </w:tcPr>
          <w:p w14:paraId="053465C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51" w:type="dxa"/>
            <w:tcBorders>
              <w:top w:val="single" w:sz="4" w:space="0" w:color="auto"/>
              <w:left w:val="single" w:sz="4" w:space="0" w:color="auto"/>
              <w:bottom w:val="single" w:sz="4" w:space="0" w:color="auto"/>
              <w:right w:val="single" w:sz="4" w:space="0" w:color="auto"/>
            </w:tcBorders>
            <w:vAlign w:val="bottom"/>
          </w:tcPr>
          <w:p w14:paraId="46325BD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708" w:type="dxa"/>
            <w:tcBorders>
              <w:top w:val="single" w:sz="4" w:space="0" w:color="auto"/>
              <w:left w:val="single" w:sz="4" w:space="0" w:color="auto"/>
              <w:bottom w:val="single" w:sz="4" w:space="0" w:color="auto"/>
              <w:right w:val="single" w:sz="4" w:space="0" w:color="auto"/>
            </w:tcBorders>
            <w:vAlign w:val="bottom"/>
          </w:tcPr>
          <w:p w14:paraId="14F91B7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714" w:type="dxa"/>
            <w:tcBorders>
              <w:top w:val="single" w:sz="4" w:space="0" w:color="auto"/>
              <w:left w:val="single" w:sz="4" w:space="0" w:color="auto"/>
              <w:bottom w:val="single" w:sz="4" w:space="0" w:color="auto"/>
              <w:right w:val="single" w:sz="4" w:space="0" w:color="auto"/>
            </w:tcBorders>
            <w:vAlign w:val="bottom"/>
          </w:tcPr>
          <w:p w14:paraId="339EB8E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567" w:type="dxa"/>
            <w:tcBorders>
              <w:top w:val="single" w:sz="4" w:space="0" w:color="auto"/>
              <w:left w:val="single" w:sz="4" w:space="0" w:color="auto"/>
              <w:bottom w:val="single" w:sz="4" w:space="0" w:color="auto"/>
              <w:right w:val="single" w:sz="4" w:space="0" w:color="auto"/>
            </w:tcBorders>
            <w:vAlign w:val="bottom"/>
          </w:tcPr>
          <w:p w14:paraId="6B297E7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51" w:type="dxa"/>
            <w:tcBorders>
              <w:top w:val="single" w:sz="4" w:space="0" w:color="auto"/>
              <w:left w:val="single" w:sz="4" w:space="0" w:color="auto"/>
              <w:bottom w:val="single" w:sz="4" w:space="0" w:color="auto"/>
              <w:right w:val="single" w:sz="4" w:space="0" w:color="auto"/>
            </w:tcBorders>
            <w:vAlign w:val="bottom"/>
          </w:tcPr>
          <w:p w14:paraId="31E58CA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50" w:type="dxa"/>
            <w:tcBorders>
              <w:top w:val="single" w:sz="4" w:space="0" w:color="auto"/>
              <w:left w:val="single" w:sz="4" w:space="0" w:color="auto"/>
              <w:bottom w:val="single" w:sz="4" w:space="0" w:color="auto"/>
              <w:right w:val="single" w:sz="4" w:space="0" w:color="auto"/>
            </w:tcBorders>
            <w:vAlign w:val="bottom"/>
          </w:tcPr>
          <w:p w14:paraId="4E527C9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51" w:type="dxa"/>
            <w:tcBorders>
              <w:top w:val="single" w:sz="4" w:space="0" w:color="auto"/>
              <w:left w:val="single" w:sz="4" w:space="0" w:color="auto"/>
              <w:bottom w:val="single" w:sz="4" w:space="0" w:color="auto"/>
              <w:right w:val="single" w:sz="4" w:space="0" w:color="auto"/>
            </w:tcBorders>
            <w:vAlign w:val="bottom"/>
          </w:tcPr>
          <w:p w14:paraId="4D83CD4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bl>
    <w:p w14:paraId="3884C208" w14:textId="77777777" w:rsidR="00DB46A5" w:rsidRPr="006C6570" w:rsidRDefault="00DB46A5" w:rsidP="00DB46A5">
      <w:pPr>
        <w:widowControl w:val="0"/>
        <w:overflowPunct w:val="0"/>
        <w:autoSpaceDE w:val="0"/>
        <w:autoSpaceDN w:val="0"/>
        <w:adjustRightInd w:val="0"/>
        <w:spacing w:after="0" w:line="236" w:lineRule="auto"/>
        <w:ind w:right="520"/>
        <w:jc w:val="both"/>
        <w:rPr>
          <w:rFonts w:eastAsia="SimSun"/>
          <w:sz w:val="24"/>
          <w:szCs w:val="24"/>
          <w:lang w:eastAsia="sl-SI"/>
        </w:rPr>
      </w:pPr>
    </w:p>
    <w:p w14:paraId="581490EF"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G.1.3</w:t>
      </w:r>
      <w:proofErr w:type="spellEnd"/>
      <w:r w:rsidRPr="006C6570">
        <w:rPr>
          <w:rFonts w:eastAsia="SimSun"/>
          <w:sz w:val="19"/>
          <w:szCs w:val="19"/>
          <w:lang w:eastAsia="sl-SI"/>
        </w:rPr>
        <w:tab/>
      </w:r>
      <w:r w:rsidRPr="006C6570">
        <w:rPr>
          <w:rFonts w:eastAsia="SimSun"/>
          <w:i/>
          <w:iCs/>
          <w:sz w:val="19"/>
          <w:szCs w:val="19"/>
          <w:lang w:eastAsia="sl-SI"/>
        </w:rPr>
        <w:t>Drugi viri financiranja Unije</w:t>
      </w:r>
    </w:p>
    <w:p w14:paraId="28090D79"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
    <w:p w14:paraId="7E569CF7" w14:textId="30C0D8DE" w:rsidR="00DB46A5" w:rsidRPr="006C6570" w:rsidRDefault="00DB46A5" w:rsidP="00DB46A5">
      <w:pPr>
        <w:ind w:left="708" w:hanging="708"/>
        <w:rPr>
          <w:rFonts w:eastAsia="SimSun"/>
          <w:b/>
          <w:bCs/>
          <w:sz w:val="19"/>
          <w:szCs w:val="19"/>
          <w:lang w:eastAsia="sl-SI"/>
        </w:rPr>
      </w:pPr>
      <w:proofErr w:type="spellStart"/>
      <w:r w:rsidRPr="006C6570">
        <w:rPr>
          <w:rFonts w:eastAsia="SimSun"/>
          <w:sz w:val="19"/>
          <w:szCs w:val="19"/>
          <w:lang w:eastAsia="sl-SI"/>
        </w:rPr>
        <w:t>G.1.3.1</w:t>
      </w:r>
      <w:proofErr w:type="spellEnd"/>
      <w:r w:rsidRPr="006C6570">
        <w:rPr>
          <w:rFonts w:eastAsia="SimSun"/>
          <w:sz w:val="24"/>
          <w:szCs w:val="24"/>
          <w:lang w:eastAsia="sl-SI"/>
        </w:rPr>
        <w:tab/>
      </w:r>
      <w:r w:rsidRPr="006C6570">
        <w:rPr>
          <w:rFonts w:eastAsia="SimSun"/>
          <w:sz w:val="19"/>
          <w:szCs w:val="19"/>
          <w:lang w:eastAsia="sl-SI"/>
        </w:rPr>
        <w:t>Ali je bila za ta projekt vložena vloga za pomoč iz katerega</w:t>
      </w:r>
      <w:r w:rsidR="00F13094" w:rsidRPr="006C6570">
        <w:rPr>
          <w:rFonts w:eastAsia="SimSun"/>
          <w:sz w:val="19"/>
          <w:szCs w:val="19"/>
          <w:lang w:eastAsia="sl-SI"/>
        </w:rPr>
        <w:t> </w:t>
      </w:r>
      <w:r w:rsidRPr="006C6570">
        <w:rPr>
          <w:rFonts w:eastAsia="SimSun"/>
          <w:sz w:val="19"/>
          <w:szCs w:val="19"/>
          <w:lang w:eastAsia="sl-SI"/>
        </w:rPr>
        <w:t xml:space="preserve">koli drugega vira Unije (proračun TEN-T, IPE, LIFE+, </w:t>
      </w:r>
      <w:r w:rsidR="005E44FE" w:rsidRPr="006C6570">
        <w:rPr>
          <w:rFonts w:eastAsia="SimSun"/>
          <w:sz w:val="19"/>
          <w:szCs w:val="19"/>
          <w:lang w:eastAsia="sl-SI"/>
        </w:rPr>
        <w:t xml:space="preserve">program </w:t>
      </w:r>
      <w:r w:rsidRPr="006C6570">
        <w:rPr>
          <w:rFonts w:eastAsia="SimSun"/>
          <w:sz w:val="19"/>
          <w:szCs w:val="19"/>
          <w:lang w:eastAsia="sl-SI"/>
        </w:rPr>
        <w:t>Obzorje 2020, drugi viri financiranja Unije)?</w:t>
      </w:r>
    </w:p>
    <w:p w14:paraId="5BD0B0E8"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701F93D0" w14:textId="714C839A" w:rsidR="00DB46A5" w:rsidRPr="006C6570" w:rsidRDefault="00DB46A5" w:rsidP="00DB46A5">
      <w:pPr>
        <w:widowControl w:val="0"/>
        <w:overflowPunct w:val="0"/>
        <w:autoSpaceDE w:val="0"/>
        <w:autoSpaceDN w:val="0"/>
        <w:adjustRightInd w:val="0"/>
        <w:spacing w:after="0" w:line="244" w:lineRule="auto"/>
        <w:ind w:right="500"/>
        <w:rPr>
          <w:rFonts w:eastAsia="SimSun"/>
          <w:sz w:val="24"/>
          <w:szCs w:val="24"/>
          <w:lang w:eastAsia="sl-SI"/>
        </w:rPr>
      </w:pPr>
      <w:r w:rsidRPr="006C6570">
        <w:rPr>
          <w:rFonts w:eastAsia="SimSun"/>
          <w:sz w:val="19"/>
          <w:szCs w:val="19"/>
          <w:lang w:eastAsia="sl-SI"/>
        </w:rPr>
        <w:t>Če ste odgovorili pritrdilno, navedite podrobne informacije (zadevni program EU, referenčna številka, datum, zahtevani znesek, odobreni znesek</w:t>
      </w:r>
      <w:r w:rsidR="00F13094" w:rsidRPr="006C6570">
        <w:rPr>
          <w:rFonts w:eastAsia="SimSun"/>
          <w:sz w:val="19"/>
          <w:szCs w:val="19"/>
          <w:lang w:eastAsia="sl-SI"/>
        </w:rPr>
        <w:t> </w:t>
      </w:r>
      <w:r w:rsidRPr="006C6570">
        <w:rPr>
          <w:rFonts w:eastAsia="SimSun"/>
          <w:sz w:val="19"/>
          <w:szCs w:val="19"/>
          <w:lang w:eastAsia="sl-SI"/>
        </w:rPr>
        <w:t>itd.):</w:t>
      </w:r>
    </w:p>
    <w:p w14:paraId="0676831C"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b/>
          <w:b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BF292D4" w14:textId="77777777" w:rsidTr="007751B4">
        <w:trPr>
          <w:trHeight w:val="843"/>
          <w:jc w:val="center"/>
        </w:trPr>
        <w:tc>
          <w:tcPr>
            <w:tcW w:w="9212" w:type="dxa"/>
            <w:shd w:val="clear" w:color="auto" w:fill="auto"/>
          </w:tcPr>
          <w:p w14:paraId="0B90760F" w14:textId="77777777" w:rsidR="00DB46A5" w:rsidRPr="006C6570" w:rsidRDefault="00DB46A5" w:rsidP="007751B4">
            <w:pPr>
              <w:tabs>
                <w:tab w:val="left" w:pos="1127"/>
              </w:tabs>
              <w:rPr>
                <w:b/>
                <w:sz w:val="19"/>
                <w:szCs w:val="19"/>
              </w:rPr>
            </w:pPr>
          </w:p>
          <w:p w14:paraId="400DC95C" w14:textId="77777777" w:rsidR="00DB46A5" w:rsidRPr="006C6570" w:rsidRDefault="00DB46A5" w:rsidP="007751B4">
            <w:pPr>
              <w:tabs>
                <w:tab w:val="left" w:pos="1127"/>
              </w:tabs>
              <w:rPr>
                <w:b/>
                <w:sz w:val="19"/>
                <w:szCs w:val="19"/>
              </w:rPr>
            </w:pPr>
          </w:p>
        </w:tc>
      </w:tr>
    </w:tbl>
    <w:p w14:paraId="53F7C8FF"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63E6D3BF"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295642EB" w14:textId="1F61ABAD" w:rsidR="00DB46A5" w:rsidRPr="006C6570" w:rsidRDefault="00DB46A5" w:rsidP="00DB46A5">
      <w:pPr>
        <w:widowControl w:val="0"/>
        <w:overflowPunct w:val="0"/>
        <w:autoSpaceDE w:val="0"/>
        <w:autoSpaceDN w:val="0"/>
        <w:adjustRightInd w:val="0"/>
        <w:spacing w:after="0" w:line="240" w:lineRule="auto"/>
        <w:ind w:left="705" w:hanging="705"/>
        <w:jc w:val="both"/>
        <w:rPr>
          <w:rFonts w:eastAsia="SimSun"/>
          <w:sz w:val="19"/>
          <w:szCs w:val="19"/>
          <w:lang w:eastAsia="sl-SI"/>
        </w:rPr>
      </w:pPr>
      <w:proofErr w:type="spellStart"/>
      <w:r w:rsidRPr="006C6570">
        <w:rPr>
          <w:rFonts w:eastAsia="SimSun"/>
          <w:sz w:val="19"/>
          <w:szCs w:val="19"/>
          <w:lang w:eastAsia="sl-SI"/>
        </w:rPr>
        <w:t>G.1.3.2</w:t>
      </w:r>
      <w:proofErr w:type="spellEnd"/>
      <w:r w:rsidRPr="006C6570">
        <w:rPr>
          <w:rFonts w:eastAsia="SimSun"/>
          <w:sz w:val="24"/>
          <w:szCs w:val="24"/>
          <w:lang w:eastAsia="sl-SI"/>
        </w:rPr>
        <w:tab/>
      </w:r>
      <w:r w:rsidRPr="006C6570">
        <w:rPr>
          <w:rFonts w:eastAsia="SimSun"/>
          <w:sz w:val="19"/>
          <w:szCs w:val="19"/>
          <w:lang w:eastAsia="sl-SI"/>
        </w:rPr>
        <w:t>Ali ta projekt dopolnjuje kateri</w:t>
      </w:r>
      <w:r w:rsidR="00F13094" w:rsidRPr="006C6570">
        <w:rPr>
          <w:rFonts w:eastAsia="SimSun"/>
          <w:sz w:val="19"/>
          <w:szCs w:val="19"/>
          <w:lang w:eastAsia="sl-SI"/>
        </w:rPr>
        <w:t> </w:t>
      </w:r>
      <w:r w:rsidRPr="006C6570">
        <w:rPr>
          <w:rFonts w:eastAsia="SimSun"/>
          <w:sz w:val="19"/>
          <w:szCs w:val="19"/>
          <w:lang w:eastAsia="sl-SI"/>
        </w:rPr>
        <w:t>koli projekt, ki je ali bo financiran iz ESRR, ESS, Kohezijskega sklada, IPE, drugega vira financiranja Unije?</w:t>
      </w:r>
    </w:p>
    <w:p w14:paraId="6D5206DD"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7EDE2FC9"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2CDC3A9E" w14:textId="0103C193" w:rsidR="00DB46A5" w:rsidRPr="006C6570" w:rsidRDefault="00DB46A5" w:rsidP="00DB46A5">
      <w:pPr>
        <w:widowControl w:val="0"/>
        <w:overflowPunct w:val="0"/>
        <w:autoSpaceDE w:val="0"/>
        <w:autoSpaceDN w:val="0"/>
        <w:adjustRightInd w:val="0"/>
        <w:spacing w:after="0" w:line="244" w:lineRule="auto"/>
        <w:ind w:right="500"/>
        <w:rPr>
          <w:rFonts w:eastAsia="SimSun"/>
          <w:sz w:val="19"/>
          <w:szCs w:val="19"/>
          <w:lang w:eastAsia="sl-SI"/>
        </w:rPr>
      </w:pPr>
      <w:r w:rsidRPr="006C6570">
        <w:rPr>
          <w:rFonts w:eastAsia="SimSun"/>
          <w:sz w:val="19"/>
          <w:szCs w:val="19"/>
          <w:lang w:eastAsia="sl-SI"/>
        </w:rPr>
        <w:t>Če ste odgovorili pritrdilno, navedite podrobne informacije (vir prispevka EU, referenčna številka, datum, zahtevani znesek, odobreni znesek</w:t>
      </w:r>
      <w:r w:rsidR="00F13094" w:rsidRPr="006C6570">
        <w:rPr>
          <w:rFonts w:eastAsia="SimSun"/>
          <w:sz w:val="19"/>
          <w:szCs w:val="19"/>
          <w:lang w:eastAsia="sl-SI"/>
        </w:rPr>
        <w:t> </w:t>
      </w:r>
      <w:r w:rsidRPr="006C6570">
        <w:rPr>
          <w:rFonts w:eastAsia="SimSun"/>
          <w:sz w:val="19"/>
          <w:szCs w:val="19"/>
          <w:lang w:eastAsia="sl-SI"/>
        </w:rPr>
        <w:t>itd.):</w:t>
      </w:r>
    </w:p>
    <w:p w14:paraId="17C177F9" w14:textId="77777777" w:rsidR="00DB46A5" w:rsidRPr="006C6570" w:rsidRDefault="00DB46A5" w:rsidP="00DB46A5">
      <w:pPr>
        <w:widowControl w:val="0"/>
        <w:overflowPunct w:val="0"/>
        <w:autoSpaceDE w:val="0"/>
        <w:autoSpaceDN w:val="0"/>
        <w:adjustRightInd w:val="0"/>
        <w:spacing w:after="0" w:line="244" w:lineRule="auto"/>
        <w:ind w:right="500"/>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7D98C7D6" w14:textId="77777777" w:rsidTr="007751B4">
        <w:trPr>
          <w:trHeight w:val="843"/>
          <w:jc w:val="center"/>
        </w:trPr>
        <w:tc>
          <w:tcPr>
            <w:tcW w:w="9212" w:type="dxa"/>
            <w:shd w:val="clear" w:color="auto" w:fill="auto"/>
          </w:tcPr>
          <w:p w14:paraId="74244440" w14:textId="77777777" w:rsidR="00DB46A5" w:rsidRPr="006C6570" w:rsidRDefault="00DB46A5" w:rsidP="007751B4">
            <w:pPr>
              <w:tabs>
                <w:tab w:val="left" w:pos="1127"/>
              </w:tabs>
              <w:rPr>
                <w:b/>
                <w:sz w:val="19"/>
                <w:szCs w:val="19"/>
              </w:rPr>
            </w:pPr>
          </w:p>
          <w:p w14:paraId="2E5B3F51" w14:textId="77777777" w:rsidR="00DB46A5" w:rsidRPr="006C6570" w:rsidRDefault="00DB46A5" w:rsidP="007751B4">
            <w:pPr>
              <w:tabs>
                <w:tab w:val="left" w:pos="1127"/>
              </w:tabs>
              <w:rPr>
                <w:b/>
                <w:sz w:val="19"/>
                <w:szCs w:val="19"/>
              </w:rPr>
            </w:pPr>
          </w:p>
        </w:tc>
      </w:tr>
    </w:tbl>
    <w:p w14:paraId="69374C88" w14:textId="77777777" w:rsidR="00DB46A5" w:rsidRPr="006C6570" w:rsidRDefault="00DB46A5" w:rsidP="00DB46A5">
      <w:pPr>
        <w:ind w:left="708" w:hanging="708"/>
        <w:rPr>
          <w:rFonts w:eastAsia="SimSun"/>
          <w:b/>
          <w:bCs/>
          <w:sz w:val="19"/>
          <w:szCs w:val="19"/>
          <w:lang w:eastAsia="sl-SI"/>
        </w:rPr>
      </w:pPr>
    </w:p>
    <w:p w14:paraId="097FFDE9" w14:textId="37B17973" w:rsidR="00DB46A5" w:rsidRPr="006C6570" w:rsidRDefault="00DB46A5" w:rsidP="00DB46A5">
      <w:pPr>
        <w:widowControl w:val="0"/>
        <w:tabs>
          <w:tab w:val="left" w:pos="1180"/>
        </w:tabs>
        <w:autoSpaceDE w:val="0"/>
        <w:autoSpaceDN w:val="0"/>
        <w:adjustRightInd w:val="0"/>
        <w:spacing w:after="0" w:line="240" w:lineRule="auto"/>
        <w:rPr>
          <w:rFonts w:eastAsia="SimSun"/>
          <w:sz w:val="17"/>
          <w:szCs w:val="17"/>
          <w:lang w:eastAsia="sl-SI"/>
        </w:rPr>
      </w:pPr>
      <w:proofErr w:type="spellStart"/>
      <w:r w:rsidRPr="006C6570">
        <w:rPr>
          <w:rFonts w:eastAsia="SimSun"/>
          <w:sz w:val="17"/>
          <w:szCs w:val="17"/>
          <w:lang w:eastAsia="sl-SI"/>
        </w:rPr>
        <w:t>G.1.3.3</w:t>
      </w:r>
      <w:proofErr w:type="spellEnd"/>
      <w:r w:rsidRPr="006C6570">
        <w:rPr>
          <w:rFonts w:eastAsia="SimSun"/>
          <w:sz w:val="17"/>
          <w:szCs w:val="17"/>
          <w:lang w:eastAsia="sl-SI"/>
        </w:rPr>
        <w:tab/>
        <w:t>Ali</w:t>
      </w:r>
      <w:r w:rsidR="00427738" w:rsidRPr="006C6570">
        <w:rPr>
          <w:rFonts w:eastAsia="SimSun"/>
          <w:sz w:val="17"/>
          <w:szCs w:val="17"/>
          <w:lang w:eastAsia="sl-SI"/>
        </w:rPr>
        <w:t xml:space="preserve"> </w:t>
      </w:r>
      <w:r w:rsidRPr="006C6570">
        <w:rPr>
          <w:rFonts w:eastAsia="SimSun"/>
          <w:sz w:val="17"/>
          <w:szCs w:val="17"/>
          <w:lang w:eastAsia="sl-SI"/>
        </w:rPr>
        <w:t>je</w:t>
      </w:r>
      <w:r w:rsidR="00427738" w:rsidRPr="006C6570">
        <w:rPr>
          <w:rFonts w:eastAsia="SimSun"/>
          <w:sz w:val="17"/>
          <w:szCs w:val="17"/>
          <w:lang w:eastAsia="sl-SI"/>
        </w:rPr>
        <w:t xml:space="preserve"> </w:t>
      </w:r>
      <w:r w:rsidRPr="006C6570">
        <w:rPr>
          <w:rFonts w:eastAsia="SimSun"/>
          <w:sz w:val="17"/>
          <w:szCs w:val="17"/>
          <w:lang w:eastAsia="sl-SI"/>
        </w:rPr>
        <w:t>bil</w:t>
      </w:r>
      <w:r w:rsidR="00427738" w:rsidRPr="006C6570">
        <w:rPr>
          <w:rFonts w:eastAsia="SimSun"/>
          <w:sz w:val="17"/>
          <w:szCs w:val="17"/>
          <w:lang w:eastAsia="sl-SI"/>
        </w:rPr>
        <w:t xml:space="preserve"> </w:t>
      </w:r>
      <w:r w:rsidRPr="006C6570">
        <w:rPr>
          <w:rFonts w:eastAsia="SimSun"/>
          <w:sz w:val="17"/>
          <w:szCs w:val="17"/>
          <w:lang w:eastAsia="sl-SI"/>
        </w:rPr>
        <w:t>za</w:t>
      </w:r>
      <w:r w:rsidR="00427738" w:rsidRPr="006C6570">
        <w:rPr>
          <w:rFonts w:eastAsia="SimSun"/>
          <w:sz w:val="17"/>
          <w:szCs w:val="17"/>
          <w:lang w:eastAsia="sl-SI"/>
        </w:rPr>
        <w:t xml:space="preserve"> </w:t>
      </w:r>
      <w:r w:rsidRPr="006C6570">
        <w:rPr>
          <w:rFonts w:eastAsia="SimSun"/>
          <w:sz w:val="17"/>
          <w:szCs w:val="17"/>
          <w:lang w:eastAsia="sl-SI"/>
        </w:rPr>
        <w:t>ta</w:t>
      </w:r>
      <w:r w:rsidR="00427738" w:rsidRPr="006C6570">
        <w:rPr>
          <w:rFonts w:eastAsia="SimSun"/>
          <w:sz w:val="17"/>
          <w:szCs w:val="17"/>
          <w:lang w:eastAsia="sl-SI"/>
        </w:rPr>
        <w:t xml:space="preserve"> </w:t>
      </w:r>
      <w:r w:rsidRPr="006C6570">
        <w:rPr>
          <w:rFonts w:eastAsia="SimSun"/>
          <w:sz w:val="17"/>
          <w:szCs w:val="17"/>
          <w:lang w:eastAsia="sl-SI"/>
        </w:rPr>
        <w:t>projekt</w:t>
      </w:r>
      <w:r w:rsidR="00427738" w:rsidRPr="006C6570">
        <w:rPr>
          <w:rFonts w:eastAsia="SimSun"/>
          <w:sz w:val="17"/>
          <w:szCs w:val="17"/>
          <w:lang w:eastAsia="sl-SI"/>
        </w:rPr>
        <w:t xml:space="preserve"> </w:t>
      </w:r>
      <w:r w:rsidRPr="006C6570">
        <w:rPr>
          <w:rFonts w:eastAsia="SimSun"/>
          <w:sz w:val="17"/>
          <w:szCs w:val="17"/>
          <w:lang w:eastAsia="sl-SI"/>
        </w:rPr>
        <w:t>vložen</w:t>
      </w:r>
      <w:r w:rsidR="00427738" w:rsidRPr="006C6570">
        <w:rPr>
          <w:rFonts w:eastAsia="SimSun"/>
          <w:sz w:val="17"/>
          <w:szCs w:val="17"/>
          <w:lang w:eastAsia="sl-SI"/>
        </w:rPr>
        <w:t xml:space="preserve"> </w:t>
      </w:r>
      <w:r w:rsidRPr="006C6570">
        <w:rPr>
          <w:rFonts w:eastAsia="SimSun"/>
          <w:sz w:val="17"/>
          <w:szCs w:val="17"/>
          <w:lang w:eastAsia="sl-SI"/>
        </w:rPr>
        <w:t>zahtevek</w:t>
      </w:r>
      <w:r w:rsidR="00427738" w:rsidRPr="006C6570">
        <w:rPr>
          <w:rFonts w:eastAsia="SimSun"/>
          <w:sz w:val="17"/>
          <w:szCs w:val="17"/>
          <w:lang w:eastAsia="sl-SI"/>
        </w:rPr>
        <w:t xml:space="preserve"> </w:t>
      </w:r>
      <w:r w:rsidRPr="006C6570">
        <w:rPr>
          <w:rFonts w:eastAsia="SimSun"/>
          <w:sz w:val="17"/>
          <w:szCs w:val="17"/>
          <w:lang w:eastAsia="sl-SI"/>
        </w:rPr>
        <w:t>za</w:t>
      </w:r>
      <w:r w:rsidR="00427738" w:rsidRPr="006C6570">
        <w:rPr>
          <w:rFonts w:eastAsia="SimSun"/>
          <w:sz w:val="17"/>
          <w:szCs w:val="17"/>
          <w:lang w:eastAsia="sl-SI"/>
        </w:rPr>
        <w:t xml:space="preserve"> </w:t>
      </w:r>
      <w:r w:rsidRPr="006C6570">
        <w:rPr>
          <w:rFonts w:eastAsia="SimSun"/>
          <w:sz w:val="17"/>
          <w:szCs w:val="17"/>
          <w:lang w:eastAsia="sl-SI"/>
        </w:rPr>
        <w:t>posojilo</w:t>
      </w:r>
      <w:r w:rsidR="00427738" w:rsidRPr="006C6570">
        <w:rPr>
          <w:rFonts w:eastAsia="SimSun"/>
          <w:sz w:val="17"/>
          <w:szCs w:val="17"/>
          <w:lang w:eastAsia="sl-SI"/>
        </w:rPr>
        <w:t xml:space="preserve"> </w:t>
      </w:r>
      <w:r w:rsidRPr="006C6570">
        <w:rPr>
          <w:rFonts w:eastAsia="SimSun"/>
          <w:sz w:val="17"/>
          <w:szCs w:val="17"/>
          <w:lang w:eastAsia="sl-SI"/>
        </w:rPr>
        <w:t>ali</w:t>
      </w:r>
      <w:r w:rsidR="00427738" w:rsidRPr="006C6570">
        <w:rPr>
          <w:rFonts w:eastAsia="SimSun"/>
          <w:sz w:val="17"/>
          <w:szCs w:val="17"/>
          <w:lang w:eastAsia="sl-SI"/>
        </w:rPr>
        <w:t xml:space="preserve"> </w:t>
      </w:r>
      <w:r w:rsidRPr="006C6570">
        <w:rPr>
          <w:rFonts w:eastAsia="SimSun"/>
          <w:sz w:val="17"/>
          <w:szCs w:val="17"/>
          <w:lang w:eastAsia="sl-SI"/>
        </w:rPr>
        <w:t>podporo</w:t>
      </w:r>
      <w:r w:rsidR="00427738" w:rsidRPr="006C6570">
        <w:rPr>
          <w:rFonts w:eastAsia="SimSun"/>
          <w:sz w:val="17"/>
          <w:szCs w:val="17"/>
          <w:lang w:eastAsia="sl-SI"/>
        </w:rPr>
        <w:t xml:space="preserve"> </w:t>
      </w:r>
      <w:r w:rsidRPr="006C6570">
        <w:rPr>
          <w:rFonts w:eastAsia="SimSun"/>
          <w:sz w:val="17"/>
          <w:szCs w:val="17"/>
          <w:lang w:eastAsia="sl-SI"/>
        </w:rPr>
        <w:t>za</w:t>
      </w:r>
      <w:r w:rsidR="00427738" w:rsidRPr="006C6570">
        <w:rPr>
          <w:rFonts w:eastAsia="SimSun"/>
          <w:sz w:val="17"/>
          <w:szCs w:val="17"/>
          <w:lang w:eastAsia="sl-SI"/>
        </w:rPr>
        <w:t xml:space="preserve"> </w:t>
      </w:r>
      <w:r w:rsidRPr="006C6570">
        <w:rPr>
          <w:rFonts w:eastAsia="SimSun"/>
          <w:sz w:val="17"/>
          <w:szCs w:val="17"/>
          <w:lang w:eastAsia="sl-SI"/>
        </w:rPr>
        <w:t>lastniški</w:t>
      </w:r>
      <w:r w:rsidR="00427738" w:rsidRPr="006C6570">
        <w:rPr>
          <w:rFonts w:eastAsia="SimSun"/>
          <w:sz w:val="17"/>
          <w:szCs w:val="17"/>
          <w:lang w:eastAsia="sl-SI"/>
        </w:rPr>
        <w:t xml:space="preserve"> </w:t>
      </w:r>
      <w:r w:rsidRPr="006C6570">
        <w:rPr>
          <w:rFonts w:eastAsia="SimSun"/>
          <w:sz w:val="17"/>
          <w:szCs w:val="17"/>
          <w:lang w:eastAsia="sl-SI"/>
        </w:rPr>
        <w:t>kapital</w:t>
      </w:r>
      <w:r w:rsidR="00427738" w:rsidRPr="006C6570">
        <w:rPr>
          <w:rFonts w:eastAsia="SimSun"/>
          <w:sz w:val="17"/>
          <w:szCs w:val="17"/>
          <w:lang w:eastAsia="sl-SI"/>
        </w:rPr>
        <w:t xml:space="preserve"> </w:t>
      </w:r>
      <w:r w:rsidRPr="006C6570">
        <w:rPr>
          <w:rFonts w:eastAsia="SimSun"/>
          <w:sz w:val="17"/>
          <w:szCs w:val="17"/>
          <w:lang w:eastAsia="sl-SI"/>
        </w:rPr>
        <w:t>pri</w:t>
      </w:r>
      <w:r w:rsidR="00427738" w:rsidRPr="006C6570">
        <w:rPr>
          <w:rFonts w:eastAsia="SimSun"/>
          <w:sz w:val="17"/>
          <w:szCs w:val="17"/>
          <w:lang w:eastAsia="sl-SI"/>
        </w:rPr>
        <w:t xml:space="preserve"> </w:t>
      </w:r>
      <w:r w:rsidRPr="006C6570">
        <w:rPr>
          <w:rFonts w:eastAsia="SimSun"/>
          <w:sz w:val="17"/>
          <w:szCs w:val="17"/>
          <w:lang w:eastAsia="sl-SI"/>
        </w:rPr>
        <w:t>EIB?</w:t>
      </w:r>
    </w:p>
    <w:p w14:paraId="0E3C9AD4"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7"/>
          <w:szCs w:val="17"/>
          <w:lang w:eastAsia="sl-SI"/>
        </w:rPr>
      </w:pPr>
    </w:p>
    <w:p w14:paraId="460C7FEC"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68945075" w14:textId="2E8CF4D0" w:rsidR="00DB46A5" w:rsidRPr="006C6570" w:rsidRDefault="00DB46A5" w:rsidP="00DB46A5">
      <w:pPr>
        <w:widowControl w:val="0"/>
        <w:overflowPunct w:val="0"/>
        <w:autoSpaceDE w:val="0"/>
        <w:autoSpaceDN w:val="0"/>
        <w:adjustRightInd w:val="0"/>
        <w:spacing w:after="0" w:line="245" w:lineRule="auto"/>
        <w:ind w:right="500"/>
        <w:rPr>
          <w:rFonts w:eastAsia="SimSun"/>
          <w:sz w:val="24"/>
          <w:szCs w:val="24"/>
          <w:lang w:eastAsia="sl-SI"/>
        </w:rPr>
      </w:pPr>
      <w:r w:rsidRPr="006C6570">
        <w:rPr>
          <w:rFonts w:eastAsia="SimSun"/>
          <w:sz w:val="19"/>
          <w:szCs w:val="19"/>
          <w:lang w:eastAsia="sl-SI"/>
        </w:rPr>
        <w:t>Če ste odgovorili pritrdilno, navedite podrobne informacije (zadevni finančni instrument, referenčna številka, datum, zahtevani znesek, odobreni znesek</w:t>
      </w:r>
      <w:r w:rsidR="00F13094" w:rsidRPr="006C6570">
        <w:rPr>
          <w:rFonts w:eastAsia="SimSun"/>
          <w:sz w:val="19"/>
          <w:szCs w:val="19"/>
          <w:lang w:eastAsia="sl-SI"/>
        </w:rPr>
        <w:t> </w:t>
      </w:r>
      <w:r w:rsidRPr="006C6570">
        <w:rPr>
          <w:rFonts w:eastAsia="SimSun"/>
          <w:sz w:val="19"/>
          <w:szCs w:val="19"/>
          <w:lang w:eastAsia="sl-SI"/>
        </w:rPr>
        <w:t>itd.):</w:t>
      </w:r>
    </w:p>
    <w:p w14:paraId="1CDF7C89"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7"/>
          <w:szCs w:val="17"/>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5C08D1A" w14:textId="77777777" w:rsidTr="007751B4">
        <w:trPr>
          <w:trHeight w:val="843"/>
          <w:jc w:val="center"/>
        </w:trPr>
        <w:tc>
          <w:tcPr>
            <w:tcW w:w="9212" w:type="dxa"/>
            <w:shd w:val="clear" w:color="auto" w:fill="auto"/>
          </w:tcPr>
          <w:p w14:paraId="44B95A0D" w14:textId="77777777" w:rsidR="00DB46A5" w:rsidRPr="006C6570" w:rsidRDefault="00DB46A5" w:rsidP="007751B4">
            <w:pPr>
              <w:tabs>
                <w:tab w:val="left" w:pos="1127"/>
              </w:tabs>
              <w:rPr>
                <w:b/>
                <w:sz w:val="19"/>
                <w:szCs w:val="19"/>
              </w:rPr>
            </w:pPr>
          </w:p>
        </w:tc>
      </w:tr>
    </w:tbl>
    <w:p w14:paraId="16F1D2E6"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p w14:paraId="56347AB9" w14:textId="7098A6B4" w:rsidR="00DB46A5" w:rsidRPr="006C6570" w:rsidRDefault="00DB46A5" w:rsidP="00DB46A5">
      <w:pPr>
        <w:widowControl w:val="0"/>
        <w:tabs>
          <w:tab w:val="left" w:pos="1180"/>
        </w:tabs>
        <w:autoSpaceDE w:val="0"/>
        <w:autoSpaceDN w:val="0"/>
        <w:adjustRightInd w:val="0"/>
        <w:spacing w:after="0" w:line="240" w:lineRule="auto"/>
        <w:rPr>
          <w:rFonts w:eastAsia="SimSun"/>
          <w:sz w:val="19"/>
          <w:szCs w:val="19"/>
          <w:lang w:eastAsia="sl-SI"/>
        </w:rPr>
      </w:pPr>
      <w:proofErr w:type="spellStart"/>
      <w:r w:rsidRPr="006C6570">
        <w:rPr>
          <w:rFonts w:eastAsia="SimSun"/>
          <w:sz w:val="19"/>
          <w:szCs w:val="19"/>
          <w:lang w:eastAsia="sl-SI"/>
        </w:rPr>
        <w:t>G.1.3.4</w:t>
      </w:r>
      <w:proofErr w:type="spellEnd"/>
      <w:r w:rsidRPr="006C6570">
        <w:rPr>
          <w:rFonts w:eastAsia="SimSun"/>
          <w:sz w:val="24"/>
          <w:szCs w:val="24"/>
          <w:lang w:eastAsia="sl-SI"/>
        </w:rPr>
        <w:tab/>
      </w:r>
      <w:r w:rsidRPr="006C6570">
        <w:rPr>
          <w:rFonts w:eastAsia="SimSun"/>
          <w:sz w:val="19"/>
          <w:szCs w:val="19"/>
          <w:lang w:eastAsia="sl-SI"/>
        </w:rPr>
        <w:t>Ali je bila za predhodno fazo tega projekta (vključno s fazo izvedljivosti in pripravljalno fazo) vložena vloga za pomoč iz katerega</w:t>
      </w:r>
      <w:r w:rsidR="00F13094" w:rsidRPr="006C6570">
        <w:rPr>
          <w:rFonts w:eastAsia="SimSun"/>
          <w:sz w:val="19"/>
          <w:szCs w:val="19"/>
          <w:lang w:eastAsia="sl-SI"/>
        </w:rPr>
        <w:t> </w:t>
      </w:r>
      <w:r w:rsidRPr="006C6570">
        <w:rPr>
          <w:rFonts w:eastAsia="SimSun"/>
          <w:sz w:val="19"/>
          <w:szCs w:val="19"/>
          <w:lang w:eastAsia="sl-SI"/>
        </w:rPr>
        <w:t>koli drugega vira Unije (vključno z ESRR, ESS, Kohezijskim skladom, EIB, EIS ali drugimi viri financiranja Unije)?</w:t>
      </w:r>
    </w:p>
    <w:p w14:paraId="3654FBC0"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9"/>
          <w:szCs w:val="19"/>
          <w:lang w:eastAsia="sl-SI"/>
        </w:rPr>
      </w:pPr>
    </w:p>
    <w:p w14:paraId="754AC7D8"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50E1942A" w14:textId="2B402ABF"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r w:rsidRPr="006C6570">
        <w:rPr>
          <w:rFonts w:eastAsia="SimSun"/>
          <w:sz w:val="19"/>
          <w:szCs w:val="19"/>
          <w:lang w:eastAsia="sl-SI"/>
        </w:rPr>
        <w:t>Če ste odgovorili pritrdilno, navedite podrobne informacije (vir prispevka EU, referenčna številka, datum, zahtevani znesek, odobreni znesek</w:t>
      </w:r>
      <w:r w:rsidR="00F13094" w:rsidRPr="006C6570">
        <w:rPr>
          <w:rFonts w:eastAsia="SimSun"/>
          <w:sz w:val="19"/>
          <w:szCs w:val="19"/>
          <w:lang w:eastAsia="sl-SI"/>
        </w:rPr>
        <w:t> </w:t>
      </w:r>
      <w:r w:rsidRPr="006C6570">
        <w:rPr>
          <w:rFonts w:eastAsia="SimSun"/>
          <w:sz w:val="19"/>
          <w:szCs w:val="19"/>
          <w:lang w:eastAsia="sl-SI"/>
        </w:rPr>
        <w:t>itd.):</w:t>
      </w:r>
    </w:p>
    <w:p w14:paraId="78FE0245"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D5A01EA" w14:textId="77777777" w:rsidTr="007751B4">
        <w:trPr>
          <w:trHeight w:val="843"/>
          <w:jc w:val="center"/>
        </w:trPr>
        <w:tc>
          <w:tcPr>
            <w:tcW w:w="9212" w:type="dxa"/>
            <w:shd w:val="clear" w:color="auto" w:fill="auto"/>
          </w:tcPr>
          <w:p w14:paraId="43AA0A4D" w14:textId="77777777" w:rsidR="00DB46A5" w:rsidRPr="006C6570" w:rsidRDefault="00DB46A5" w:rsidP="007751B4">
            <w:pPr>
              <w:tabs>
                <w:tab w:val="left" w:pos="1127"/>
              </w:tabs>
              <w:rPr>
                <w:b/>
                <w:sz w:val="19"/>
                <w:szCs w:val="19"/>
              </w:rPr>
            </w:pPr>
          </w:p>
        </w:tc>
      </w:tr>
    </w:tbl>
    <w:p w14:paraId="310854F6"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p w14:paraId="27B02B06" w14:textId="4AAABB50" w:rsidR="00DB46A5" w:rsidRPr="006C6570" w:rsidRDefault="00DB46A5" w:rsidP="00DB46A5">
      <w:pPr>
        <w:widowControl w:val="0"/>
        <w:tabs>
          <w:tab w:val="left" w:pos="1180"/>
        </w:tabs>
        <w:autoSpaceDE w:val="0"/>
        <w:autoSpaceDN w:val="0"/>
        <w:adjustRightInd w:val="0"/>
        <w:spacing w:after="0" w:line="240" w:lineRule="auto"/>
        <w:rPr>
          <w:rFonts w:eastAsia="SimSun"/>
          <w:i/>
          <w:iCs/>
          <w:sz w:val="19"/>
          <w:szCs w:val="19"/>
          <w:lang w:eastAsia="sl-SI"/>
        </w:rPr>
      </w:pPr>
      <w:proofErr w:type="spellStart"/>
      <w:r w:rsidRPr="006C6570">
        <w:rPr>
          <w:rFonts w:eastAsia="SimSun"/>
          <w:sz w:val="19"/>
          <w:szCs w:val="19"/>
          <w:lang w:eastAsia="sl-SI"/>
        </w:rPr>
        <w:t>G.1.4</w:t>
      </w:r>
      <w:proofErr w:type="spellEnd"/>
      <w:r w:rsidRPr="006C6570">
        <w:rPr>
          <w:rFonts w:eastAsia="SimSun"/>
          <w:sz w:val="24"/>
          <w:szCs w:val="24"/>
          <w:lang w:eastAsia="sl-SI"/>
        </w:rPr>
        <w:tab/>
      </w:r>
      <w:r w:rsidRPr="006C6570">
        <w:rPr>
          <w:rFonts w:eastAsia="SimSun"/>
          <w:i/>
          <w:iCs/>
          <w:sz w:val="19"/>
          <w:szCs w:val="19"/>
          <w:lang w:eastAsia="sl-SI"/>
        </w:rPr>
        <w:t>Ali bo gradnja infrastrukture zagotovljena prek javno-zasebnega partnerstva?</w:t>
      </w:r>
    </w:p>
    <w:p w14:paraId="2C6F4DDD"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p w14:paraId="450AD21B" w14:textId="53B904BA" w:rsidR="00DB46A5" w:rsidRPr="006C6570" w:rsidRDefault="00DB46A5" w:rsidP="00DB46A5">
      <w:pPr>
        <w:widowControl w:val="0"/>
        <w:overflowPunct w:val="0"/>
        <w:autoSpaceDE w:val="0"/>
        <w:autoSpaceDN w:val="0"/>
        <w:adjustRightInd w:val="0"/>
        <w:spacing w:after="0" w:line="235" w:lineRule="auto"/>
        <w:ind w:right="500"/>
        <w:jc w:val="both"/>
        <w:rPr>
          <w:rFonts w:eastAsia="SimSun"/>
          <w:sz w:val="24"/>
          <w:szCs w:val="24"/>
          <w:lang w:eastAsia="sl-SI"/>
        </w:rPr>
      </w:pPr>
      <w:r w:rsidRPr="006C6570">
        <w:rPr>
          <w:rFonts w:eastAsia="SimSun"/>
          <w:sz w:val="19"/>
          <w:szCs w:val="19"/>
          <w:lang w:eastAsia="sl-SI"/>
        </w:rPr>
        <w:t>Če ste odgovorili pritrdilno, opišite obliko javno-zasebnega partnerstva (tj.</w:t>
      </w:r>
      <w:r w:rsidR="00F13094" w:rsidRPr="006C6570">
        <w:rPr>
          <w:rFonts w:eastAsia="SimSun"/>
          <w:sz w:val="19"/>
          <w:szCs w:val="19"/>
          <w:lang w:eastAsia="sl-SI"/>
        </w:rPr>
        <w:t> </w:t>
      </w:r>
      <w:r w:rsidRPr="006C6570">
        <w:rPr>
          <w:rFonts w:eastAsia="SimSun"/>
          <w:sz w:val="19"/>
          <w:szCs w:val="19"/>
          <w:lang w:eastAsia="sl-SI"/>
        </w:rPr>
        <w:t>postopek izbora zasebnega partnerja, strukturo javno-zasebnega partnerstva, dogovor o lastništvu infrastrukture, tudi ob prenehanju dogovorov javno-zasebnega partnerstva ob zapadlosti ali kako drugače, dogovore glede dodelitve tveganj</w:t>
      </w:r>
      <w:r w:rsidR="00F13094" w:rsidRPr="006C6570">
        <w:rPr>
          <w:rFonts w:eastAsia="SimSun"/>
          <w:sz w:val="19"/>
          <w:szCs w:val="19"/>
          <w:lang w:eastAsia="sl-SI"/>
        </w:rPr>
        <w:t> </w:t>
      </w:r>
      <w:r w:rsidRPr="006C6570">
        <w:rPr>
          <w:rFonts w:eastAsia="SimSun"/>
          <w:sz w:val="19"/>
          <w:szCs w:val="19"/>
          <w:lang w:eastAsia="sl-SI"/>
        </w:rPr>
        <w:t>itd.). Poleg tega predložite rezultate izračuna FSD(</w:t>
      </w:r>
      <w:proofErr w:type="spellStart"/>
      <w:r w:rsidRPr="006C6570">
        <w:rPr>
          <w:rFonts w:eastAsia="SimSun"/>
          <w:sz w:val="19"/>
          <w:szCs w:val="19"/>
          <w:lang w:eastAsia="sl-SI"/>
        </w:rPr>
        <w:t>Kp</w:t>
      </w:r>
      <w:proofErr w:type="spellEnd"/>
      <w:r w:rsidRPr="006C6570">
        <w:rPr>
          <w:rFonts w:eastAsia="SimSun"/>
          <w:sz w:val="19"/>
          <w:szCs w:val="19"/>
          <w:lang w:eastAsia="sl-SI"/>
        </w:rPr>
        <w:t>) in njegovo primerjavo z nacionalnimi merili glede pričakovanega donosa v danem sektorju.</w:t>
      </w:r>
    </w:p>
    <w:p w14:paraId="4B2B1FD6"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3BB3D48" w14:textId="77777777" w:rsidTr="007751B4">
        <w:trPr>
          <w:trHeight w:val="843"/>
          <w:jc w:val="center"/>
        </w:trPr>
        <w:tc>
          <w:tcPr>
            <w:tcW w:w="9212" w:type="dxa"/>
            <w:shd w:val="clear" w:color="auto" w:fill="auto"/>
          </w:tcPr>
          <w:p w14:paraId="50714043" w14:textId="77777777" w:rsidR="00DB46A5" w:rsidRPr="006C6570" w:rsidRDefault="00DB46A5" w:rsidP="007751B4">
            <w:pPr>
              <w:tabs>
                <w:tab w:val="left" w:pos="1127"/>
              </w:tabs>
              <w:rPr>
                <w:b/>
                <w:sz w:val="19"/>
                <w:szCs w:val="19"/>
              </w:rPr>
            </w:pPr>
          </w:p>
        </w:tc>
      </w:tr>
    </w:tbl>
    <w:p w14:paraId="612ABF0F" w14:textId="77777777" w:rsidR="00DB46A5" w:rsidRPr="006C6570" w:rsidRDefault="00DB46A5" w:rsidP="00DB46A5">
      <w:pPr>
        <w:ind w:left="708" w:hanging="708"/>
        <w:rPr>
          <w:rFonts w:eastAsia="SimSun"/>
          <w:b/>
          <w:bCs/>
          <w:sz w:val="19"/>
          <w:szCs w:val="19"/>
          <w:lang w:eastAsia="sl-SI"/>
        </w:rPr>
      </w:pPr>
    </w:p>
    <w:p w14:paraId="3FF07C5D" w14:textId="060272DC" w:rsidR="00DB46A5" w:rsidRPr="006C6570" w:rsidRDefault="00DB46A5" w:rsidP="00DB46A5">
      <w:pPr>
        <w:widowControl w:val="0"/>
        <w:tabs>
          <w:tab w:val="left" w:pos="1180"/>
        </w:tabs>
        <w:overflowPunct w:val="0"/>
        <w:autoSpaceDE w:val="0"/>
        <w:autoSpaceDN w:val="0"/>
        <w:adjustRightInd w:val="0"/>
        <w:spacing w:after="0" w:line="231" w:lineRule="auto"/>
        <w:ind w:right="500"/>
        <w:rPr>
          <w:rFonts w:eastAsia="SimSun"/>
          <w:sz w:val="24"/>
          <w:szCs w:val="24"/>
          <w:lang w:eastAsia="sl-SI"/>
        </w:rPr>
      </w:pPr>
      <w:proofErr w:type="spellStart"/>
      <w:r w:rsidRPr="006C6570">
        <w:rPr>
          <w:rFonts w:eastAsia="SimSun"/>
          <w:sz w:val="19"/>
          <w:szCs w:val="19"/>
          <w:lang w:eastAsia="sl-SI"/>
        </w:rPr>
        <w:t>G.1.5</w:t>
      </w:r>
      <w:proofErr w:type="spellEnd"/>
      <w:r w:rsidRPr="006C6570">
        <w:rPr>
          <w:rFonts w:eastAsia="SimSun"/>
          <w:sz w:val="24"/>
          <w:szCs w:val="24"/>
          <w:lang w:eastAsia="sl-SI"/>
        </w:rPr>
        <w:tab/>
      </w:r>
      <w:r w:rsidRPr="006C6570">
        <w:rPr>
          <w:rFonts w:eastAsia="SimSun"/>
          <w:i/>
          <w:iCs/>
          <w:sz w:val="19"/>
          <w:szCs w:val="19"/>
          <w:lang w:eastAsia="sl-SI"/>
        </w:rPr>
        <w:t>Če je treba za financiranje projekta uporabiti finančne instrumente</w:t>
      </w:r>
      <w:r w:rsidRPr="006C6570">
        <w:rPr>
          <w:rFonts w:eastAsia="SimSun"/>
          <w:sz w:val="21"/>
          <w:szCs w:val="21"/>
          <w:vertAlign w:val="superscript"/>
          <w:lang w:eastAsia="sl-SI"/>
        </w:rPr>
        <w:t>1</w:t>
      </w:r>
      <w:r w:rsidRPr="006C6570">
        <w:rPr>
          <w:rFonts w:eastAsia="SimSun"/>
          <w:i/>
          <w:iCs/>
          <w:sz w:val="19"/>
          <w:szCs w:val="19"/>
          <w:lang w:eastAsia="sl-SI"/>
        </w:rPr>
        <w:t xml:space="preserve"> opišite, obliko finančnih instrumentov (lastniški ali dolžniški instrumenti):</w:t>
      </w:r>
    </w:p>
    <w:p w14:paraId="07DFD46E"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r w:rsidRPr="006C6570">
        <w:rPr>
          <w:rFonts w:eastAsia="SimSun"/>
          <w:b/>
          <w:bCs/>
          <w:sz w:val="19"/>
          <w:szCs w:val="19"/>
          <w:lang w:eastAsia="sl-SI"/>
        </w:rPr>
        <w:br w:type="page"/>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A8C647B" w14:textId="77777777" w:rsidTr="007751B4">
        <w:trPr>
          <w:trHeight w:val="843"/>
          <w:jc w:val="center"/>
        </w:trPr>
        <w:tc>
          <w:tcPr>
            <w:tcW w:w="9212" w:type="dxa"/>
            <w:shd w:val="clear" w:color="auto" w:fill="auto"/>
          </w:tcPr>
          <w:p w14:paraId="30E52EDE" w14:textId="77777777" w:rsidR="00DB46A5" w:rsidRPr="006C6570" w:rsidRDefault="00DB46A5" w:rsidP="007751B4">
            <w:pPr>
              <w:tabs>
                <w:tab w:val="left" w:pos="1127"/>
              </w:tabs>
              <w:rPr>
                <w:b/>
                <w:sz w:val="19"/>
                <w:szCs w:val="19"/>
              </w:rPr>
            </w:pPr>
          </w:p>
          <w:p w14:paraId="6343C93F" w14:textId="77777777" w:rsidR="00DB46A5" w:rsidRPr="006C6570" w:rsidRDefault="00DB46A5" w:rsidP="007751B4">
            <w:pPr>
              <w:tabs>
                <w:tab w:val="left" w:pos="1127"/>
              </w:tabs>
              <w:rPr>
                <w:b/>
                <w:sz w:val="19"/>
                <w:szCs w:val="19"/>
              </w:rPr>
            </w:pPr>
          </w:p>
        </w:tc>
      </w:tr>
    </w:tbl>
    <w:p w14:paraId="36F7A06B"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14:paraId="54D20BA0" w14:textId="26FD06DD" w:rsidR="00DB46A5" w:rsidRPr="006C6570" w:rsidRDefault="00DB46A5" w:rsidP="00DB46A5">
      <w:pPr>
        <w:widowControl w:val="0"/>
        <w:autoSpaceDE w:val="0"/>
        <w:autoSpaceDN w:val="0"/>
        <w:adjustRightInd w:val="0"/>
        <w:spacing w:after="0" w:line="240" w:lineRule="auto"/>
        <w:rPr>
          <w:rFonts w:eastAsia="SimSun"/>
          <w:b/>
          <w:bCs/>
          <w:sz w:val="19"/>
          <w:szCs w:val="19"/>
          <w:lang w:eastAsia="sl-SI"/>
        </w:rPr>
      </w:pPr>
      <w:proofErr w:type="spellStart"/>
      <w:r w:rsidRPr="006C6570">
        <w:rPr>
          <w:rFonts w:eastAsia="SimSun"/>
          <w:b/>
          <w:sz w:val="19"/>
          <w:szCs w:val="19"/>
          <w:lang w:eastAsia="sl-SI"/>
        </w:rPr>
        <w:t>G.2</w:t>
      </w:r>
      <w:proofErr w:type="spellEnd"/>
      <w:r w:rsidRPr="006C6570">
        <w:rPr>
          <w:rFonts w:eastAsia="SimSun"/>
          <w:b/>
          <w:sz w:val="24"/>
          <w:szCs w:val="24"/>
          <w:lang w:eastAsia="sl-SI"/>
        </w:rPr>
        <w:tab/>
      </w:r>
      <w:r w:rsidRPr="006C6570">
        <w:rPr>
          <w:rFonts w:eastAsia="SimSun"/>
          <w:b/>
          <w:bCs/>
          <w:sz w:val="19"/>
          <w:szCs w:val="19"/>
          <w:lang w:eastAsia="sl-SI"/>
        </w:rPr>
        <w:t>Kazalniki učinka in fizični kazalniki za spremljanje napredka</w:t>
      </w:r>
    </w:p>
    <w:p w14:paraId="1914E267" w14:textId="77777777" w:rsidR="00DB46A5" w:rsidRPr="006C6570" w:rsidRDefault="00DB46A5" w:rsidP="00DB46A5">
      <w:pPr>
        <w:widowControl w:val="0"/>
        <w:tabs>
          <w:tab w:val="left" w:pos="1180"/>
        </w:tabs>
        <w:autoSpaceDE w:val="0"/>
        <w:autoSpaceDN w:val="0"/>
        <w:adjustRightInd w:val="0"/>
        <w:spacing w:after="0" w:line="240" w:lineRule="auto"/>
        <w:rPr>
          <w:rFonts w:eastAsia="SimSun"/>
          <w:b/>
          <w:bCs/>
          <w:sz w:val="19"/>
          <w:szCs w:val="19"/>
          <w:lang w:eastAsia="sl-SI"/>
        </w:rPr>
      </w:pPr>
    </w:p>
    <w:p w14:paraId="513E44C3" w14:textId="53FD14D1"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r w:rsidRPr="006C6570">
        <w:rPr>
          <w:rFonts w:eastAsia="SimSun"/>
          <w:sz w:val="18"/>
          <w:szCs w:val="18"/>
          <w:lang w:eastAsia="sl-SI"/>
        </w:rPr>
        <w:t xml:space="preserve">V preglednici navedite kazalnike učinka, vključno s skupnimi kazalniki, </w:t>
      </w:r>
      <w:r w:rsidR="00F13094" w:rsidRPr="006C6570">
        <w:rPr>
          <w:rFonts w:eastAsia="SimSun"/>
          <w:sz w:val="18"/>
          <w:szCs w:val="18"/>
          <w:lang w:eastAsia="sl-SI"/>
        </w:rPr>
        <w:t xml:space="preserve">kot </w:t>
      </w:r>
      <w:r w:rsidRPr="006C6570">
        <w:rPr>
          <w:rFonts w:eastAsia="SimSun"/>
          <w:sz w:val="18"/>
          <w:szCs w:val="18"/>
          <w:lang w:eastAsia="sl-SI"/>
        </w:rPr>
        <w:t>so določeni v operativnem programu</w:t>
      </w:r>
      <w:r w:rsidR="00F13094" w:rsidRPr="006C6570">
        <w:rPr>
          <w:rFonts w:eastAsia="SimSun"/>
          <w:sz w:val="18"/>
          <w:szCs w:val="18"/>
          <w:lang w:eastAsia="sl-SI"/>
        </w:rPr>
        <w:t>,</w:t>
      </w:r>
      <w:r w:rsidRPr="006C6570">
        <w:rPr>
          <w:rFonts w:eastAsia="SimSun"/>
          <w:sz w:val="18"/>
          <w:szCs w:val="18"/>
          <w:lang w:eastAsia="sl-SI"/>
        </w:rPr>
        <w:t xml:space="preserve"> in druge fizične kazalnike za spremljanje napredka projekta.</w:t>
      </w:r>
    </w:p>
    <w:p w14:paraId="5CE0C148"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tbl>
      <w:tblPr>
        <w:tblW w:w="8540" w:type="dxa"/>
        <w:tblInd w:w="272" w:type="dxa"/>
        <w:tblLayout w:type="fixed"/>
        <w:tblCellMar>
          <w:left w:w="0" w:type="dxa"/>
          <w:right w:w="0" w:type="dxa"/>
        </w:tblCellMar>
        <w:tblLook w:val="0000" w:firstRow="0" w:lastRow="0" w:firstColumn="0" w:lastColumn="0" w:noHBand="0" w:noVBand="0"/>
      </w:tblPr>
      <w:tblGrid>
        <w:gridCol w:w="1288"/>
        <w:gridCol w:w="1272"/>
        <w:gridCol w:w="1560"/>
        <w:gridCol w:w="1560"/>
        <w:gridCol w:w="1560"/>
        <w:gridCol w:w="1280"/>
        <w:gridCol w:w="20"/>
      </w:tblGrid>
      <w:tr w:rsidR="00DB46A5" w:rsidRPr="006C6570" w14:paraId="4CDA5EB5" w14:textId="77777777" w:rsidTr="007751B4">
        <w:trPr>
          <w:trHeight w:val="265"/>
        </w:trPr>
        <w:tc>
          <w:tcPr>
            <w:tcW w:w="1288" w:type="dxa"/>
            <w:vMerge w:val="restart"/>
            <w:tcBorders>
              <w:top w:val="single" w:sz="8" w:space="0" w:color="auto"/>
              <w:left w:val="nil"/>
              <w:bottom w:val="nil"/>
              <w:right w:val="single" w:sz="8" w:space="0" w:color="auto"/>
            </w:tcBorders>
            <w:shd w:val="pct10" w:color="auto" w:fill="auto"/>
            <w:vAlign w:val="bottom"/>
          </w:tcPr>
          <w:p w14:paraId="3563DC32" w14:textId="2F14692C"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4"/>
                <w:sz w:val="17"/>
                <w:szCs w:val="17"/>
                <w:lang w:eastAsia="sl-SI"/>
              </w:rPr>
              <w:t>OP (</w:t>
            </w:r>
            <w:r w:rsidR="00146BF2">
              <w:rPr>
                <w:rFonts w:eastAsia="SimSun"/>
                <w:b/>
                <w:w w:val="84"/>
                <w:sz w:val="17"/>
                <w:szCs w:val="17"/>
                <w:lang w:eastAsia="sl-SI"/>
              </w:rPr>
              <w:t>št. </w:t>
            </w:r>
            <w:r w:rsidRPr="006C6570">
              <w:rPr>
                <w:rFonts w:eastAsia="SimSun"/>
                <w:b/>
                <w:w w:val="84"/>
                <w:sz w:val="17"/>
                <w:szCs w:val="17"/>
                <w:lang w:eastAsia="sl-SI"/>
              </w:rPr>
              <w:t>CCI)</w:t>
            </w:r>
          </w:p>
        </w:tc>
        <w:tc>
          <w:tcPr>
            <w:tcW w:w="1272" w:type="dxa"/>
            <w:vMerge w:val="restart"/>
            <w:tcBorders>
              <w:top w:val="single" w:sz="8" w:space="0" w:color="auto"/>
              <w:left w:val="nil"/>
              <w:bottom w:val="nil"/>
              <w:right w:val="single" w:sz="8" w:space="0" w:color="auto"/>
            </w:tcBorders>
            <w:shd w:val="pct10" w:color="auto" w:fill="auto"/>
            <w:vAlign w:val="bottom"/>
          </w:tcPr>
          <w:p w14:paraId="5303395D"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5"/>
                <w:sz w:val="17"/>
                <w:szCs w:val="17"/>
                <w:lang w:eastAsia="sl-SI"/>
              </w:rPr>
              <w:t>Prednostna os</w:t>
            </w:r>
          </w:p>
        </w:tc>
        <w:tc>
          <w:tcPr>
            <w:tcW w:w="1560" w:type="dxa"/>
            <w:vMerge w:val="restart"/>
            <w:tcBorders>
              <w:top w:val="single" w:sz="8" w:space="0" w:color="auto"/>
              <w:left w:val="nil"/>
              <w:bottom w:val="nil"/>
              <w:right w:val="single" w:sz="8" w:space="0" w:color="auto"/>
            </w:tcBorders>
            <w:shd w:val="pct10" w:color="auto" w:fill="auto"/>
            <w:vAlign w:val="bottom"/>
          </w:tcPr>
          <w:p w14:paraId="3DBC7E66"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7"/>
                <w:sz w:val="17"/>
                <w:szCs w:val="17"/>
                <w:lang w:eastAsia="sl-SI"/>
              </w:rPr>
              <w:t>Navedba kazalnika</w:t>
            </w:r>
          </w:p>
        </w:tc>
        <w:tc>
          <w:tcPr>
            <w:tcW w:w="1560" w:type="dxa"/>
            <w:vMerge w:val="restart"/>
            <w:tcBorders>
              <w:top w:val="single" w:sz="8" w:space="0" w:color="auto"/>
              <w:left w:val="nil"/>
              <w:bottom w:val="nil"/>
              <w:right w:val="single" w:sz="8" w:space="0" w:color="auto"/>
            </w:tcBorders>
            <w:shd w:val="pct10" w:color="auto" w:fill="auto"/>
            <w:vAlign w:val="bottom"/>
          </w:tcPr>
          <w:p w14:paraId="0349F230"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7"/>
                <w:sz w:val="17"/>
                <w:szCs w:val="17"/>
                <w:lang w:eastAsia="sl-SI"/>
              </w:rPr>
              <w:t>Merska enota</w:t>
            </w:r>
          </w:p>
        </w:tc>
        <w:tc>
          <w:tcPr>
            <w:tcW w:w="1560" w:type="dxa"/>
            <w:tcBorders>
              <w:top w:val="single" w:sz="8" w:space="0" w:color="auto"/>
              <w:left w:val="nil"/>
              <w:bottom w:val="nil"/>
              <w:right w:val="single" w:sz="8" w:space="0" w:color="auto"/>
            </w:tcBorders>
            <w:shd w:val="pct10" w:color="auto" w:fill="auto"/>
            <w:vAlign w:val="bottom"/>
          </w:tcPr>
          <w:p w14:paraId="46DCDAD4"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0"/>
                <w:sz w:val="17"/>
                <w:szCs w:val="17"/>
                <w:lang w:eastAsia="sl-SI"/>
              </w:rPr>
              <w:t>Ciljna vrednost za</w:t>
            </w:r>
          </w:p>
        </w:tc>
        <w:tc>
          <w:tcPr>
            <w:tcW w:w="1280" w:type="dxa"/>
            <w:vMerge w:val="restart"/>
            <w:tcBorders>
              <w:top w:val="single" w:sz="8" w:space="0" w:color="auto"/>
              <w:left w:val="nil"/>
              <w:bottom w:val="nil"/>
              <w:right w:val="nil"/>
            </w:tcBorders>
            <w:shd w:val="pct10" w:color="auto" w:fill="auto"/>
            <w:vAlign w:val="bottom"/>
          </w:tcPr>
          <w:p w14:paraId="21C3C41F"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6"/>
                <w:sz w:val="17"/>
                <w:szCs w:val="17"/>
                <w:lang w:eastAsia="sl-SI"/>
              </w:rPr>
              <w:t>Ciljno leto</w:t>
            </w:r>
          </w:p>
        </w:tc>
        <w:tc>
          <w:tcPr>
            <w:tcW w:w="20" w:type="dxa"/>
            <w:tcBorders>
              <w:top w:val="nil"/>
              <w:left w:val="nil"/>
              <w:bottom w:val="nil"/>
              <w:right w:val="nil"/>
            </w:tcBorders>
            <w:vAlign w:val="bottom"/>
          </w:tcPr>
          <w:p w14:paraId="6E47A03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3A4D04D" w14:textId="77777777" w:rsidTr="007751B4">
        <w:trPr>
          <w:trHeight w:val="190"/>
        </w:trPr>
        <w:tc>
          <w:tcPr>
            <w:tcW w:w="1288" w:type="dxa"/>
            <w:vMerge/>
            <w:tcBorders>
              <w:top w:val="nil"/>
              <w:left w:val="nil"/>
              <w:right w:val="single" w:sz="8" w:space="0" w:color="auto"/>
            </w:tcBorders>
            <w:shd w:val="pct10" w:color="auto" w:fill="auto"/>
            <w:vAlign w:val="bottom"/>
          </w:tcPr>
          <w:p w14:paraId="707021FD"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272" w:type="dxa"/>
            <w:vMerge/>
            <w:tcBorders>
              <w:top w:val="nil"/>
              <w:left w:val="nil"/>
              <w:right w:val="single" w:sz="8" w:space="0" w:color="auto"/>
            </w:tcBorders>
            <w:shd w:val="pct10" w:color="auto" w:fill="auto"/>
            <w:vAlign w:val="bottom"/>
          </w:tcPr>
          <w:p w14:paraId="18D4D7C1"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560" w:type="dxa"/>
            <w:vMerge/>
            <w:tcBorders>
              <w:top w:val="nil"/>
              <w:left w:val="nil"/>
              <w:right w:val="single" w:sz="8" w:space="0" w:color="auto"/>
            </w:tcBorders>
            <w:shd w:val="pct10" w:color="auto" w:fill="auto"/>
            <w:vAlign w:val="bottom"/>
          </w:tcPr>
          <w:p w14:paraId="3865CFDF"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560" w:type="dxa"/>
            <w:vMerge/>
            <w:tcBorders>
              <w:top w:val="nil"/>
              <w:left w:val="nil"/>
              <w:right w:val="single" w:sz="8" w:space="0" w:color="auto"/>
            </w:tcBorders>
            <w:shd w:val="pct10" w:color="auto" w:fill="auto"/>
            <w:vAlign w:val="bottom"/>
          </w:tcPr>
          <w:p w14:paraId="34E45FCD"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560" w:type="dxa"/>
            <w:vMerge w:val="restart"/>
            <w:tcBorders>
              <w:top w:val="nil"/>
              <w:left w:val="nil"/>
              <w:right w:val="single" w:sz="8" w:space="0" w:color="auto"/>
            </w:tcBorders>
            <w:shd w:val="pct10" w:color="auto" w:fill="auto"/>
            <w:vAlign w:val="bottom"/>
          </w:tcPr>
          <w:p w14:paraId="383C0162"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7"/>
                <w:szCs w:val="17"/>
                <w:lang w:eastAsia="sl-SI"/>
              </w:rPr>
              <w:t>projekt</w:t>
            </w:r>
          </w:p>
        </w:tc>
        <w:tc>
          <w:tcPr>
            <w:tcW w:w="1280" w:type="dxa"/>
            <w:vMerge/>
            <w:tcBorders>
              <w:top w:val="nil"/>
              <w:left w:val="nil"/>
              <w:right w:val="nil"/>
            </w:tcBorders>
            <w:shd w:val="pct10" w:color="auto" w:fill="auto"/>
            <w:vAlign w:val="bottom"/>
          </w:tcPr>
          <w:p w14:paraId="710DD222"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0" w:type="dxa"/>
            <w:tcBorders>
              <w:top w:val="nil"/>
              <w:left w:val="nil"/>
              <w:bottom w:val="nil"/>
              <w:right w:val="nil"/>
            </w:tcBorders>
            <w:vAlign w:val="bottom"/>
          </w:tcPr>
          <w:p w14:paraId="3A4351C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6EC87D2" w14:textId="77777777" w:rsidTr="007751B4">
        <w:trPr>
          <w:trHeight w:val="94"/>
        </w:trPr>
        <w:tc>
          <w:tcPr>
            <w:tcW w:w="1288" w:type="dxa"/>
            <w:tcBorders>
              <w:top w:val="nil"/>
              <w:left w:val="nil"/>
              <w:bottom w:val="single" w:sz="4" w:space="0" w:color="auto"/>
              <w:right w:val="single" w:sz="8" w:space="0" w:color="auto"/>
            </w:tcBorders>
            <w:shd w:val="pct10" w:color="auto" w:fill="auto"/>
            <w:vAlign w:val="bottom"/>
          </w:tcPr>
          <w:p w14:paraId="24D7FCBB"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272" w:type="dxa"/>
            <w:tcBorders>
              <w:top w:val="nil"/>
              <w:left w:val="nil"/>
              <w:bottom w:val="single" w:sz="4" w:space="0" w:color="auto"/>
              <w:right w:val="single" w:sz="8" w:space="0" w:color="auto"/>
            </w:tcBorders>
            <w:shd w:val="pct10" w:color="auto" w:fill="auto"/>
            <w:vAlign w:val="bottom"/>
          </w:tcPr>
          <w:p w14:paraId="0D0754D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60" w:type="dxa"/>
            <w:tcBorders>
              <w:top w:val="nil"/>
              <w:left w:val="nil"/>
              <w:bottom w:val="single" w:sz="4" w:space="0" w:color="auto"/>
              <w:right w:val="single" w:sz="8" w:space="0" w:color="auto"/>
            </w:tcBorders>
            <w:shd w:val="pct10" w:color="auto" w:fill="auto"/>
            <w:vAlign w:val="bottom"/>
          </w:tcPr>
          <w:p w14:paraId="6D4EC42C"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60" w:type="dxa"/>
            <w:tcBorders>
              <w:top w:val="nil"/>
              <w:left w:val="nil"/>
              <w:bottom w:val="single" w:sz="4" w:space="0" w:color="auto"/>
              <w:right w:val="single" w:sz="8" w:space="0" w:color="auto"/>
            </w:tcBorders>
            <w:shd w:val="pct10" w:color="auto" w:fill="auto"/>
            <w:vAlign w:val="bottom"/>
          </w:tcPr>
          <w:p w14:paraId="01C8C6CC"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60" w:type="dxa"/>
            <w:vMerge/>
            <w:tcBorders>
              <w:top w:val="nil"/>
              <w:left w:val="nil"/>
              <w:bottom w:val="single" w:sz="4" w:space="0" w:color="auto"/>
              <w:right w:val="single" w:sz="8" w:space="0" w:color="auto"/>
            </w:tcBorders>
            <w:shd w:val="pct10" w:color="auto" w:fill="auto"/>
            <w:vAlign w:val="bottom"/>
          </w:tcPr>
          <w:p w14:paraId="0E7F2880"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280" w:type="dxa"/>
            <w:tcBorders>
              <w:top w:val="nil"/>
              <w:left w:val="nil"/>
              <w:bottom w:val="single" w:sz="4" w:space="0" w:color="auto"/>
              <w:right w:val="nil"/>
            </w:tcBorders>
            <w:shd w:val="pct10" w:color="auto" w:fill="auto"/>
            <w:vAlign w:val="bottom"/>
          </w:tcPr>
          <w:p w14:paraId="3F41664F"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0" w:type="dxa"/>
            <w:tcBorders>
              <w:top w:val="nil"/>
              <w:left w:val="nil"/>
              <w:bottom w:val="nil"/>
              <w:right w:val="nil"/>
            </w:tcBorders>
            <w:vAlign w:val="bottom"/>
          </w:tcPr>
          <w:p w14:paraId="4AFEAAD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08451CE6" w14:textId="77777777" w:rsidTr="007751B4">
        <w:trPr>
          <w:trHeight w:val="306"/>
        </w:trPr>
        <w:tc>
          <w:tcPr>
            <w:tcW w:w="1288" w:type="dxa"/>
            <w:tcBorders>
              <w:top w:val="single" w:sz="4" w:space="0" w:color="auto"/>
              <w:left w:val="nil"/>
              <w:bottom w:val="single" w:sz="4" w:space="0" w:color="auto"/>
              <w:right w:val="single" w:sz="8" w:space="0" w:color="auto"/>
            </w:tcBorders>
            <w:vAlign w:val="bottom"/>
          </w:tcPr>
          <w:p w14:paraId="5B233FF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272" w:type="dxa"/>
            <w:tcBorders>
              <w:top w:val="single" w:sz="4" w:space="0" w:color="auto"/>
              <w:left w:val="nil"/>
              <w:bottom w:val="single" w:sz="4" w:space="0" w:color="auto"/>
              <w:right w:val="single" w:sz="8" w:space="0" w:color="auto"/>
            </w:tcBorders>
            <w:vAlign w:val="bottom"/>
          </w:tcPr>
          <w:p w14:paraId="725A5EF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60" w:type="dxa"/>
            <w:tcBorders>
              <w:top w:val="single" w:sz="4" w:space="0" w:color="auto"/>
              <w:left w:val="nil"/>
              <w:bottom w:val="single" w:sz="4" w:space="0" w:color="auto"/>
              <w:right w:val="single" w:sz="8" w:space="0" w:color="auto"/>
            </w:tcBorders>
            <w:vAlign w:val="bottom"/>
          </w:tcPr>
          <w:p w14:paraId="0FFA2152"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60" w:type="dxa"/>
            <w:tcBorders>
              <w:top w:val="single" w:sz="4" w:space="0" w:color="auto"/>
              <w:left w:val="nil"/>
              <w:bottom w:val="single" w:sz="4" w:space="0" w:color="auto"/>
              <w:right w:val="single" w:sz="8" w:space="0" w:color="auto"/>
            </w:tcBorders>
            <w:vAlign w:val="bottom"/>
          </w:tcPr>
          <w:p w14:paraId="09DCF65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60" w:type="dxa"/>
            <w:tcBorders>
              <w:top w:val="single" w:sz="4" w:space="0" w:color="auto"/>
              <w:left w:val="nil"/>
              <w:bottom w:val="single" w:sz="4" w:space="0" w:color="auto"/>
              <w:right w:val="single" w:sz="8" w:space="0" w:color="auto"/>
            </w:tcBorders>
            <w:vAlign w:val="bottom"/>
          </w:tcPr>
          <w:p w14:paraId="7CE45B1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280" w:type="dxa"/>
            <w:tcBorders>
              <w:top w:val="single" w:sz="4" w:space="0" w:color="auto"/>
              <w:left w:val="nil"/>
              <w:bottom w:val="single" w:sz="4" w:space="0" w:color="auto"/>
              <w:right w:val="nil"/>
            </w:tcBorders>
            <w:vAlign w:val="bottom"/>
          </w:tcPr>
          <w:p w14:paraId="5F87BDF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758EF47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0A5F2A7" w14:textId="77777777" w:rsidTr="007751B4">
        <w:trPr>
          <w:trHeight w:val="465"/>
        </w:trPr>
        <w:tc>
          <w:tcPr>
            <w:tcW w:w="1288" w:type="dxa"/>
            <w:tcBorders>
              <w:top w:val="single" w:sz="4" w:space="0" w:color="auto"/>
              <w:left w:val="nil"/>
              <w:bottom w:val="single" w:sz="8" w:space="0" w:color="auto"/>
              <w:right w:val="single" w:sz="8" w:space="0" w:color="auto"/>
            </w:tcBorders>
            <w:vAlign w:val="bottom"/>
          </w:tcPr>
          <w:p w14:paraId="5E7268B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272" w:type="dxa"/>
            <w:tcBorders>
              <w:top w:val="single" w:sz="4" w:space="0" w:color="auto"/>
              <w:left w:val="nil"/>
              <w:bottom w:val="single" w:sz="8" w:space="0" w:color="auto"/>
              <w:right w:val="single" w:sz="8" w:space="0" w:color="auto"/>
            </w:tcBorders>
            <w:vAlign w:val="bottom"/>
          </w:tcPr>
          <w:p w14:paraId="6628010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single" w:sz="4" w:space="0" w:color="auto"/>
              <w:left w:val="nil"/>
              <w:bottom w:val="single" w:sz="8" w:space="0" w:color="auto"/>
              <w:right w:val="single" w:sz="8" w:space="0" w:color="auto"/>
            </w:tcBorders>
            <w:vAlign w:val="bottom"/>
          </w:tcPr>
          <w:p w14:paraId="27BD685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single" w:sz="4" w:space="0" w:color="auto"/>
              <w:left w:val="nil"/>
              <w:bottom w:val="single" w:sz="8" w:space="0" w:color="auto"/>
              <w:right w:val="single" w:sz="8" w:space="0" w:color="auto"/>
            </w:tcBorders>
            <w:vAlign w:val="bottom"/>
          </w:tcPr>
          <w:p w14:paraId="28591E9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single" w:sz="4" w:space="0" w:color="auto"/>
              <w:left w:val="nil"/>
              <w:bottom w:val="single" w:sz="8" w:space="0" w:color="auto"/>
              <w:right w:val="single" w:sz="8" w:space="0" w:color="auto"/>
            </w:tcBorders>
            <w:vAlign w:val="bottom"/>
          </w:tcPr>
          <w:p w14:paraId="7DF81F4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280" w:type="dxa"/>
            <w:tcBorders>
              <w:top w:val="single" w:sz="4" w:space="0" w:color="auto"/>
              <w:left w:val="nil"/>
              <w:bottom w:val="single" w:sz="8" w:space="0" w:color="auto"/>
              <w:right w:val="nil"/>
            </w:tcBorders>
            <w:vAlign w:val="bottom"/>
          </w:tcPr>
          <w:p w14:paraId="32D6155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0" w:type="dxa"/>
            <w:tcBorders>
              <w:top w:val="nil"/>
              <w:left w:val="nil"/>
              <w:bottom w:val="nil"/>
              <w:right w:val="nil"/>
            </w:tcBorders>
            <w:vAlign w:val="bottom"/>
          </w:tcPr>
          <w:p w14:paraId="59FD2CA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3AD9328" w14:textId="77777777" w:rsidTr="007751B4">
        <w:trPr>
          <w:trHeight w:val="465"/>
        </w:trPr>
        <w:tc>
          <w:tcPr>
            <w:tcW w:w="1288" w:type="dxa"/>
            <w:tcBorders>
              <w:top w:val="nil"/>
              <w:left w:val="nil"/>
              <w:bottom w:val="single" w:sz="8" w:space="0" w:color="auto"/>
              <w:right w:val="single" w:sz="8" w:space="0" w:color="auto"/>
            </w:tcBorders>
            <w:vAlign w:val="bottom"/>
          </w:tcPr>
          <w:p w14:paraId="595AEC8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272" w:type="dxa"/>
            <w:tcBorders>
              <w:top w:val="nil"/>
              <w:left w:val="nil"/>
              <w:bottom w:val="single" w:sz="8" w:space="0" w:color="auto"/>
              <w:right w:val="single" w:sz="8" w:space="0" w:color="auto"/>
            </w:tcBorders>
            <w:vAlign w:val="bottom"/>
          </w:tcPr>
          <w:p w14:paraId="1030B43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nil"/>
              <w:left w:val="nil"/>
              <w:bottom w:val="single" w:sz="8" w:space="0" w:color="auto"/>
              <w:right w:val="single" w:sz="8" w:space="0" w:color="auto"/>
            </w:tcBorders>
            <w:vAlign w:val="bottom"/>
          </w:tcPr>
          <w:p w14:paraId="377D514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nil"/>
              <w:left w:val="nil"/>
              <w:bottom w:val="single" w:sz="8" w:space="0" w:color="auto"/>
              <w:right w:val="single" w:sz="8" w:space="0" w:color="auto"/>
            </w:tcBorders>
            <w:vAlign w:val="bottom"/>
          </w:tcPr>
          <w:p w14:paraId="5DA4FC3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nil"/>
              <w:left w:val="nil"/>
              <w:bottom w:val="single" w:sz="8" w:space="0" w:color="auto"/>
              <w:right w:val="single" w:sz="8" w:space="0" w:color="auto"/>
            </w:tcBorders>
            <w:vAlign w:val="bottom"/>
          </w:tcPr>
          <w:p w14:paraId="1D6BE25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280" w:type="dxa"/>
            <w:tcBorders>
              <w:top w:val="nil"/>
              <w:left w:val="nil"/>
              <w:bottom w:val="single" w:sz="8" w:space="0" w:color="auto"/>
              <w:right w:val="nil"/>
            </w:tcBorders>
            <w:vAlign w:val="bottom"/>
          </w:tcPr>
          <w:p w14:paraId="4ED78EE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0" w:type="dxa"/>
            <w:tcBorders>
              <w:top w:val="nil"/>
              <w:left w:val="nil"/>
              <w:bottom w:val="nil"/>
              <w:right w:val="nil"/>
            </w:tcBorders>
            <w:vAlign w:val="bottom"/>
          </w:tcPr>
          <w:p w14:paraId="3E91351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bl>
    <w:p w14:paraId="14F35866"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p w14:paraId="569305FD" w14:textId="3D138F42" w:rsidR="00DB46A5" w:rsidRPr="006C6570" w:rsidRDefault="00DB46A5" w:rsidP="00DB46A5">
      <w:pPr>
        <w:widowControl w:val="0"/>
        <w:autoSpaceDE w:val="0"/>
        <w:autoSpaceDN w:val="0"/>
        <w:adjustRightInd w:val="0"/>
        <w:spacing w:after="0" w:line="240" w:lineRule="auto"/>
        <w:rPr>
          <w:rFonts w:eastAsia="SimSun"/>
          <w:b/>
          <w:sz w:val="24"/>
          <w:szCs w:val="24"/>
          <w:lang w:eastAsia="sl-SI"/>
        </w:rPr>
      </w:pPr>
      <w:proofErr w:type="spellStart"/>
      <w:r w:rsidRPr="006C6570">
        <w:rPr>
          <w:rFonts w:eastAsia="SimSun"/>
          <w:b/>
          <w:sz w:val="19"/>
          <w:szCs w:val="19"/>
          <w:lang w:eastAsia="sl-SI"/>
        </w:rPr>
        <w:t>G.3</w:t>
      </w:r>
      <w:proofErr w:type="spellEnd"/>
      <w:r w:rsidRPr="006C6570">
        <w:rPr>
          <w:rFonts w:eastAsia="SimSun"/>
          <w:b/>
          <w:sz w:val="24"/>
          <w:szCs w:val="24"/>
          <w:lang w:eastAsia="sl-SI"/>
        </w:rPr>
        <w:tab/>
      </w:r>
      <w:r w:rsidRPr="006C6570">
        <w:rPr>
          <w:rFonts w:eastAsia="SimSun"/>
          <w:b/>
          <w:bCs/>
          <w:sz w:val="19"/>
          <w:szCs w:val="19"/>
          <w:lang w:eastAsia="sl-SI"/>
        </w:rPr>
        <w:t>Ocena tveganja</w:t>
      </w:r>
    </w:p>
    <w:p w14:paraId="615998F2"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p w14:paraId="454D542E" w14:textId="326B9B63"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r w:rsidRPr="006C6570">
        <w:rPr>
          <w:rFonts w:eastAsia="SimSun"/>
          <w:sz w:val="19"/>
          <w:szCs w:val="19"/>
          <w:lang w:eastAsia="sl-SI"/>
        </w:rPr>
        <w:t xml:space="preserve">Povzemite glavna tveganja za uspešno fizično in finančno izvajanje projekta ter predlagane ukrepe za </w:t>
      </w:r>
      <w:r w:rsidR="00B41888">
        <w:rPr>
          <w:rFonts w:eastAsia="SimSun"/>
          <w:sz w:val="19"/>
          <w:szCs w:val="19"/>
          <w:lang w:eastAsia="sl-SI"/>
        </w:rPr>
        <w:t xml:space="preserve">njihovo </w:t>
      </w:r>
      <w:r w:rsidRPr="006C6570">
        <w:rPr>
          <w:rFonts w:eastAsia="SimSun"/>
          <w:sz w:val="19"/>
          <w:szCs w:val="19"/>
          <w:lang w:eastAsia="sl-SI"/>
        </w:rPr>
        <w:t>ublažitev.</w:t>
      </w:r>
    </w:p>
    <w:p w14:paraId="42A34180"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07F1C1D" w14:textId="77777777" w:rsidTr="007751B4">
        <w:trPr>
          <w:trHeight w:val="843"/>
          <w:jc w:val="center"/>
        </w:trPr>
        <w:tc>
          <w:tcPr>
            <w:tcW w:w="9212" w:type="dxa"/>
            <w:shd w:val="clear" w:color="auto" w:fill="auto"/>
          </w:tcPr>
          <w:p w14:paraId="0C14AEB5" w14:textId="77777777" w:rsidR="00DB46A5" w:rsidRPr="006C6570" w:rsidRDefault="00DB46A5" w:rsidP="007751B4">
            <w:pPr>
              <w:tabs>
                <w:tab w:val="left" w:pos="1127"/>
              </w:tabs>
              <w:rPr>
                <w:b/>
                <w:sz w:val="19"/>
                <w:szCs w:val="19"/>
              </w:rPr>
            </w:pPr>
          </w:p>
        </w:tc>
      </w:tr>
    </w:tbl>
    <w:p w14:paraId="77664D83"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p w14:paraId="2AB897A6" w14:textId="77777777"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sz w:val="18"/>
          <w:szCs w:val="18"/>
          <w:lang w:eastAsia="sl-SI"/>
        </w:rPr>
        <w:br w:type="page"/>
      </w:r>
      <w:r w:rsidRPr="006C6570">
        <w:rPr>
          <w:rFonts w:eastAsia="SimSun"/>
          <w:b/>
          <w:sz w:val="28"/>
          <w:szCs w:val="28"/>
          <w:lang w:eastAsia="sl-SI"/>
        </w:rPr>
        <w:lastRenderedPageBreak/>
        <w:t xml:space="preserve">ČASOVNI RAZPORED ZA IZVEDBO PROJEKTA </w:t>
      </w:r>
    </w:p>
    <w:p w14:paraId="069E74EE"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07F875BA" w14:textId="6534F895" w:rsidR="00DB46A5" w:rsidRPr="006C6570" w:rsidRDefault="00DB46A5" w:rsidP="00DB46A5">
      <w:pPr>
        <w:widowControl w:val="0"/>
        <w:autoSpaceDE w:val="0"/>
        <w:autoSpaceDN w:val="0"/>
        <w:adjustRightInd w:val="0"/>
        <w:spacing w:after="0" w:line="240" w:lineRule="auto"/>
        <w:rPr>
          <w:rFonts w:eastAsia="SimSun"/>
          <w:b/>
          <w:sz w:val="24"/>
          <w:szCs w:val="24"/>
          <w:lang w:eastAsia="sl-SI"/>
        </w:rPr>
      </w:pPr>
      <w:proofErr w:type="spellStart"/>
      <w:r w:rsidRPr="006C6570">
        <w:rPr>
          <w:rFonts w:eastAsia="SimSun"/>
          <w:b/>
          <w:sz w:val="19"/>
          <w:szCs w:val="19"/>
          <w:lang w:eastAsia="sl-SI"/>
        </w:rPr>
        <w:t>H.1</w:t>
      </w:r>
      <w:proofErr w:type="spellEnd"/>
      <w:r w:rsidRPr="006C6570">
        <w:rPr>
          <w:rFonts w:eastAsia="SimSun"/>
          <w:b/>
          <w:sz w:val="24"/>
          <w:szCs w:val="24"/>
          <w:lang w:eastAsia="sl-SI"/>
        </w:rPr>
        <w:tab/>
      </w:r>
      <w:r w:rsidRPr="006C6570">
        <w:rPr>
          <w:rFonts w:eastAsia="SimSun"/>
          <w:b/>
          <w:bCs/>
          <w:sz w:val="19"/>
          <w:szCs w:val="19"/>
          <w:lang w:eastAsia="sl-SI"/>
        </w:rPr>
        <w:t>Časovni razpored projekta</w:t>
      </w:r>
    </w:p>
    <w:p w14:paraId="61C91AF0"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7B1B5621" w14:textId="515324CB" w:rsidR="00DB46A5" w:rsidRPr="006C6570" w:rsidRDefault="00F13094" w:rsidP="00DB46A5">
      <w:pPr>
        <w:widowControl w:val="0"/>
        <w:overflowPunct w:val="0"/>
        <w:autoSpaceDE w:val="0"/>
        <w:autoSpaceDN w:val="0"/>
        <w:adjustRightInd w:val="0"/>
        <w:spacing w:after="0" w:line="257" w:lineRule="auto"/>
        <w:ind w:right="500"/>
        <w:jc w:val="both"/>
        <w:rPr>
          <w:rFonts w:eastAsia="SimSun"/>
          <w:sz w:val="24"/>
          <w:szCs w:val="24"/>
          <w:lang w:eastAsia="sl-SI"/>
        </w:rPr>
      </w:pPr>
      <w:r w:rsidRPr="006C6570">
        <w:rPr>
          <w:rFonts w:eastAsia="SimSun"/>
          <w:sz w:val="18"/>
          <w:szCs w:val="18"/>
          <w:lang w:eastAsia="sl-SI"/>
        </w:rPr>
        <w:t>N</w:t>
      </w:r>
      <w:r w:rsidR="00DB46A5" w:rsidRPr="006C6570">
        <w:rPr>
          <w:rFonts w:eastAsia="SimSun"/>
          <w:sz w:val="18"/>
          <w:szCs w:val="18"/>
          <w:lang w:eastAsia="sl-SI"/>
        </w:rPr>
        <w:t xml:space="preserve">avedite časovni razpored za razvoj in izvedbo celotnega projekta </w:t>
      </w:r>
      <w:r w:rsidRPr="006C6570">
        <w:rPr>
          <w:rFonts w:eastAsia="SimSun"/>
          <w:sz w:val="18"/>
          <w:szCs w:val="18"/>
          <w:lang w:eastAsia="sl-SI"/>
        </w:rPr>
        <w:t xml:space="preserve">ter </w:t>
      </w:r>
      <w:r w:rsidR="00DB46A5" w:rsidRPr="006C6570">
        <w:rPr>
          <w:rFonts w:eastAsia="SimSun"/>
          <w:sz w:val="18"/>
          <w:szCs w:val="18"/>
          <w:lang w:eastAsia="sl-SI"/>
        </w:rPr>
        <w:t>priložite povzetek razporeda glavnih kategorij del (tj.</w:t>
      </w:r>
      <w:r w:rsidRPr="006C6570">
        <w:rPr>
          <w:rFonts w:eastAsia="SimSun"/>
          <w:sz w:val="18"/>
          <w:szCs w:val="18"/>
          <w:lang w:eastAsia="sl-SI"/>
        </w:rPr>
        <w:t> </w:t>
      </w:r>
      <w:proofErr w:type="spellStart"/>
      <w:r w:rsidR="00DB46A5" w:rsidRPr="006C6570">
        <w:rPr>
          <w:rFonts w:eastAsia="SimSun"/>
          <w:sz w:val="18"/>
          <w:szCs w:val="18"/>
          <w:lang w:eastAsia="sl-SI"/>
        </w:rPr>
        <w:t>gantogram</w:t>
      </w:r>
      <w:proofErr w:type="spellEnd"/>
      <w:r w:rsidR="00DB46A5" w:rsidRPr="006C6570">
        <w:rPr>
          <w:rFonts w:eastAsia="SimSun"/>
          <w:sz w:val="18"/>
          <w:szCs w:val="18"/>
          <w:lang w:eastAsia="sl-SI"/>
        </w:rPr>
        <w:t>, če je na voljo). Če vloga zadeva fazo projekta, v preglednici jasno navedite elemente celotnega projekta, za katere je bila s to vlogo zaprošena pomoč:</w:t>
      </w:r>
    </w:p>
    <w:p w14:paraId="62C4343C"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tbl>
      <w:tblPr>
        <w:tblW w:w="0" w:type="auto"/>
        <w:tblLayout w:type="fixed"/>
        <w:tblCellMar>
          <w:left w:w="0" w:type="dxa"/>
          <w:right w:w="0" w:type="dxa"/>
        </w:tblCellMar>
        <w:tblLook w:val="0000" w:firstRow="0" w:lastRow="0" w:firstColumn="0" w:lastColumn="0" w:noHBand="0" w:noVBand="0"/>
      </w:tblPr>
      <w:tblGrid>
        <w:gridCol w:w="200"/>
        <w:gridCol w:w="1860"/>
        <w:gridCol w:w="2200"/>
        <w:gridCol w:w="2140"/>
        <w:gridCol w:w="220"/>
        <w:gridCol w:w="1900"/>
      </w:tblGrid>
      <w:tr w:rsidR="00DB46A5" w:rsidRPr="006C6570" w14:paraId="40CA7A6D" w14:textId="77777777" w:rsidTr="007751B4">
        <w:trPr>
          <w:trHeight w:val="264"/>
        </w:trPr>
        <w:tc>
          <w:tcPr>
            <w:tcW w:w="200" w:type="dxa"/>
            <w:tcBorders>
              <w:top w:val="single" w:sz="8" w:space="0" w:color="auto"/>
              <w:left w:val="nil"/>
              <w:bottom w:val="nil"/>
              <w:right w:val="nil"/>
            </w:tcBorders>
            <w:vAlign w:val="bottom"/>
          </w:tcPr>
          <w:p w14:paraId="1C14D29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860" w:type="dxa"/>
            <w:tcBorders>
              <w:top w:val="single" w:sz="8" w:space="0" w:color="auto"/>
              <w:left w:val="nil"/>
              <w:bottom w:val="nil"/>
              <w:right w:val="nil"/>
            </w:tcBorders>
            <w:shd w:val="pct10" w:color="auto" w:fill="auto"/>
            <w:vAlign w:val="bottom"/>
          </w:tcPr>
          <w:p w14:paraId="65DEC650"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200" w:type="dxa"/>
            <w:tcBorders>
              <w:top w:val="single" w:sz="8" w:space="0" w:color="auto"/>
              <w:left w:val="nil"/>
              <w:bottom w:val="nil"/>
              <w:right w:val="single" w:sz="8" w:space="0" w:color="auto"/>
            </w:tcBorders>
            <w:shd w:val="pct10" w:color="auto" w:fill="auto"/>
            <w:vAlign w:val="bottom"/>
          </w:tcPr>
          <w:p w14:paraId="2E6AC966"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140" w:type="dxa"/>
            <w:tcBorders>
              <w:top w:val="single" w:sz="8" w:space="0" w:color="auto"/>
              <w:left w:val="nil"/>
              <w:bottom w:val="nil"/>
              <w:right w:val="single" w:sz="8" w:space="0" w:color="auto"/>
            </w:tcBorders>
            <w:shd w:val="pct10" w:color="auto" w:fill="auto"/>
            <w:vAlign w:val="bottom"/>
          </w:tcPr>
          <w:p w14:paraId="51BD1BD4"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8"/>
                <w:sz w:val="17"/>
                <w:szCs w:val="17"/>
                <w:lang w:eastAsia="sl-SI"/>
              </w:rPr>
              <w:t>Datum začetka</w:t>
            </w:r>
          </w:p>
        </w:tc>
        <w:tc>
          <w:tcPr>
            <w:tcW w:w="220" w:type="dxa"/>
            <w:tcBorders>
              <w:top w:val="single" w:sz="8" w:space="0" w:color="auto"/>
              <w:left w:val="nil"/>
              <w:bottom w:val="nil"/>
              <w:right w:val="nil"/>
            </w:tcBorders>
            <w:shd w:val="pct10" w:color="auto" w:fill="auto"/>
            <w:vAlign w:val="bottom"/>
          </w:tcPr>
          <w:p w14:paraId="5EE182AF"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1900" w:type="dxa"/>
            <w:tcBorders>
              <w:top w:val="single" w:sz="8" w:space="0" w:color="auto"/>
              <w:left w:val="nil"/>
              <w:bottom w:val="nil"/>
              <w:right w:val="nil"/>
            </w:tcBorders>
            <w:shd w:val="pct10" w:color="auto" w:fill="auto"/>
            <w:vAlign w:val="bottom"/>
          </w:tcPr>
          <w:p w14:paraId="0C5F5848" w14:textId="77777777" w:rsidR="00DB46A5" w:rsidRPr="006C6570" w:rsidRDefault="00DB46A5" w:rsidP="007751B4">
            <w:pPr>
              <w:widowControl w:val="0"/>
              <w:autoSpaceDE w:val="0"/>
              <w:autoSpaceDN w:val="0"/>
              <w:adjustRightInd w:val="0"/>
              <w:spacing w:after="0" w:line="240" w:lineRule="auto"/>
              <w:ind w:right="146"/>
              <w:jc w:val="center"/>
              <w:rPr>
                <w:rFonts w:eastAsia="SimSun"/>
                <w:b/>
                <w:sz w:val="24"/>
                <w:szCs w:val="24"/>
                <w:lang w:eastAsia="sl-SI"/>
              </w:rPr>
            </w:pPr>
            <w:r w:rsidRPr="006C6570">
              <w:rPr>
                <w:rFonts w:eastAsia="SimSun"/>
                <w:b/>
                <w:w w:val="91"/>
                <w:sz w:val="17"/>
                <w:szCs w:val="17"/>
                <w:lang w:eastAsia="sl-SI"/>
              </w:rPr>
              <w:t>Datum zaključka</w:t>
            </w:r>
          </w:p>
        </w:tc>
      </w:tr>
      <w:tr w:rsidR="00DB46A5" w:rsidRPr="006C6570" w14:paraId="2BC40CC6" w14:textId="77777777" w:rsidTr="007751B4">
        <w:trPr>
          <w:trHeight w:val="255"/>
        </w:trPr>
        <w:tc>
          <w:tcPr>
            <w:tcW w:w="200" w:type="dxa"/>
            <w:tcBorders>
              <w:top w:val="nil"/>
              <w:left w:val="nil"/>
              <w:bottom w:val="nil"/>
              <w:right w:val="nil"/>
            </w:tcBorders>
            <w:vAlign w:val="bottom"/>
          </w:tcPr>
          <w:p w14:paraId="32C7913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860" w:type="dxa"/>
            <w:tcBorders>
              <w:top w:val="nil"/>
              <w:left w:val="nil"/>
              <w:bottom w:val="nil"/>
              <w:right w:val="nil"/>
            </w:tcBorders>
            <w:shd w:val="pct10" w:color="auto" w:fill="auto"/>
            <w:vAlign w:val="bottom"/>
          </w:tcPr>
          <w:p w14:paraId="2D1BFC13"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200" w:type="dxa"/>
            <w:tcBorders>
              <w:top w:val="nil"/>
              <w:left w:val="nil"/>
              <w:bottom w:val="nil"/>
              <w:right w:val="single" w:sz="8" w:space="0" w:color="auto"/>
            </w:tcBorders>
            <w:shd w:val="pct10" w:color="auto" w:fill="auto"/>
            <w:vAlign w:val="bottom"/>
          </w:tcPr>
          <w:p w14:paraId="25A224BE"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140" w:type="dxa"/>
            <w:tcBorders>
              <w:top w:val="nil"/>
              <w:left w:val="nil"/>
              <w:bottom w:val="nil"/>
              <w:right w:val="single" w:sz="8" w:space="0" w:color="auto"/>
            </w:tcBorders>
            <w:shd w:val="pct10" w:color="auto" w:fill="auto"/>
            <w:vAlign w:val="bottom"/>
          </w:tcPr>
          <w:p w14:paraId="58685D92" w14:textId="7F67707A"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6"/>
                <w:sz w:val="17"/>
                <w:szCs w:val="17"/>
                <w:lang w:eastAsia="sl-SI"/>
              </w:rPr>
              <w:t>(A)</w:t>
            </w:r>
            <w:r w:rsidRPr="006C6570">
              <w:rPr>
                <w:rFonts w:eastAsia="SimSun"/>
                <w:b/>
                <w:w w:val="86"/>
                <w:sz w:val="20"/>
                <w:szCs w:val="20"/>
                <w:vertAlign w:val="superscript"/>
                <w:lang w:eastAsia="sl-SI"/>
              </w:rPr>
              <w:t>1</w:t>
            </w:r>
          </w:p>
        </w:tc>
        <w:tc>
          <w:tcPr>
            <w:tcW w:w="220" w:type="dxa"/>
            <w:tcBorders>
              <w:top w:val="nil"/>
              <w:left w:val="nil"/>
              <w:bottom w:val="nil"/>
              <w:right w:val="nil"/>
            </w:tcBorders>
            <w:shd w:val="pct10" w:color="auto" w:fill="auto"/>
            <w:vAlign w:val="bottom"/>
          </w:tcPr>
          <w:p w14:paraId="36DA8DFF"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1900" w:type="dxa"/>
            <w:tcBorders>
              <w:top w:val="nil"/>
              <w:left w:val="nil"/>
              <w:bottom w:val="nil"/>
              <w:right w:val="nil"/>
            </w:tcBorders>
            <w:shd w:val="pct10" w:color="auto" w:fill="auto"/>
            <w:vAlign w:val="bottom"/>
          </w:tcPr>
          <w:p w14:paraId="79862EF3" w14:textId="10D875A3" w:rsidR="00DB46A5" w:rsidRPr="006C6570" w:rsidRDefault="00DB46A5" w:rsidP="007751B4">
            <w:pPr>
              <w:widowControl w:val="0"/>
              <w:autoSpaceDE w:val="0"/>
              <w:autoSpaceDN w:val="0"/>
              <w:adjustRightInd w:val="0"/>
              <w:spacing w:after="0" w:line="240" w:lineRule="auto"/>
              <w:ind w:right="126"/>
              <w:jc w:val="center"/>
              <w:rPr>
                <w:rFonts w:eastAsia="SimSun"/>
                <w:b/>
                <w:sz w:val="24"/>
                <w:szCs w:val="24"/>
                <w:lang w:eastAsia="sl-SI"/>
              </w:rPr>
            </w:pPr>
            <w:r w:rsidRPr="006C6570">
              <w:rPr>
                <w:rFonts w:eastAsia="SimSun"/>
                <w:b/>
                <w:w w:val="77"/>
                <w:sz w:val="17"/>
                <w:szCs w:val="17"/>
                <w:lang w:eastAsia="sl-SI"/>
              </w:rPr>
              <w:t>(B)</w:t>
            </w:r>
            <w:r w:rsidRPr="006C6570">
              <w:rPr>
                <w:rFonts w:eastAsia="SimSun"/>
                <w:b/>
                <w:w w:val="77"/>
                <w:sz w:val="20"/>
                <w:szCs w:val="20"/>
                <w:vertAlign w:val="superscript"/>
                <w:lang w:eastAsia="sl-SI"/>
              </w:rPr>
              <w:t>1</w:t>
            </w:r>
          </w:p>
        </w:tc>
      </w:tr>
      <w:tr w:rsidR="00DB46A5" w:rsidRPr="006C6570" w14:paraId="4A7225B8" w14:textId="77777777" w:rsidTr="007751B4">
        <w:trPr>
          <w:trHeight w:val="38"/>
        </w:trPr>
        <w:tc>
          <w:tcPr>
            <w:tcW w:w="200" w:type="dxa"/>
            <w:tcBorders>
              <w:top w:val="nil"/>
              <w:left w:val="nil"/>
              <w:bottom w:val="single" w:sz="8" w:space="0" w:color="auto"/>
              <w:right w:val="nil"/>
            </w:tcBorders>
            <w:vAlign w:val="bottom"/>
          </w:tcPr>
          <w:p w14:paraId="1B2AE25F"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860" w:type="dxa"/>
            <w:tcBorders>
              <w:top w:val="nil"/>
              <w:left w:val="nil"/>
              <w:bottom w:val="single" w:sz="8" w:space="0" w:color="auto"/>
              <w:right w:val="nil"/>
            </w:tcBorders>
            <w:vAlign w:val="bottom"/>
          </w:tcPr>
          <w:p w14:paraId="573B1334"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200" w:type="dxa"/>
            <w:tcBorders>
              <w:top w:val="nil"/>
              <w:left w:val="nil"/>
              <w:bottom w:val="single" w:sz="8" w:space="0" w:color="auto"/>
              <w:right w:val="single" w:sz="8" w:space="0" w:color="auto"/>
            </w:tcBorders>
            <w:vAlign w:val="bottom"/>
          </w:tcPr>
          <w:p w14:paraId="105C90AE"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140" w:type="dxa"/>
            <w:tcBorders>
              <w:top w:val="nil"/>
              <w:left w:val="nil"/>
              <w:bottom w:val="single" w:sz="8" w:space="0" w:color="auto"/>
              <w:right w:val="single" w:sz="8" w:space="0" w:color="auto"/>
            </w:tcBorders>
            <w:vAlign w:val="bottom"/>
          </w:tcPr>
          <w:p w14:paraId="4A270E12"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20" w:type="dxa"/>
            <w:tcBorders>
              <w:top w:val="nil"/>
              <w:left w:val="nil"/>
              <w:bottom w:val="single" w:sz="8" w:space="0" w:color="auto"/>
              <w:right w:val="nil"/>
            </w:tcBorders>
            <w:vAlign w:val="bottom"/>
          </w:tcPr>
          <w:p w14:paraId="57539E7B"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900" w:type="dxa"/>
            <w:tcBorders>
              <w:top w:val="nil"/>
              <w:left w:val="nil"/>
              <w:bottom w:val="single" w:sz="8" w:space="0" w:color="auto"/>
              <w:right w:val="nil"/>
            </w:tcBorders>
            <w:vAlign w:val="bottom"/>
          </w:tcPr>
          <w:p w14:paraId="3DF3BBA3"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r>
      <w:tr w:rsidR="00DB46A5" w:rsidRPr="006C6570" w14:paraId="2A82EDD0" w14:textId="77777777" w:rsidTr="007751B4">
        <w:trPr>
          <w:trHeight w:val="307"/>
        </w:trPr>
        <w:tc>
          <w:tcPr>
            <w:tcW w:w="200" w:type="dxa"/>
            <w:tcBorders>
              <w:top w:val="nil"/>
              <w:left w:val="nil"/>
              <w:bottom w:val="nil"/>
              <w:right w:val="nil"/>
            </w:tcBorders>
            <w:vAlign w:val="bottom"/>
          </w:tcPr>
          <w:p w14:paraId="181DE4F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1.</w:t>
            </w:r>
          </w:p>
        </w:tc>
        <w:tc>
          <w:tcPr>
            <w:tcW w:w="4060" w:type="dxa"/>
            <w:gridSpan w:val="2"/>
            <w:tcBorders>
              <w:top w:val="nil"/>
              <w:left w:val="nil"/>
              <w:bottom w:val="nil"/>
              <w:right w:val="single" w:sz="8" w:space="0" w:color="auto"/>
            </w:tcBorders>
            <w:vAlign w:val="bottom"/>
          </w:tcPr>
          <w:p w14:paraId="4DE527B3" w14:textId="0DD4A365"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9"/>
                <w:sz w:val="19"/>
                <w:szCs w:val="19"/>
                <w:lang w:eastAsia="sl-SI"/>
              </w:rPr>
              <w:t>Študije</w:t>
            </w:r>
            <w:r w:rsidR="00427738" w:rsidRPr="006C6570">
              <w:rPr>
                <w:rFonts w:eastAsia="SimSun"/>
                <w:w w:val="99"/>
                <w:sz w:val="19"/>
                <w:szCs w:val="19"/>
                <w:lang w:eastAsia="sl-SI"/>
              </w:rPr>
              <w:t xml:space="preserve"> </w:t>
            </w:r>
            <w:r w:rsidRPr="006C6570">
              <w:rPr>
                <w:rFonts w:eastAsia="SimSun"/>
                <w:w w:val="99"/>
                <w:sz w:val="19"/>
                <w:szCs w:val="19"/>
                <w:lang w:eastAsia="sl-SI"/>
              </w:rPr>
              <w:t>izvedljivosti</w:t>
            </w:r>
            <w:r w:rsidR="00427738" w:rsidRPr="006C6570">
              <w:rPr>
                <w:rFonts w:eastAsia="SimSun"/>
                <w:w w:val="99"/>
                <w:sz w:val="19"/>
                <w:szCs w:val="19"/>
                <w:lang w:eastAsia="sl-SI"/>
              </w:rPr>
              <w:t xml:space="preserve"> </w:t>
            </w:r>
            <w:r w:rsidRPr="006C6570">
              <w:rPr>
                <w:rFonts w:eastAsia="SimSun"/>
                <w:w w:val="99"/>
                <w:sz w:val="19"/>
                <w:szCs w:val="19"/>
                <w:lang w:eastAsia="sl-SI"/>
              </w:rPr>
              <w:t>(poslovni načrt v primeru produktivne naložbe)</w:t>
            </w:r>
          </w:p>
        </w:tc>
        <w:tc>
          <w:tcPr>
            <w:tcW w:w="2140" w:type="dxa"/>
            <w:tcBorders>
              <w:top w:val="nil"/>
              <w:left w:val="nil"/>
              <w:bottom w:val="nil"/>
              <w:right w:val="single" w:sz="8" w:space="0" w:color="auto"/>
            </w:tcBorders>
            <w:vAlign w:val="bottom"/>
          </w:tcPr>
          <w:p w14:paraId="6B30EDA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4F1AABB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4D394E70"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34AF47C0" w14:textId="77777777" w:rsidTr="007751B4">
        <w:trPr>
          <w:trHeight w:val="171"/>
        </w:trPr>
        <w:tc>
          <w:tcPr>
            <w:tcW w:w="200" w:type="dxa"/>
            <w:tcBorders>
              <w:top w:val="nil"/>
              <w:left w:val="nil"/>
              <w:bottom w:val="single" w:sz="8" w:space="0" w:color="auto"/>
              <w:right w:val="nil"/>
            </w:tcBorders>
            <w:vAlign w:val="bottom"/>
          </w:tcPr>
          <w:p w14:paraId="7BEA173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4060" w:type="dxa"/>
            <w:gridSpan w:val="2"/>
            <w:tcBorders>
              <w:top w:val="nil"/>
              <w:left w:val="nil"/>
              <w:bottom w:val="single" w:sz="8" w:space="0" w:color="auto"/>
              <w:right w:val="single" w:sz="8" w:space="0" w:color="auto"/>
            </w:tcBorders>
            <w:vAlign w:val="bottom"/>
          </w:tcPr>
          <w:p w14:paraId="5E89338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5089C16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4FCCF7E3"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054EA226"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48EB87BB" w14:textId="77777777" w:rsidTr="007751B4">
        <w:trPr>
          <w:trHeight w:val="368"/>
        </w:trPr>
        <w:tc>
          <w:tcPr>
            <w:tcW w:w="200" w:type="dxa"/>
            <w:tcBorders>
              <w:top w:val="nil"/>
              <w:left w:val="nil"/>
              <w:bottom w:val="nil"/>
              <w:right w:val="nil"/>
            </w:tcBorders>
            <w:vAlign w:val="bottom"/>
          </w:tcPr>
          <w:p w14:paraId="4360503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2.</w:t>
            </w:r>
          </w:p>
        </w:tc>
        <w:tc>
          <w:tcPr>
            <w:tcW w:w="4060" w:type="dxa"/>
            <w:gridSpan w:val="2"/>
            <w:tcBorders>
              <w:top w:val="nil"/>
              <w:left w:val="nil"/>
              <w:bottom w:val="nil"/>
              <w:right w:val="single" w:sz="8" w:space="0" w:color="auto"/>
            </w:tcBorders>
            <w:vAlign w:val="bottom"/>
          </w:tcPr>
          <w:p w14:paraId="60F2220C" w14:textId="318D0E11"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Analiza stroškov in korist</w:t>
            </w:r>
          </w:p>
        </w:tc>
        <w:tc>
          <w:tcPr>
            <w:tcW w:w="2140" w:type="dxa"/>
            <w:tcBorders>
              <w:top w:val="nil"/>
              <w:left w:val="nil"/>
              <w:bottom w:val="nil"/>
              <w:right w:val="single" w:sz="8" w:space="0" w:color="auto"/>
            </w:tcBorders>
            <w:vAlign w:val="bottom"/>
          </w:tcPr>
          <w:p w14:paraId="44111EE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5FDC012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1625F317"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22DE290E" w14:textId="77777777" w:rsidTr="007751B4">
        <w:trPr>
          <w:trHeight w:val="171"/>
        </w:trPr>
        <w:tc>
          <w:tcPr>
            <w:tcW w:w="200" w:type="dxa"/>
            <w:tcBorders>
              <w:top w:val="nil"/>
              <w:left w:val="nil"/>
              <w:bottom w:val="single" w:sz="8" w:space="0" w:color="auto"/>
              <w:right w:val="nil"/>
            </w:tcBorders>
            <w:vAlign w:val="bottom"/>
          </w:tcPr>
          <w:p w14:paraId="0EC2EAA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66AFBFD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7F603C8D"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29FFE11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869F5C2"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7405F03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67661EA2" w14:textId="77777777" w:rsidTr="007751B4">
        <w:trPr>
          <w:trHeight w:val="368"/>
        </w:trPr>
        <w:tc>
          <w:tcPr>
            <w:tcW w:w="200" w:type="dxa"/>
            <w:tcBorders>
              <w:top w:val="nil"/>
              <w:left w:val="nil"/>
              <w:bottom w:val="nil"/>
              <w:right w:val="nil"/>
            </w:tcBorders>
            <w:vAlign w:val="bottom"/>
          </w:tcPr>
          <w:p w14:paraId="3FD9D048"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3.</w:t>
            </w:r>
          </w:p>
        </w:tc>
        <w:tc>
          <w:tcPr>
            <w:tcW w:w="1860" w:type="dxa"/>
            <w:tcBorders>
              <w:top w:val="nil"/>
              <w:left w:val="nil"/>
              <w:bottom w:val="nil"/>
              <w:right w:val="nil"/>
            </w:tcBorders>
            <w:vAlign w:val="bottom"/>
          </w:tcPr>
          <w:p w14:paraId="22183DF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Presoja vpliva na okolje</w:t>
            </w:r>
          </w:p>
        </w:tc>
        <w:tc>
          <w:tcPr>
            <w:tcW w:w="2200" w:type="dxa"/>
            <w:tcBorders>
              <w:top w:val="nil"/>
              <w:left w:val="nil"/>
              <w:bottom w:val="nil"/>
              <w:right w:val="single" w:sz="8" w:space="0" w:color="auto"/>
            </w:tcBorders>
            <w:vAlign w:val="bottom"/>
          </w:tcPr>
          <w:p w14:paraId="170DDE1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0A0EA68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6F18228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0BF23EF6"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58BAF520" w14:textId="77777777" w:rsidTr="007751B4">
        <w:trPr>
          <w:trHeight w:val="171"/>
        </w:trPr>
        <w:tc>
          <w:tcPr>
            <w:tcW w:w="200" w:type="dxa"/>
            <w:tcBorders>
              <w:top w:val="nil"/>
              <w:left w:val="nil"/>
              <w:bottom w:val="single" w:sz="8" w:space="0" w:color="auto"/>
              <w:right w:val="nil"/>
            </w:tcBorders>
            <w:vAlign w:val="bottom"/>
          </w:tcPr>
          <w:p w14:paraId="53B220B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739CF91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680D02E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56355B6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800E93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3600D367"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136528D3" w14:textId="77777777" w:rsidTr="007751B4">
        <w:trPr>
          <w:trHeight w:val="368"/>
        </w:trPr>
        <w:tc>
          <w:tcPr>
            <w:tcW w:w="200" w:type="dxa"/>
            <w:tcBorders>
              <w:top w:val="nil"/>
              <w:left w:val="nil"/>
              <w:bottom w:val="nil"/>
              <w:right w:val="nil"/>
            </w:tcBorders>
            <w:vAlign w:val="bottom"/>
          </w:tcPr>
          <w:p w14:paraId="175ABD3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4.</w:t>
            </w:r>
          </w:p>
        </w:tc>
        <w:tc>
          <w:tcPr>
            <w:tcW w:w="1860" w:type="dxa"/>
            <w:tcBorders>
              <w:top w:val="nil"/>
              <w:left w:val="nil"/>
              <w:bottom w:val="nil"/>
              <w:right w:val="nil"/>
            </w:tcBorders>
            <w:vAlign w:val="bottom"/>
          </w:tcPr>
          <w:p w14:paraId="0F1ACD97" w14:textId="0B617ABF" w:rsidR="00DB46A5" w:rsidRPr="006C6570" w:rsidRDefault="00DB46A5" w:rsidP="00B41888">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Načrtovalne študije</w:t>
            </w:r>
          </w:p>
        </w:tc>
        <w:tc>
          <w:tcPr>
            <w:tcW w:w="2200" w:type="dxa"/>
            <w:tcBorders>
              <w:top w:val="nil"/>
              <w:left w:val="nil"/>
              <w:bottom w:val="nil"/>
              <w:right w:val="single" w:sz="8" w:space="0" w:color="auto"/>
            </w:tcBorders>
            <w:vAlign w:val="bottom"/>
          </w:tcPr>
          <w:p w14:paraId="124DDA1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4FB3B191"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3BAFD70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63D8E8BB"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6E082CB0" w14:textId="77777777" w:rsidTr="007751B4">
        <w:trPr>
          <w:trHeight w:val="171"/>
        </w:trPr>
        <w:tc>
          <w:tcPr>
            <w:tcW w:w="200" w:type="dxa"/>
            <w:tcBorders>
              <w:top w:val="nil"/>
              <w:left w:val="nil"/>
              <w:bottom w:val="single" w:sz="8" w:space="0" w:color="auto"/>
              <w:right w:val="nil"/>
            </w:tcBorders>
            <w:vAlign w:val="bottom"/>
          </w:tcPr>
          <w:p w14:paraId="2ADBE6C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4060" w:type="dxa"/>
            <w:gridSpan w:val="2"/>
            <w:tcBorders>
              <w:top w:val="nil"/>
              <w:left w:val="nil"/>
              <w:bottom w:val="single" w:sz="8" w:space="0" w:color="auto"/>
              <w:right w:val="single" w:sz="8" w:space="0" w:color="auto"/>
            </w:tcBorders>
            <w:vAlign w:val="bottom"/>
          </w:tcPr>
          <w:p w14:paraId="5131BFC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7C98154D"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71763882"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5F62D813"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2A2B18D1" w14:textId="77777777" w:rsidTr="007751B4">
        <w:trPr>
          <w:trHeight w:val="368"/>
        </w:trPr>
        <w:tc>
          <w:tcPr>
            <w:tcW w:w="200" w:type="dxa"/>
            <w:tcBorders>
              <w:top w:val="nil"/>
              <w:left w:val="nil"/>
              <w:bottom w:val="nil"/>
              <w:right w:val="nil"/>
            </w:tcBorders>
            <w:vAlign w:val="bottom"/>
          </w:tcPr>
          <w:p w14:paraId="4AA7495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5.</w:t>
            </w:r>
          </w:p>
        </w:tc>
        <w:tc>
          <w:tcPr>
            <w:tcW w:w="4060" w:type="dxa"/>
            <w:gridSpan w:val="2"/>
            <w:tcBorders>
              <w:top w:val="nil"/>
              <w:left w:val="nil"/>
              <w:bottom w:val="nil"/>
              <w:right w:val="single" w:sz="8" w:space="0" w:color="auto"/>
            </w:tcBorders>
            <w:vAlign w:val="bottom"/>
          </w:tcPr>
          <w:p w14:paraId="0EB52337" w14:textId="35AE9953"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Priprava razpisne dokumentacije</w:t>
            </w:r>
          </w:p>
        </w:tc>
        <w:tc>
          <w:tcPr>
            <w:tcW w:w="2140" w:type="dxa"/>
            <w:tcBorders>
              <w:top w:val="nil"/>
              <w:left w:val="nil"/>
              <w:bottom w:val="nil"/>
              <w:right w:val="single" w:sz="8" w:space="0" w:color="auto"/>
            </w:tcBorders>
            <w:vAlign w:val="bottom"/>
          </w:tcPr>
          <w:p w14:paraId="5614A695"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71478568"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5FD5DA78"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1B7D806A" w14:textId="77777777" w:rsidTr="007751B4">
        <w:trPr>
          <w:trHeight w:val="172"/>
        </w:trPr>
        <w:tc>
          <w:tcPr>
            <w:tcW w:w="200" w:type="dxa"/>
            <w:tcBorders>
              <w:top w:val="nil"/>
              <w:left w:val="nil"/>
              <w:bottom w:val="single" w:sz="8" w:space="0" w:color="auto"/>
              <w:right w:val="nil"/>
            </w:tcBorders>
            <w:vAlign w:val="bottom"/>
          </w:tcPr>
          <w:p w14:paraId="5263E0F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5CBB4CA9"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1878C7D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6C9636E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9C5FD0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1B8A1612"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1697EFCC" w14:textId="77777777" w:rsidTr="007751B4">
        <w:trPr>
          <w:trHeight w:val="367"/>
        </w:trPr>
        <w:tc>
          <w:tcPr>
            <w:tcW w:w="200" w:type="dxa"/>
            <w:tcBorders>
              <w:top w:val="nil"/>
              <w:left w:val="nil"/>
              <w:bottom w:val="nil"/>
              <w:right w:val="nil"/>
            </w:tcBorders>
            <w:vAlign w:val="bottom"/>
          </w:tcPr>
          <w:p w14:paraId="38B42E1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6.</w:t>
            </w:r>
          </w:p>
        </w:tc>
        <w:tc>
          <w:tcPr>
            <w:tcW w:w="1860" w:type="dxa"/>
            <w:tcBorders>
              <w:top w:val="nil"/>
              <w:left w:val="nil"/>
              <w:bottom w:val="nil"/>
              <w:right w:val="nil"/>
            </w:tcBorders>
            <w:vAlign w:val="bottom"/>
          </w:tcPr>
          <w:p w14:paraId="7359CC93" w14:textId="6732743B"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3"/>
                <w:sz w:val="19"/>
                <w:szCs w:val="19"/>
                <w:lang w:eastAsia="sl-SI"/>
              </w:rPr>
              <w:t>Razpisni postopek(ki)</w:t>
            </w:r>
          </w:p>
        </w:tc>
        <w:tc>
          <w:tcPr>
            <w:tcW w:w="2200" w:type="dxa"/>
            <w:tcBorders>
              <w:top w:val="nil"/>
              <w:left w:val="nil"/>
              <w:bottom w:val="nil"/>
              <w:right w:val="single" w:sz="8" w:space="0" w:color="auto"/>
            </w:tcBorders>
            <w:vAlign w:val="bottom"/>
          </w:tcPr>
          <w:p w14:paraId="570A0C8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378F6AE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14046A1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0867F112"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22C34D0B" w14:textId="77777777" w:rsidTr="007751B4">
        <w:trPr>
          <w:trHeight w:val="172"/>
        </w:trPr>
        <w:tc>
          <w:tcPr>
            <w:tcW w:w="200" w:type="dxa"/>
            <w:tcBorders>
              <w:top w:val="nil"/>
              <w:left w:val="nil"/>
              <w:bottom w:val="single" w:sz="8" w:space="0" w:color="auto"/>
              <w:right w:val="nil"/>
            </w:tcBorders>
            <w:vAlign w:val="bottom"/>
          </w:tcPr>
          <w:p w14:paraId="5DD717A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1FB485B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6B7AA1F5"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5AA4241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6609A2B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1AB4BCF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22857750" w14:textId="77777777" w:rsidTr="007751B4">
        <w:trPr>
          <w:trHeight w:val="367"/>
        </w:trPr>
        <w:tc>
          <w:tcPr>
            <w:tcW w:w="200" w:type="dxa"/>
            <w:tcBorders>
              <w:top w:val="nil"/>
              <w:left w:val="nil"/>
              <w:bottom w:val="nil"/>
              <w:right w:val="nil"/>
            </w:tcBorders>
            <w:vAlign w:val="bottom"/>
          </w:tcPr>
          <w:p w14:paraId="396F60A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7.</w:t>
            </w:r>
          </w:p>
        </w:tc>
        <w:tc>
          <w:tcPr>
            <w:tcW w:w="1860" w:type="dxa"/>
            <w:tcBorders>
              <w:top w:val="nil"/>
              <w:left w:val="nil"/>
              <w:bottom w:val="nil"/>
              <w:right w:val="nil"/>
            </w:tcBorders>
            <w:vAlign w:val="bottom"/>
          </w:tcPr>
          <w:p w14:paraId="00DB0531" w14:textId="15A1DCB2"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8"/>
                <w:sz w:val="19"/>
                <w:szCs w:val="19"/>
                <w:lang w:eastAsia="sl-SI"/>
              </w:rPr>
              <w:t>Pridobivanje zemljišč</w:t>
            </w:r>
          </w:p>
        </w:tc>
        <w:tc>
          <w:tcPr>
            <w:tcW w:w="2200" w:type="dxa"/>
            <w:tcBorders>
              <w:top w:val="nil"/>
              <w:left w:val="nil"/>
              <w:bottom w:val="nil"/>
              <w:right w:val="single" w:sz="8" w:space="0" w:color="auto"/>
            </w:tcBorders>
            <w:vAlign w:val="bottom"/>
          </w:tcPr>
          <w:p w14:paraId="6D62D03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02DA964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16C45ED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06771C4D"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2711AA01" w14:textId="77777777" w:rsidTr="007751B4">
        <w:trPr>
          <w:trHeight w:val="172"/>
        </w:trPr>
        <w:tc>
          <w:tcPr>
            <w:tcW w:w="200" w:type="dxa"/>
            <w:tcBorders>
              <w:top w:val="nil"/>
              <w:left w:val="nil"/>
              <w:bottom w:val="single" w:sz="8" w:space="0" w:color="auto"/>
              <w:right w:val="nil"/>
            </w:tcBorders>
            <w:vAlign w:val="bottom"/>
          </w:tcPr>
          <w:p w14:paraId="753EFA85"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0C1DC4F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6D19188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76CE0D96"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9EC3617"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55E40145"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65AE8B61" w14:textId="77777777" w:rsidTr="007751B4">
        <w:trPr>
          <w:trHeight w:val="367"/>
        </w:trPr>
        <w:tc>
          <w:tcPr>
            <w:tcW w:w="200" w:type="dxa"/>
            <w:tcBorders>
              <w:top w:val="nil"/>
              <w:left w:val="nil"/>
              <w:bottom w:val="nil"/>
              <w:right w:val="nil"/>
            </w:tcBorders>
            <w:vAlign w:val="bottom"/>
          </w:tcPr>
          <w:p w14:paraId="6BB3BE7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8.</w:t>
            </w:r>
          </w:p>
        </w:tc>
        <w:tc>
          <w:tcPr>
            <w:tcW w:w="1860" w:type="dxa"/>
            <w:tcBorders>
              <w:top w:val="nil"/>
              <w:left w:val="nil"/>
              <w:bottom w:val="nil"/>
              <w:right w:val="nil"/>
            </w:tcBorders>
            <w:vAlign w:val="bottom"/>
          </w:tcPr>
          <w:p w14:paraId="699E5D07" w14:textId="7D9C434B"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Soglasje za izvedbo</w:t>
            </w:r>
          </w:p>
        </w:tc>
        <w:tc>
          <w:tcPr>
            <w:tcW w:w="2200" w:type="dxa"/>
            <w:tcBorders>
              <w:top w:val="nil"/>
              <w:left w:val="nil"/>
              <w:bottom w:val="nil"/>
              <w:right w:val="single" w:sz="8" w:space="0" w:color="auto"/>
            </w:tcBorders>
            <w:vAlign w:val="bottom"/>
          </w:tcPr>
          <w:p w14:paraId="7B63BD2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3C5CFC7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564EB6D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24C99D91"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0F004529" w14:textId="77777777" w:rsidTr="007751B4">
        <w:trPr>
          <w:trHeight w:val="172"/>
        </w:trPr>
        <w:tc>
          <w:tcPr>
            <w:tcW w:w="200" w:type="dxa"/>
            <w:tcBorders>
              <w:top w:val="nil"/>
              <w:left w:val="nil"/>
              <w:bottom w:val="single" w:sz="8" w:space="0" w:color="auto"/>
              <w:right w:val="nil"/>
            </w:tcBorders>
            <w:vAlign w:val="bottom"/>
          </w:tcPr>
          <w:p w14:paraId="742601E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712493F9"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234D9E3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73BA4C1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4D06C29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1764BF0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6A945249" w14:textId="77777777" w:rsidTr="007751B4">
        <w:trPr>
          <w:trHeight w:val="367"/>
        </w:trPr>
        <w:tc>
          <w:tcPr>
            <w:tcW w:w="200" w:type="dxa"/>
            <w:tcBorders>
              <w:top w:val="nil"/>
              <w:left w:val="nil"/>
              <w:bottom w:val="nil"/>
              <w:right w:val="nil"/>
            </w:tcBorders>
            <w:vAlign w:val="bottom"/>
          </w:tcPr>
          <w:p w14:paraId="1869E76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9.</w:t>
            </w:r>
          </w:p>
        </w:tc>
        <w:tc>
          <w:tcPr>
            <w:tcW w:w="1860" w:type="dxa"/>
            <w:tcBorders>
              <w:top w:val="nil"/>
              <w:left w:val="nil"/>
              <w:bottom w:val="nil"/>
              <w:right w:val="nil"/>
            </w:tcBorders>
            <w:vAlign w:val="bottom"/>
          </w:tcPr>
          <w:p w14:paraId="31DFF68C" w14:textId="6ECEA202"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88"/>
                <w:sz w:val="19"/>
                <w:szCs w:val="19"/>
                <w:lang w:eastAsia="sl-SI"/>
              </w:rPr>
              <w:t>Gradbena faza/naročilo</w:t>
            </w:r>
          </w:p>
        </w:tc>
        <w:tc>
          <w:tcPr>
            <w:tcW w:w="2200" w:type="dxa"/>
            <w:tcBorders>
              <w:top w:val="nil"/>
              <w:left w:val="nil"/>
              <w:bottom w:val="nil"/>
              <w:right w:val="single" w:sz="8" w:space="0" w:color="auto"/>
            </w:tcBorders>
            <w:vAlign w:val="bottom"/>
          </w:tcPr>
          <w:p w14:paraId="78022A4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061DDD3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42BB2ED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21FFBA21"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4534DA2A" w14:textId="77777777" w:rsidTr="007751B4">
        <w:trPr>
          <w:trHeight w:val="172"/>
        </w:trPr>
        <w:tc>
          <w:tcPr>
            <w:tcW w:w="2060" w:type="dxa"/>
            <w:gridSpan w:val="2"/>
            <w:tcBorders>
              <w:top w:val="nil"/>
              <w:left w:val="nil"/>
              <w:bottom w:val="single" w:sz="8" w:space="0" w:color="auto"/>
              <w:right w:val="nil"/>
            </w:tcBorders>
            <w:vAlign w:val="bottom"/>
          </w:tcPr>
          <w:p w14:paraId="5725B39A"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5C68092A"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1E34718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CF3A5F3"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0A3242A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1D880DF3" w14:textId="77777777" w:rsidTr="007751B4">
        <w:trPr>
          <w:trHeight w:val="368"/>
        </w:trPr>
        <w:tc>
          <w:tcPr>
            <w:tcW w:w="2060" w:type="dxa"/>
            <w:gridSpan w:val="2"/>
            <w:tcBorders>
              <w:top w:val="nil"/>
              <w:left w:val="nil"/>
              <w:bottom w:val="nil"/>
              <w:right w:val="nil"/>
            </w:tcBorders>
            <w:vAlign w:val="bottom"/>
          </w:tcPr>
          <w:p w14:paraId="17A245A4" w14:textId="5235E073"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10.</w:t>
            </w:r>
            <w:r w:rsidR="00427738" w:rsidRPr="006C6570">
              <w:rPr>
                <w:rFonts w:eastAsia="SimSun"/>
                <w:sz w:val="19"/>
                <w:szCs w:val="19"/>
                <w:lang w:eastAsia="sl-SI"/>
              </w:rPr>
              <w:t xml:space="preserve"> </w:t>
            </w:r>
            <w:r w:rsidRPr="006C6570">
              <w:rPr>
                <w:rFonts w:eastAsia="SimSun"/>
                <w:sz w:val="19"/>
                <w:szCs w:val="19"/>
                <w:lang w:eastAsia="sl-SI"/>
              </w:rPr>
              <w:t>Operativna faza</w:t>
            </w:r>
          </w:p>
        </w:tc>
        <w:tc>
          <w:tcPr>
            <w:tcW w:w="2200" w:type="dxa"/>
            <w:tcBorders>
              <w:top w:val="nil"/>
              <w:left w:val="nil"/>
              <w:bottom w:val="nil"/>
              <w:right w:val="single" w:sz="8" w:space="0" w:color="auto"/>
            </w:tcBorders>
            <w:vAlign w:val="bottom"/>
          </w:tcPr>
          <w:p w14:paraId="475669E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592903F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158A77D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7C247421"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1915B4F3" w14:textId="77777777" w:rsidTr="007751B4">
        <w:trPr>
          <w:trHeight w:val="171"/>
        </w:trPr>
        <w:tc>
          <w:tcPr>
            <w:tcW w:w="200" w:type="dxa"/>
            <w:tcBorders>
              <w:top w:val="nil"/>
              <w:left w:val="nil"/>
              <w:bottom w:val="single" w:sz="8" w:space="0" w:color="auto"/>
              <w:right w:val="nil"/>
            </w:tcBorders>
            <w:vAlign w:val="bottom"/>
          </w:tcPr>
          <w:p w14:paraId="078BF5C7"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4060" w:type="dxa"/>
            <w:gridSpan w:val="2"/>
            <w:tcBorders>
              <w:top w:val="nil"/>
              <w:left w:val="nil"/>
              <w:bottom w:val="single" w:sz="8" w:space="0" w:color="auto"/>
              <w:right w:val="single" w:sz="8" w:space="0" w:color="auto"/>
            </w:tcBorders>
            <w:vAlign w:val="bottom"/>
          </w:tcPr>
          <w:p w14:paraId="1F60863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550AE62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1E2BE95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15A2940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266E357A" w14:textId="77777777" w:rsidTr="007751B4">
        <w:trPr>
          <w:trHeight w:val="312"/>
        </w:trPr>
        <w:tc>
          <w:tcPr>
            <w:tcW w:w="200" w:type="dxa"/>
            <w:tcBorders>
              <w:top w:val="nil"/>
              <w:left w:val="nil"/>
              <w:bottom w:val="nil"/>
              <w:right w:val="nil"/>
            </w:tcBorders>
            <w:vAlign w:val="bottom"/>
          </w:tcPr>
          <w:p w14:paraId="70CB9109" w14:textId="62947543"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5"/>
                <w:sz w:val="20"/>
                <w:szCs w:val="20"/>
                <w:vertAlign w:val="superscript"/>
                <w:lang w:eastAsia="sl-SI"/>
              </w:rPr>
              <w:t>1</w:t>
            </w:r>
          </w:p>
        </w:tc>
        <w:tc>
          <w:tcPr>
            <w:tcW w:w="6420" w:type="dxa"/>
            <w:gridSpan w:val="4"/>
            <w:tcBorders>
              <w:top w:val="nil"/>
              <w:left w:val="nil"/>
              <w:bottom w:val="nil"/>
              <w:right w:val="nil"/>
            </w:tcBorders>
            <w:vAlign w:val="bottom"/>
          </w:tcPr>
          <w:p w14:paraId="4C88006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89"/>
                <w:sz w:val="17"/>
                <w:szCs w:val="17"/>
                <w:lang w:eastAsia="sl-SI"/>
              </w:rPr>
              <w:t>Če je že dokončan – navedite točen datum; če je samo v načrtu – navedite vsaj mesec in leto.</w:t>
            </w:r>
          </w:p>
        </w:tc>
        <w:tc>
          <w:tcPr>
            <w:tcW w:w="1900" w:type="dxa"/>
            <w:tcBorders>
              <w:top w:val="nil"/>
              <w:left w:val="nil"/>
              <w:bottom w:val="nil"/>
              <w:right w:val="nil"/>
            </w:tcBorders>
            <w:vAlign w:val="bottom"/>
          </w:tcPr>
          <w:p w14:paraId="18844C4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B826ED9" w14:textId="77777777" w:rsidTr="007751B4">
        <w:trPr>
          <w:trHeight w:val="37"/>
        </w:trPr>
        <w:tc>
          <w:tcPr>
            <w:tcW w:w="200" w:type="dxa"/>
            <w:tcBorders>
              <w:top w:val="nil"/>
              <w:left w:val="nil"/>
              <w:bottom w:val="single" w:sz="8" w:space="0" w:color="auto"/>
              <w:right w:val="nil"/>
            </w:tcBorders>
            <w:vAlign w:val="bottom"/>
          </w:tcPr>
          <w:p w14:paraId="6D065751"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860" w:type="dxa"/>
            <w:tcBorders>
              <w:top w:val="nil"/>
              <w:left w:val="nil"/>
              <w:bottom w:val="single" w:sz="8" w:space="0" w:color="auto"/>
              <w:right w:val="nil"/>
            </w:tcBorders>
            <w:vAlign w:val="bottom"/>
          </w:tcPr>
          <w:p w14:paraId="2750C200"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200" w:type="dxa"/>
            <w:tcBorders>
              <w:top w:val="nil"/>
              <w:left w:val="nil"/>
              <w:bottom w:val="single" w:sz="8" w:space="0" w:color="auto"/>
              <w:right w:val="nil"/>
            </w:tcBorders>
            <w:vAlign w:val="bottom"/>
          </w:tcPr>
          <w:p w14:paraId="602F5257"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140" w:type="dxa"/>
            <w:tcBorders>
              <w:top w:val="nil"/>
              <w:left w:val="nil"/>
              <w:bottom w:val="single" w:sz="8" w:space="0" w:color="auto"/>
              <w:right w:val="nil"/>
            </w:tcBorders>
            <w:vAlign w:val="bottom"/>
          </w:tcPr>
          <w:p w14:paraId="1276B35E"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20" w:type="dxa"/>
            <w:tcBorders>
              <w:top w:val="nil"/>
              <w:left w:val="nil"/>
              <w:bottom w:val="single" w:sz="8" w:space="0" w:color="auto"/>
              <w:right w:val="nil"/>
            </w:tcBorders>
            <w:vAlign w:val="bottom"/>
          </w:tcPr>
          <w:p w14:paraId="6ECBD5DE"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900" w:type="dxa"/>
            <w:tcBorders>
              <w:top w:val="nil"/>
              <w:left w:val="nil"/>
              <w:bottom w:val="single" w:sz="8" w:space="0" w:color="auto"/>
              <w:right w:val="nil"/>
            </w:tcBorders>
            <w:vAlign w:val="bottom"/>
          </w:tcPr>
          <w:p w14:paraId="1CD892BF"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r>
    </w:tbl>
    <w:p w14:paraId="15E33CEC"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49A4E527" w14:textId="746375CF" w:rsidR="00DB46A5" w:rsidRPr="006C6570" w:rsidRDefault="00DB46A5" w:rsidP="00DB46A5">
      <w:pPr>
        <w:widowControl w:val="0"/>
        <w:tabs>
          <w:tab w:val="left" w:pos="1180"/>
        </w:tabs>
        <w:autoSpaceDE w:val="0"/>
        <w:autoSpaceDN w:val="0"/>
        <w:adjustRightInd w:val="0"/>
        <w:spacing w:after="0" w:line="240" w:lineRule="auto"/>
        <w:rPr>
          <w:rFonts w:eastAsia="SimSun"/>
          <w:b/>
          <w:sz w:val="24"/>
          <w:szCs w:val="24"/>
          <w:lang w:eastAsia="sl-SI"/>
        </w:rPr>
      </w:pPr>
      <w:proofErr w:type="spellStart"/>
      <w:r w:rsidRPr="006C6570">
        <w:rPr>
          <w:rFonts w:eastAsia="SimSun"/>
          <w:b/>
          <w:sz w:val="19"/>
          <w:szCs w:val="19"/>
          <w:lang w:eastAsia="sl-SI"/>
        </w:rPr>
        <w:t>H.2</w:t>
      </w:r>
      <w:proofErr w:type="spellEnd"/>
      <w:r w:rsidRPr="006C6570">
        <w:rPr>
          <w:rFonts w:eastAsia="SimSun"/>
          <w:b/>
          <w:sz w:val="24"/>
          <w:szCs w:val="24"/>
          <w:lang w:eastAsia="sl-SI"/>
        </w:rPr>
        <w:tab/>
      </w:r>
      <w:r w:rsidRPr="006C6570">
        <w:rPr>
          <w:rFonts w:eastAsia="SimSun"/>
          <w:b/>
          <w:bCs/>
          <w:sz w:val="19"/>
          <w:szCs w:val="19"/>
          <w:lang w:eastAsia="sl-SI"/>
        </w:rPr>
        <w:t>Stopnja pripravljenosti projekta</w:t>
      </w:r>
    </w:p>
    <w:p w14:paraId="55F7E494" w14:textId="77777777" w:rsidR="00DB46A5" w:rsidRPr="006C6570" w:rsidRDefault="00DB46A5" w:rsidP="00DB46A5">
      <w:pPr>
        <w:widowControl w:val="0"/>
        <w:overflowPunct w:val="0"/>
        <w:autoSpaceDE w:val="0"/>
        <w:autoSpaceDN w:val="0"/>
        <w:adjustRightInd w:val="0"/>
        <w:spacing w:after="0" w:line="240" w:lineRule="auto"/>
        <w:ind w:left="720"/>
        <w:jc w:val="both"/>
        <w:rPr>
          <w:rFonts w:eastAsia="SimSun"/>
          <w:b/>
          <w:sz w:val="28"/>
          <w:szCs w:val="28"/>
          <w:lang w:eastAsia="sl-SI"/>
        </w:rPr>
      </w:pPr>
    </w:p>
    <w:p w14:paraId="2208F2AF" w14:textId="1DF3C7B8"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r w:rsidRPr="006C6570">
        <w:rPr>
          <w:rFonts w:eastAsia="SimSun"/>
          <w:sz w:val="19"/>
          <w:szCs w:val="19"/>
          <w:lang w:eastAsia="sl-SI"/>
        </w:rPr>
        <w:t>Opišite časovni razpored projekta (</w:t>
      </w:r>
      <w:proofErr w:type="spellStart"/>
      <w:r w:rsidRPr="006C6570">
        <w:rPr>
          <w:rFonts w:eastAsia="SimSun"/>
          <w:sz w:val="19"/>
          <w:szCs w:val="19"/>
          <w:lang w:eastAsia="sl-SI"/>
        </w:rPr>
        <w:t>J.1</w:t>
      </w:r>
      <w:proofErr w:type="spellEnd"/>
      <w:r w:rsidRPr="006C6570">
        <w:rPr>
          <w:rFonts w:eastAsia="SimSun"/>
          <w:sz w:val="19"/>
          <w:szCs w:val="19"/>
          <w:lang w:eastAsia="sl-SI"/>
        </w:rPr>
        <w:t xml:space="preserve">) v smislu tehničnega in finančnega napredka </w:t>
      </w:r>
      <w:r w:rsidR="00F13094" w:rsidRPr="006C6570">
        <w:rPr>
          <w:rFonts w:eastAsia="SimSun"/>
          <w:sz w:val="19"/>
          <w:szCs w:val="19"/>
          <w:lang w:eastAsia="sl-SI"/>
        </w:rPr>
        <w:t xml:space="preserve">ter </w:t>
      </w:r>
      <w:r w:rsidRPr="006C6570">
        <w:rPr>
          <w:rFonts w:eastAsia="SimSun"/>
          <w:sz w:val="19"/>
          <w:szCs w:val="19"/>
          <w:lang w:eastAsia="sl-SI"/>
        </w:rPr>
        <w:t>sedanje stopnje pripravljenosti projekta v skladu z naslednjimi poglavji:</w:t>
      </w:r>
    </w:p>
    <w:p w14:paraId="4C52F326"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p>
    <w:p w14:paraId="2546CEE6" w14:textId="6F6A2F2B"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H.2.1</w:t>
      </w:r>
      <w:proofErr w:type="spellEnd"/>
      <w:r w:rsidRPr="006C6570">
        <w:rPr>
          <w:rFonts w:eastAsia="SimSun"/>
          <w:sz w:val="24"/>
          <w:szCs w:val="24"/>
          <w:lang w:eastAsia="sl-SI"/>
        </w:rPr>
        <w:tab/>
      </w:r>
      <w:r w:rsidRPr="006C6570">
        <w:rPr>
          <w:rFonts w:eastAsia="SimSun"/>
          <w:i/>
          <w:iCs/>
          <w:sz w:val="19"/>
          <w:szCs w:val="19"/>
          <w:lang w:eastAsia="sl-SI"/>
        </w:rPr>
        <w:t>Tehnične zadeve (študije izvedljivosti, projektiranje</w:t>
      </w:r>
      <w:r w:rsidR="00F13094" w:rsidRPr="006C6570">
        <w:rPr>
          <w:rFonts w:eastAsia="SimSun"/>
          <w:i/>
          <w:iCs/>
          <w:sz w:val="19"/>
          <w:szCs w:val="19"/>
          <w:lang w:eastAsia="sl-SI"/>
        </w:rPr>
        <w:t> </w:t>
      </w:r>
      <w:r w:rsidRPr="006C6570">
        <w:rPr>
          <w:rFonts w:eastAsia="SimSun"/>
          <w:i/>
          <w:iCs/>
          <w:sz w:val="19"/>
          <w:szCs w:val="19"/>
          <w:lang w:eastAsia="sl-SI"/>
        </w:rPr>
        <w:t>itd.):</w:t>
      </w:r>
    </w:p>
    <w:p w14:paraId="287C1C15"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A3796B0" w14:textId="77777777" w:rsidTr="007751B4">
        <w:trPr>
          <w:trHeight w:val="843"/>
          <w:jc w:val="center"/>
        </w:trPr>
        <w:tc>
          <w:tcPr>
            <w:tcW w:w="9212" w:type="dxa"/>
            <w:shd w:val="clear" w:color="auto" w:fill="auto"/>
          </w:tcPr>
          <w:p w14:paraId="3C4E12E4" w14:textId="77777777" w:rsidR="00DB46A5" w:rsidRPr="006C6570" w:rsidRDefault="00DB46A5" w:rsidP="007751B4">
            <w:pPr>
              <w:tabs>
                <w:tab w:val="left" w:pos="1127"/>
              </w:tabs>
              <w:rPr>
                <w:b/>
                <w:sz w:val="19"/>
                <w:szCs w:val="19"/>
              </w:rPr>
            </w:pPr>
          </w:p>
        </w:tc>
      </w:tr>
    </w:tbl>
    <w:p w14:paraId="619C99F4" w14:textId="77777777" w:rsidR="00DB46A5" w:rsidRPr="006C6570" w:rsidRDefault="00DB46A5" w:rsidP="00DB46A5">
      <w:pPr>
        <w:widowControl w:val="0"/>
        <w:tabs>
          <w:tab w:val="left" w:pos="1180"/>
        </w:tabs>
        <w:overflowPunct w:val="0"/>
        <w:autoSpaceDE w:val="0"/>
        <w:autoSpaceDN w:val="0"/>
        <w:adjustRightInd w:val="0"/>
        <w:spacing w:after="0" w:line="246" w:lineRule="auto"/>
        <w:ind w:right="500"/>
        <w:rPr>
          <w:rFonts w:eastAsia="SimSun"/>
          <w:sz w:val="19"/>
          <w:szCs w:val="19"/>
          <w:lang w:eastAsia="sl-SI"/>
        </w:rPr>
      </w:pPr>
    </w:p>
    <w:p w14:paraId="4FCB1270" w14:textId="1EE8A11C" w:rsidR="00DB46A5" w:rsidRPr="006C6570" w:rsidRDefault="00DB46A5" w:rsidP="00DB46A5">
      <w:pPr>
        <w:widowControl w:val="0"/>
        <w:tabs>
          <w:tab w:val="left" w:pos="1180"/>
        </w:tabs>
        <w:overflowPunct w:val="0"/>
        <w:autoSpaceDE w:val="0"/>
        <w:autoSpaceDN w:val="0"/>
        <w:adjustRightInd w:val="0"/>
        <w:spacing w:after="0" w:line="246" w:lineRule="auto"/>
        <w:ind w:left="708" w:right="500" w:hanging="708"/>
        <w:rPr>
          <w:rFonts w:eastAsia="SimSun"/>
          <w:sz w:val="24"/>
          <w:szCs w:val="24"/>
          <w:lang w:eastAsia="sl-SI"/>
        </w:rPr>
      </w:pPr>
      <w:proofErr w:type="spellStart"/>
      <w:r w:rsidRPr="006C6570">
        <w:rPr>
          <w:rFonts w:eastAsia="SimSun"/>
          <w:sz w:val="19"/>
          <w:szCs w:val="19"/>
          <w:lang w:eastAsia="sl-SI"/>
        </w:rPr>
        <w:t>H.2.2</w:t>
      </w:r>
      <w:proofErr w:type="spellEnd"/>
      <w:r w:rsidRPr="006C6570">
        <w:rPr>
          <w:rFonts w:eastAsia="SimSun"/>
          <w:sz w:val="24"/>
          <w:szCs w:val="24"/>
          <w:lang w:eastAsia="sl-SI"/>
        </w:rPr>
        <w:tab/>
      </w:r>
      <w:r w:rsidRPr="006C6570">
        <w:rPr>
          <w:rFonts w:eastAsia="SimSun"/>
          <w:i/>
          <w:iCs/>
          <w:sz w:val="19"/>
          <w:szCs w:val="19"/>
          <w:lang w:eastAsia="sl-SI"/>
        </w:rPr>
        <w:t>Upravne zadeve s sklicevanjem najmanj na potrebna dovoljenja, kot so PVO, soglasje za izvedbo, odločitve glede zemljišča/načrtovanja, nakup zemljišča (če je primerno), javno naročanje</w:t>
      </w:r>
      <w:r w:rsidR="00F13094" w:rsidRPr="006C6570">
        <w:rPr>
          <w:rFonts w:eastAsia="SimSun"/>
          <w:i/>
          <w:iCs/>
          <w:sz w:val="19"/>
          <w:szCs w:val="19"/>
          <w:lang w:eastAsia="sl-SI"/>
        </w:rPr>
        <w:t> </w:t>
      </w:r>
      <w:r w:rsidRPr="006C6570">
        <w:rPr>
          <w:rFonts w:eastAsia="SimSun"/>
          <w:i/>
          <w:iCs/>
          <w:sz w:val="19"/>
          <w:szCs w:val="19"/>
          <w:lang w:eastAsia="sl-SI"/>
        </w:rPr>
        <w:t>itd.:</w:t>
      </w:r>
    </w:p>
    <w:p w14:paraId="3C8F22A3" w14:textId="77777777" w:rsidR="00DB46A5" w:rsidRPr="006C6570" w:rsidRDefault="00DB46A5" w:rsidP="00DB46A5">
      <w:pPr>
        <w:widowControl w:val="0"/>
        <w:overflowPunct w:val="0"/>
        <w:autoSpaceDE w:val="0"/>
        <w:autoSpaceDN w:val="0"/>
        <w:adjustRightInd w:val="0"/>
        <w:spacing w:after="0" w:line="240" w:lineRule="auto"/>
        <w:ind w:left="720"/>
        <w:jc w:val="both"/>
        <w:rPr>
          <w:rFonts w:eastAsia="SimSun"/>
          <w:b/>
          <w:sz w:val="28"/>
          <w:szCs w:val="28"/>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588944E" w14:textId="77777777" w:rsidTr="007751B4">
        <w:trPr>
          <w:trHeight w:val="843"/>
          <w:jc w:val="center"/>
        </w:trPr>
        <w:tc>
          <w:tcPr>
            <w:tcW w:w="9212" w:type="dxa"/>
            <w:shd w:val="clear" w:color="auto" w:fill="auto"/>
          </w:tcPr>
          <w:p w14:paraId="5A3099C9" w14:textId="77777777" w:rsidR="00DB46A5" w:rsidRPr="006C6570" w:rsidRDefault="00DB46A5" w:rsidP="007751B4">
            <w:pPr>
              <w:tabs>
                <w:tab w:val="left" w:pos="1127"/>
              </w:tabs>
              <w:rPr>
                <w:b/>
                <w:sz w:val="19"/>
                <w:szCs w:val="19"/>
              </w:rPr>
            </w:pPr>
          </w:p>
        </w:tc>
      </w:tr>
    </w:tbl>
    <w:p w14:paraId="33AE3779" w14:textId="77777777" w:rsidR="00DB46A5" w:rsidRPr="006C6570" w:rsidRDefault="00DB46A5" w:rsidP="00DB46A5">
      <w:pPr>
        <w:rPr>
          <w:rFonts w:eastAsia="SimSun"/>
          <w:i/>
          <w:iCs/>
          <w:sz w:val="19"/>
          <w:szCs w:val="19"/>
          <w:lang w:eastAsia="sl-SI"/>
        </w:rPr>
      </w:pPr>
    </w:p>
    <w:p w14:paraId="3D92ED35" w14:textId="77777777" w:rsidR="00DB46A5" w:rsidRPr="006C6570" w:rsidRDefault="00DB46A5" w:rsidP="00DB46A5">
      <w:pPr>
        <w:rPr>
          <w:rFonts w:eastAsia="SimSun"/>
          <w:i/>
          <w:iCs/>
          <w:sz w:val="19"/>
          <w:szCs w:val="19"/>
          <w:lang w:eastAsia="sl-SI"/>
        </w:rPr>
      </w:pPr>
    </w:p>
    <w:p w14:paraId="48A2D256" w14:textId="77777777" w:rsidR="00DB46A5" w:rsidRPr="006C6570" w:rsidRDefault="00DB46A5" w:rsidP="00DB46A5">
      <w:pPr>
        <w:rPr>
          <w:rFonts w:eastAsia="SimSun"/>
          <w:i/>
          <w:iCs/>
          <w:sz w:val="19"/>
          <w:szCs w:val="19"/>
          <w:lang w:eastAsia="sl-SI"/>
        </w:rPr>
      </w:pPr>
    </w:p>
    <w:p w14:paraId="296BFD0B" w14:textId="77777777" w:rsidR="00DB46A5" w:rsidRPr="006C6570" w:rsidRDefault="00DB46A5" w:rsidP="00DB46A5">
      <w:pPr>
        <w:widowControl w:val="0"/>
        <w:tabs>
          <w:tab w:val="left" w:pos="1180"/>
        </w:tabs>
        <w:overflowPunct w:val="0"/>
        <w:autoSpaceDE w:val="0"/>
        <w:autoSpaceDN w:val="0"/>
        <w:adjustRightInd w:val="0"/>
        <w:spacing w:after="0" w:line="246" w:lineRule="auto"/>
        <w:ind w:right="500"/>
        <w:rPr>
          <w:rFonts w:eastAsia="SimSun"/>
          <w:sz w:val="24"/>
          <w:szCs w:val="24"/>
          <w:lang w:eastAsia="sl-SI"/>
        </w:rPr>
      </w:pPr>
    </w:p>
    <w:p w14:paraId="2ED753A2" w14:textId="5D797D78" w:rsidR="00DB46A5" w:rsidRPr="006C6570" w:rsidRDefault="00DB46A5" w:rsidP="00DB46A5">
      <w:pPr>
        <w:ind w:left="705" w:hanging="705"/>
        <w:rPr>
          <w:rFonts w:eastAsia="SimSun"/>
          <w:i/>
          <w:iCs/>
          <w:sz w:val="19"/>
          <w:szCs w:val="19"/>
          <w:lang w:eastAsia="sl-SI"/>
        </w:rPr>
      </w:pPr>
      <w:proofErr w:type="spellStart"/>
      <w:r w:rsidRPr="006C6570">
        <w:rPr>
          <w:rFonts w:eastAsia="SimSun"/>
          <w:i/>
          <w:iCs/>
          <w:sz w:val="19"/>
          <w:szCs w:val="19"/>
          <w:lang w:eastAsia="sl-SI"/>
        </w:rPr>
        <w:t>H.2.3</w:t>
      </w:r>
      <w:proofErr w:type="spellEnd"/>
      <w:r w:rsidRPr="006C6570">
        <w:rPr>
          <w:rFonts w:eastAsia="SimSun"/>
          <w:i/>
          <w:iCs/>
          <w:sz w:val="19"/>
          <w:szCs w:val="19"/>
          <w:lang w:eastAsia="sl-SI"/>
        </w:rPr>
        <w:tab/>
        <w:t>Če se je projekt že začel izvajati, navedite sedanje stanje izvedbe: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32ECBD7" w14:textId="77777777" w:rsidTr="007751B4">
        <w:trPr>
          <w:trHeight w:val="843"/>
          <w:jc w:val="center"/>
        </w:trPr>
        <w:tc>
          <w:tcPr>
            <w:tcW w:w="9212" w:type="dxa"/>
            <w:shd w:val="clear" w:color="auto" w:fill="auto"/>
          </w:tcPr>
          <w:p w14:paraId="15B03004" w14:textId="77777777" w:rsidR="00DB46A5" w:rsidRPr="006C6570" w:rsidRDefault="00DB46A5" w:rsidP="007751B4">
            <w:pPr>
              <w:tabs>
                <w:tab w:val="left" w:pos="1127"/>
              </w:tabs>
              <w:rPr>
                <w:b/>
                <w:sz w:val="19"/>
                <w:szCs w:val="19"/>
              </w:rPr>
            </w:pPr>
          </w:p>
        </w:tc>
      </w:tr>
    </w:tbl>
    <w:p w14:paraId="554ECE65" w14:textId="77777777" w:rsidR="00DB46A5" w:rsidRPr="006C6570" w:rsidRDefault="00DB46A5" w:rsidP="00DB46A5">
      <w:pPr>
        <w:ind w:left="705" w:hanging="705"/>
        <w:rPr>
          <w:rFonts w:eastAsia="SimSun"/>
          <w:i/>
          <w:iCs/>
          <w:sz w:val="19"/>
          <w:szCs w:val="19"/>
          <w:lang w:eastAsia="sl-SI"/>
        </w:rPr>
      </w:pPr>
    </w:p>
    <w:p w14:paraId="4B50E9FC" w14:textId="3228016F" w:rsidR="00DB46A5" w:rsidRPr="006C6570" w:rsidRDefault="00DB46A5" w:rsidP="00DB46A5">
      <w:pPr>
        <w:ind w:left="705" w:hanging="705"/>
        <w:rPr>
          <w:rFonts w:eastAsia="SimSun"/>
          <w:i/>
          <w:iCs/>
          <w:sz w:val="19"/>
          <w:szCs w:val="19"/>
          <w:lang w:eastAsia="sl-SI"/>
        </w:rPr>
      </w:pPr>
      <w:proofErr w:type="spellStart"/>
      <w:r w:rsidRPr="006C6570">
        <w:rPr>
          <w:rFonts w:eastAsia="SimSun"/>
          <w:i/>
          <w:iCs/>
          <w:sz w:val="19"/>
          <w:szCs w:val="19"/>
          <w:lang w:eastAsia="sl-SI"/>
        </w:rPr>
        <w:t>H.2.4</w:t>
      </w:r>
      <w:proofErr w:type="spellEnd"/>
      <w:r w:rsidRPr="006C6570">
        <w:rPr>
          <w:rFonts w:eastAsia="SimSun"/>
          <w:i/>
          <w:iCs/>
          <w:sz w:val="19"/>
          <w:szCs w:val="19"/>
          <w:lang w:eastAsia="sl-SI"/>
        </w:rPr>
        <w:tab/>
        <w:t>Ali je pomoč evropske pobude JASPERS prispevala h kateremu</w:t>
      </w:r>
      <w:r w:rsidR="00F13094" w:rsidRPr="006C6570">
        <w:rPr>
          <w:rFonts w:eastAsia="SimSun"/>
          <w:i/>
          <w:iCs/>
          <w:sz w:val="19"/>
          <w:szCs w:val="19"/>
          <w:lang w:eastAsia="sl-SI"/>
        </w:rPr>
        <w:t> </w:t>
      </w:r>
      <w:r w:rsidRPr="006C6570">
        <w:rPr>
          <w:rFonts w:eastAsia="SimSun"/>
          <w:i/>
          <w:iCs/>
          <w:sz w:val="19"/>
          <w:szCs w:val="19"/>
          <w:lang w:eastAsia="sl-SI"/>
        </w:rPr>
        <w:t>koli delu priprave tega projekta?</w:t>
      </w:r>
    </w:p>
    <w:p w14:paraId="7A2D3499" w14:textId="4B2E9E5C"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6F1375">
        <w:rPr>
          <w:sz w:val="20"/>
          <w:szCs w:val="20"/>
        </w:rPr>
      </w:r>
      <w:r w:rsidR="006F1375">
        <w:rPr>
          <w:sz w:val="20"/>
          <w:szCs w:val="20"/>
        </w:rPr>
        <w:fldChar w:fldCharType="separate"/>
      </w:r>
      <w:r w:rsidR="00041CEF" w:rsidRPr="006C6570">
        <w:rPr>
          <w:sz w:val="20"/>
          <w:szCs w:val="20"/>
        </w:rPr>
        <w:fldChar w:fldCharType="end"/>
      </w:r>
      <w:r w:rsidRPr="006C6570">
        <w:rPr>
          <w:sz w:val="20"/>
          <w:szCs w:val="20"/>
        </w:rPr>
        <w:t xml:space="preserve">   ne</w:t>
      </w:r>
    </w:p>
    <w:p w14:paraId="3347B96F" w14:textId="6EA62499" w:rsidR="00DB46A5" w:rsidRPr="006C6570" w:rsidRDefault="00DB46A5" w:rsidP="00DB46A5">
      <w:pPr>
        <w:ind w:left="705" w:hanging="705"/>
        <w:rPr>
          <w:rFonts w:eastAsia="SimSun"/>
          <w:i/>
          <w:iCs/>
          <w:sz w:val="19"/>
          <w:szCs w:val="19"/>
          <w:lang w:eastAsia="sl-SI"/>
        </w:rPr>
      </w:pPr>
      <w:r w:rsidRPr="006C6570">
        <w:rPr>
          <w:rFonts w:eastAsia="SimSun"/>
          <w:i/>
          <w:iCs/>
          <w:sz w:val="19"/>
          <w:szCs w:val="19"/>
          <w:lang w:eastAsia="sl-SI"/>
        </w:rPr>
        <w:t>Opišite</w:t>
      </w:r>
      <w:r w:rsidR="00F13094" w:rsidRPr="006C6570">
        <w:rPr>
          <w:rFonts w:eastAsia="SimSun"/>
          <w:i/>
          <w:iCs/>
          <w:sz w:val="19"/>
          <w:szCs w:val="19"/>
          <w:lang w:eastAsia="sl-SI"/>
        </w:rPr>
        <w:t>,</w:t>
      </w:r>
      <w:r w:rsidRPr="006C6570">
        <w:rPr>
          <w:rFonts w:eastAsia="SimSun"/>
          <w:i/>
          <w:iCs/>
          <w:sz w:val="19"/>
          <w:szCs w:val="19"/>
          <w:lang w:eastAsia="sl-SI"/>
        </w:rPr>
        <w:t xml:space="preserve"> v katerem delu priprave projekta je sodeloval JASPERS:</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1B1F9F8" w14:textId="77777777" w:rsidTr="007751B4">
        <w:trPr>
          <w:trHeight w:val="843"/>
          <w:jc w:val="center"/>
        </w:trPr>
        <w:tc>
          <w:tcPr>
            <w:tcW w:w="9212" w:type="dxa"/>
            <w:shd w:val="clear" w:color="auto" w:fill="auto"/>
          </w:tcPr>
          <w:p w14:paraId="61A1A7DF" w14:textId="77777777" w:rsidR="00DB46A5" w:rsidRPr="006C6570" w:rsidRDefault="00DB46A5" w:rsidP="007751B4">
            <w:pPr>
              <w:tabs>
                <w:tab w:val="left" w:pos="1127"/>
              </w:tabs>
              <w:rPr>
                <w:b/>
                <w:sz w:val="19"/>
                <w:szCs w:val="19"/>
              </w:rPr>
            </w:pPr>
          </w:p>
        </w:tc>
      </w:tr>
    </w:tbl>
    <w:p w14:paraId="73CF5E68" w14:textId="77777777" w:rsidR="00DB46A5" w:rsidRPr="006C6570" w:rsidRDefault="00DB46A5" w:rsidP="00DB46A5">
      <w:pPr>
        <w:ind w:left="708" w:hanging="708"/>
        <w:rPr>
          <w:rFonts w:eastAsia="SimSun"/>
          <w:b/>
          <w:bCs/>
          <w:sz w:val="19"/>
          <w:szCs w:val="19"/>
          <w:lang w:eastAsia="sl-SI"/>
        </w:rPr>
      </w:pPr>
    </w:p>
    <w:p w14:paraId="7565A846" w14:textId="77777777" w:rsidR="00DB46A5" w:rsidRPr="006C6570" w:rsidRDefault="00DB46A5" w:rsidP="00DB46A5">
      <w:pPr>
        <w:rPr>
          <w:rFonts w:eastAsia="SimSun"/>
          <w:b/>
          <w:bCs/>
          <w:sz w:val="19"/>
          <w:szCs w:val="19"/>
          <w:lang w:eastAsia="sl-SI"/>
        </w:rPr>
      </w:pPr>
      <w:r w:rsidRPr="006C6570">
        <w:rPr>
          <w:rFonts w:eastAsia="SimSun"/>
          <w:b/>
          <w:bCs/>
          <w:sz w:val="19"/>
          <w:szCs w:val="19"/>
          <w:lang w:eastAsia="sl-SI"/>
        </w:rPr>
        <w:br w:type="page"/>
      </w:r>
    </w:p>
    <w:p w14:paraId="57F5863B" w14:textId="77777777"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b/>
          <w:sz w:val="28"/>
          <w:szCs w:val="28"/>
          <w:lang w:eastAsia="sl-SI"/>
        </w:rPr>
        <w:lastRenderedPageBreak/>
        <w:t>POTRDITEV PRISTOJNEGA NACIONALNEGA ORGANA</w:t>
      </w:r>
    </w:p>
    <w:p w14:paraId="012B6891" w14:textId="77777777" w:rsidR="00DB46A5" w:rsidRPr="006C6570" w:rsidRDefault="00DB46A5" w:rsidP="00DB46A5">
      <w:pPr>
        <w:rPr>
          <w:rFonts w:eastAsia="SimSun"/>
          <w:b/>
          <w:bCs/>
          <w:sz w:val="19"/>
          <w:szCs w:val="19"/>
          <w:lang w:eastAsia="sl-SI"/>
        </w:rPr>
      </w:pPr>
    </w:p>
    <w:p w14:paraId="79574210" w14:textId="77777777" w:rsidR="00DB46A5" w:rsidRPr="006C6570" w:rsidRDefault="00DB46A5" w:rsidP="00DB46A5">
      <w:pPr>
        <w:rPr>
          <w:rFonts w:cs="Arial"/>
          <w:b/>
          <w:bCs/>
          <w:sz w:val="20"/>
          <w:szCs w:val="20"/>
        </w:rPr>
      </w:pPr>
      <w:r w:rsidRPr="006C6570">
        <w:rPr>
          <w:rFonts w:cs="Arial"/>
          <w:b/>
          <w:bCs/>
          <w:sz w:val="20"/>
          <w:szCs w:val="20"/>
        </w:rPr>
        <w:t>Potrjujem, da so informacije na tem obrazcu točne in pravilne.</w:t>
      </w:r>
    </w:p>
    <w:p w14:paraId="238E5348" w14:textId="77777777" w:rsidR="00DB46A5" w:rsidRPr="006C6570" w:rsidRDefault="00DB46A5" w:rsidP="00DB46A5">
      <w:pPr>
        <w:spacing w:before="63" w:after="63"/>
        <w:rPr>
          <w:rFonts w:cs="Tahoma"/>
          <w:b/>
          <w:bCs/>
          <w:sz w:val="20"/>
          <w:szCs w:val="20"/>
        </w:rPr>
      </w:pPr>
    </w:p>
    <w:p w14:paraId="261DACBA" w14:textId="77777777" w:rsidR="00DB46A5" w:rsidRPr="006C6570" w:rsidRDefault="00DB46A5" w:rsidP="00DB46A5">
      <w:pPr>
        <w:spacing w:before="63" w:after="63"/>
        <w:rPr>
          <w:rFonts w:cs="Tahoma"/>
          <w:b/>
          <w:bCs/>
          <w:sz w:val="20"/>
          <w:szCs w:val="20"/>
        </w:rPr>
      </w:pPr>
      <w:r w:rsidRPr="006C6570">
        <w:rPr>
          <w:rFonts w:cs="Tahoma"/>
          <w:b/>
          <w:bCs/>
          <w:sz w:val="20"/>
          <w:szCs w:val="20"/>
        </w:rPr>
        <w:t>UPRAVIČENEC:</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544"/>
      </w:tblGrid>
      <w:tr w:rsidR="00DB46A5" w:rsidRPr="006C6570" w14:paraId="0CDFC0D0" w14:textId="77777777" w:rsidTr="007751B4">
        <w:trPr>
          <w:trHeight w:val="528"/>
        </w:trPr>
        <w:tc>
          <w:tcPr>
            <w:tcW w:w="5132" w:type="dxa"/>
          </w:tcPr>
          <w:p w14:paraId="5B781E8E" w14:textId="283E6BD2" w:rsidR="00DB46A5" w:rsidRPr="006C6570" w:rsidRDefault="00DB46A5" w:rsidP="007751B4">
            <w:pPr>
              <w:rPr>
                <w:rFonts w:cs="Arial"/>
                <w:spacing w:val="20"/>
                <w:sz w:val="18"/>
                <w:szCs w:val="18"/>
              </w:rPr>
            </w:pPr>
            <w:r w:rsidRPr="006C6570">
              <w:rPr>
                <w:rFonts w:cs="Arial"/>
                <w:spacing w:val="20"/>
                <w:sz w:val="18"/>
                <w:szCs w:val="18"/>
              </w:rPr>
              <w:t>IME</w:t>
            </w:r>
          </w:p>
          <w:p w14:paraId="2A391643" w14:textId="77777777" w:rsidR="00DB46A5" w:rsidRPr="006C6570" w:rsidRDefault="00DB46A5" w:rsidP="007751B4">
            <w:pPr>
              <w:spacing w:after="120"/>
              <w:rPr>
                <w:rFonts w:cs="Arial"/>
                <w:spacing w:val="20"/>
                <w:sz w:val="18"/>
                <w:szCs w:val="18"/>
              </w:rPr>
            </w:pPr>
            <w:r w:rsidRPr="006C6570">
              <w:rPr>
                <w:rFonts w:cs="Arial"/>
                <w:spacing w:val="20"/>
                <w:sz w:val="18"/>
                <w:szCs w:val="18"/>
              </w:rPr>
              <w:t>(odgovorna oseba upravičenca)</w:t>
            </w:r>
          </w:p>
        </w:tc>
        <w:tc>
          <w:tcPr>
            <w:tcW w:w="3544" w:type="dxa"/>
            <w:vAlign w:val="center"/>
          </w:tcPr>
          <w:p w14:paraId="6B17D8A9" w14:textId="77777777" w:rsidR="00DB46A5" w:rsidRPr="006C6570" w:rsidRDefault="00DB46A5" w:rsidP="007751B4">
            <w:pPr>
              <w:jc w:val="center"/>
              <w:rPr>
                <w:rFonts w:cs="Arial"/>
                <w:sz w:val="18"/>
                <w:szCs w:val="18"/>
              </w:rPr>
            </w:pPr>
          </w:p>
        </w:tc>
      </w:tr>
      <w:tr w:rsidR="00DB46A5" w:rsidRPr="006C6570" w14:paraId="0E6D006C" w14:textId="77777777" w:rsidTr="007751B4">
        <w:tc>
          <w:tcPr>
            <w:tcW w:w="5132" w:type="dxa"/>
          </w:tcPr>
          <w:p w14:paraId="7EF490F3" w14:textId="7DBB1B52" w:rsidR="00DB46A5" w:rsidRPr="006C6570" w:rsidRDefault="00DB46A5" w:rsidP="007751B4">
            <w:pPr>
              <w:rPr>
                <w:rFonts w:cs="Arial"/>
                <w:spacing w:val="20"/>
                <w:sz w:val="18"/>
                <w:szCs w:val="18"/>
              </w:rPr>
            </w:pPr>
            <w:r w:rsidRPr="006C6570">
              <w:rPr>
                <w:rFonts w:cs="Arial"/>
                <w:spacing w:val="20"/>
                <w:sz w:val="18"/>
                <w:szCs w:val="18"/>
              </w:rPr>
              <w:t>PODPIS</w:t>
            </w:r>
          </w:p>
          <w:p w14:paraId="0769AC9F" w14:textId="77777777" w:rsidR="00DB46A5" w:rsidRPr="006C6570" w:rsidRDefault="00DB46A5" w:rsidP="007751B4">
            <w:pPr>
              <w:spacing w:after="120"/>
              <w:rPr>
                <w:rFonts w:cs="Arial"/>
                <w:spacing w:val="20"/>
                <w:sz w:val="18"/>
                <w:szCs w:val="18"/>
              </w:rPr>
            </w:pPr>
            <w:r w:rsidRPr="006C6570">
              <w:rPr>
                <w:rFonts w:cs="Arial"/>
                <w:spacing w:val="20"/>
                <w:sz w:val="18"/>
                <w:szCs w:val="18"/>
              </w:rPr>
              <w:t>(odgovorna oseba upravičenca)</w:t>
            </w:r>
          </w:p>
        </w:tc>
        <w:tc>
          <w:tcPr>
            <w:tcW w:w="3544" w:type="dxa"/>
          </w:tcPr>
          <w:p w14:paraId="7C100A6D" w14:textId="77777777" w:rsidR="00DB46A5" w:rsidRPr="006C6570" w:rsidRDefault="00DB46A5" w:rsidP="007751B4">
            <w:pPr>
              <w:spacing w:after="240"/>
              <w:rPr>
                <w:rFonts w:cs="Arial"/>
                <w:spacing w:val="20"/>
                <w:sz w:val="18"/>
                <w:szCs w:val="18"/>
              </w:rPr>
            </w:pPr>
          </w:p>
        </w:tc>
      </w:tr>
      <w:tr w:rsidR="00DB46A5" w:rsidRPr="006C6570" w14:paraId="57F777E6" w14:textId="77777777" w:rsidTr="007751B4">
        <w:tc>
          <w:tcPr>
            <w:tcW w:w="5132" w:type="dxa"/>
          </w:tcPr>
          <w:p w14:paraId="06B5D66D" w14:textId="0E14164C" w:rsidR="00DB46A5" w:rsidRPr="006C6570" w:rsidRDefault="00DB46A5" w:rsidP="007751B4">
            <w:pPr>
              <w:spacing w:after="120"/>
              <w:rPr>
                <w:rFonts w:cs="Arial"/>
                <w:spacing w:val="20"/>
                <w:sz w:val="18"/>
                <w:szCs w:val="18"/>
              </w:rPr>
            </w:pPr>
            <w:r w:rsidRPr="006C6570">
              <w:rPr>
                <w:rFonts w:cs="Arial"/>
                <w:spacing w:val="20"/>
                <w:sz w:val="18"/>
                <w:szCs w:val="18"/>
              </w:rPr>
              <w:t>ORGANIZACIJA</w:t>
            </w:r>
          </w:p>
          <w:p w14:paraId="08EFC701" w14:textId="77777777" w:rsidR="00DB46A5" w:rsidRPr="006C6570" w:rsidRDefault="00DB46A5" w:rsidP="007751B4">
            <w:pPr>
              <w:spacing w:after="120"/>
              <w:rPr>
                <w:rFonts w:cs="Arial"/>
                <w:spacing w:val="20"/>
                <w:sz w:val="18"/>
                <w:szCs w:val="18"/>
              </w:rPr>
            </w:pPr>
            <w:r w:rsidRPr="006C6570">
              <w:rPr>
                <w:rFonts w:cs="Arial"/>
                <w:spacing w:val="20"/>
                <w:sz w:val="18"/>
                <w:szCs w:val="18"/>
              </w:rPr>
              <w:t>(upravičenec)</w:t>
            </w:r>
          </w:p>
        </w:tc>
        <w:tc>
          <w:tcPr>
            <w:tcW w:w="3544" w:type="dxa"/>
            <w:vAlign w:val="center"/>
          </w:tcPr>
          <w:p w14:paraId="71B215B3" w14:textId="77777777" w:rsidR="00DB46A5" w:rsidRPr="006C6570" w:rsidRDefault="00DB46A5" w:rsidP="007751B4">
            <w:pPr>
              <w:jc w:val="center"/>
              <w:rPr>
                <w:rFonts w:cs="Arial"/>
                <w:sz w:val="18"/>
                <w:szCs w:val="18"/>
              </w:rPr>
            </w:pPr>
          </w:p>
        </w:tc>
      </w:tr>
      <w:tr w:rsidR="00DB46A5" w:rsidRPr="006C6570" w14:paraId="130CF2B1" w14:textId="77777777" w:rsidTr="007751B4">
        <w:tc>
          <w:tcPr>
            <w:tcW w:w="5132" w:type="dxa"/>
          </w:tcPr>
          <w:p w14:paraId="4BBFA6C5" w14:textId="33A81EAD" w:rsidR="00DB46A5" w:rsidRPr="006C6570" w:rsidRDefault="00DB46A5" w:rsidP="007751B4">
            <w:pPr>
              <w:spacing w:after="120"/>
              <w:rPr>
                <w:rFonts w:cs="Arial"/>
                <w:spacing w:val="20"/>
                <w:sz w:val="18"/>
                <w:szCs w:val="18"/>
              </w:rPr>
            </w:pPr>
            <w:r w:rsidRPr="006C6570">
              <w:rPr>
                <w:rFonts w:cs="Arial"/>
                <w:spacing w:val="20"/>
                <w:sz w:val="18"/>
                <w:szCs w:val="18"/>
              </w:rPr>
              <w:t>DATUM</w:t>
            </w:r>
          </w:p>
        </w:tc>
        <w:tc>
          <w:tcPr>
            <w:tcW w:w="3544" w:type="dxa"/>
          </w:tcPr>
          <w:p w14:paraId="126DA2D8" w14:textId="77777777" w:rsidR="00DB46A5" w:rsidRPr="006C6570" w:rsidRDefault="00DB46A5" w:rsidP="007751B4">
            <w:pPr>
              <w:spacing w:after="240"/>
              <w:rPr>
                <w:rFonts w:cs="Arial"/>
                <w:spacing w:val="20"/>
                <w:sz w:val="18"/>
                <w:szCs w:val="18"/>
              </w:rPr>
            </w:pPr>
          </w:p>
        </w:tc>
      </w:tr>
      <w:tr w:rsidR="00DB46A5" w:rsidRPr="006C6570" w14:paraId="5C9DE459" w14:textId="77777777" w:rsidTr="007751B4">
        <w:tc>
          <w:tcPr>
            <w:tcW w:w="5132" w:type="dxa"/>
          </w:tcPr>
          <w:p w14:paraId="72C728F2" w14:textId="53ADAE1C" w:rsidR="00DB46A5" w:rsidRPr="006C6570" w:rsidRDefault="00DB46A5" w:rsidP="007751B4">
            <w:pPr>
              <w:spacing w:after="240"/>
              <w:rPr>
                <w:rFonts w:cs="Arial"/>
                <w:spacing w:val="20"/>
                <w:sz w:val="18"/>
                <w:szCs w:val="18"/>
              </w:rPr>
            </w:pPr>
            <w:r w:rsidRPr="006C6570">
              <w:rPr>
                <w:rFonts w:cs="Arial"/>
                <w:spacing w:val="20"/>
                <w:sz w:val="18"/>
                <w:szCs w:val="18"/>
              </w:rPr>
              <w:t>Žig</w:t>
            </w:r>
          </w:p>
          <w:p w14:paraId="5D7AB20A" w14:textId="77777777" w:rsidR="00DB46A5" w:rsidRPr="006C6570" w:rsidRDefault="00DB46A5" w:rsidP="007751B4">
            <w:pPr>
              <w:spacing w:after="240"/>
              <w:rPr>
                <w:rFonts w:cs="Arial"/>
                <w:spacing w:val="20"/>
                <w:sz w:val="18"/>
                <w:szCs w:val="18"/>
              </w:rPr>
            </w:pPr>
          </w:p>
        </w:tc>
        <w:tc>
          <w:tcPr>
            <w:tcW w:w="3544" w:type="dxa"/>
          </w:tcPr>
          <w:p w14:paraId="470D19A7" w14:textId="77777777" w:rsidR="00DB46A5" w:rsidRPr="006C6570" w:rsidRDefault="00DB46A5" w:rsidP="007751B4">
            <w:pPr>
              <w:spacing w:after="240"/>
              <w:rPr>
                <w:rFonts w:cs="Arial"/>
                <w:spacing w:val="20"/>
                <w:sz w:val="18"/>
                <w:szCs w:val="18"/>
              </w:rPr>
            </w:pPr>
          </w:p>
        </w:tc>
      </w:tr>
    </w:tbl>
    <w:p w14:paraId="304E0B84" w14:textId="77777777" w:rsidR="00DB46A5" w:rsidRPr="006C6570" w:rsidRDefault="00DB46A5" w:rsidP="00DB46A5">
      <w:pPr>
        <w:ind w:left="708" w:hanging="708"/>
        <w:rPr>
          <w:rFonts w:eastAsia="SimSun"/>
          <w:b/>
          <w:bCs/>
          <w:sz w:val="18"/>
          <w:szCs w:val="18"/>
          <w:lang w:eastAsia="sl-SI"/>
        </w:rPr>
      </w:pPr>
    </w:p>
    <w:p w14:paraId="3D1C90FC" w14:textId="77777777" w:rsidR="00DB46A5" w:rsidRPr="006C6570" w:rsidRDefault="00DB46A5" w:rsidP="00DB46A5">
      <w:pPr>
        <w:spacing w:before="63" w:after="63"/>
        <w:rPr>
          <w:rFonts w:cs="Tahoma"/>
          <w:b/>
          <w:bCs/>
          <w:sz w:val="18"/>
          <w:szCs w:val="18"/>
        </w:rPr>
      </w:pPr>
      <w:r w:rsidRPr="006C6570">
        <w:rPr>
          <w:rFonts w:cs="Tahoma"/>
          <w:b/>
          <w:bCs/>
          <w:sz w:val="18"/>
          <w:szCs w:val="18"/>
        </w:rPr>
        <w:t>POSREDNIŠKI ORGAN:</w:t>
      </w:r>
    </w:p>
    <w:p w14:paraId="0BF2D8B6" w14:textId="77777777" w:rsidR="00E2285D" w:rsidRPr="006C6570" w:rsidRDefault="00E2285D" w:rsidP="00DB46A5">
      <w:pPr>
        <w:spacing w:before="63" w:after="63"/>
        <w:rPr>
          <w:rFonts w:cs="Tahoma"/>
          <w:b/>
          <w:bCs/>
          <w:sz w:val="18"/>
          <w:szCs w:val="18"/>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544"/>
      </w:tblGrid>
      <w:tr w:rsidR="00DB46A5" w:rsidRPr="006C6570" w14:paraId="1FA59F8D" w14:textId="77777777" w:rsidTr="007751B4">
        <w:trPr>
          <w:trHeight w:val="528"/>
        </w:trPr>
        <w:tc>
          <w:tcPr>
            <w:tcW w:w="5132" w:type="dxa"/>
          </w:tcPr>
          <w:p w14:paraId="7E706454" w14:textId="43CBD052" w:rsidR="00DB46A5" w:rsidRPr="006C6570" w:rsidRDefault="00DB46A5" w:rsidP="007751B4">
            <w:pPr>
              <w:rPr>
                <w:rFonts w:cs="Arial"/>
                <w:spacing w:val="20"/>
                <w:sz w:val="18"/>
                <w:szCs w:val="18"/>
              </w:rPr>
            </w:pPr>
            <w:r w:rsidRPr="006C6570">
              <w:rPr>
                <w:rFonts w:cs="Arial"/>
                <w:spacing w:val="20"/>
                <w:sz w:val="18"/>
                <w:szCs w:val="18"/>
              </w:rPr>
              <w:t>IME</w:t>
            </w:r>
          </w:p>
          <w:p w14:paraId="38C5DCC8" w14:textId="77777777" w:rsidR="00DB46A5" w:rsidRPr="006C6570" w:rsidRDefault="00DB46A5" w:rsidP="007751B4">
            <w:pPr>
              <w:spacing w:after="120"/>
              <w:rPr>
                <w:rFonts w:cs="Arial"/>
                <w:spacing w:val="20"/>
                <w:sz w:val="18"/>
                <w:szCs w:val="18"/>
              </w:rPr>
            </w:pPr>
            <w:r w:rsidRPr="006C6570">
              <w:rPr>
                <w:rFonts w:cs="Arial"/>
                <w:spacing w:val="20"/>
                <w:sz w:val="18"/>
                <w:szCs w:val="18"/>
              </w:rPr>
              <w:t>(odgovorna oseba posredniškega organa)</w:t>
            </w:r>
          </w:p>
        </w:tc>
        <w:tc>
          <w:tcPr>
            <w:tcW w:w="3544" w:type="dxa"/>
            <w:vAlign w:val="center"/>
          </w:tcPr>
          <w:p w14:paraId="19B3BEA6" w14:textId="77777777" w:rsidR="00DB46A5" w:rsidRPr="006C6570" w:rsidRDefault="00DB46A5" w:rsidP="007751B4">
            <w:pPr>
              <w:jc w:val="center"/>
              <w:rPr>
                <w:rFonts w:cs="Arial"/>
                <w:sz w:val="18"/>
                <w:szCs w:val="18"/>
              </w:rPr>
            </w:pPr>
          </w:p>
        </w:tc>
      </w:tr>
      <w:tr w:rsidR="00DB46A5" w:rsidRPr="006C6570" w14:paraId="72C71A64" w14:textId="77777777" w:rsidTr="007751B4">
        <w:tc>
          <w:tcPr>
            <w:tcW w:w="5132" w:type="dxa"/>
          </w:tcPr>
          <w:p w14:paraId="2FE6B55F" w14:textId="7D03C130" w:rsidR="00DB46A5" w:rsidRPr="006C6570" w:rsidRDefault="00DB46A5" w:rsidP="007751B4">
            <w:pPr>
              <w:rPr>
                <w:rFonts w:cs="Arial"/>
                <w:spacing w:val="20"/>
                <w:sz w:val="18"/>
                <w:szCs w:val="18"/>
              </w:rPr>
            </w:pPr>
            <w:r w:rsidRPr="006C6570">
              <w:rPr>
                <w:rFonts w:cs="Arial"/>
                <w:spacing w:val="20"/>
                <w:sz w:val="18"/>
                <w:szCs w:val="18"/>
              </w:rPr>
              <w:t>PODPIS</w:t>
            </w:r>
          </w:p>
          <w:p w14:paraId="40C8CC7D" w14:textId="333D8373" w:rsidR="00DB46A5" w:rsidRPr="006C6570" w:rsidRDefault="00DB46A5" w:rsidP="007751B4">
            <w:pPr>
              <w:spacing w:after="120"/>
              <w:rPr>
                <w:rFonts w:cs="Arial"/>
                <w:spacing w:val="20"/>
                <w:sz w:val="18"/>
                <w:szCs w:val="18"/>
              </w:rPr>
            </w:pPr>
            <w:r w:rsidRPr="006C6570">
              <w:rPr>
                <w:rFonts w:cs="Arial"/>
                <w:spacing w:val="20"/>
                <w:sz w:val="18"/>
                <w:szCs w:val="18"/>
              </w:rPr>
              <w:t>(odgovorna oseba posredniškega organa</w:t>
            </w:r>
            <w:r w:rsidR="00B41888">
              <w:rPr>
                <w:rFonts w:cs="Arial"/>
                <w:spacing w:val="20"/>
                <w:sz w:val="18"/>
                <w:szCs w:val="18"/>
              </w:rPr>
              <w:t>)</w:t>
            </w:r>
          </w:p>
        </w:tc>
        <w:tc>
          <w:tcPr>
            <w:tcW w:w="3544" w:type="dxa"/>
          </w:tcPr>
          <w:p w14:paraId="72599C1E" w14:textId="77777777" w:rsidR="00DB46A5" w:rsidRPr="006C6570" w:rsidRDefault="00DB46A5" w:rsidP="007751B4">
            <w:pPr>
              <w:spacing w:after="240"/>
              <w:rPr>
                <w:rFonts w:cs="Arial"/>
                <w:spacing w:val="20"/>
                <w:sz w:val="18"/>
                <w:szCs w:val="18"/>
              </w:rPr>
            </w:pPr>
          </w:p>
        </w:tc>
      </w:tr>
      <w:tr w:rsidR="00DB46A5" w:rsidRPr="006C6570" w14:paraId="0CB465C4" w14:textId="77777777" w:rsidTr="007751B4">
        <w:tc>
          <w:tcPr>
            <w:tcW w:w="5132" w:type="dxa"/>
          </w:tcPr>
          <w:p w14:paraId="5B4C52F5" w14:textId="141741C1" w:rsidR="00DB46A5" w:rsidRPr="006C6570" w:rsidRDefault="00DB46A5" w:rsidP="007751B4">
            <w:pPr>
              <w:spacing w:after="120"/>
              <w:rPr>
                <w:rFonts w:cs="Arial"/>
                <w:spacing w:val="20"/>
                <w:sz w:val="18"/>
                <w:szCs w:val="18"/>
              </w:rPr>
            </w:pPr>
            <w:r w:rsidRPr="006C6570">
              <w:rPr>
                <w:rFonts w:cs="Arial"/>
                <w:spacing w:val="20"/>
                <w:sz w:val="18"/>
                <w:szCs w:val="18"/>
              </w:rPr>
              <w:t>POSREDNIŠKI ORGAN</w:t>
            </w:r>
          </w:p>
        </w:tc>
        <w:tc>
          <w:tcPr>
            <w:tcW w:w="3544" w:type="dxa"/>
            <w:vAlign w:val="center"/>
          </w:tcPr>
          <w:p w14:paraId="1A1758BF" w14:textId="77777777" w:rsidR="00DB46A5" w:rsidRPr="006C6570" w:rsidRDefault="00DB46A5" w:rsidP="007751B4">
            <w:pPr>
              <w:jc w:val="center"/>
              <w:rPr>
                <w:rFonts w:cs="Arial"/>
                <w:sz w:val="18"/>
                <w:szCs w:val="18"/>
              </w:rPr>
            </w:pPr>
          </w:p>
        </w:tc>
      </w:tr>
      <w:tr w:rsidR="00DB46A5" w:rsidRPr="006C6570" w14:paraId="205AD2B6" w14:textId="77777777" w:rsidTr="007751B4">
        <w:tc>
          <w:tcPr>
            <w:tcW w:w="5132" w:type="dxa"/>
          </w:tcPr>
          <w:p w14:paraId="7FB0C387" w14:textId="5B425191" w:rsidR="00DB46A5" w:rsidRPr="006C6570" w:rsidRDefault="00DB46A5" w:rsidP="007751B4">
            <w:pPr>
              <w:spacing w:after="120"/>
              <w:rPr>
                <w:rFonts w:cs="Arial"/>
                <w:spacing w:val="20"/>
                <w:sz w:val="18"/>
                <w:szCs w:val="18"/>
              </w:rPr>
            </w:pPr>
            <w:r w:rsidRPr="006C6570">
              <w:rPr>
                <w:rFonts w:cs="Arial"/>
                <w:spacing w:val="20"/>
                <w:sz w:val="18"/>
                <w:szCs w:val="18"/>
              </w:rPr>
              <w:t>DATUM</w:t>
            </w:r>
          </w:p>
        </w:tc>
        <w:tc>
          <w:tcPr>
            <w:tcW w:w="3544" w:type="dxa"/>
          </w:tcPr>
          <w:p w14:paraId="3B49FC24" w14:textId="77777777" w:rsidR="00DB46A5" w:rsidRPr="006C6570" w:rsidRDefault="00DB46A5" w:rsidP="007751B4">
            <w:pPr>
              <w:spacing w:after="240"/>
              <w:rPr>
                <w:rFonts w:cs="Arial"/>
                <w:spacing w:val="20"/>
                <w:sz w:val="18"/>
                <w:szCs w:val="18"/>
              </w:rPr>
            </w:pPr>
          </w:p>
        </w:tc>
      </w:tr>
      <w:tr w:rsidR="00DB46A5" w:rsidRPr="006C6570" w14:paraId="1E5003EE" w14:textId="77777777" w:rsidTr="007751B4">
        <w:tc>
          <w:tcPr>
            <w:tcW w:w="5132" w:type="dxa"/>
          </w:tcPr>
          <w:p w14:paraId="57525D98" w14:textId="1A401A52" w:rsidR="00DB46A5" w:rsidRPr="006C6570" w:rsidRDefault="00DB46A5" w:rsidP="007751B4">
            <w:pPr>
              <w:spacing w:after="240"/>
              <w:rPr>
                <w:rFonts w:cs="Arial"/>
                <w:spacing w:val="20"/>
                <w:sz w:val="18"/>
                <w:szCs w:val="18"/>
              </w:rPr>
            </w:pPr>
            <w:r w:rsidRPr="006C6570">
              <w:rPr>
                <w:rFonts w:cs="Arial"/>
                <w:spacing w:val="20"/>
                <w:sz w:val="18"/>
                <w:szCs w:val="18"/>
              </w:rPr>
              <w:t>Žig</w:t>
            </w:r>
          </w:p>
          <w:p w14:paraId="0DDD6305" w14:textId="77777777" w:rsidR="00DB46A5" w:rsidRPr="006C6570" w:rsidRDefault="00DB46A5" w:rsidP="007751B4">
            <w:pPr>
              <w:spacing w:after="240"/>
              <w:rPr>
                <w:rFonts w:cs="Arial"/>
                <w:spacing w:val="20"/>
                <w:sz w:val="18"/>
                <w:szCs w:val="18"/>
              </w:rPr>
            </w:pPr>
          </w:p>
        </w:tc>
        <w:tc>
          <w:tcPr>
            <w:tcW w:w="3544" w:type="dxa"/>
          </w:tcPr>
          <w:p w14:paraId="012C5F48" w14:textId="77777777" w:rsidR="00DB46A5" w:rsidRPr="006C6570" w:rsidRDefault="00DB46A5" w:rsidP="007751B4">
            <w:pPr>
              <w:spacing w:after="240"/>
              <w:rPr>
                <w:rFonts w:cs="Arial"/>
                <w:spacing w:val="20"/>
                <w:sz w:val="18"/>
                <w:szCs w:val="18"/>
              </w:rPr>
            </w:pPr>
          </w:p>
        </w:tc>
      </w:tr>
    </w:tbl>
    <w:p w14:paraId="7EB392D5" w14:textId="77777777" w:rsidR="00DB46A5" w:rsidRPr="006C6570" w:rsidRDefault="00DB46A5" w:rsidP="00DB46A5">
      <w:pPr>
        <w:ind w:left="708" w:hanging="708"/>
        <w:rPr>
          <w:rFonts w:eastAsia="SimSun"/>
          <w:b/>
          <w:bCs/>
          <w:sz w:val="19"/>
          <w:szCs w:val="19"/>
          <w:lang w:eastAsia="sl-SI"/>
        </w:rPr>
      </w:pPr>
    </w:p>
    <w:p w14:paraId="4A14E4C2" w14:textId="7B350EE3"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b/>
          <w:bCs/>
          <w:sz w:val="19"/>
          <w:szCs w:val="19"/>
          <w:lang w:eastAsia="sl-SI"/>
        </w:rPr>
        <w:br w:type="page"/>
      </w:r>
      <w:r w:rsidRPr="006C6570">
        <w:rPr>
          <w:rFonts w:eastAsia="SimSun"/>
          <w:i/>
          <w:iCs/>
          <w:sz w:val="19"/>
          <w:szCs w:val="19"/>
          <w:lang w:eastAsia="sl-SI"/>
        </w:rPr>
        <w:lastRenderedPageBreak/>
        <w:t>Dodatek 1</w:t>
      </w:r>
      <w:r w:rsidRPr="006C6570">
        <w:rPr>
          <w:rFonts w:eastAsia="SimSun"/>
          <w:sz w:val="21"/>
          <w:szCs w:val="21"/>
          <w:vertAlign w:val="superscript"/>
          <w:lang w:eastAsia="sl-SI"/>
        </w:rPr>
        <w:t>1</w:t>
      </w:r>
    </w:p>
    <w:p w14:paraId="1E98D3F3" w14:textId="77777777" w:rsidR="00DB46A5" w:rsidRPr="006C6570" w:rsidRDefault="00DB46A5" w:rsidP="00DB46A5">
      <w:pPr>
        <w:widowControl w:val="0"/>
        <w:autoSpaceDE w:val="0"/>
        <w:autoSpaceDN w:val="0"/>
        <w:adjustRightInd w:val="0"/>
        <w:spacing w:after="0" w:line="223" w:lineRule="exact"/>
        <w:rPr>
          <w:rFonts w:eastAsia="SimSun"/>
          <w:sz w:val="24"/>
          <w:szCs w:val="24"/>
          <w:lang w:eastAsia="sl-SI"/>
        </w:rPr>
      </w:pPr>
    </w:p>
    <w:p w14:paraId="6807D336"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b/>
          <w:bCs/>
          <w:sz w:val="17"/>
          <w:szCs w:val="17"/>
          <w:lang w:eastAsia="sl-SI"/>
        </w:rPr>
        <w:t>IZJAVA ORGANA, PRISTOJNEGA ZA SPREMLJANJE OBMOČIJ NATURA 2000</w:t>
      </w:r>
    </w:p>
    <w:p w14:paraId="0F3EB8D4" w14:textId="77777777" w:rsidR="00DB46A5" w:rsidRPr="006C6570" w:rsidRDefault="00DB46A5" w:rsidP="00DB46A5">
      <w:pPr>
        <w:widowControl w:val="0"/>
        <w:autoSpaceDE w:val="0"/>
        <w:autoSpaceDN w:val="0"/>
        <w:adjustRightInd w:val="0"/>
        <w:spacing w:after="0" w:line="381" w:lineRule="exact"/>
        <w:rPr>
          <w:rFonts w:eastAsia="SimSun"/>
          <w:sz w:val="24"/>
          <w:szCs w:val="24"/>
          <w:lang w:eastAsia="sl-SI"/>
        </w:rPr>
      </w:pPr>
    </w:p>
    <w:p w14:paraId="74455A4E" w14:textId="77777777" w:rsidR="00DB46A5" w:rsidRPr="006C6570" w:rsidRDefault="00DB46A5" w:rsidP="00DB46A5">
      <w:pPr>
        <w:widowControl w:val="0"/>
        <w:autoSpaceDE w:val="0"/>
        <w:autoSpaceDN w:val="0"/>
        <w:adjustRightInd w:val="0"/>
        <w:spacing w:after="0" w:line="240" w:lineRule="auto"/>
        <w:rPr>
          <w:rFonts w:eastAsia="SimSun"/>
          <w:sz w:val="13"/>
          <w:szCs w:val="13"/>
          <w:lang w:eastAsia="sl-SI"/>
        </w:rPr>
      </w:pPr>
    </w:p>
    <w:p w14:paraId="23A65281" w14:textId="77777777" w:rsidR="00DB46A5" w:rsidRPr="006C6570" w:rsidRDefault="00DB46A5" w:rsidP="00DB46A5">
      <w:pPr>
        <w:widowControl w:val="0"/>
        <w:autoSpaceDE w:val="0"/>
        <w:autoSpaceDN w:val="0"/>
        <w:adjustRightInd w:val="0"/>
        <w:spacing w:after="0" w:line="240" w:lineRule="auto"/>
        <w:rPr>
          <w:rFonts w:eastAsia="SimSun"/>
          <w:sz w:val="13"/>
          <w:szCs w:val="13"/>
          <w:lang w:eastAsia="sl-SI"/>
        </w:rPr>
      </w:pPr>
    </w:p>
    <w:p w14:paraId="3EB7F58E"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20"/>
          <w:szCs w:val="20"/>
          <w:lang w:eastAsia="sl-SI"/>
        </w:rPr>
        <w:t>Pristojni organ</w:t>
      </w:r>
      <w:r w:rsidRPr="006C6570">
        <w:rPr>
          <w:rFonts w:eastAsia="SimSun"/>
          <w:sz w:val="13"/>
          <w:szCs w:val="13"/>
          <w:lang w:eastAsia="sl-SI"/>
        </w:rPr>
        <w:t xml:space="preserve"> </w:t>
      </w:r>
      <w:r w:rsidRPr="006C6570">
        <w:rPr>
          <w:rFonts w:eastAsia="SimSun"/>
          <w:sz w:val="10"/>
          <w:szCs w:val="10"/>
          <w:lang w:eastAsia="sl-SI"/>
        </w:rPr>
        <w:t>. . . . . . . . . . . . . . . . . . . . . . . . . . . . . . . . . . . . . . . . . . . . . . . . . . . . . . . . . . . . . . . . . . . . . . . . . . . . . . . . . . . . . . . . . . . . . . . . . . . . . . . . . . . . . . . . . . . . . . . . . . . . . . . . . . . . . . . . . . . . . . . . . . . . . . . . . . . .</w:t>
      </w:r>
    </w:p>
    <w:p w14:paraId="3254287F" w14:textId="77777777" w:rsidR="00DB46A5" w:rsidRPr="006C6570" w:rsidRDefault="00DB46A5" w:rsidP="00DB46A5">
      <w:pPr>
        <w:widowControl w:val="0"/>
        <w:autoSpaceDE w:val="0"/>
        <w:autoSpaceDN w:val="0"/>
        <w:adjustRightInd w:val="0"/>
        <w:spacing w:after="0" w:line="233" w:lineRule="exact"/>
        <w:rPr>
          <w:rFonts w:eastAsia="SimSun"/>
          <w:sz w:val="20"/>
          <w:szCs w:val="20"/>
          <w:lang w:eastAsia="sl-SI"/>
        </w:rPr>
      </w:pPr>
    </w:p>
    <w:p w14:paraId="61A256CB"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20"/>
          <w:szCs w:val="20"/>
          <w:lang w:eastAsia="sl-SI"/>
        </w:rPr>
        <w:t>po pregledu projektne vloge</w:t>
      </w:r>
      <w:r w:rsidRPr="006C6570">
        <w:rPr>
          <w:rFonts w:eastAsia="SimSun"/>
          <w:sz w:val="13"/>
          <w:szCs w:val="13"/>
          <w:lang w:eastAsia="sl-SI"/>
        </w:rPr>
        <w:t xml:space="preserve"> </w:t>
      </w:r>
      <w:r w:rsidRPr="006C6570">
        <w:rPr>
          <w:rFonts w:eastAsia="SimSun"/>
          <w:sz w:val="10"/>
          <w:szCs w:val="10"/>
          <w:lang w:eastAsia="sl-SI"/>
        </w:rPr>
        <w:t>. . . . . . . . . . . . . . . . . . . . . . . . . . . . . . . . . . . . . . . . . . . . . . . . . . . . . . . . . . . . . . . . . . . . . . . . . . . . . . . . . . . . . . . . . . . . . . . . . . . . . . . . . . . . . . . . . . . . . . . . . . . . . . . . . . . . . . . .</w:t>
      </w:r>
    </w:p>
    <w:p w14:paraId="2BE88E9A"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13B37028"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20"/>
          <w:szCs w:val="20"/>
          <w:lang w:eastAsia="sl-SI"/>
        </w:rPr>
        <w:t>za projekt v kraju</w:t>
      </w:r>
      <w:r w:rsidRPr="006C6570">
        <w:rPr>
          <w:rFonts w:eastAsia="SimSun"/>
          <w:sz w:val="13"/>
          <w:szCs w:val="13"/>
          <w:lang w:eastAsia="sl-SI"/>
        </w:rPr>
        <w:t xml:space="preserve"> </w:t>
      </w:r>
      <w:r w:rsidRPr="006C6570">
        <w:rPr>
          <w:rFonts w:eastAsia="SimSun"/>
          <w:sz w:val="10"/>
          <w:szCs w:val="10"/>
          <w:lang w:eastAsia="sl-SI"/>
        </w:rPr>
        <w:t>. . . . . . . . . . . . . . . . . . . . . . . . . . . . . . . . . . . . . . . . . . . . . . . . . . . . . . . . . . . . . . . . . . . . . . . . . . . . . . . . . . . . . . . . . . . . . . . . . . . . . . . . . . . . . . . . . . . . . . . . . . . . . . . . . . . . . . . . . . . . . . . . . . . . . . .</w:t>
      </w:r>
    </w:p>
    <w:p w14:paraId="65E26993" w14:textId="77777777" w:rsidR="00DB46A5" w:rsidRPr="006C6570" w:rsidRDefault="00DB46A5" w:rsidP="00DB46A5">
      <w:pPr>
        <w:widowControl w:val="0"/>
        <w:autoSpaceDE w:val="0"/>
        <w:autoSpaceDN w:val="0"/>
        <w:adjustRightInd w:val="0"/>
        <w:spacing w:after="0" w:line="229" w:lineRule="exact"/>
        <w:rPr>
          <w:rFonts w:eastAsia="SimSun"/>
          <w:sz w:val="24"/>
          <w:szCs w:val="24"/>
          <w:lang w:eastAsia="sl-SI"/>
        </w:rPr>
      </w:pPr>
    </w:p>
    <w:p w14:paraId="39F90B56"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 xml:space="preserve">izjavlja, da projekt verjetno ne bo imel pomembnega vpliva na območje </w:t>
      </w:r>
      <w:r w:rsidRPr="006C6570">
        <w:rPr>
          <w:rFonts w:eastAsia="SimSun"/>
          <w:i/>
          <w:iCs/>
          <w:sz w:val="19"/>
          <w:szCs w:val="19"/>
          <w:lang w:eastAsia="sl-SI"/>
        </w:rPr>
        <w:t>NATURA 2000</w:t>
      </w:r>
      <w:r w:rsidRPr="006C6570">
        <w:rPr>
          <w:rFonts w:eastAsia="SimSun"/>
          <w:sz w:val="19"/>
          <w:szCs w:val="19"/>
          <w:lang w:eastAsia="sl-SI"/>
        </w:rPr>
        <w:t xml:space="preserve"> iz naslednjih razlogov:</w:t>
      </w:r>
    </w:p>
    <w:p w14:paraId="2234C167"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5CEC5A1E"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724A1899"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1F9E8E69"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20CA0A1E"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01F2EEAE"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37" w:lineRule="exact"/>
        <w:rPr>
          <w:rFonts w:eastAsia="SimSun"/>
          <w:sz w:val="24"/>
          <w:szCs w:val="24"/>
          <w:lang w:eastAsia="sl-SI"/>
        </w:rPr>
      </w:pPr>
    </w:p>
    <w:p w14:paraId="5FBB2B27" w14:textId="69A37D61"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Zaradi tega ustrezna ocena, ki jo predpisuje člen</w:t>
      </w:r>
      <w:r w:rsidR="00F13094" w:rsidRPr="006C6570">
        <w:rPr>
          <w:rFonts w:eastAsia="SimSun"/>
          <w:sz w:val="19"/>
          <w:szCs w:val="19"/>
          <w:lang w:eastAsia="sl-SI"/>
        </w:rPr>
        <w:t> </w:t>
      </w:r>
      <w:r w:rsidRPr="006C6570">
        <w:rPr>
          <w:rFonts w:eastAsia="SimSun"/>
          <w:sz w:val="19"/>
          <w:szCs w:val="19"/>
          <w:lang w:eastAsia="sl-SI"/>
        </w:rPr>
        <w:t>6(3) Direktive Sveta 92/43/EGS</w:t>
      </w:r>
      <w:r w:rsidRPr="006C6570">
        <w:rPr>
          <w:rFonts w:eastAsia="SimSun"/>
          <w:sz w:val="21"/>
          <w:szCs w:val="21"/>
          <w:vertAlign w:val="superscript"/>
          <w:lang w:eastAsia="sl-SI"/>
        </w:rPr>
        <w:t>2</w:t>
      </w:r>
      <w:r w:rsidRPr="006C6570">
        <w:rPr>
          <w:rFonts w:eastAsia="SimSun"/>
          <w:sz w:val="19"/>
          <w:szCs w:val="19"/>
          <w:lang w:eastAsia="sl-SI"/>
        </w:rPr>
        <w:t xml:space="preserve"> ni bila potrebna.</w:t>
      </w:r>
    </w:p>
    <w:p w14:paraId="2A735BE0" w14:textId="77777777" w:rsidR="00DB46A5" w:rsidRPr="006C6570" w:rsidRDefault="00DB46A5" w:rsidP="00DB46A5">
      <w:pPr>
        <w:widowControl w:val="0"/>
        <w:autoSpaceDE w:val="0"/>
        <w:autoSpaceDN w:val="0"/>
        <w:adjustRightInd w:val="0"/>
        <w:spacing w:after="0" w:line="139" w:lineRule="exact"/>
        <w:rPr>
          <w:rFonts w:eastAsia="SimSun"/>
          <w:sz w:val="24"/>
          <w:szCs w:val="24"/>
          <w:lang w:eastAsia="sl-SI"/>
        </w:rPr>
      </w:pPr>
    </w:p>
    <w:p w14:paraId="26986FA7" w14:textId="77777777" w:rsidR="00DB46A5" w:rsidRPr="006C6570" w:rsidRDefault="00DB46A5" w:rsidP="00DB46A5">
      <w:pPr>
        <w:widowControl w:val="0"/>
        <w:overflowPunct w:val="0"/>
        <w:autoSpaceDE w:val="0"/>
        <w:autoSpaceDN w:val="0"/>
        <w:adjustRightInd w:val="0"/>
        <w:spacing w:after="0" w:line="245" w:lineRule="auto"/>
        <w:ind w:right="500"/>
        <w:rPr>
          <w:rFonts w:eastAsia="SimSun"/>
          <w:sz w:val="19"/>
          <w:szCs w:val="19"/>
          <w:lang w:eastAsia="sl-SI"/>
        </w:rPr>
      </w:pPr>
    </w:p>
    <w:p w14:paraId="410013E3" w14:textId="715453A5" w:rsidR="00DB46A5" w:rsidRPr="006C6570" w:rsidRDefault="00DB46A5" w:rsidP="00DB46A5">
      <w:pPr>
        <w:widowControl w:val="0"/>
        <w:overflowPunct w:val="0"/>
        <w:autoSpaceDE w:val="0"/>
        <w:autoSpaceDN w:val="0"/>
        <w:adjustRightInd w:val="0"/>
        <w:spacing w:after="0" w:line="245" w:lineRule="auto"/>
        <w:ind w:right="500"/>
        <w:rPr>
          <w:rFonts w:eastAsia="SimSun"/>
          <w:sz w:val="24"/>
          <w:szCs w:val="24"/>
          <w:lang w:eastAsia="sl-SI"/>
        </w:rPr>
      </w:pPr>
      <w:r w:rsidRPr="006C6570">
        <w:rPr>
          <w:rFonts w:eastAsia="SimSun"/>
          <w:sz w:val="19"/>
          <w:szCs w:val="19"/>
          <w:lang w:eastAsia="sl-SI"/>
        </w:rPr>
        <w:t>Priložena je karta v razmerju 1</w:t>
      </w:r>
      <w:r w:rsidR="00F13094" w:rsidRPr="006C6570">
        <w:rPr>
          <w:rFonts w:eastAsia="SimSun"/>
          <w:sz w:val="19"/>
          <w:szCs w:val="19"/>
          <w:lang w:eastAsia="sl-SI"/>
        </w:rPr>
        <w:t> </w:t>
      </w:r>
      <w:r w:rsidRPr="006C6570">
        <w:rPr>
          <w:rFonts w:eastAsia="SimSun"/>
          <w:sz w:val="19"/>
          <w:szCs w:val="19"/>
          <w:lang w:eastAsia="sl-SI"/>
        </w:rPr>
        <w:t>:</w:t>
      </w:r>
      <w:r w:rsidR="00F13094" w:rsidRPr="006C6570">
        <w:rPr>
          <w:rFonts w:eastAsia="SimSun"/>
          <w:sz w:val="19"/>
          <w:szCs w:val="19"/>
          <w:lang w:eastAsia="sl-SI"/>
        </w:rPr>
        <w:t> </w:t>
      </w:r>
      <w:r w:rsidRPr="006C6570">
        <w:rPr>
          <w:rFonts w:eastAsia="SimSun"/>
          <w:sz w:val="19"/>
          <w:szCs w:val="19"/>
          <w:lang w:eastAsia="sl-SI"/>
        </w:rPr>
        <w:t xml:space="preserve">100 000 (ali v najbližjem možnem razmerju), ki določa lokacijo projekta in zadevna območja </w:t>
      </w:r>
      <w:r w:rsidRPr="006C6570">
        <w:rPr>
          <w:rFonts w:eastAsia="SimSun"/>
          <w:i/>
          <w:iCs/>
          <w:sz w:val="19"/>
          <w:szCs w:val="19"/>
          <w:lang w:eastAsia="sl-SI"/>
        </w:rPr>
        <w:t>NATURA 2000</w:t>
      </w:r>
      <w:r w:rsidR="00F13094" w:rsidRPr="006C6570">
        <w:rPr>
          <w:rFonts w:eastAsia="SimSun"/>
          <w:i/>
          <w:iCs/>
          <w:sz w:val="19"/>
          <w:szCs w:val="19"/>
          <w:lang w:eastAsia="sl-SI"/>
        </w:rPr>
        <w:t>,</w:t>
      </w:r>
      <w:r w:rsidRPr="006C6570">
        <w:rPr>
          <w:rFonts w:eastAsia="SimSun"/>
          <w:sz w:val="19"/>
          <w:szCs w:val="19"/>
          <w:lang w:eastAsia="sl-SI"/>
        </w:rPr>
        <w:t xml:space="preserve"> če obstajajo.</w:t>
      </w:r>
    </w:p>
    <w:p w14:paraId="3B07CA79" w14:textId="77777777" w:rsidR="00DB46A5" w:rsidRPr="006C6570" w:rsidRDefault="00DB46A5" w:rsidP="00DB46A5">
      <w:pPr>
        <w:widowControl w:val="0"/>
        <w:autoSpaceDE w:val="0"/>
        <w:autoSpaceDN w:val="0"/>
        <w:adjustRightInd w:val="0"/>
        <w:spacing w:after="0" w:line="147" w:lineRule="exact"/>
        <w:rPr>
          <w:rFonts w:eastAsia="SimSun"/>
          <w:sz w:val="24"/>
          <w:szCs w:val="24"/>
          <w:lang w:eastAsia="sl-SI"/>
        </w:rPr>
      </w:pPr>
    </w:p>
    <w:p w14:paraId="34EF6A16"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Datum: </w:t>
      </w:r>
      <w:r w:rsidRPr="006C6570">
        <w:rPr>
          <w:rFonts w:eastAsia="SimSun"/>
          <w:sz w:val="10"/>
          <w:szCs w:val="10"/>
          <w:lang w:eastAsia="sl-SI"/>
        </w:rPr>
        <w:t>. . . . . . . . . . . . . . . . . . . . . . . . . . . . . . . . . . . . . . . . . . . . . . . . . . . . . . . . . . . . . . . . . . . . . . . . . . . . . . . . . . . . . . . . . . . . . . . . . . . . . . . . . . . . . . . . . . . . . . . . . . . . . . . . . . . . . . . . . . . . . . . . . .</w:t>
      </w:r>
    </w:p>
    <w:p w14:paraId="5FC59792"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3A54A41D"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2"/>
          <w:szCs w:val="12"/>
          <w:lang w:eastAsia="sl-SI"/>
        </w:rPr>
        <w:t xml:space="preserve">Podpis: </w:t>
      </w:r>
      <w:r w:rsidRPr="006C6570">
        <w:rPr>
          <w:rFonts w:eastAsia="SimSun"/>
          <w:sz w:val="9"/>
          <w:szCs w:val="9"/>
          <w:lang w:eastAsia="sl-SI"/>
        </w:rPr>
        <w:t>. . . . . . . . . . . . . . . . . . . . . . . . . . . . . . . . . . . . . . . . . . . . . . . . . . . . . . . . . . . . . . . . . . . . . . . . . . . . . . . . . . . . . . . . . . . . . . . . . . . . . . . . . . . . . . . . . . . . . . . . . . . . . . . . . . . . . . . . . . . . . . . . . . . . . . . . . . . . . . . . . . . . . . .</w:t>
      </w:r>
    </w:p>
    <w:p w14:paraId="5C28D1D6" w14:textId="77777777" w:rsidR="00DB46A5" w:rsidRPr="006C6570" w:rsidRDefault="00DB46A5" w:rsidP="00DB46A5">
      <w:pPr>
        <w:widowControl w:val="0"/>
        <w:autoSpaceDE w:val="0"/>
        <w:autoSpaceDN w:val="0"/>
        <w:adjustRightInd w:val="0"/>
        <w:spacing w:after="0" w:line="243" w:lineRule="exact"/>
        <w:rPr>
          <w:rFonts w:eastAsia="SimSun"/>
          <w:sz w:val="24"/>
          <w:szCs w:val="24"/>
          <w:lang w:eastAsia="sl-SI"/>
        </w:rPr>
      </w:pPr>
    </w:p>
    <w:p w14:paraId="2506EEC3"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2"/>
          <w:szCs w:val="12"/>
          <w:lang w:eastAsia="sl-SI"/>
        </w:rPr>
        <w:t xml:space="preserve">Ime: </w:t>
      </w:r>
      <w:r w:rsidRPr="006C6570">
        <w:rPr>
          <w:rFonts w:eastAsia="SimSun"/>
          <w:sz w:val="9"/>
          <w:szCs w:val="9"/>
          <w:lang w:eastAsia="sl-SI"/>
        </w:rPr>
        <w:t>. . . . . . . . . . . . . . . . . . . . . . . . . . . . . . . . . . . . . . . . . . . . . . . . . . . . . . . . . . . . . . . . . . . . . . . . . . . . . . . . . . . . . . . . . . . . . . . . . . . . . . . . . . . . . . . . . . . . . . . . . . . . . . . . . . . . . . . . . . . . . . . . . . . . . . . . . . . . . . . . . . . . . . . . . . .</w:t>
      </w:r>
    </w:p>
    <w:p w14:paraId="16027786" w14:textId="77777777" w:rsidR="00DB46A5" w:rsidRPr="006C6570" w:rsidRDefault="00DB46A5" w:rsidP="00DB46A5">
      <w:pPr>
        <w:widowControl w:val="0"/>
        <w:autoSpaceDE w:val="0"/>
        <w:autoSpaceDN w:val="0"/>
        <w:adjustRightInd w:val="0"/>
        <w:spacing w:after="0" w:line="244" w:lineRule="exact"/>
        <w:rPr>
          <w:rFonts w:eastAsia="SimSun"/>
          <w:sz w:val="24"/>
          <w:szCs w:val="24"/>
          <w:lang w:eastAsia="sl-SI"/>
        </w:rPr>
      </w:pPr>
    </w:p>
    <w:p w14:paraId="77B00A7F"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Položaj: </w:t>
      </w:r>
      <w:r w:rsidRPr="006C6570">
        <w:rPr>
          <w:rFonts w:eastAsia="SimSun"/>
          <w:sz w:val="10"/>
          <w:szCs w:val="10"/>
          <w:lang w:eastAsia="sl-SI"/>
        </w:rPr>
        <w:t>. . . . . . . . . . . . . . . . . . . . . . . . . . . . . . . . . . . . . . . . . . . . . . . . . . . . . . . . . . . . . . . . . . . . . . . . . . . . . . . . . . . . . . . . . . . . . . . . . . . . . . . . . . . . . . . . . . . . . . . . . . . . . . . . . . . . . . . . . . . . . . . . . . . . . . . . . . . . . . . . . . . . . .</w:t>
      </w:r>
    </w:p>
    <w:p w14:paraId="378F9A88"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tbl>
      <w:tblPr>
        <w:tblpPr w:leftFromText="141" w:rightFromText="141" w:horzAnchor="margin" w:tblpY="1202"/>
        <w:tblW w:w="0" w:type="auto"/>
        <w:tblLayout w:type="fixed"/>
        <w:tblCellMar>
          <w:left w:w="0" w:type="dxa"/>
          <w:right w:w="0" w:type="dxa"/>
        </w:tblCellMar>
        <w:tblLook w:val="0000" w:firstRow="0" w:lastRow="0" w:firstColumn="0" w:lastColumn="0" w:noHBand="0" w:noVBand="0"/>
      </w:tblPr>
      <w:tblGrid>
        <w:gridCol w:w="4247"/>
        <w:gridCol w:w="487"/>
        <w:gridCol w:w="4208"/>
      </w:tblGrid>
      <w:tr w:rsidR="00DB46A5" w:rsidRPr="006C6570" w14:paraId="6ADE6C83" w14:textId="77777777" w:rsidTr="007751B4">
        <w:trPr>
          <w:trHeight w:val="222"/>
        </w:trPr>
        <w:tc>
          <w:tcPr>
            <w:tcW w:w="4734" w:type="dxa"/>
            <w:gridSpan w:val="2"/>
            <w:tcBorders>
              <w:top w:val="nil"/>
              <w:left w:val="nil"/>
              <w:bottom w:val="nil"/>
              <w:right w:val="nil"/>
            </w:tcBorders>
            <w:vAlign w:val="bottom"/>
          </w:tcPr>
          <w:p w14:paraId="1B28189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NAZIV ORGANA:</w:t>
            </w:r>
            <w:r w:rsidRPr="006C6570">
              <w:rPr>
                <w:rFonts w:eastAsia="SimSun"/>
                <w:w w:val="70"/>
                <w:sz w:val="18"/>
                <w:szCs w:val="18"/>
                <w:lang w:eastAsia="sl-SI"/>
              </w:rPr>
              <w:t xml:space="preserve"> </w:t>
            </w:r>
            <w:r w:rsidRPr="006C6570">
              <w:rPr>
                <w:rFonts w:eastAsia="SimSun"/>
                <w:w w:val="70"/>
                <w:sz w:val="14"/>
                <w:szCs w:val="14"/>
                <w:lang w:eastAsia="sl-SI"/>
              </w:rPr>
              <w:t>. . . . . . . . . . . . . . . . . . . . . . . . . . . . . . . . . . . . . . . . . . . . . . . . . . . . . . . . . . . . . . . . . . . . . . . . . . .</w:t>
            </w:r>
          </w:p>
        </w:tc>
        <w:tc>
          <w:tcPr>
            <w:tcW w:w="4208" w:type="dxa"/>
            <w:tcBorders>
              <w:top w:val="nil"/>
              <w:left w:val="nil"/>
              <w:bottom w:val="nil"/>
              <w:right w:val="nil"/>
            </w:tcBorders>
            <w:vAlign w:val="bottom"/>
          </w:tcPr>
          <w:p w14:paraId="6C433F40" w14:textId="77777777" w:rsidR="00DB46A5" w:rsidRPr="006C6570" w:rsidRDefault="00DB46A5" w:rsidP="007751B4">
            <w:pPr>
              <w:widowControl w:val="0"/>
              <w:autoSpaceDE w:val="0"/>
              <w:autoSpaceDN w:val="0"/>
              <w:adjustRightInd w:val="0"/>
              <w:spacing w:after="0" w:line="240" w:lineRule="auto"/>
              <w:jc w:val="right"/>
              <w:rPr>
                <w:rFonts w:eastAsia="SimSun"/>
                <w:sz w:val="24"/>
                <w:szCs w:val="24"/>
                <w:lang w:eastAsia="sl-SI"/>
              </w:rPr>
            </w:pPr>
          </w:p>
        </w:tc>
      </w:tr>
      <w:tr w:rsidR="00DB46A5" w:rsidRPr="006C6570" w14:paraId="22A343FD" w14:textId="77777777" w:rsidTr="007751B4">
        <w:trPr>
          <w:trHeight w:val="286"/>
        </w:trPr>
        <w:tc>
          <w:tcPr>
            <w:tcW w:w="4734" w:type="dxa"/>
            <w:gridSpan w:val="2"/>
            <w:tcBorders>
              <w:top w:val="nil"/>
              <w:left w:val="nil"/>
              <w:bottom w:val="nil"/>
              <w:right w:val="nil"/>
            </w:tcBorders>
            <w:vAlign w:val="bottom"/>
          </w:tcPr>
          <w:p w14:paraId="71F5DDF0" w14:textId="77777777" w:rsidR="00DB46A5" w:rsidRPr="006C6570" w:rsidRDefault="00DB46A5" w:rsidP="007751B4">
            <w:pPr>
              <w:widowControl w:val="0"/>
              <w:autoSpaceDE w:val="0"/>
              <w:autoSpaceDN w:val="0"/>
              <w:adjustRightInd w:val="0"/>
              <w:spacing w:after="0" w:line="240" w:lineRule="auto"/>
              <w:rPr>
                <w:rFonts w:eastAsia="SimSun"/>
                <w:i/>
                <w:sz w:val="24"/>
                <w:szCs w:val="24"/>
                <w:lang w:eastAsia="sl-SI"/>
              </w:rPr>
            </w:pPr>
            <w:r w:rsidRPr="006C6570">
              <w:rPr>
                <w:rFonts w:eastAsia="SimSun"/>
                <w:i/>
                <w:sz w:val="19"/>
                <w:szCs w:val="19"/>
                <w:lang w:eastAsia="sl-SI"/>
              </w:rPr>
              <w:t xml:space="preserve">(Organ, pristojen za spremljanje območij </w:t>
            </w:r>
            <w:r w:rsidRPr="006C6570">
              <w:rPr>
                <w:rFonts w:eastAsia="SimSun"/>
                <w:i/>
                <w:iCs/>
                <w:sz w:val="19"/>
                <w:szCs w:val="19"/>
                <w:lang w:eastAsia="sl-SI"/>
              </w:rPr>
              <w:t>NATURA 2000)</w:t>
            </w:r>
          </w:p>
        </w:tc>
        <w:tc>
          <w:tcPr>
            <w:tcW w:w="4208" w:type="dxa"/>
            <w:tcBorders>
              <w:top w:val="nil"/>
              <w:left w:val="nil"/>
              <w:bottom w:val="nil"/>
              <w:right w:val="nil"/>
            </w:tcBorders>
            <w:vAlign w:val="bottom"/>
          </w:tcPr>
          <w:p w14:paraId="0050463D" w14:textId="77777777" w:rsidR="00DB46A5" w:rsidRPr="006C6570" w:rsidRDefault="00DB46A5" w:rsidP="007751B4">
            <w:pPr>
              <w:widowControl w:val="0"/>
              <w:autoSpaceDE w:val="0"/>
              <w:autoSpaceDN w:val="0"/>
              <w:adjustRightInd w:val="0"/>
              <w:spacing w:after="0" w:line="240" w:lineRule="auto"/>
              <w:ind w:right="1161"/>
              <w:rPr>
                <w:rFonts w:eastAsia="SimSun"/>
                <w:sz w:val="24"/>
                <w:szCs w:val="24"/>
                <w:lang w:eastAsia="sl-SI"/>
              </w:rPr>
            </w:pPr>
          </w:p>
        </w:tc>
      </w:tr>
      <w:tr w:rsidR="00DB46A5" w:rsidRPr="006C6570" w14:paraId="54B6F291" w14:textId="77777777" w:rsidTr="007751B4">
        <w:trPr>
          <w:trHeight w:val="370"/>
        </w:trPr>
        <w:tc>
          <w:tcPr>
            <w:tcW w:w="4734" w:type="dxa"/>
            <w:gridSpan w:val="2"/>
            <w:tcBorders>
              <w:top w:val="nil"/>
              <w:left w:val="nil"/>
              <w:bottom w:val="nil"/>
              <w:right w:val="nil"/>
            </w:tcBorders>
            <w:vAlign w:val="bottom"/>
          </w:tcPr>
          <w:p w14:paraId="6C7412B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Uradni žig:</w:t>
            </w:r>
          </w:p>
        </w:tc>
        <w:tc>
          <w:tcPr>
            <w:tcW w:w="4208" w:type="dxa"/>
            <w:tcBorders>
              <w:top w:val="nil"/>
              <w:left w:val="nil"/>
              <w:bottom w:val="nil"/>
              <w:right w:val="nil"/>
            </w:tcBorders>
            <w:vAlign w:val="bottom"/>
          </w:tcPr>
          <w:p w14:paraId="3BFF85A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04C59DF" w14:textId="77777777" w:rsidTr="007751B4">
        <w:trPr>
          <w:trHeight w:val="524"/>
        </w:trPr>
        <w:tc>
          <w:tcPr>
            <w:tcW w:w="4247" w:type="dxa"/>
            <w:tcBorders>
              <w:top w:val="nil"/>
              <w:left w:val="nil"/>
              <w:bottom w:val="nil"/>
              <w:right w:val="nil"/>
            </w:tcBorders>
            <w:vAlign w:val="bottom"/>
          </w:tcPr>
          <w:p w14:paraId="0984868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87" w:type="dxa"/>
            <w:tcBorders>
              <w:top w:val="nil"/>
              <w:left w:val="nil"/>
              <w:right w:val="nil"/>
            </w:tcBorders>
            <w:vAlign w:val="bottom"/>
          </w:tcPr>
          <w:p w14:paraId="3C29F1C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208" w:type="dxa"/>
            <w:tcBorders>
              <w:top w:val="nil"/>
              <w:left w:val="nil"/>
              <w:bottom w:val="nil"/>
              <w:right w:val="nil"/>
            </w:tcBorders>
            <w:vAlign w:val="bottom"/>
          </w:tcPr>
          <w:p w14:paraId="302D98D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bl>
    <w:p w14:paraId="6C20B8F2" w14:textId="77777777" w:rsidR="00DB46A5" w:rsidRPr="006C6570" w:rsidRDefault="00F25E8A" w:rsidP="00DB46A5">
      <w:pPr>
        <w:widowControl w:val="0"/>
        <w:autoSpaceDE w:val="0"/>
        <w:autoSpaceDN w:val="0"/>
        <w:adjustRightInd w:val="0"/>
        <w:spacing w:after="0" w:line="240" w:lineRule="auto"/>
        <w:rPr>
          <w:rFonts w:eastAsia="SimSun"/>
          <w:sz w:val="24"/>
          <w:szCs w:val="24"/>
          <w:lang w:eastAsia="sl-SI"/>
        </w:rPr>
        <w:sectPr w:rsidR="00DB46A5" w:rsidRPr="006C6570" w:rsidSect="00B305A8">
          <w:footnotePr>
            <w:numRestart w:val="eachPage"/>
          </w:footnotePr>
          <w:pgSz w:w="11906" w:h="16838"/>
          <w:pgMar w:top="981" w:right="1700" w:bottom="653" w:left="840" w:header="708" w:footer="708" w:gutter="0"/>
          <w:pgNumType w:start="1"/>
          <w:cols w:space="708" w:equalWidth="0">
            <w:col w:w="9366"/>
          </w:cols>
          <w:noEndnote/>
        </w:sectPr>
      </w:pPr>
      <w:r w:rsidRPr="006C6570">
        <w:rPr>
          <w:noProof/>
          <w:lang w:eastAsia="sl-SI"/>
        </w:rPr>
        <w:drawing>
          <wp:anchor distT="0" distB="0" distL="114300" distR="114300" simplePos="0" relativeHeight="251860992" behindDoc="1" locked="0" layoutInCell="0" allowOverlap="1" wp14:anchorId="50C6B93D" wp14:editId="72BD29B5">
            <wp:simplePos x="0" y="0"/>
            <wp:positionH relativeFrom="column">
              <wp:posOffset>321945</wp:posOffset>
            </wp:positionH>
            <wp:positionV relativeFrom="paragraph">
              <wp:posOffset>3813175</wp:posOffset>
            </wp:positionV>
            <wp:extent cx="652780" cy="6350"/>
            <wp:effectExtent l="0" t="0" r="0" b="0"/>
            <wp:wrapNone/>
            <wp:docPr id="3715" name="Slika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2780" cy="6350"/>
                    </a:xfrm>
                    <a:prstGeom prst="rect">
                      <a:avLst/>
                    </a:prstGeom>
                    <a:noFill/>
                    <a:ln>
                      <a:noFill/>
                    </a:ln>
                  </pic:spPr>
                </pic:pic>
              </a:graphicData>
            </a:graphic>
          </wp:anchor>
        </w:drawing>
      </w:r>
    </w:p>
    <w:p w14:paraId="3E63FC33"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1CCEF3BE"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A6970E0"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A1C2BB3"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35C54234"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6B898600"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15E6A849"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CD2BCC7"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BA10A57"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7C168298"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069CFD01"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FA2C589"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3280FF1F"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19C826C0"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2E83491A"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7D982A81"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51A3A2AE" w14:textId="77777777" w:rsidR="00DB46A5" w:rsidRPr="006C6570" w:rsidRDefault="00DB46A5" w:rsidP="00DB46A5">
      <w:pPr>
        <w:widowControl w:val="0"/>
        <w:autoSpaceDE w:val="0"/>
        <w:autoSpaceDN w:val="0"/>
        <w:adjustRightInd w:val="0"/>
        <w:spacing w:after="0" w:line="271" w:lineRule="exact"/>
        <w:rPr>
          <w:rFonts w:eastAsia="SimSun"/>
          <w:sz w:val="24"/>
          <w:szCs w:val="24"/>
          <w:lang w:eastAsia="sl-SI"/>
        </w:rPr>
      </w:pPr>
    </w:p>
    <w:p w14:paraId="0DA4C4F5" w14:textId="5D88A77D" w:rsidR="00DB46A5" w:rsidRPr="006C6570" w:rsidRDefault="00DB46A5" w:rsidP="00DB46A5">
      <w:pPr>
        <w:widowControl w:val="0"/>
        <w:overflowPunct w:val="0"/>
        <w:autoSpaceDE w:val="0"/>
        <w:autoSpaceDN w:val="0"/>
        <w:adjustRightInd w:val="0"/>
        <w:spacing w:after="0" w:line="228" w:lineRule="auto"/>
        <w:jc w:val="both"/>
        <w:rPr>
          <w:rFonts w:eastAsia="SimSun"/>
          <w:sz w:val="24"/>
          <w:szCs w:val="24"/>
          <w:lang w:eastAsia="sl-SI"/>
        </w:rPr>
      </w:pPr>
      <w:r w:rsidRPr="006C6570">
        <w:rPr>
          <w:rFonts w:eastAsia="SimSun"/>
          <w:sz w:val="19"/>
          <w:szCs w:val="19"/>
          <w:vertAlign w:val="superscript"/>
          <w:lang w:eastAsia="sl-SI"/>
        </w:rPr>
        <w:t>1</w:t>
      </w:r>
      <w:r w:rsidRPr="006C6570">
        <w:rPr>
          <w:rFonts w:eastAsia="SimSun"/>
          <w:sz w:val="17"/>
          <w:szCs w:val="17"/>
          <w:lang w:eastAsia="sl-SI"/>
        </w:rPr>
        <w:t xml:space="preserve"> Izjava iz Dodatka</w:t>
      </w:r>
      <w:r w:rsidR="00F13094" w:rsidRPr="006C6570">
        <w:rPr>
          <w:rFonts w:eastAsia="SimSun"/>
          <w:sz w:val="17"/>
          <w:szCs w:val="17"/>
          <w:lang w:eastAsia="sl-SI"/>
        </w:rPr>
        <w:t> </w:t>
      </w:r>
      <w:r w:rsidRPr="006C6570">
        <w:rPr>
          <w:rFonts w:eastAsia="SimSun"/>
          <w:sz w:val="17"/>
          <w:szCs w:val="17"/>
          <w:lang w:eastAsia="sl-SI"/>
        </w:rPr>
        <w:t>1 vključuje naziv ustreznega območja (območij), referenčno številko, oddaljenost projekta od najbližjega območja (območij) Natura 2000, cilje projekta v zvezi z ohranjanjem in utemeljitev, da projekt (bodisi sam po sebi bodisi v povezavi z drugimi projekti) verjetno ne bo imel večjih negativnih vplivov na območje (območja) Natura 2000, ki je ali bo vključeno v omrežje Natura 2000, in po potrebi upravno odločitev.</w:t>
      </w:r>
    </w:p>
    <w:p w14:paraId="05249305" w14:textId="77777777" w:rsidR="00DB46A5" w:rsidRPr="006C6570" w:rsidRDefault="00DB46A5" w:rsidP="00DB46A5">
      <w:pPr>
        <w:widowControl w:val="0"/>
        <w:autoSpaceDE w:val="0"/>
        <w:autoSpaceDN w:val="0"/>
        <w:adjustRightInd w:val="0"/>
        <w:spacing w:after="0" w:line="2" w:lineRule="exact"/>
        <w:rPr>
          <w:rFonts w:eastAsia="SimSun"/>
          <w:sz w:val="24"/>
          <w:szCs w:val="24"/>
          <w:lang w:eastAsia="sl-SI"/>
        </w:rPr>
      </w:pPr>
    </w:p>
    <w:p w14:paraId="6728DA24" w14:textId="08BE00C4" w:rsidR="00DB46A5" w:rsidRPr="006C6570" w:rsidRDefault="00DB46A5" w:rsidP="00DB46A5">
      <w:pPr>
        <w:widowControl w:val="0"/>
        <w:overflowPunct w:val="0"/>
        <w:autoSpaceDE w:val="0"/>
        <w:autoSpaceDN w:val="0"/>
        <w:adjustRightInd w:val="0"/>
        <w:spacing w:after="0" w:line="210" w:lineRule="auto"/>
        <w:rPr>
          <w:rFonts w:eastAsia="SimSun"/>
          <w:sz w:val="24"/>
          <w:szCs w:val="24"/>
          <w:lang w:eastAsia="sl-SI"/>
        </w:rPr>
        <w:sectPr w:rsidR="00DB46A5" w:rsidRPr="006C6570" w:rsidSect="00B305A8">
          <w:type w:val="continuous"/>
          <w:pgSz w:w="11906" w:h="16838"/>
          <w:pgMar w:top="981" w:right="1700" w:bottom="653" w:left="1580" w:header="708" w:footer="708" w:gutter="0"/>
          <w:cols w:space="708" w:equalWidth="0">
            <w:col w:w="9366"/>
          </w:cols>
          <w:noEndnote/>
        </w:sectPr>
      </w:pPr>
      <w:r w:rsidRPr="006C6570">
        <w:rPr>
          <w:rFonts w:eastAsia="SimSun"/>
          <w:sz w:val="19"/>
          <w:szCs w:val="19"/>
          <w:vertAlign w:val="superscript"/>
          <w:lang w:eastAsia="sl-SI"/>
        </w:rPr>
        <w:t>2</w:t>
      </w:r>
      <w:r w:rsidRPr="006C6570">
        <w:rPr>
          <w:rFonts w:eastAsia="SimSun"/>
          <w:sz w:val="17"/>
          <w:szCs w:val="17"/>
          <w:lang w:eastAsia="sl-SI"/>
        </w:rPr>
        <w:t xml:space="preserve"> Direktiva Sveta 92/43/EGS z dne 21.</w:t>
      </w:r>
      <w:r w:rsidR="00806A0B" w:rsidRPr="006C6570">
        <w:rPr>
          <w:rFonts w:eastAsia="SimSun"/>
          <w:sz w:val="17"/>
          <w:szCs w:val="17"/>
          <w:lang w:eastAsia="sl-SI"/>
        </w:rPr>
        <w:t> </w:t>
      </w:r>
      <w:r w:rsidRPr="006C6570">
        <w:rPr>
          <w:rFonts w:eastAsia="SimSun"/>
          <w:sz w:val="17"/>
          <w:szCs w:val="17"/>
          <w:lang w:eastAsia="sl-SI"/>
        </w:rPr>
        <w:t>maja</w:t>
      </w:r>
      <w:r w:rsidR="00806A0B" w:rsidRPr="006C6570">
        <w:rPr>
          <w:rFonts w:eastAsia="SimSun"/>
          <w:sz w:val="17"/>
          <w:szCs w:val="17"/>
          <w:lang w:eastAsia="sl-SI"/>
        </w:rPr>
        <w:t> </w:t>
      </w:r>
      <w:r w:rsidRPr="006C6570">
        <w:rPr>
          <w:rFonts w:eastAsia="SimSun"/>
          <w:sz w:val="17"/>
          <w:szCs w:val="17"/>
          <w:lang w:eastAsia="sl-SI"/>
        </w:rPr>
        <w:t>1992 o ohranjanju naravnih habitatov ter prosto živečih živalskih in rastlinskih vrst (UL</w:t>
      </w:r>
      <w:r w:rsidR="00806A0B" w:rsidRPr="006C6570">
        <w:rPr>
          <w:rFonts w:eastAsia="SimSun"/>
          <w:sz w:val="17"/>
          <w:szCs w:val="17"/>
          <w:lang w:eastAsia="sl-SI"/>
        </w:rPr>
        <w:t> </w:t>
      </w:r>
      <w:r w:rsidRPr="006C6570">
        <w:rPr>
          <w:rFonts w:eastAsia="SimSun"/>
          <w:sz w:val="17"/>
          <w:szCs w:val="17"/>
          <w:lang w:eastAsia="sl-SI"/>
        </w:rPr>
        <w:t>L 206, 22.7.1992, str.</w:t>
      </w:r>
      <w:r w:rsidR="00806A0B" w:rsidRPr="006C6570">
        <w:rPr>
          <w:rFonts w:eastAsia="SimSun"/>
          <w:sz w:val="17"/>
          <w:szCs w:val="17"/>
          <w:lang w:eastAsia="sl-SI"/>
        </w:rPr>
        <w:t> </w:t>
      </w:r>
      <w:r w:rsidRPr="006C6570">
        <w:rPr>
          <w:rFonts w:eastAsia="SimSun"/>
          <w:sz w:val="17"/>
          <w:szCs w:val="17"/>
          <w:lang w:eastAsia="sl-SI"/>
        </w:rPr>
        <w:t>7).</w:t>
      </w:r>
    </w:p>
    <w:p w14:paraId="2545812E" w14:textId="7C3005CA" w:rsidR="00DB46A5" w:rsidRPr="006C6570" w:rsidRDefault="00DB46A5" w:rsidP="00DB46A5">
      <w:pPr>
        <w:widowControl w:val="0"/>
        <w:autoSpaceDE w:val="0"/>
        <w:autoSpaceDN w:val="0"/>
        <w:adjustRightInd w:val="0"/>
        <w:spacing w:after="0" w:line="240" w:lineRule="auto"/>
        <w:rPr>
          <w:rFonts w:eastAsia="SimSun"/>
          <w:sz w:val="24"/>
          <w:szCs w:val="24"/>
          <w:lang w:eastAsia="sl-SI"/>
        </w:rPr>
      </w:pPr>
      <w:bookmarkStart w:id="22" w:name="page79"/>
      <w:bookmarkEnd w:id="22"/>
      <w:r w:rsidRPr="006C6570">
        <w:rPr>
          <w:rFonts w:eastAsia="SimSun"/>
          <w:i/>
          <w:iCs/>
          <w:sz w:val="19"/>
          <w:szCs w:val="19"/>
          <w:lang w:eastAsia="sl-SI"/>
        </w:rPr>
        <w:lastRenderedPageBreak/>
        <w:t>Dodatek</w:t>
      </w:r>
      <w:r w:rsidR="00806A0B" w:rsidRPr="006C6570">
        <w:rPr>
          <w:rFonts w:eastAsia="SimSun"/>
          <w:i/>
          <w:iCs/>
          <w:sz w:val="19"/>
          <w:szCs w:val="19"/>
          <w:lang w:eastAsia="sl-SI"/>
        </w:rPr>
        <w:t> </w:t>
      </w:r>
      <w:r w:rsidRPr="006C6570">
        <w:rPr>
          <w:rFonts w:eastAsia="SimSun"/>
          <w:i/>
          <w:iCs/>
          <w:sz w:val="19"/>
          <w:szCs w:val="19"/>
          <w:lang w:eastAsia="sl-SI"/>
        </w:rPr>
        <w:t>2</w:t>
      </w:r>
    </w:p>
    <w:p w14:paraId="76797CFA" w14:textId="77777777" w:rsidR="00DB46A5" w:rsidRPr="006C6570" w:rsidRDefault="00DB46A5" w:rsidP="00DB46A5">
      <w:pPr>
        <w:widowControl w:val="0"/>
        <w:autoSpaceDE w:val="0"/>
        <w:autoSpaceDN w:val="0"/>
        <w:adjustRightInd w:val="0"/>
        <w:spacing w:after="0" w:line="246" w:lineRule="exact"/>
        <w:rPr>
          <w:rFonts w:eastAsia="SimSun"/>
          <w:sz w:val="24"/>
          <w:szCs w:val="24"/>
          <w:lang w:eastAsia="sl-SI"/>
        </w:rPr>
      </w:pPr>
    </w:p>
    <w:p w14:paraId="2DBC76A9" w14:textId="595B0520"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b/>
          <w:bCs/>
          <w:sz w:val="17"/>
          <w:szCs w:val="17"/>
          <w:lang w:eastAsia="sl-SI"/>
        </w:rPr>
        <w:t>IZJAVA PRISTOJNEGA ORGANA, ODGOVORNEGA ZA UPRAVLJANJE VODA</w:t>
      </w:r>
    </w:p>
    <w:p w14:paraId="32210457" w14:textId="77777777" w:rsidR="00DB46A5" w:rsidRPr="006C6570" w:rsidRDefault="00DB46A5" w:rsidP="00DB46A5">
      <w:pPr>
        <w:widowControl w:val="0"/>
        <w:autoSpaceDE w:val="0"/>
        <w:autoSpaceDN w:val="0"/>
        <w:adjustRightInd w:val="0"/>
        <w:spacing w:after="0" w:line="358" w:lineRule="exact"/>
        <w:rPr>
          <w:rFonts w:eastAsia="SimSun"/>
          <w:sz w:val="19"/>
          <w:szCs w:val="19"/>
          <w:lang w:eastAsia="sl-SI"/>
        </w:rPr>
      </w:pPr>
    </w:p>
    <w:p w14:paraId="37B05A5E"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Pristojni organ:</w:t>
      </w:r>
      <w:r w:rsidRPr="006C6570">
        <w:rPr>
          <w:rFonts w:eastAsia="SimSun"/>
          <w:sz w:val="10"/>
          <w:szCs w:val="10"/>
          <w:lang w:eastAsia="sl-SI"/>
        </w:rPr>
        <w:t xml:space="preserve"> . . . . . . . . . . . . . . . . . . . . . . . . . . . . . . . . . . . . . . . . . . . . . . . . . . . . . . . . . . . . . . . . . . . . . . . . . . . . . . . . . . . . . . . . . . . . . . . . . . . . . . . . . . . . . . . . . . . . . . . . . . . . . . . . . . . . . . . . . . . . . . . . . . . . . . . . . .</w:t>
      </w:r>
    </w:p>
    <w:p w14:paraId="03879D0C"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04A0811F"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po pregledu projektne vloge:</w:t>
      </w:r>
      <w:r w:rsidRPr="006C6570">
        <w:rPr>
          <w:rFonts w:eastAsia="SimSun"/>
          <w:sz w:val="10"/>
          <w:szCs w:val="10"/>
          <w:lang w:eastAsia="sl-SI"/>
        </w:rPr>
        <w:t xml:space="preserve"> . . . . . . . . . . . . . . . . . . . . . . . . . . . . . . . . . . . . . . . . . . . . . . . . . . . . . . . . . . . . . . . . . . . . . . . . . . . . . . . . . . . . . . . . . . . . . . . . . . . . . . . . . . . . . . . . . . . . . . . . . . . . . . . . . . . . . . .</w:t>
      </w:r>
    </w:p>
    <w:p w14:paraId="1C8638BD"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643B6028"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 xml:space="preserve">za projekt v kraju </w:t>
      </w:r>
      <w:r w:rsidRPr="006C6570">
        <w:rPr>
          <w:rFonts w:eastAsia="SimSun"/>
          <w:sz w:val="10"/>
          <w:szCs w:val="10"/>
          <w:lang w:eastAsia="sl-SI"/>
        </w:rPr>
        <w:t>. . . . . . . . . . . . . . . . . . . . . . . . . . . . . . . . . . . . . . . . . . . . . . . . . . . . . . . . . . . . . . . . . . . . . . . . . . . . . . . . . . . . . . . . . . . . . . . . . . . . . . . . . . . . . . . . . . . . . . . . . . . . . . . . . . . . . . . . . . . . . . . . . . . . . . .</w:t>
      </w:r>
    </w:p>
    <w:p w14:paraId="54E4D2E5" w14:textId="77777777" w:rsidR="00DB46A5" w:rsidRPr="006C6570" w:rsidRDefault="00DB46A5" w:rsidP="00DB46A5">
      <w:pPr>
        <w:widowControl w:val="0"/>
        <w:autoSpaceDE w:val="0"/>
        <w:autoSpaceDN w:val="0"/>
        <w:adjustRightInd w:val="0"/>
        <w:spacing w:after="0" w:line="231" w:lineRule="exact"/>
        <w:rPr>
          <w:rFonts w:eastAsia="SimSun"/>
          <w:sz w:val="24"/>
          <w:szCs w:val="24"/>
          <w:lang w:eastAsia="sl-SI"/>
        </w:rPr>
      </w:pPr>
    </w:p>
    <w:p w14:paraId="697B7866" w14:textId="77777777" w:rsidR="00DB46A5" w:rsidRPr="006C6570" w:rsidRDefault="00DB46A5" w:rsidP="00DB46A5">
      <w:pPr>
        <w:widowControl w:val="0"/>
        <w:overflowPunct w:val="0"/>
        <w:autoSpaceDE w:val="0"/>
        <w:autoSpaceDN w:val="0"/>
        <w:adjustRightInd w:val="0"/>
        <w:spacing w:after="0" w:line="244" w:lineRule="auto"/>
        <w:ind w:right="500"/>
        <w:rPr>
          <w:rFonts w:eastAsia="SimSun"/>
          <w:sz w:val="24"/>
          <w:szCs w:val="24"/>
          <w:lang w:eastAsia="sl-SI"/>
        </w:rPr>
      </w:pPr>
      <w:r w:rsidRPr="006C6570">
        <w:rPr>
          <w:rFonts w:eastAsia="SimSun"/>
          <w:sz w:val="19"/>
          <w:szCs w:val="19"/>
          <w:lang w:eastAsia="sl-SI"/>
        </w:rPr>
        <w:t>izjavlja, da projekt ne slabša stanja vodnega telesa ali ne povzroča, da dobro vodno stanje ali potencial ne bi bila dosežena, iz naslednjih razlogov:</w:t>
      </w:r>
    </w:p>
    <w:p w14:paraId="40C6DFC2"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2882F53D"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4306DDE2"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797AEDD5"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7C02F033"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17C5BD0E"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17F2848D"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4DD3CD1E"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5170E511"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7310AFF7" w14:textId="77777777" w:rsidR="00DB46A5" w:rsidRPr="006C6570" w:rsidRDefault="00DB46A5" w:rsidP="00DB46A5">
      <w:pPr>
        <w:widowControl w:val="0"/>
        <w:autoSpaceDE w:val="0"/>
        <w:autoSpaceDN w:val="0"/>
        <w:adjustRightInd w:val="0"/>
        <w:spacing w:after="0" w:line="320" w:lineRule="exact"/>
        <w:rPr>
          <w:rFonts w:eastAsia="SimSun"/>
          <w:sz w:val="24"/>
          <w:szCs w:val="24"/>
          <w:lang w:eastAsia="sl-SI"/>
        </w:rPr>
      </w:pPr>
    </w:p>
    <w:p w14:paraId="623B7B0F"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Datum: </w:t>
      </w:r>
      <w:r w:rsidRPr="006C6570">
        <w:rPr>
          <w:rFonts w:eastAsia="SimSun"/>
          <w:sz w:val="10"/>
          <w:szCs w:val="10"/>
          <w:lang w:eastAsia="sl-SI"/>
        </w:rPr>
        <w:t>. . . . . . . . . . . . . . . . . . . . . . . . . . . . . . . . . . . . . . . . . . . . . . . . . . . . . . . . . . . . . . . . . . . . . . . . . . . . . . . . . . . . . . . . . . . . . . . . . . . . . . . . . . . . . . . . . . . . . . . . . . . . . . . . . . . . . . . . . . . . . . . . . .</w:t>
      </w:r>
    </w:p>
    <w:p w14:paraId="1EECD0AF"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7E0E8211"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2"/>
          <w:szCs w:val="12"/>
          <w:lang w:eastAsia="sl-SI"/>
        </w:rPr>
        <w:t xml:space="preserve">Podpis: </w:t>
      </w:r>
      <w:r w:rsidRPr="006C6570">
        <w:rPr>
          <w:rFonts w:eastAsia="SimSun"/>
          <w:sz w:val="9"/>
          <w:szCs w:val="9"/>
          <w:lang w:eastAsia="sl-SI"/>
        </w:rPr>
        <w:t>. . . . . . . . . . . . . . . . . . . . . . . . . . . . . . . . . . . . . . . . . . . . . . . . . . . . . . . . . . . . . . . . . . . . . . . . . . . . . . . . . . . . . . . . . . . . . . . . . . . . . . . . . . . . . . . . . . . . . . . . . . . . . . . . . . . . . . . . . . . . . . . . . . . . . . . . . . . . . . . . . . . . . . .</w:t>
      </w:r>
    </w:p>
    <w:p w14:paraId="0DA0C4BC" w14:textId="77777777" w:rsidR="00DB46A5" w:rsidRPr="006C6570" w:rsidRDefault="00DB46A5" w:rsidP="00DB46A5">
      <w:pPr>
        <w:widowControl w:val="0"/>
        <w:autoSpaceDE w:val="0"/>
        <w:autoSpaceDN w:val="0"/>
        <w:adjustRightInd w:val="0"/>
        <w:spacing w:after="0" w:line="243" w:lineRule="exact"/>
        <w:rPr>
          <w:rFonts w:eastAsia="SimSun"/>
          <w:sz w:val="24"/>
          <w:szCs w:val="24"/>
          <w:lang w:eastAsia="sl-SI"/>
        </w:rPr>
      </w:pPr>
    </w:p>
    <w:p w14:paraId="6BA80BD4"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2"/>
          <w:szCs w:val="12"/>
          <w:lang w:eastAsia="sl-SI"/>
        </w:rPr>
        <w:t xml:space="preserve">Ime: </w:t>
      </w:r>
      <w:r w:rsidRPr="006C6570">
        <w:rPr>
          <w:rFonts w:eastAsia="SimSun"/>
          <w:sz w:val="9"/>
          <w:szCs w:val="9"/>
          <w:lang w:eastAsia="sl-SI"/>
        </w:rPr>
        <w:t>. . . . . . . . . . . . . . . . . . . . . . . . . . . . . . . . . . . . . . . . . . . . . . . . . . . . . . . . . . . . . . . . . . . . . . . . . . . . . . . . . . . . . . . . . . . . . . . . . . . . . . . . . . . . . . . . . . . . . . . . . . . . . . . . . . . . . . . . . . . . . . . . . . . . . . . . . . . . . . . . . . . . . . . . . . .</w:t>
      </w:r>
    </w:p>
    <w:p w14:paraId="28DAB250" w14:textId="77777777" w:rsidR="00DB46A5" w:rsidRPr="006C6570" w:rsidRDefault="00DB46A5" w:rsidP="00DB46A5">
      <w:pPr>
        <w:widowControl w:val="0"/>
        <w:autoSpaceDE w:val="0"/>
        <w:autoSpaceDN w:val="0"/>
        <w:adjustRightInd w:val="0"/>
        <w:spacing w:after="0" w:line="244" w:lineRule="exact"/>
        <w:rPr>
          <w:rFonts w:eastAsia="SimSun"/>
          <w:sz w:val="24"/>
          <w:szCs w:val="24"/>
          <w:lang w:eastAsia="sl-SI"/>
        </w:rPr>
      </w:pPr>
    </w:p>
    <w:p w14:paraId="68F768EC"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Položaj: </w:t>
      </w:r>
      <w:r w:rsidRPr="006C6570">
        <w:rPr>
          <w:rFonts w:eastAsia="SimSun"/>
          <w:sz w:val="10"/>
          <w:szCs w:val="10"/>
          <w:lang w:eastAsia="sl-SI"/>
        </w:rPr>
        <w:t>. . . . . . . . . . . . . . . . . . . . . . . . . . . . . . . . . . . . . . . . . . . . . . . . . . . . . . . . . . . . . . . . . . . . . . . . . . . . . . . . . . . . . . . . . . . . . . . . . . . . . . . . . . . . . . . . . . . . . . . . . . . . . . . . . . . . . . . . . . . . . . . . . . . . . . . . . . . . . . . . . . . . . .</w:t>
      </w:r>
    </w:p>
    <w:p w14:paraId="768118F9" w14:textId="77777777" w:rsidR="00DB46A5" w:rsidRPr="006C6570" w:rsidRDefault="00DB46A5" w:rsidP="00DB46A5">
      <w:pPr>
        <w:widowControl w:val="0"/>
        <w:autoSpaceDE w:val="0"/>
        <w:autoSpaceDN w:val="0"/>
        <w:adjustRightInd w:val="0"/>
        <w:spacing w:after="0" w:line="231" w:lineRule="exact"/>
        <w:rPr>
          <w:rFonts w:eastAsia="SimSun"/>
          <w:sz w:val="24"/>
          <w:szCs w:val="24"/>
          <w:lang w:eastAsia="sl-SI"/>
        </w:rPr>
      </w:pPr>
    </w:p>
    <w:p w14:paraId="51A7F03B"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Organizacija: </w:t>
      </w:r>
      <w:r w:rsidRPr="006C6570">
        <w:rPr>
          <w:rFonts w:eastAsia="SimSun"/>
          <w:sz w:val="10"/>
          <w:szCs w:val="10"/>
          <w:lang w:eastAsia="sl-SI"/>
        </w:rPr>
        <w:t>. . . . . . . . . . . . . . . . . . . . . . . . . . . . . . . . . . . . . . . . . . . . . . . . . . . . . . . . . . . . . . . . . . . . . . . . . . . . . . . . . . . . . . . . . . . . . . . . . . . . . . . . . . . . . . . . . . . . . . . . . . . . . . . . . . . . . . . . . . . . . . . . . . . . . . . . . . . . . .</w:t>
      </w:r>
    </w:p>
    <w:p w14:paraId="32B7F74D" w14:textId="77777777" w:rsidR="00DB46A5" w:rsidRPr="006C6570" w:rsidRDefault="00DB46A5" w:rsidP="00DB46A5">
      <w:pPr>
        <w:widowControl w:val="0"/>
        <w:autoSpaceDE w:val="0"/>
        <w:autoSpaceDN w:val="0"/>
        <w:adjustRightInd w:val="0"/>
        <w:spacing w:after="0" w:line="148" w:lineRule="exact"/>
        <w:rPr>
          <w:rFonts w:eastAsia="SimSun"/>
          <w:sz w:val="24"/>
          <w:szCs w:val="24"/>
          <w:lang w:eastAsia="sl-SI"/>
        </w:rPr>
      </w:pPr>
    </w:p>
    <w:p w14:paraId="56972614" w14:textId="27D9A620"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(Pristojni organ, naveden v skladu s členom</w:t>
      </w:r>
      <w:r w:rsidR="00806A0B" w:rsidRPr="006C6570">
        <w:rPr>
          <w:rFonts w:eastAsia="SimSun"/>
          <w:sz w:val="19"/>
          <w:szCs w:val="19"/>
          <w:lang w:eastAsia="sl-SI"/>
        </w:rPr>
        <w:t> </w:t>
      </w:r>
      <w:r w:rsidRPr="006C6570">
        <w:rPr>
          <w:rFonts w:eastAsia="SimSun"/>
          <w:sz w:val="19"/>
          <w:szCs w:val="19"/>
          <w:lang w:eastAsia="sl-SI"/>
        </w:rPr>
        <w:t>3(2)</w:t>
      </w:r>
      <w:r w:rsidR="00806A0B" w:rsidRPr="006C6570">
        <w:rPr>
          <w:rFonts w:eastAsia="SimSun"/>
          <w:sz w:val="19"/>
          <w:szCs w:val="19"/>
          <w:lang w:eastAsia="sl-SI"/>
        </w:rPr>
        <w:t xml:space="preserve"> </w:t>
      </w:r>
      <w:r w:rsidRPr="006C6570">
        <w:rPr>
          <w:rFonts w:eastAsia="SimSun"/>
          <w:sz w:val="19"/>
          <w:szCs w:val="19"/>
          <w:lang w:eastAsia="sl-SI"/>
        </w:rPr>
        <w:t>okvirne direktive o vodah)</w:t>
      </w:r>
    </w:p>
    <w:p w14:paraId="7F9CB6B0" w14:textId="77777777" w:rsidR="00DB46A5" w:rsidRPr="006C6570" w:rsidRDefault="00DB46A5" w:rsidP="00DB46A5">
      <w:pPr>
        <w:widowControl w:val="0"/>
        <w:autoSpaceDE w:val="0"/>
        <w:autoSpaceDN w:val="0"/>
        <w:adjustRightInd w:val="0"/>
        <w:spacing w:after="0" w:line="164" w:lineRule="exact"/>
        <w:rPr>
          <w:rFonts w:eastAsia="SimSun"/>
          <w:sz w:val="24"/>
          <w:szCs w:val="24"/>
          <w:lang w:eastAsia="sl-SI"/>
        </w:rPr>
      </w:pPr>
    </w:p>
    <w:p w14:paraId="3A196D95"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Uradni žig:</w:t>
      </w:r>
    </w:p>
    <w:p w14:paraId="7C8DB97A" w14:textId="77777777" w:rsidR="00DB46A5" w:rsidRPr="006C6570" w:rsidRDefault="00C262F5" w:rsidP="00DB46A5">
      <w:pPr>
        <w:widowControl w:val="0"/>
        <w:autoSpaceDE w:val="0"/>
        <w:autoSpaceDN w:val="0"/>
        <w:adjustRightInd w:val="0"/>
        <w:spacing w:after="0" w:line="240" w:lineRule="auto"/>
        <w:rPr>
          <w:rFonts w:eastAsia="SimSun"/>
          <w:sz w:val="24"/>
          <w:szCs w:val="24"/>
          <w:lang w:eastAsia="sl-SI"/>
        </w:rPr>
      </w:pPr>
      <w:r w:rsidRPr="006C6570">
        <w:rPr>
          <w:noProof/>
          <w:lang w:eastAsia="sl-SI"/>
        </w:rPr>
        <mc:AlternateContent>
          <mc:Choice Requires="wps">
            <w:drawing>
              <wp:anchor distT="4294967293" distB="4294967293" distL="114300" distR="114300" simplePos="0" relativeHeight="251864064" behindDoc="1" locked="0" layoutInCell="0" allowOverlap="1" wp14:anchorId="5DF5E8B5" wp14:editId="3DED4D95">
                <wp:simplePos x="0" y="0"/>
                <wp:positionH relativeFrom="column">
                  <wp:posOffset>3083560</wp:posOffset>
                </wp:positionH>
                <wp:positionV relativeFrom="paragraph">
                  <wp:posOffset>354329</wp:posOffset>
                </wp:positionV>
                <wp:extent cx="325755" cy="0"/>
                <wp:effectExtent l="0" t="0" r="17145" b="19050"/>
                <wp:wrapNone/>
                <wp:docPr id="227"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5282DA1" id="Line 457" o:spid="_x0000_s1026" style="position:absolute;z-index:-251452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2.8pt,27.9pt" to="268.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" o:allowincell="f" strokeweight=".18mm"/>
            </w:pict>
          </mc:Fallback>
        </mc:AlternateContent>
      </w:r>
      <w:r w:rsidR="00F25E8A" w:rsidRPr="006C6570">
        <w:rPr>
          <w:noProof/>
          <w:lang w:eastAsia="sl-SI"/>
        </w:rPr>
        <w:drawing>
          <wp:anchor distT="0" distB="0" distL="114300" distR="114300" simplePos="0" relativeHeight="251867136" behindDoc="1" locked="0" layoutInCell="0" allowOverlap="1" wp14:anchorId="53C62133" wp14:editId="72F473B9">
            <wp:simplePos x="0" y="0"/>
            <wp:positionH relativeFrom="column">
              <wp:posOffset>321945</wp:posOffset>
            </wp:positionH>
            <wp:positionV relativeFrom="paragraph">
              <wp:posOffset>5125085</wp:posOffset>
            </wp:positionV>
            <wp:extent cx="652780" cy="6350"/>
            <wp:effectExtent l="0" t="0" r="0" b="0"/>
            <wp:wrapNone/>
            <wp:docPr id="3717" name="Slika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2780" cy="6350"/>
                    </a:xfrm>
                    <a:prstGeom prst="rect">
                      <a:avLst/>
                    </a:prstGeom>
                    <a:noFill/>
                    <a:ln>
                      <a:noFill/>
                    </a:ln>
                  </pic:spPr>
                </pic:pic>
              </a:graphicData>
            </a:graphic>
          </wp:anchor>
        </w:drawing>
      </w:r>
    </w:p>
    <w:p w14:paraId="6411810B" w14:textId="77777777" w:rsidR="00DB46A5" w:rsidRPr="006C6570" w:rsidRDefault="00DB46A5" w:rsidP="00DB46A5">
      <w:pPr>
        <w:widowControl w:val="0"/>
        <w:autoSpaceDE w:val="0"/>
        <w:autoSpaceDN w:val="0"/>
        <w:adjustRightInd w:val="0"/>
        <w:spacing w:after="0" w:line="200" w:lineRule="exact"/>
        <w:ind w:firstLine="708"/>
        <w:rPr>
          <w:rFonts w:eastAsia="SimSun"/>
          <w:sz w:val="24"/>
          <w:szCs w:val="24"/>
          <w:lang w:eastAsia="sl-SI"/>
        </w:rPr>
      </w:pPr>
      <w:r w:rsidRPr="006C6570">
        <w:rPr>
          <w:rFonts w:eastAsia="SimSun"/>
          <w:sz w:val="24"/>
          <w:szCs w:val="24"/>
          <w:lang w:eastAsia="sl-SI"/>
        </w:rPr>
        <w:tab/>
      </w:r>
      <w:r w:rsidRPr="006C6570">
        <w:rPr>
          <w:rFonts w:eastAsia="SimSun"/>
          <w:sz w:val="24"/>
          <w:szCs w:val="24"/>
          <w:lang w:eastAsia="sl-SI"/>
        </w:rPr>
        <w:tab/>
      </w:r>
      <w:r w:rsidRPr="006C6570">
        <w:rPr>
          <w:rFonts w:eastAsia="SimSun"/>
          <w:sz w:val="24"/>
          <w:szCs w:val="24"/>
          <w:lang w:eastAsia="sl-SI"/>
        </w:rPr>
        <w:tab/>
      </w:r>
    </w:p>
    <w:p w14:paraId="0E90696D"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552939B0"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2996EC88" w14:textId="77777777" w:rsidR="00DB46A5" w:rsidRPr="006C6570" w:rsidRDefault="009F261B" w:rsidP="00BE0DFE">
      <w:pPr>
        <w:widowControl w:val="0"/>
        <w:autoSpaceDE w:val="0"/>
        <w:autoSpaceDN w:val="0"/>
        <w:adjustRightInd w:val="0"/>
        <w:spacing w:after="0" w:line="240" w:lineRule="auto"/>
        <w:rPr>
          <w:rFonts w:eastAsia="SimSun"/>
          <w:b/>
          <w:bCs/>
          <w:sz w:val="19"/>
          <w:szCs w:val="19"/>
          <w:lang w:eastAsia="sl-SI"/>
        </w:rPr>
      </w:pPr>
      <w:r w:rsidRPr="006C6570">
        <w:rPr>
          <w:rFonts w:eastAsia="SimSun"/>
          <w:sz w:val="24"/>
          <w:szCs w:val="24"/>
          <w:lang w:eastAsia="sl-SI"/>
        </w:rPr>
        <w:br w:type="page"/>
      </w:r>
    </w:p>
    <w:p w14:paraId="1DFCDDD9" w14:textId="52FB61DE" w:rsidR="00BD34D1" w:rsidRPr="006C6570" w:rsidRDefault="00BD34D1" w:rsidP="00DB46A5">
      <w:pPr>
        <w:pStyle w:val="Naslov1"/>
        <w:rPr>
          <w:rFonts w:ascii="Calibri" w:hAnsi="Calibri"/>
        </w:rPr>
      </w:pPr>
      <w:bookmarkStart w:id="23" w:name="_Toc453936991"/>
      <w:r w:rsidRPr="006C6570">
        <w:rPr>
          <w:rFonts w:ascii="Calibri" w:hAnsi="Calibri"/>
        </w:rPr>
        <w:lastRenderedPageBreak/>
        <w:t>PRILOGA</w:t>
      </w:r>
      <w:r w:rsidR="00806A0B" w:rsidRPr="006C6570">
        <w:rPr>
          <w:rFonts w:ascii="Calibri" w:hAnsi="Calibri"/>
        </w:rPr>
        <w:t> </w:t>
      </w:r>
      <w:r w:rsidR="0083199E" w:rsidRPr="006C6570">
        <w:rPr>
          <w:rFonts w:ascii="Calibri" w:hAnsi="Calibri"/>
        </w:rPr>
        <w:t>3</w:t>
      </w:r>
      <w:bookmarkEnd w:id="23"/>
    </w:p>
    <w:p w14:paraId="08D78967" w14:textId="77777777" w:rsidR="00DB46A5" w:rsidRPr="006C6570" w:rsidRDefault="00F25E8A" w:rsidP="00DB46A5">
      <w:r w:rsidRPr="006C6570">
        <w:rPr>
          <w:rFonts w:eastAsia="SimSun"/>
          <w:bCs/>
          <w:noProof/>
          <w:sz w:val="36"/>
          <w:szCs w:val="36"/>
          <w:lang w:eastAsia="sl-SI"/>
        </w:rPr>
        <w:drawing>
          <wp:anchor distT="0" distB="0" distL="114300" distR="114300" simplePos="0" relativeHeight="251873280" behindDoc="1" locked="0" layoutInCell="1" allowOverlap="1" wp14:anchorId="27086403" wp14:editId="07F19ED6">
            <wp:simplePos x="0" y="0"/>
            <wp:positionH relativeFrom="column">
              <wp:posOffset>3726180</wp:posOffset>
            </wp:positionH>
            <wp:positionV relativeFrom="paragraph">
              <wp:posOffset>-39370</wp:posOffset>
            </wp:positionV>
            <wp:extent cx="2049780" cy="991235"/>
            <wp:effectExtent l="0" t="0" r="7620" b="0"/>
            <wp:wrapNone/>
            <wp:docPr id="372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4FBEF767" w14:textId="77777777" w:rsidR="00DB58E4" w:rsidRPr="006C6570" w:rsidRDefault="00DB58E4" w:rsidP="00DB58E4">
      <w:pPr>
        <w:widowControl w:val="0"/>
        <w:autoSpaceDE w:val="0"/>
        <w:autoSpaceDN w:val="0"/>
        <w:adjustRightInd w:val="0"/>
        <w:spacing w:after="0" w:line="370" w:lineRule="exact"/>
        <w:rPr>
          <w:b/>
          <w:i/>
        </w:rPr>
      </w:pPr>
      <w:r w:rsidRPr="006C6570">
        <w:rPr>
          <w:b/>
          <w:i/>
        </w:rPr>
        <w:t>»logotip upravičenca«</w:t>
      </w:r>
    </w:p>
    <w:bookmarkEnd w:id="18"/>
    <w:bookmarkEnd w:id="19"/>
    <w:p w14:paraId="6C261317" w14:textId="77777777" w:rsidR="00565ADE" w:rsidRPr="006C6570" w:rsidRDefault="00565ADE" w:rsidP="009D1FA7">
      <w:pPr>
        <w:overflowPunct w:val="0"/>
        <w:autoSpaceDE w:val="0"/>
        <w:autoSpaceDN w:val="0"/>
        <w:adjustRightInd w:val="0"/>
        <w:jc w:val="both"/>
        <w:textAlignment w:val="baseline"/>
      </w:pPr>
    </w:p>
    <w:p w14:paraId="0BB7500C" w14:textId="6EC3EDED" w:rsidR="00DB50E9" w:rsidRPr="006C6570" w:rsidRDefault="00C474A5" w:rsidP="00565ADE">
      <w:pPr>
        <w:overflowPunct w:val="0"/>
        <w:autoSpaceDE w:val="0"/>
        <w:autoSpaceDN w:val="0"/>
        <w:adjustRightInd w:val="0"/>
        <w:jc w:val="both"/>
        <w:textAlignment w:val="baseline"/>
        <w:rPr>
          <w:b/>
        </w:rPr>
      </w:pPr>
      <w:r w:rsidRPr="006C6570">
        <w:rPr>
          <w:b/>
        </w:rPr>
        <w:t>Vloga za odločitev o podpori za projekt ESS/program, ki ga izvaja upravičenec</w:t>
      </w:r>
    </w:p>
    <w:p w14:paraId="1286850C" w14:textId="77777777" w:rsidR="009D1FA7"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Splošni podatki o sodelujočih partnerjih pri izvajanju</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4359"/>
        <w:gridCol w:w="4131"/>
      </w:tblGrid>
      <w:tr w:rsidR="00DB50E9" w:rsidRPr="006C6570" w14:paraId="1F55B147" w14:textId="77777777" w:rsidTr="00DB50E9">
        <w:trPr>
          <w:trHeight w:val="396"/>
        </w:trPr>
        <w:tc>
          <w:tcPr>
            <w:tcW w:w="583" w:type="dxa"/>
          </w:tcPr>
          <w:p w14:paraId="4DAAE909"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1.1</w:t>
            </w:r>
          </w:p>
        </w:tc>
        <w:tc>
          <w:tcPr>
            <w:tcW w:w="4359" w:type="dxa"/>
          </w:tcPr>
          <w:p w14:paraId="30BAE9A5"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Naslov operacije (projekta/programa</w:t>
            </w:r>
            <w:r w:rsidR="00485227" w:rsidRPr="006C6570">
              <w:rPr>
                <w:rFonts w:eastAsia="Times New Roman"/>
                <w:b/>
                <w:sz w:val="16"/>
                <w:szCs w:val="16"/>
              </w:rPr>
              <w:t>, ki ga izvaja upravičenec</w:t>
            </w:r>
            <w:r w:rsidRPr="006C6570">
              <w:rPr>
                <w:rFonts w:eastAsia="Times New Roman"/>
                <w:b/>
                <w:sz w:val="16"/>
                <w:szCs w:val="16"/>
              </w:rPr>
              <w:t>)</w:t>
            </w:r>
          </w:p>
        </w:tc>
        <w:tc>
          <w:tcPr>
            <w:tcW w:w="4131" w:type="dxa"/>
          </w:tcPr>
          <w:p w14:paraId="0DA21D96" w14:textId="77777777" w:rsidR="00DB50E9" w:rsidRPr="006C6570" w:rsidRDefault="00DB50E9" w:rsidP="00DB50E9">
            <w:pPr>
              <w:spacing w:after="0" w:line="260" w:lineRule="exact"/>
              <w:rPr>
                <w:rFonts w:eastAsia="Times New Roman"/>
                <w:b/>
                <w:sz w:val="16"/>
                <w:szCs w:val="16"/>
              </w:rPr>
            </w:pPr>
          </w:p>
        </w:tc>
      </w:tr>
      <w:tr w:rsidR="00DB50E9" w:rsidRPr="006C6570" w14:paraId="552C871F" w14:textId="77777777" w:rsidTr="00DB50E9">
        <w:tc>
          <w:tcPr>
            <w:tcW w:w="583" w:type="dxa"/>
          </w:tcPr>
          <w:p w14:paraId="357EA39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1.2</w:t>
            </w:r>
          </w:p>
        </w:tc>
        <w:tc>
          <w:tcPr>
            <w:tcW w:w="4359" w:type="dxa"/>
          </w:tcPr>
          <w:p w14:paraId="5656DDE7"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Prednostna os</w:t>
            </w:r>
          </w:p>
        </w:tc>
        <w:tc>
          <w:tcPr>
            <w:tcW w:w="4131" w:type="dxa"/>
          </w:tcPr>
          <w:p w14:paraId="5D8BBF08" w14:textId="77777777" w:rsidR="00DB50E9" w:rsidRPr="006C6570" w:rsidRDefault="00DB50E9" w:rsidP="00DB50E9">
            <w:pPr>
              <w:spacing w:after="0" w:line="260" w:lineRule="exact"/>
              <w:rPr>
                <w:rFonts w:eastAsia="Times New Roman"/>
                <w:b/>
                <w:sz w:val="16"/>
                <w:szCs w:val="16"/>
              </w:rPr>
            </w:pPr>
          </w:p>
        </w:tc>
      </w:tr>
      <w:tr w:rsidR="00DB50E9" w:rsidRPr="006C6570" w14:paraId="5DF7DDC2" w14:textId="77777777" w:rsidTr="00DB50E9">
        <w:tc>
          <w:tcPr>
            <w:tcW w:w="583" w:type="dxa"/>
          </w:tcPr>
          <w:p w14:paraId="28489BB6"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1.3</w:t>
            </w:r>
          </w:p>
        </w:tc>
        <w:tc>
          <w:tcPr>
            <w:tcW w:w="4359" w:type="dxa"/>
          </w:tcPr>
          <w:p w14:paraId="048A5ABB"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Prednostna naložba</w:t>
            </w:r>
          </w:p>
        </w:tc>
        <w:tc>
          <w:tcPr>
            <w:tcW w:w="4131" w:type="dxa"/>
          </w:tcPr>
          <w:p w14:paraId="4AC76198" w14:textId="77777777" w:rsidR="00DB50E9" w:rsidRPr="006C6570" w:rsidRDefault="00DB50E9" w:rsidP="00DB50E9">
            <w:pPr>
              <w:spacing w:after="0" w:line="260" w:lineRule="exact"/>
              <w:rPr>
                <w:rFonts w:eastAsia="Times New Roman"/>
                <w:b/>
                <w:sz w:val="16"/>
                <w:szCs w:val="16"/>
              </w:rPr>
            </w:pPr>
          </w:p>
        </w:tc>
      </w:tr>
      <w:tr w:rsidR="00DB50E9" w:rsidRPr="006C6570" w14:paraId="28E54478" w14:textId="77777777" w:rsidTr="00DB50E9">
        <w:tc>
          <w:tcPr>
            <w:tcW w:w="583" w:type="dxa"/>
          </w:tcPr>
          <w:p w14:paraId="090337A4"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1.4</w:t>
            </w:r>
          </w:p>
        </w:tc>
        <w:tc>
          <w:tcPr>
            <w:tcW w:w="4359" w:type="dxa"/>
          </w:tcPr>
          <w:p w14:paraId="5B7A5216"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Specifični cilj</w:t>
            </w:r>
          </w:p>
        </w:tc>
        <w:tc>
          <w:tcPr>
            <w:tcW w:w="4131" w:type="dxa"/>
          </w:tcPr>
          <w:p w14:paraId="7EAC0914" w14:textId="77777777" w:rsidR="00DB50E9" w:rsidRPr="006C6570" w:rsidRDefault="00DB50E9" w:rsidP="00DB50E9">
            <w:pPr>
              <w:spacing w:after="0" w:line="260" w:lineRule="exact"/>
              <w:rPr>
                <w:rFonts w:eastAsia="Times New Roman"/>
                <w:b/>
                <w:sz w:val="16"/>
                <w:szCs w:val="16"/>
              </w:rPr>
            </w:pPr>
          </w:p>
        </w:tc>
      </w:tr>
      <w:tr w:rsidR="00DB50E9" w:rsidRPr="006C6570" w14:paraId="505F8C9C" w14:textId="77777777" w:rsidTr="00DB50E9">
        <w:tc>
          <w:tcPr>
            <w:tcW w:w="583" w:type="dxa"/>
          </w:tcPr>
          <w:p w14:paraId="7E808156"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1.5</w:t>
            </w:r>
          </w:p>
        </w:tc>
        <w:tc>
          <w:tcPr>
            <w:tcW w:w="4359" w:type="dxa"/>
          </w:tcPr>
          <w:p w14:paraId="22EEC6F7" w14:textId="6D8B961B" w:rsidR="00DB50E9" w:rsidRPr="006C6570" w:rsidRDefault="00DB50E9" w:rsidP="00806A0B">
            <w:pPr>
              <w:spacing w:after="0" w:line="260" w:lineRule="exact"/>
              <w:rPr>
                <w:rFonts w:eastAsia="Times New Roman"/>
                <w:b/>
                <w:sz w:val="16"/>
                <w:szCs w:val="16"/>
              </w:rPr>
            </w:pPr>
            <w:r w:rsidRPr="006C6570">
              <w:rPr>
                <w:rFonts w:eastAsia="Times New Roman"/>
                <w:b/>
                <w:sz w:val="16"/>
                <w:szCs w:val="16"/>
              </w:rPr>
              <w:t xml:space="preserve">Naziv nosilnega posredniškega organa </w:t>
            </w:r>
            <w:r w:rsidRPr="006C6570">
              <w:rPr>
                <w:rFonts w:eastAsia="Times New Roman"/>
                <w:sz w:val="16"/>
                <w:szCs w:val="16"/>
              </w:rPr>
              <w:t>(naziv, naslov, odgovorna oseba, telefon, e-</w:t>
            </w:r>
            <w:r w:rsidR="00806A0B" w:rsidRPr="006C6570">
              <w:rPr>
                <w:rFonts w:eastAsia="Times New Roman"/>
                <w:sz w:val="16"/>
                <w:szCs w:val="16"/>
              </w:rPr>
              <w:t>naslov</w:t>
            </w:r>
            <w:r w:rsidRPr="006C6570">
              <w:rPr>
                <w:rFonts w:eastAsia="Times New Roman"/>
                <w:sz w:val="16"/>
                <w:szCs w:val="16"/>
              </w:rPr>
              <w:t>, spletna stran)</w:t>
            </w:r>
          </w:p>
        </w:tc>
        <w:tc>
          <w:tcPr>
            <w:tcW w:w="4131" w:type="dxa"/>
          </w:tcPr>
          <w:p w14:paraId="3D53BBFC" w14:textId="77777777" w:rsidR="00DB50E9" w:rsidRPr="006C6570" w:rsidRDefault="00DB50E9" w:rsidP="00DB50E9">
            <w:pPr>
              <w:spacing w:after="0" w:line="260" w:lineRule="exact"/>
              <w:rPr>
                <w:rFonts w:eastAsia="Times New Roman"/>
                <w:b/>
                <w:sz w:val="16"/>
                <w:szCs w:val="16"/>
              </w:rPr>
            </w:pPr>
          </w:p>
        </w:tc>
      </w:tr>
      <w:tr w:rsidR="00DB50E9" w:rsidRPr="006C6570" w14:paraId="499446B4" w14:textId="77777777" w:rsidTr="00DB50E9">
        <w:tc>
          <w:tcPr>
            <w:tcW w:w="583" w:type="dxa"/>
          </w:tcPr>
          <w:p w14:paraId="7CA2233F"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1.6</w:t>
            </w:r>
          </w:p>
        </w:tc>
        <w:tc>
          <w:tcPr>
            <w:tcW w:w="4359" w:type="dxa"/>
          </w:tcPr>
          <w:p w14:paraId="732F1B46" w14:textId="1F0A7123" w:rsidR="00DB50E9" w:rsidRPr="006C6570" w:rsidRDefault="00DB50E9" w:rsidP="00806A0B">
            <w:pPr>
              <w:spacing w:after="0" w:line="260" w:lineRule="exact"/>
              <w:rPr>
                <w:rFonts w:eastAsia="Times New Roman"/>
                <w:b/>
                <w:sz w:val="16"/>
                <w:szCs w:val="16"/>
              </w:rPr>
            </w:pPr>
            <w:r w:rsidRPr="006C6570">
              <w:rPr>
                <w:rFonts w:eastAsia="Times New Roman"/>
                <w:b/>
                <w:sz w:val="16"/>
                <w:szCs w:val="16"/>
              </w:rPr>
              <w:t>Naziv sodelujočega posredniškega organa (če je relevantno)</w:t>
            </w:r>
            <w:r w:rsidRPr="006C6570">
              <w:rPr>
                <w:rFonts w:eastAsia="Times New Roman"/>
                <w:sz w:val="16"/>
                <w:szCs w:val="16"/>
              </w:rPr>
              <w:t xml:space="preserve"> (naziv, naslov, odgovorna oseba, telefon, e-</w:t>
            </w:r>
            <w:r w:rsidR="00806A0B" w:rsidRPr="006C6570">
              <w:rPr>
                <w:rFonts w:eastAsia="Times New Roman"/>
                <w:sz w:val="16"/>
                <w:szCs w:val="16"/>
              </w:rPr>
              <w:t>naslov</w:t>
            </w:r>
            <w:r w:rsidRPr="006C6570">
              <w:rPr>
                <w:rFonts w:eastAsia="Times New Roman"/>
                <w:sz w:val="16"/>
                <w:szCs w:val="16"/>
              </w:rPr>
              <w:t>, spletna stran)</w:t>
            </w:r>
          </w:p>
        </w:tc>
        <w:tc>
          <w:tcPr>
            <w:tcW w:w="4131" w:type="dxa"/>
          </w:tcPr>
          <w:p w14:paraId="71364224" w14:textId="77777777" w:rsidR="00DB50E9" w:rsidRPr="006C6570" w:rsidRDefault="00DB50E9" w:rsidP="00DB50E9">
            <w:pPr>
              <w:spacing w:after="0" w:line="260" w:lineRule="exact"/>
              <w:rPr>
                <w:rFonts w:eastAsia="Times New Roman"/>
                <w:b/>
                <w:sz w:val="16"/>
                <w:szCs w:val="16"/>
              </w:rPr>
            </w:pPr>
          </w:p>
        </w:tc>
      </w:tr>
      <w:tr w:rsidR="00DB50E9" w:rsidRPr="006C6570" w14:paraId="37046FA7" w14:textId="77777777" w:rsidTr="00DB50E9">
        <w:tc>
          <w:tcPr>
            <w:tcW w:w="583" w:type="dxa"/>
          </w:tcPr>
          <w:p w14:paraId="58694952"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 xml:space="preserve">1.8 </w:t>
            </w:r>
          </w:p>
        </w:tc>
        <w:tc>
          <w:tcPr>
            <w:tcW w:w="4359" w:type="dxa"/>
          </w:tcPr>
          <w:p w14:paraId="5A2EB823" w14:textId="6EA311C5" w:rsidR="00DB50E9" w:rsidRPr="006C6570" w:rsidRDefault="00DB50E9" w:rsidP="00806A0B">
            <w:pPr>
              <w:spacing w:after="0" w:line="260" w:lineRule="exact"/>
              <w:rPr>
                <w:rFonts w:eastAsia="Times New Roman"/>
                <w:b/>
                <w:sz w:val="16"/>
                <w:szCs w:val="16"/>
              </w:rPr>
            </w:pPr>
            <w:r w:rsidRPr="006C6570">
              <w:rPr>
                <w:rFonts w:eastAsia="Times New Roman"/>
                <w:b/>
                <w:sz w:val="16"/>
                <w:szCs w:val="16"/>
              </w:rPr>
              <w:t>Naziv upravičenca</w:t>
            </w:r>
            <w:r w:rsidR="00485227" w:rsidRPr="006C6570">
              <w:rPr>
                <w:rFonts w:eastAsia="Times New Roman"/>
                <w:b/>
                <w:sz w:val="16"/>
                <w:szCs w:val="16"/>
              </w:rPr>
              <w:t xml:space="preserve"> </w:t>
            </w:r>
            <w:r w:rsidRPr="006C6570">
              <w:rPr>
                <w:rFonts w:eastAsia="Times New Roman"/>
                <w:sz w:val="16"/>
                <w:szCs w:val="16"/>
              </w:rPr>
              <w:t>(naziv, naslov, odgovorna oseba, matična številka, telefon, e-</w:t>
            </w:r>
            <w:r w:rsidR="00806A0B" w:rsidRPr="006C6570">
              <w:rPr>
                <w:rFonts w:eastAsia="Times New Roman"/>
                <w:sz w:val="16"/>
                <w:szCs w:val="16"/>
              </w:rPr>
              <w:t>naslov</w:t>
            </w:r>
            <w:r w:rsidRPr="006C6570">
              <w:rPr>
                <w:rFonts w:eastAsia="Times New Roman"/>
                <w:sz w:val="16"/>
                <w:szCs w:val="16"/>
              </w:rPr>
              <w:t>, spletna stran)</w:t>
            </w:r>
          </w:p>
        </w:tc>
        <w:tc>
          <w:tcPr>
            <w:tcW w:w="4131" w:type="dxa"/>
          </w:tcPr>
          <w:p w14:paraId="4D5AFF64" w14:textId="77777777" w:rsidR="00DB50E9" w:rsidRPr="006C6570" w:rsidRDefault="00DB50E9" w:rsidP="00DB50E9">
            <w:pPr>
              <w:spacing w:after="0" w:line="260" w:lineRule="exact"/>
              <w:rPr>
                <w:rFonts w:eastAsia="Times New Roman"/>
                <w:b/>
                <w:sz w:val="16"/>
                <w:szCs w:val="16"/>
              </w:rPr>
            </w:pPr>
          </w:p>
        </w:tc>
      </w:tr>
      <w:tr w:rsidR="00DB50E9" w:rsidRPr="006C6570" w14:paraId="55C179D4" w14:textId="77777777" w:rsidTr="00DB50E9">
        <w:tc>
          <w:tcPr>
            <w:tcW w:w="583" w:type="dxa"/>
          </w:tcPr>
          <w:p w14:paraId="403C28B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1.9</w:t>
            </w:r>
          </w:p>
        </w:tc>
        <w:tc>
          <w:tcPr>
            <w:tcW w:w="4359" w:type="dxa"/>
          </w:tcPr>
          <w:p w14:paraId="5EF2E685" w14:textId="00EDAC67" w:rsidR="00DB50E9" w:rsidRPr="006C6570" w:rsidRDefault="00DB50E9" w:rsidP="00DB50E9">
            <w:pPr>
              <w:spacing w:after="0" w:line="260" w:lineRule="exact"/>
              <w:rPr>
                <w:rFonts w:eastAsia="Times New Roman"/>
                <w:sz w:val="16"/>
                <w:szCs w:val="16"/>
              </w:rPr>
            </w:pPr>
            <w:r w:rsidRPr="006C6570">
              <w:rPr>
                <w:rFonts w:eastAsia="Times New Roman"/>
                <w:b/>
                <w:sz w:val="16"/>
                <w:szCs w:val="16"/>
              </w:rPr>
              <w:t>Naziv partnerja</w:t>
            </w:r>
          </w:p>
          <w:p w14:paraId="278267B1" w14:textId="38FBAC3B" w:rsidR="00DB50E9" w:rsidRPr="006C6570" w:rsidRDefault="00806A0B" w:rsidP="00DB50E9">
            <w:pPr>
              <w:spacing w:after="0" w:line="260" w:lineRule="exact"/>
              <w:rPr>
                <w:rFonts w:eastAsia="Times New Roman"/>
                <w:sz w:val="16"/>
                <w:szCs w:val="16"/>
              </w:rPr>
            </w:pPr>
            <w:r w:rsidRPr="006C6570">
              <w:rPr>
                <w:rFonts w:eastAsia="Times New Roman"/>
                <w:sz w:val="16"/>
                <w:szCs w:val="16"/>
              </w:rPr>
              <w:t>Če</w:t>
            </w:r>
            <w:r w:rsidR="00DB50E9" w:rsidRPr="006C6570">
              <w:rPr>
                <w:rFonts w:eastAsia="Times New Roman"/>
                <w:sz w:val="16"/>
                <w:szCs w:val="16"/>
              </w:rPr>
              <w:t xml:space="preserve"> upravičenec izvaja operacijo in pri tem sodelujejo par</w:t>
            </w:r>
            <w:r w:rsidR="009D1FA7" w:rsidRPr="006C6570">
              <w:rPr>
                <w:rFonts w:eastAsia="Times New Roman"/>
                <w:sz w:val="16"/>
                <w:szCs w:val="16"/>
              </w:rPr>
              <w:t xml:space="preserve">tnerji, se izpolni ta rubrika. </w:t>
            </w:r>
            <w:r w:rsidR="00DB50E9" w:rsidRPr="006C6570">
              <w:rPr>
                <w:rFonts w:eastAsia="Times New Roman"/>
                <w:sz w:val="16"/>
                <w:szCs w:val="16"/>
              </w:rPr>
              <w:t>Po potrebi se rubrika kopira za vse nadaljnje sodelujoče partnerje.</w:t>
            </w:r>
          </w:p>
          <w:p w14:paraId="50D0AFF1" w14:textId="2A0B31D9" w:rsidR="00DB50E9" w:rsidRPr="006C6570" w:rsidRDefault="00DB50E9" w:rsidP="00DB50E9">
            <w:pPr>
              <w:spacing w:after="0" w:line="260" w:lineRule="exact"/>
              <w:rPr>
                <w:rFonts w:eastAsia="Times New Roman"/>
                <w:b/>
                <w:sz w:val="16"/>
                <w:szCs w:val="16"/>
              </w:rPr>
            </w:pPr>
            <w:r w:rsidRPr="006C6570">
              <w:rPr>
                <w:rFonts w:eastAsia="Times New Roman"/>
                <w:sz w:val="16"/>
                <w:szCs w:val="16"/>
              </w:rPr>
              <w:t>(naziv, naslov, odgovorna oseba, matična številka, telefon, e-</w:t>
            </w:r>
            <w:r w:rsidR="00806A0B" w:rsidRPr="006C6570">
              <w:rPr>
                <w:rFonts w:eastAsia="Times New Roman"/>
                <w:sz w:val="16"/>
                <w:szCs w:val="16"/>
              </w:rPr>
              <w:t>naslov</w:t>
            </w:r>
            <w:r w:rsidRPr="006C6570">
              <w:rPr>
                <w:rFonts w:eastAsia="Times New Roman"/>
                <w:sz w:val="16"/>
                <w:szCs w:val="16"/>
              </w:rPr>
              <w:t>, spletna stran)</w:t>
            </w:r>
          </w:p>
        </w:tc>
        <w:tc>
          <w:tcPr>
            <w:tcW w:w="4131" w:type="dxa"/>
          </w:tcPr>
          <w:p w14:paraId="70FA84B1" w14:textId="77777777" w:rsidR="00DB50E9" w:rsidRPr="006C6570" w:rsidRDefault="00DB50E9" w:rsidP="00DB50E9">
            <w:pPr>
              <w:spacing w:after="0" w:line="260" w:lineRule="exact"/>
              <w:rPr>
                <w:rFonts w:eastAsia="Times New Roman"/>
                <w:b/>
                <w:sz w:val="16"/>
                <w:szCs w:val="16"/>
              </w:rPr>
            </w:pPr>
          </w:p>
        </w:tc>
      </w:tr>
      <w:tr w:rsidR="00DB50E9" w:rsidRPr="006C6570" w14:paraId="3D8AD761" w14:textId="77777777" w:rsidTr="00DB50E9">
        <w:tc>
          <w:tcPr>
            <w:tcW w:w="583" w:type="dxa"/>
          </w:tcPr>
          <w:p w14:paraId="7A6B99D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1.10</w:t>
            </w:r>
          </w:p>
        </w:tc>
        <w:tc>
          <w:tcPr>
            <w:tcW w:w="4359" w:type="dxa"/>
          </w:tcPr>
          <w:p w14:paraId="0CF9FFE3"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Obdobje izvajanja operacije:</w:t>
            </w:r>
          </w:p>
          <w:p w14:paraId="6DDA6A39" w14:textId="2DBA339C" w:rsidR="00DB50E9" w:rsidRPr="006C6570" w:rsidRDefault="00806A0B" w:rsidP="00DB50E9">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b/>
                <w:sz w:val="16"/>
                <w:szCs w:val="16"/>
              </w:rPr>
              <w:t xml:space="preserve"> </w:t>
            </w:r>
            <w:r w:rsidR="00DB50E9" w:rsidRPr="006C6570">
              <w:rPr>
                <w:rFonts w:eastAsia="Times New Roman"/>
                <w:sz w:val="16"/>
                <w:szCs w:val="16"/>
              </w:rPr>
              <w:t xml:space="preserve">obdobje upravičenosti stroškov upravičenca </w:t>
            </w:r>
            <w:r w:rsidR="00DB50E9" w:rsidRPr="006C6570">
              <w:rPr>
                <w:rFonts w:eastAsia="Times New Roman"/>
                <w:i/>
                <w:sz w:val="16"/>
                <w:szCs w:val="16"/>
              </w:rPr>
              <w:t>(datum izdaje računov, vezani</w:t>
            </w:r>
            <w:r w:rsidRPr="006C6570">
              <w:rPr>
                <w:rFonts w:eastAsia="Times New Roman"/>
                <w:i/>
                <w:sz w:val="16"/>
                <w:szCs w:val="16"/>
              </w:rPr>
              <w:t>h</w:t>
            </w:r>
            <w:r w:rsidR="00DB50E9" w:rsidRPr="006C6570">
              <w:rPr>
                <w:rFonts w:eastAsia="Times New Roman"/>
                <w:i/>
                <w:sz w:val="16"/>
                <w:szCs w:val="16"/>
              </w:rPr>
              <w:t xml:space="preserve"> na izvajanje operacije)</w:t>
            </w:r>
          </w:p>
          <w:p w14:paraId="6F2A06D6" w14:textId="5B5AAF60" w:rsidR="00DB50E9" w:rsidRPr="006C6570" w:rsidRDefault="00DB50E9" w:rsidP="00DB50E9">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Pr="006C6570">
              <w:rPr>
                <w:rFonts w:eastAsia="Times New Roman"/>
                <w:sz w:val="16"/>
                <w:szCs w:val="16"/>
              </w:rPr>
              <w:t>obdobje upravičenosti izdatkov upravičenca</w:t>
            </w:r>
          </w:p>
          <w:p w14:paraId="3A5542F1" w14:textId="4106EF8F" w:rsidR="00DB50E9" w:rsidRPr="006C6570" w:rsidRDefault="00DB50E9" w:rsidP="00806A0B">
            <w:pPr>
              <w:spacing w:after="0" w:line="260" w:lineRule="exact"/>
              <w:rPr>
                <w:rFonts w:eastAsia="Times New Roman"/>
                <w:b/>
                <w:sz w:val="16"/>
                <w:szCs w:val="16"/>
              </w:rPr>
            </w:pPr>
            <w:r w:rsidRPr="006C6570">
              <w:rPr>
                <w:rFonts w:eastAsia="Times New Roman"/>
                <w:i/>
                <w:sz w:val="16"/>
                <w:szCs w:val="16"/>
              </w:rPr>
              <w:t>(datum plačila računov, vezani</w:t>
            </w:r>
            <w:r w:rsidR="00806A0B" w:rsidRPr="006C6570">
              <w:rPr>
                <w:rFonts w:eastAsia="Times New Roman"/>
                <w:i/>
                <w:sz w:val="16"/>
                <w:szCs w:val="16"/>
              </w:rPr>
              <w:t>h</w:t>
            </w:r>
            <w:r w:rsidRPr="006C6570">
              <w:rPr>
                <w:rFonts w:eastAsia="Times New Roman"/>
                <w:i/>
                <w:sz w:val="16"/>
                <w:szCs w:val="16"/>
              </w:rPr>
              <w:t xml:space="preserve"> na izvajanje operacije)</w:t>
            </w:r>
          </w:p>
        </w:tc>
        <w:tc>
          <w:tcPr>
            <w:tcW w:w="4131" w:type="dxa"/>
          </w:tcPr>
          <w:p w14:paraId="73F5F37C" w14:textId="77777777" w:rsidR="00DB50E9" w:rsidRPr="006C6570" w:rsidRDefault="00DB50E9" w:rsidP="00DB50E9">
            <w:pPr>
              <w:spacing w:after="0" w:line="260" w:lineRule="exact"/>
              <w:rPr>
                <w:rFonts w:eastAsia="Times New Roman"/>
                <w:b/>
                <w:sz w:val="16"/>
                <w:szCs w:val="16"/>
              </w:rPr>
            </w:pPr>
          </w:p>
        </w:tc>
      </w:tr>
      <w:tr w:rsidR="00DB50E9" w:rsidRPr="006C6570" w14:paraId="05040968" w14:textId="77777777" w:rsidTr="00DB50E9">
        <w:tc>
          <w:tcPr>
            <w:tcW w:w="583" w:type="dxa"/>
          </w:tcPr>
          <w:p w14:paraId="12757D7B"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1.11</w:t>
            </w:r>
          </w:p>
        </w:tc>
        <w:tc>
          <w:tcPr>
            <w:tcW w:w="4359" w:type="dxa"/>
          </w:tcPr>
          <w:p w14:paraId="405B97F9"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Vrednost operacije:</w:t>
            </w:r>
          </w:p>
          <w:p w14:paraId="14E1FF74" w14:textId="42211A30" w:rsidR="00DB50E9" w:rsidRPr="006C6570" w:rsidRDefault="00806A0B" w:rsidP="00DB50E9">
            <w:pPr>
              <w:spacing w:after="0" w:line="260" w:lineRule="exact"/>
              <w:rPr>
                <w:rFonts w:eastAsia="Times New Roman"/>
                <w:sz w:val="16"/>
                <w:szCs w:val="16"/>
              </w:rPr>
            </w:pPr>
            <w:r w:rsidRPr="006C6570">
              <w:rPr>
                <w:rFonts w:eastAsia="Times New Roman"/>
                <w:sz w:val="16"/>
                <w:szCs w:val="16"/>
              </w:rPr>
              <w:t>-</w:t>
            </w:r>
            <w:r w:rsidR="00DB50E9" w:rsidRPr="006C6570">
              <w:rPr>
                <w:rFonts w:eastAsia="Times New Roman"/>
                <w:b/>
                <w:sz w:val="16"/>
                <w:szCs w:val="16"/>
              </w:rPr>
              <w:t xml:space="preserve"> </w:t>
            </w:r>
            <w:r w:rsidR="00DB50E9" w:rsidRPr="006C6570">
              <w:rPr>
                <w:rFonts w:eastAsia="Times New Roman"/>
                <w:sz w:val="16"/>
                <w:szCs w:val="16"/>
              </w:rPr>
              <w:t>vrednost celotne operacije</w:t>
            </w:r>
          </w:p>
          <w:p w14:paraId="3D11D05E" w14:textId="77777777" w:rsidR="00DB50E9" w:rsidRPr="006C6570" w:rsidRDefault="00DB50E9" w:rsidP="00DB50E9">
            <w:pPr>
              <w:spacing w:after="0" w:line="260" w:lineRule="exact"/>
              <w:rPr>
                <w:rFonts w:eastAsia="Times New Roman"/>
                <w:sz w:val="16"/>
                <w:szCs w:val="16"/>
              </w:rPr>
            </w:pPr>
            <w:r w:rsidRPr="006C6570">
              <w:rPr>
                <w:rFonts w:eastAsia="Times New Roman"/>
                <w:sz w:val="16"/>
                <w:szCs w:val="16"/>
              </w:rPr>
              <w:t>- vrednost zaprošenih sredstev</w:t>
            </w:r>
          </w:p>
          <w:p w14:paraId="6F738E12" w14:textId="77777777" w:rsidR="00DB50E9" w:rsidRPr="006C6570" w:rsidRDefault="00DB50E9" w:rsidP="00DB50E9">
            <w:pPr>
              <w:spacing w:after="0" w:line="260" w:lineRule="exact"/>
              <w:rPr>
                <w:rFonts w:eastAsia="Times New Roman" w:cs="Arial"/>
                <w:sz w:val="16"/>
                <w:szCs w:val="16"/>
              </w:rPr>
            </w:pPr>
            <w:r w:rsidRPr="006C6570">
              <w:rPr>
                <w:rFonts w:eastAsia="Times New Roman"/>
                <w:sz w:val="16"/>
                <w:szCs w:val="16"/>
              </w:rPr>
              <w:t>-</w:t>
            </w:r>
            <w:r w:rsidRPr="006C6570">
              <w:rPr>
                <w:rFonts w:eastAsia="Times New Roman" w:cs="Arial"/>
                <w:sz w:val="16"/>
                <w:szCs w:val="16"/>
              </w:rPr>
              <w:t xml:space="preserve"> vrednost sofinanciranja iz drugih javnih virov</w:t>
            </w:r>
          </w:p>
          <w:p w14:paraId="3F1E4645" w14:textId="77777777" w:rsidR="00DB50E9" w:rsidRPr="006C6570" w:rsidRDefault="00DB50E9" w:rsidP="00DB50E9">
            <w:pPr>
              <w:spacing w:after="0" w:line="260" w:lineRule="exact"/>
              <w:rPr>
                <w:rFonts w:eastAsia="Times New Roman"/>
                <w:b/>
                <w:sz w:val="16"/>
                <w:szCs w:val="16"/>
              </w:rPr>
            </w:pPr>
            <w:r w:rsidRPr="006C6570">
              <w:rPr>
                <w:rFonts w:eastAsia="Times New Roman" w:cs="Arial"/>
                <w:sz w:val="16"/>
                <w:szCs w:val="16"/>
              </w:rPr>
              <w:t>- vrednost zasebnega sofinanciranja</w:t>
            </w:r>
          </w:p>
        </w:tc>
        <w:tc>
          <w:tcPr>
            <w:tcW w:w="4131" w:type="dxa"/>
          </w:tcPr>
          <w:p w14:paraId="077A971E" w14:textId="77777777" w:rsidR="00DB50E9" w:rsidRPr="006C6570" w:rsidRDefault="00DB50E9" w:rsidP="00DB50E9">
            <w:pPr>
              <w:spacing w:after="0" w:line="260" w:lineRule="exact"/>
              <w:rPr>
                <w:rFonts w:eastAsia="Times New Roman"/>
                <w:b/>
                <w:sz w:val="16"/>
                <w:szCs w:val="16"/>
              </w:rPr>
            </w:pPr>
          </w:p>
        </w:tc>
      </w:tr>
      <w:tr w:rsidR="00DB50E9" w:rsidRPr="006C6570" w14:paraId="42A2FABD" w14:textId="77777777" w:rsidTr="00DB50E9">
        <w:tc>
          <w:tcPr>
            <w:tcW w:w="583" w:type="dxa"/>
          </w:tcPr>
          <w:p w14:paraId="06E9946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1.12</w:t>
            </w:r>
          </w:p>
        </w:tc>
        <w:tc>
          <w:tcPr>
            <w:tcW w:w="4359" w:type="dxa"/>
          </w:tcPr>
          <w:p w14:paraId="49EF010B" w14:textId="7206C5BC"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Regija</w:t>
            </w:r>
            <w:r w:rsidR="00806A0B" w:rsidRPr="006C6570">
              <w:rPr>
                <w:rFonts w:eastAsia="Times New Roman"/>
                <w:b/>
                <w:sz w:val="16"/>
                <w:szCs w:val="16"/>
              </w:rPr>
              <w:t>,</w:t>
            </w:r>
            <w:r w:rsidRPr="006C6570">
              <w:rPr>
                <w:rFonts w:eastAsia="Times New Roman"/>
                <w:b/>
                <w:sz w:val="16"/>
                <w:szCs w:val="16"/>
              </w:rPr>
              <w:t xml:space="preserve"> v kateri se izvaja operacija</w:t>
            </w:r>
          </w:p>
          <w:p w14:paraId="7107E3BA" w14:textId="6FDC0FEC" w:rsidR="00DB50E9" w:rsidRPr="006C6570" w:rsidRDefault="00DB50E9" w:rsidP="00DB50E9">
            <w:pPr>
              <w:spacing w:after="0" w:line="260" w:lineRule="exact"/>
              <w:rPr>
                <w:rFonts w:eastAsia="Times New Roman"/>
                <w:sz w:val="16"/>
                <w:szCs w:val="16"/>
              </w:rPr>
            </w:pPr>
            <w:r w:rsidRPr="006C6570">
              <w:rPr>
                <w:rFonts w:eastAsia="Times New Roman"/>
                <w:sz w:val="16"/>
                <w:szCs w:val="16"/>
              </w:rPr>
              <w:t>Navesti regije</w:t>
            </w:r>
            <w:r w:rsidR="00806A0B" w:rsidRPr="006C6570">
              <w:rPr>
                <w:rFonts w:eastAsia="Times New Roman"/>
                <w:sz w:val="16"/>
                <w:szCs w:val="16"/>
              </w:rPr>
              <w:t>,</w:t>
            </w:r>
            <w:r w:rsidRPr="006C6570">
              <w:rPr>
                <w:rFonts w:eastAsia="Times New Roman"/>
                <w:sz w:val="16"/>
                <w:szCs w:val="16"/>
              </w:rPr>
              <w:t xml:space="preserve"> v katerih se bo izvajala operacija. </w:t>
            </w:r>
            <w:r w:rsidR="00806A0B" w:rsidRPr="006C6570">
              <w:rPr>
                <w:rFonts w:eastAsia="Times New Roman"/>
                <w:sz w:val="16"/>
                <w:szCs w:val="16"/>
              </w:rPr>
              <w:t>Če</w:t>
            </w:r>
            <w:r w:rsidRPr="006C6570">
              <w:rPr>
                <w:rFonts w:eastAsia="Times New Roman"/>
                <w:sz w:val="16"/>
                <w:szCs w:val="16"/>
              </w:rPr>
              <w:t xml:space="preserve"> se bo operacija izvajala v obeh kohezijskih regijah</w:t>
            </w:r>
            <w:r w:rsidR="00806A0B" w:rsidRPr="006C6570">
              <w:rPr>
                <w:rFonts w:eastAsia="Times New Roman"/>
                <w:sz w:val="16"/>
                <w:szCs w:val="16"/>
              </w:rPr>
              <w:t>,</w:t>
            </w:r>
            <w:r w:rsidRPr="006C6570">
              <w:rPr>
                <w:rFonts w:eastAsia="Times New Roman"/>
                <w:sz w:val="16"/>
                <w:szCs w:val="16"/>
              </w:rPr>
              <w:t xml:space="preserve"> je </w:t>
            </w:r>
            <w:r w:rsidR="00806A0B" w:rsidRPr="006C6570">
              <w:rPr>
                <w:rFonts w:eastAsia="Times New Roman"/>
                <w:sz w:val="16"/>
                <w:szCs w:val="16"/>
              </w:rPr>
              <w:t xml:space="preserve">treba </w:t>
            </w:r>
            <w:r w:rsidRPr="006C6570">
              <w:rPr>
                <w:rFonts w:eastAsia="Times New Roman"/>
                <w:sz w:val="16"/>
                <w:szCs w:val="16"/>
              </w:rPr>
              <w:t xml:space="preserve">navesti </w:t>
            </w:r>
            <w:r w:rsidR="00E92BD7" w:rsidRPr="006C6570">
              <w:rPr>
                <w:rFonts w:eastAsia="Times New Roman"/>
                <w:sz w:val="16"/>
                <w:szCs w:val="16"/>
              </w:rPr>
              <w:t xml:space="preserve">in utemeljiti </w:t>
            </w:r>
            <w:r w:rsidRPr="006C6570">
              <w:rPr>
                <w:rFonts w:eastAsia="Times New Roman"/>
                <w:sz w:val="16"/>
                <w:szCs w:val="16"/>
              </w:rPr>
              <w:t>razmerje</w:t>
            </w:r>
            <w:r w:rsidR="00E92BD7" w:rsidRPr="006C6570">
              <w:rPr>
                <w:rFonts w:eastAsia="Times New Roman"/>
                <w:sz w:val="16"/>
                <w:szCs w:val="16"/>
              </w:rPr>
              <w:t xml:space="preserve"> (ključ delitve)</w:t>
            </w:r>
            <w:r w:rsidRPr="006C6570">
              <w:rPr>
                <w:rFonts w:eastAsia="Times New Roman"/>
                <w:sz w:val="16"/>
                <w:szCs w:val="16"/>
              </w:rPr>
              <w:t>, ki je podlaga za delitev sredstev in kazalnikov:</w:t>
            </w:r>
          </w:p>
          <w:p w14:paraId="56B84384" w14:textId="77777777" w:rsidR="00DB50E9" w:rsidRPr="006C6570" w:rsidRDefault="00DB50E9" w:rsidP="00DB50E9">
            <w:pPr>
              <w:spacing w:after="0" w:line="260" w:lineRule="exact"/>
              <w:rPr>
                <w:rFonts w:eastAsia="Times New Roman"/>
                <w:sz w:val="16"/>
                <w:szCs w:val="16"/>
              </w:rPr>
            </w:pPr>
          </w:p>
          <w:p w14:paraId="7602FCFC" w14:textId="685BB8A8" w:rsidR="00DB50E9" w:rsidRPr="006C6570" w:rsidRDefault="00DB50E9" w:rsidP="00DB50E9">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Pr="006C6570">
              <w:rPr>
                <w:rFonts w:eastAsia="Times New Roman"/>
                <w:sz w:val="16"/>
                <w:szCs w:val="16"/>
              </w:rPr>
              <w:t>KRVS (%)</w:t>
            </w:r>
          </w:p>
          <w:p w14:paraId="6BB04E2C" w14:textId="21C802D7" w:rsidR="00DB50E9" w:rsidRPr="006C6570" w:rsidRDefault="00DB50E9" w:rsidP="00DB50E9">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Pr="006C6570">
              <w:rPr>
                <w:rFonts w:eastAsia="Times New Roman"/>
                <w:sz w:val="16"/>
                <w:szCs w:val="16"/>
              </w:rPr>
              <w:t>KRZS (%)</w:t>
            </w:r>
          </w:p>
        </w:tc>
        <w:tc>
          <w:tcPr>
            <w:tcW w:w="4131" w:type="dxa"/>
          </w:tcPr>
          <w:p w14:paraId="65B3ED49" w14:textId="77777777" w:rsidR="00DB50E9" w:rsidRPr="006C6570" w:rsidRDefault="00DB50E9" w:rsidP="00DB50E9">
            <w:pPr>
              <w:spacing w:after="0" w:line="260" w:lineRule="exact"/>
              <w:rPr>
                <w:rFonts w:eastAsia="Times New Roman"/>
                <w:b/>
                <w:sz w:val="16"/>
                <w:szCs w:val="16"/>
              </w:rPr>
            </w:pPr>
          </w:p>
        </w:tc>
      </w:tr>
    </w:tbl>
    <w:p w14:paraId="0179E9C0" w14:textId="77777777" w:rsidR="00565ADE" w:rsidRPr="006C6570" w:rsidRDefault="00565ADE" w:rsidP="003550ED">
      <w:pPr>
        <w:spacing w:after="0" w:line="260" w:lineRule="exact"/>
        <w:rPr>
          <w:rFonts w:eastAsia="Times New Roman"/>
          <w:b/>
          <w:sz w:val="20"/>
          <w:szCs w:val="24"/>
        </w:rPr>
      </w:pPr>
    </w:p>
    <w:p w14:paraId="3D0909FF" w14:textId="77777777" w:rsidR="00D84D26" w:rsidRPr="006C6570" w:rsidRDefault="00D84D26" w:rsidP="003550ED">
      <w:pPr>
        <w:spacing w:after="0" w:line="260" w:lineRule="exact"/>
        <w:rPr>
          <w:rFonts w:eastAsia="Times New Roman"/>
          <w:b/>
          <w:sz w:val="20"/>
          <w:szCs w:val="24"/>
        </w:rPr>
      </w:pPr>
    </w:p>
    <w:p w14:paraId="1ED14BAA" w14:textId="77777777" w:rsidR="00D84D26" w:rsidRPr="006C6570" w:rsidRDefault="00D84D26" w:rsidP="003550ED">
      <w:pPr>
        <w:spacing w:after="0" w:line="260" w:lineRule="exact"/>
        <w:rPr>
          <w:rFonts w:eastAsia="Times New Roman"/>
          <w:b/>
          <w:sz w:val="20"/>
          <w:szCs w:val="24"/>
        </w:rPr>
      </w:pPr>
    </w:p>
    <w:p w14:paraId="5E507765" w14:textId="6D0557A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Reference</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392"/>
        <w:gridCol w:w="4131"/>
      </w:tblGrid>
      <w:tr w:rsidR="00DB50E9" w:rsidRPr="006C6570" w14:paraId="1CA629AA" w14:textId="77777777" w:rsidTr="00DB50E9">
        <w:tc>
          <w:tcPr>
            <w:tcW w:w="550" w:type="dxa"/>
          </w:tcPr>
          <w:p w14:paraId="50015833"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2.1</w:t>
            </w:r>
          </w:p>
        </w:tc>
        <w:tc>
          <w:tcPr>
            <w:tcW w:w="4392" w:type="dxa"/>
          </w:tcPr>
          <w:p w14:paraId="5EA175B1" w14:textId="1121A49C" w:rsidR="00DB50E9" w:rsidRPr="006C6570" w:rsidRDefault="00DB50E9" w:rsidP="00806A0B">
            <w:pPr>
              <w:spacing w:after="0" w:line="260" w:lineRule="exact"/>
              <w:rPr>
                <w:rFonts w:eastAsia="Times New Roman"/>
                <w:sz w:val="16"/>
                <w:szCs w:val="16"/>
              </w:rPr>
            </w:pPr>
            <w:r w:rsidRPr="006C6570">
              <w:rPr>
                <w:rFonts w:eastAsia="Times New Roman"/>
                <w:b/>
                <w:sz w:val="16"/>
                <w:szCs w:val="16"/>
              </w:rPr>
              <w:t xml:space="preserve">Reference upravičenca </w:t>
            </w:r>
            <w:r w:rsidRPr="006C6570">
              <w:rPr>
                <w:rFonts w:eastAsia="Times New Roman"/>
                <w:sz w:val="16"/>
                <w:szCs w:val="16"/>
              </w:rPr>
              <w:t xml:space="preserve">(izkušnje na relevantnem področju v </w:t>
            </w:r>
            <w:r w:rsidRPr="006C6570">
              <w:rPr>
                <w:rFonts w:eastAsia="Times New Roman"/>
                <w:sz w:val="16"/>
                <w:szCs w:val="16"/>
              </w:rPr>
              <w:lastRenderedPageBreak/>
              <w:t>zadnjih 3</w:t>
            </w:r>
            <w:r w:rsidR="00806A0B" w:rsidRPr="006C6570">
              <w:rPr>
                <w:rFonts w:eastAsia="Times New Roman"/>
                <w:sz w:val="16"/>
                <w:szCs w:val="16"/>
              </w:rPr>
              <w:t> </w:t>
            </w:r>
            <w:r w:rsidRPr="006C6570">
              <w:rPr>
                <w:rFonts w:eastAsia="Times New Roman"/>
                <w:sz w:val="16"/>
                <w:szCs w:val="16"/>
              </w:rPr>
              <w:t>letih)</w:t>
            </w:r>
          </w:p>
        </w:tc>
        <w:tc>
          <w:tcPr>
            <w:tcW w:w="4131" w:type="dxa"/>
          </w:tcPr>
          <w:p w14:paraId="732CE6FB" w14:textId="77777777" w:rsidR="00DB50E9" w:rsidRPr="006C6570" w:rsidRDefault="00DB50E9" w:rsidP="00DB50E9">
            <w:pPr>
              <w:spacing w:after="0" w:line="260" w:lineRule="exact"/>
              <w:rPr>
                <w:rFonts w:eastAsia="Times New Roman"/>
                <w:b/>
                <w:sz w:val="16"/>
                <w:szCs w:val="16"/>
              </w:rPr>
            </w:pPr>
          </w:p>
        </w:tc>
      </w:tr>
      <w:tr w:rsidR="00485227" w:rsidRPr="006C6570" w14:paraId="2CDF3609" w14:textId="77777777" w:rsidTr="00DB50E9">
        <w:tc>
          <w:tcPr>
            <w:tcW w:w="550" w:type="dxa"/>
          </w:tcPr>
          <w:p w14:paraId="2D99299D" w14:textId="77777777" w:rsidR="00485227" w:rsidRPr="006C6570" w:rsidRDefault="00485227" w:rsidP="00DB50E9">
            <w:pPr>
              <w:spacing w:after="0" w:line="260" w:lineRule="exact"/>
              <w:rPr>
                <w:rFonts w:eastAsia="Times New Roman"/>
                <w:b/>
                <w:sz w:val="16"/>
                <w:szCs w:val="16"/>
              </w:rPr>
            </w:pPr>
            <w:r w:rsidRPr="006C6570">
              <w:rPr>
                <w:rFonts w:eastAsia="Times New Roman"/>
                <w:b/>
                <w:sz w:val="16"/>
                <w:szCs w:val="16"/>
              </w:rPr>
              <w:lastRenderedPageBreak/>
              <w:t>2.2</w:t>
            </w:r>
          </w:p>
        </w:tc>
        <w:tc>
          <w:tcPr>
            <w:tcW w:w="4392" w:type="dxa"/>
          </w:tcPr>
          <w:p w14:paraId="67DE311E" w14:textId="77777777" w:rsidR="00485227" w:rsidRPr="006C6570" w:rsidRDefault="00485227" w:rsidP="00DE6E6E">
            <w:pPr>
              <w:spacing w:after="0" w:line="260" w:lineRule="exact"/>
              <w:rPr>
                <w:rFonts w:eastAsia="Times New Roman"/>
                <w:b/>
                <w:sz w:val="16"/>
                <w:szCs w:val="16"/>
              </w:rPr>
            </w:pPr>
            <w:r w:rsidRPr="006C6570">
              <w:rPr>
                <w:rFonts w:eastAsia="Times New Roman"/>
                <w:b/>
                <w:sz w:val="16"/>
                <w:szCs w:val="16"/>
              </w:rPr>
              <w:t xml:space="preserve">Podrobnosti o upravičencu in njegovih zmogljivostih za izvajanje </w:t>
            </w:r>
            <w:r w:rsidR="00DE6E6E" w:rsidRPr="006C6570">
              <w:rPr>
                <w:rFonts w:eastAsia="Times New Roman"/>
                <w:b/>
                <w:sz w:val="16"/>
                <w:szCs w:val="16"/>
              </w:rPr>
              <w:t>operacije</w:t>
            </w:r>
            <w:r w:rsidRPr="006C6570">
              <w:rPr>
                <w:rFonts w:eastAsia="Times New Roman"/>
                <w:b/>
                <w:sz w:val="16"/>
                <w:szCs w:val="16"/>
              </w:rPr>
              <w:t xml:space="preserve"> </w:t>
            </w:r>
            <w:r w:rsidRPr="006C6570">
              <w:rPr>
                <w:rFonts w:eastAsia="Times New Roman"/>
                <w:sz w:val="16"/>
                <w:szCs w:val="16"/>
              </w:rPr>
              <w:t>(</w:t>
            </w:r>
            <w:r w:rsidR="003550ED" w:rsidRPr="006C6570">
              <w:rPr>
                <w:rFonts w:eastAsia="Times New Roman"/>
                <w:sz w:val="16"/>
                <w:szCs w:val="16"/>
              </w:rPr>
              <w:t>tehnične, finančne in institucionalne zmogljivosti)</w:t>
            </w:r>
          </w:p>
        </w:tc>
        <w:tc>
          <w:tcPr>
            <w:tcW w:w="4131" w:type="dxa"/>
          </w:tcPr>
          <w:p w14:paraId="520F37DF" w14:textId="77777777" w:rsidR="00485227" w:rsidRPr="006C6570" w:rsidRDefault="00485227" w:rsidP="00DB50E9">
            <w:pPr>
              <w:spacing w:after="0" w:line="260" w:lineRule="exact"/>
              <w:rPr>
                <w:rFonts w:eastAsia="Times New Roman"/>
                <w:b/>
                <w:sz w:val="16"/>
                <w:szCs w:val="16"/>
              </w:rPr>
            </w:pPr>
          </w:p>
        </w:tc>
      </w:tr>
      <w:tr w:rsidR="00DB50E9" w:rsidRPr="006C6570" w14:paraId="0939F057" w14:textId="77777777" w:rsidTr="00DB50E9">
        <w:tc>
          <w:tcPr>
            <w:tcW w:w="550" w:type="dxa"/>
          </w:tcPr>
          <w:p w14:paraId="0A28D0D0" w14:textId="77777777" w:rsidR="00DB50E9" w:rsidRPr="006C6570" w:rsidRDefault="003550ED" w:rsidP="00DB50E9">
            <w:pPr>
              <w:spacing w:after="0" w:line="260" w:lineRule="exact"/>
              <w:rPr>
                <w:rFonts w:eastAsia="Times New Roman"/>
                <w:b/>
                <w:sz w:val="16"/>
                <w:szCs w:val="16"/>
              </w:rPr>
            </w:pPr>
            <w:r w:rsidRPr="006C6570">
              <w:rPr>
                <w:rFonts w:eastAsia="Times New Roman"/>
                <w:b/>
                <w:sz w:val="16"/>
                <w:szCs w:val="16"/>
              </w:rPr>
              <w:t>2.3</w:t>
            </w:r>
          </w:p>
        </w:tc>
        <w:tc>
          <w:tcPr>
            <w:tcW w:w="4392" w:type="dxa"/>
          </w:tcPr>
          <w:p w14:paraId="5ADF715C" w14:textId="52B4B87B" w:rsidR="00DB50E9" w:rsidRPr="006C6570" w:rsidRDefault="00DB50E9" w:rsidP="00806A0B">
            <w:pPr>
              <w:spacing w:after="0" w:line="260" w:lineRule="exact"/>
              <w:rPr>
                <w:rFonts w:eastAsia="Times New Roman"/>
                <w:b/>
                <w:sz w:val="16"/>
                <w:szCs w:val="16"/>
              </w:rPr>
            </w:pPr>
            <w:r w:rsidRPr="006C6570">
              <w:rPr>
                <w:rFonts w:eastAsia="Times New Roman"/>
                <w:b/>
                <w:sz w:val="16"/>
                <w:szCs w:val="16"/>
              </w:rPr>
              <w:t xml:space="preserve">Reference partnerjev </w:t>
            </w:r>
            <w:r w:rsidRPr="006C6570">
              <w:rPr>
                <w:rFonts w:eastAsia="Times New Roman"/>
                <w:sz w:val="16"/>
                <w:szCs w:val="16"/>
              </w:rPr>
              <w:t>(izkušnje na relevantnem področju v zadnjih 3</w:t>
            </w:r>
            <w:r w:rsidR="00806A0B" w:rsidRPr="006C6570">
              <w:rPr>
                <w:rFonts w:eastAsia="Times New Roman"/>
                <w:sz w:val="16"/>
                <w:szCs w:val="16"/>
              </w:rPr>
              <w:t> </w:t>
            </w:r>
            <w:r w:rsidRPr="006C6570">
              <w:rPr>
                <w:rFonts w:eastAsia="Times New Roman"/>
                <w:sz w:val="16"/>
                <w:szCs w:val="16"/>
              </w:rPr>
              <w:t>letih)</w:t>
            </w:r>
          </w:p>
        </w:tc>
        <w:tc>
          <w:tcPr>
            <w:tcW w:w="4131" w:type="dxa"/>
          </w:tcPr>
          <w:p w14:paraId="490CC04C" w14:textId="77777777" w:rsidR="00DB50E9" w:rsidRPr="006C6570" w:rsidRDefault="00DB50E9" w:rsidP="00DB50E9">
            <w:pPr>
              <w:spacing w:after="0" w:line="260" w:lineRule="exact"/>
              <w:rPr>
                <w:rFonts w:eastAsia="Times New Roman"/>
                <w:b/>
                <w:sz w:val="16"/>
                <w:szCs w:val="16"/>
              </w:rPr>
            </w:pPr>
          </w:p>
        </w:tc>
      </w:tr>
      <w:tr w:rsidR="003550ED" w:rsidRPr="006C6570" w14:paraId="25924503" w14:textId="77777777" w:rsidTr="00DB50E9">
        <w:tc>
          <w:tcPr>
            <w:tcW w:w="550" w:type="dxa"/>
          </w:tcPr>
          <w:p w14:paraId="0EC5ED16" w14:textId="77777777" w:rsidR="003550ED" w:rsidRPr="006C6570" w:rsidRDefault="003550ED" w:rsidP="00DB50E9">
            <w:pPr>
              <w:spacing w:after="0" w:line="260" w:lineRule="exact"/>
              <w:rPr>
                <w:rFonts w:eastAsia="Times New Roman"/>
                <w:b/>
                <w:sz w:val="16"/>
                <w:szCs w:val="16"/>
              </w:rPr>
            </w:pPr>
            <w:r w:rsidRPr="006C6570">
              <w:rPr>
                <w:rFonts w:eastAsia="Times New Roman"/>
                <w:b/>
                <w:sz w:val="16"/>
                <w:szCs w:val="16"/>
              </w:rPr>
              <w:t>2.4</w:t>
            </w:r>
          </w:p>
        </w:tc>
        <w:tc>
          <w:tcPr>
            <w:tcW w:w="4392" w:type="dxa"/>
          </w:tcPr>
          <w:p w14:paraId="5A25104D" w14:textId="77777777" w:rsidR="003550ED" w:rsidRPr="006C6570" w:rsidRDefault="003550ED" w:rsidP="00DE6E6E">
            <w:pPr>
              <w:spacing w:after="0" w:line="260" w:lineRule="exact"/>
              <w:rPr>
                <w:rFonts w:eastAsia="Times New Roman"/>
                <w:b/>
                <w:sz w:val="16"/>
                <w:szCs w:val="16"/>
              </w:rPr>
            </w:pPr>
            <w:r w:rsidRPr="006C6570">
              <w:rPr>
                <w:rFonts w:eastAsia="Times New Roman"/>
                <w:b/>
                <w:sz w:val="16"/>
                <w:szCs w:val="16"/>
              </w:rPr>
              <w:t xml:space="preserve">Podrobnosti o partnerjih in njihovih zmogljivostih za izvajanje </w:t>
            </w:r>
            <w:r w:rsidR="00DE6E6E" w:rsidRPr="006C6570">
              <w:rPr>
                <w:rFonts w:eastAsia="Times New Roman"/>
                <w:b/>
                <w:sz w:val="16"/>
                <w:szCs w:val="16"/>
              </w:rPr>
              <w:t>operacije</w:t>
            </w:r>
            <w:r w:rsidRPr="006C6570">
              <w:rPr>
                <w:rFonts w:eastAsia="Times New Roman"/>
                <w:sz w:val="16"/>
                <w:szCs w:val="16"/>
              </w:rPr>
              <w:t xml:space="preserve"> (tehnične, finančne in institucionalne zmogljivosti)</w:t>
            </w:r>
          </w:p>
        </w:tc>
        <w:tc>
          <w:tcPr>
            <w:tcW w:w="4131" w:type="dxa"/>
          </w:tcPr>
          <w:p w14:paraId="5AEF335C" w14:textId="77777777" w:rsidR="003550ED" w:rsidRPr="006C6570" w:rsidRDefault="003550ED" w:rsidP="00DB50E9">
            <w:pPr>
              <w:spacing w:after="0" w:line="260" w:lineRule="exact"/>
              <w:rPr>
                <w:rFonts w:eastAsia="Times New Roman"/>
                <w:b/>
                <w:sz w:val="16"/>
                <w:szCs w:val="16"/>
              </w:rPr>
            </w:pPr>
          </w:p>
        </w:tc>
      </w:tr>
      <w:tr w:rsidR="003550ED" w:rsidRPr="006C6570" w14:paraId="0BDBDAE0" w14:textId="77777777" w:rsidTr="00DB50E9">
        <w:tc>
          <w:tcPr>
            <w:tcW w:w="550" w:type="dxa"/>
          </w:tcPr>
          <w:p w14:paraId="776E4FD7" w14:textId="77777777" w:rsidR="003550ED" w:rsidRPr="006C6570" w:rsidRDefault="003550ED" w:rsidP="00DB50E9">
            <w:pPr>
              <w:spacing w:after="0" w:line="260" w:lineRule="exact"/>
              <w:rPr>
                <w:rFonts w:eastAsia="Times New Roman"/>
                <w:b/>
                <w:sz w:val="16"/>
                <w:szCs w:val="16"/>
              </w:rPr>
            </w:pPr>
            <w:r w:rsidRPr="006C6570">
              <w:rPr>
                <w:rFonts w:eastAsia="Times New Roman"/>
                <w:b/>
                <w:sz w:val="16"/>
                <w:szCs w:val="16"/>
              </w:rPr>
              <w:t>2.5</w:t>
            </w:r>
          </w:p>
        </w:tc>
        <w:tc>
          <w:tcPr>
            <w:tcW w:w="4392" w:type="dxa"/>
          </w:tcPr>
          <w:p w14:paraId="5DF9DD72" w14:textId="7ECC45D4" w:rsidR="003550ED" w:rsidRPr="006C6570" w:rsidRDefault="003550ED" w:rsidP="00806A0B">
            <w:pPr>
              <w:spacing w:after="0" w:line="260" w:lineRule="exact"/>
              <w:rPr>
                <w:rFonts w:eastAsia="Times New Roman"/>
                <w:b/>
                <w:sz w:val="16"/>
                <w:szCs w:val="16"/>
              </w:rPr>
            </w:pPr>
            <w:r w:rsidRPr="006C6570">
              <w:rPr>
                <w:rFonts w:eastAsia="Times New Roman"/>
                <w:b/>
                <w:sz w:val="16"/>
                <w:szCs w:val="16"/>
              </w:rPr>
              <w:t>Podrobnosti o načinu ure</w:t>
            </w:r>
            <w:r w:rsidR="00806A0B" w:rsidRPr="006C6570">
              <w:rPr>
                <w:rFonts w:eastAsia="Times New Roman"/>
                <w:b/>
                <w:sz w:val="16"/>
                <w:szCs w:val="16"/>
              </w:rPr>
              <w:t>janj</w:t>
            </w:r>
            <w:r w:rsidRPr="006C6570">
              <w:rPr>
                <w:rFonts w:eastAsia="Times New Roman"/>
                <w:b/>
                <w:sz w:val="16"/>
                <w:szCs w:val="16"/>
              </w:rPr>
              <w:t xml:space="preserve">a </w:t>
            </w:r>
            <w:r w:rsidR="00806A0B" w:rsidRPr="006C6570">
              <w:rPr>
                <w:rFonts w:eastAsia="Times New Roman"/>
                <w:b/>
                <w:sz w:val="16"/>
                <w:szCs w:val="16"/>
              </w:rPr>
              <w:t xml:space="preserve">medsebojnih </w:t>
            </w:r>
            <w:r w:rsidRPr="006C6570">
              <w:rPr>
                <w:rFonts w:eastAsia="Times New Roman"/>
                <w:b/>
                <w:sz w:val="16"/>
                <w:szCs w:val="16"/>
              </w:rPr>
              <w:t>razmer</w:t>
            </w:r>
            <w:r w:rsidR="00806A0B" w:rsidRPr="006C6570">
              <w:rPr>
                <w:rFonts w:eastAsia="Times New Roman"/>
                <w:b/>
                <w:sz w:val="16"/>
                <w:szCs w:val="16"/>
              </w:rPr>
              <w:t>i</w:t>
            </w:r>
            <w:r w:rsidRPr="006C6570">
              <w:rPr>
                <w:rFonts w:eastAsia="Times New Roman"/>
                <w:b/>
                <w:sz w:val="16"/>
                <w:szCs w:val="16"/>
              </w:rPr>
              <w:t xml:space="preserve">j med upravičencem in partnerji za izvajanje </w:t>
            </w:r>
            <w:r w:rsidR="00DE6E6E" w:rsidRPr="006C6570">
              <w:rPr>
                <w:rFonts w:eastAsia="Times New Roman"/>
                <w:b/>
                <w:sz w:val="16"/>
                <w:szCs w:val="16"/>
              </w:rPr>
              <w:t>operacije</w:t>
            </w:r>
            <w:r w:rsidR="00806A0B" w:rsidRPr="006C6570">
              <w:rPr>
                <w:rFonts w:eastAsia="Times New Roman"/>
                <w:b/>
                <w:sz w:val="16"/>
                <w:szCs w:val="16"/>
              </w:rPr>
              <w:t xml:space="preserve"> </w:t>
            </w:r>
            <w:r w:rsidRPr="006C6570">
              <w:rPr>
                <w:rFonts w:eastAsia="Times New Roman"/>
                <w:sz w:val="16"/>
                <w:szCs w:val="16"/>
              </w:rPr>
              <w:t>(izhajajoč iz npr.</w:t>
            </w:r>
            <w:r w:rsidR="00806A0B" w:rsidRPr="006C6570">
              <w:rPr>
                <w:rFonts w:eastAsia="Times New Roman"/>
                <w:sz w:val="16"/>
                <w:szCs w:val="16"/>
              </w:rPr>
              <w:t> </w:t>
            </w:r>
            <w:r w:rsidR="008A11EF" w:rsidRPr="006C6570">
              <w:rPr>
                <w:rFonts w:eastAsia="Times New Roman"/>
                <w:sz w:val="16"/>
                <w:szCs w:val="16"/>
              </w:rPr>
              <w:t xml:space="preserve">pravnih podlag, </w:t>
            </w:r>
            <w:proofErr w:type="spellStart"/>
            <w:r w:rsidRPr="006C6570">
              <w:rPr>
                <w:rFonts w:eastAsia="Times New Roman"/>
                <w:sz w:val="16"/>
                <w:szCs w:val="16"/>
              </w:rPr>
              <w:t>konzorcijske</w:t>
            </w:r>
            <w:proofErr w:type="spellEnd"/>
            <w:r w:rsidRPr="006C6570">
              <w:rPr>
                <w:rFonts w:eastAsia="Times New Roman"/>
                <w:sz w:val="16"/>
                <w:szCs w:val="16"/>
              </w:rPr>
              <w:t xml:space="preserve"> pogodb</w:t>
            </w:r>
            <w:r w:rsidR="00806A0B" w:rsidRPr="006C6570">
              <w:rPr>
                <w:rFonts w:eastAsia="Times New Roman"/>
                <w:sz w:val="16"/>
                <w:szCs w:val="16"/>
              </w:rPr>
              <w:t>e</w:t>
            </w:r>
            <w:r w:rsidRPr="006C6570">
              <w:rPr>
                <w:rFonts w:eastAsia="Times New Roman"/>
                <w:sz w:val="16"/>
                <w:szCs w:val="16"/>
              </w:rPr>
              <w:t>)</w:t>
            </w:r>
          </w:p>
        </w:tc>
        <w:tc>
          <w:tcPr>
            <w:tcW w:w="4131" w:type="dxa"/>
          </w:tcPr>
          <w:p w14:paraId="55B13F72" w14:textId="77777777" w:rsidR="003550ED" w:rsidRPr="006C6570" w:rsidRDefault="003550ED" w:rsidP="00DB50E9">
            <w:pPr>
              <w:spacing w:after="0" w:line="260" w:lineRule="exact"/>
              <w:rPr>
                <w:rFonts w:eastAsia="Times New Roman"/>
                <w:b/>
                <w:sz w:val="16"/>
                <w:szCs w:val="16"/>
              </w:rPr>
            </w:pPr>
          </w:p>
        </w:tc>
      </w:tr>
    </w:tbl>
    <w:p w14:paraId="0C686A6B" w14:textId="77777777" w:rsidR="00DB50E9" w:rsidRPr="006C6570" w:rsidRDefault="00DB50E9" w:rsidP="00DB50E9">
      <w:pPr>
        <w:spacing w:after="0" w:line="260" w:lineRule="exact"/>
        <w:rPr>
          <w:rFonts w:eastAsia="Times New Roman" w:cs="Arial"/>
          <w:b/>
          <w:sz w:val="20"/>
          <w:szCs w:val="24"/>
        </w:rPr>
      </w:pPr>
    </w:p>
    <w:p w14:paraId="1CC73056" w14:textId="7777777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 xml:space="preserve">Podlaga za neposredno potrditev </w:t>
      </w:r>
      <w:r w:rsidR="00DE6E6E" w:rsidRPr="006C6570">
        <w:rPr>
          <w:b/>
        </w:rPr>
        <w:t>operacije</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392"/>
        <w:gridCol w:w="4131"/>
      </w:tblGrid>
      <w:tr w:rsidR="00DB50E9" w:rsidRPr="006C6570" w14:paraId="6A6529E4" w14:textId="77777777" w:rsidTr="00DB50E9">
        <w:tc>
          <w:tcPr>
            <w:tcW w:w="550" w:type="dxa"/>
          </w:tcPr>
          <w:p w14:paraId="20962631"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3.1</w:t>
            </w:r>
          </w:p>
        </w:tc>
        <w:tc>
          <w:tcPr>
            <w:tcW w:w="4392" w:type="dxa"/>
          </w:tcPr>
          <w:p w14:paraId="3B43DC33" w14:textId="77777777" w:rsidR="00DB50E9" w:rsidRPr="006C6570" w:rsidRDefault="00DB50E9" w:rsidP="00DB50E9">
            <w:pPr>
              <w:spacing w:after="0" w:line="260" w:lineRule="exact"/>
              <w:rPr>
                <w:rFonts w:eastAsia="Times New Roman"/>
                <w:sz w:val="16"/>
                <w:szCs w:val="16"/>
              </w:rPr>
            </w:pPr>
            <w:r w:rsidRPr="006C6570">
              <w:rPr>
                <w:rFonts w:eastAsia="Times New Roman"/>
                <w:b/>
                <w:sz w:val="16"/>
                <w:szCs w:val="16"/>
              </w:rPr>
              <w:t>Razlog za neposredno potrditev operacije</w:t>
            </w:r>
            <w:r w:rsidRPr="006C6570">
              <w:rPr>
                <w:rFonts w:eastAsia="Times New Roman"/>
                <w:sz w:val="16"/>
                <w:szCs w:val="16"/>
              </w:rPr>
              <w:t xml:space="preserve"> </w:t>
            </w:r>
          </w:p>
          <w:p w14:paraId="3563656C" w14:textId="7640873A" w:rsidR="00DB50E9" w:rsidRPr="006C6570" w:rsidRDefault="0031610E" w:rsidP="00DB50E9">
            <w:pPr>
              <w:spacing w:after="0" w:line="260" w:lineRule="exact"/>
              <w:rPr>
                <w:rFonts w:eastAsia="Times New Roman"/>
                <w:b/>
                <w:sz w:val="16"/>
                <w:szCs w:val="16"/>
              </w:rPr>
            </w:pPr>
            <w:r w:rsidRPr="006C6570">
              <w:rPr>
                <w:rFonts w:eastAsia="Times New Roman"/>
                <w:sz w:val="16"/>
                <w:szCs w:val="16"/>
              </w:rPr>
              <w:t>R</w:t>
            </w:r>
            <w:r w:rsidR="00DB50E9" w:rsidRPr="006C6570">
              <w:rPr>
                <w:rFonts w:eastAsia="Times New Roman"/>
                <w:sz w:val="16"/>
                <w:szCs w:val="16"/>
              </w:rPr>
              <w:t>azlog v skladu z Uredbo o porabi sredstev evropske kohezijske politike v RS 2014</w:t>
            </w:r>
            <w:r w:rsidR="00806A0B" w:rsidRPr="006C6570">
              <w:rPr>
                <w:rFonts w:eastAsia="Times New Roman"/>
                <w:sz w:val="16"/>
                <w:szCs w:val="16"/>
              </w:rPr>
              <w:t>–</w:t>
            </w:r>
            <w:r w:rsidR="00DB50E9" w:rsidRPr="006C6570">
              <w:rPr>
                <w:rFonts w:eastAsia="Times New Roman"/>
                <w:sz w:val="16"/>
                <w:szCs w:val="16"/>
              </w:rPr>
              <w:t>2020</w:t>
            </w:r>
          </w:p>
        </w:tc>
        <w:tc>
          <w:tcPr>
            <w:tcW w:w="4131" w:type="dxa"/>
          </w:tcPr>
          <w:p w14:paraId="4136B25B" w14:textId="77777777" w:rsidR="00DB50E9" w:rsidRPr="006C6570" w:rsidRDefault="00DB50E9" w:rsidP="00DB50E9">
            <w:pPr>
              <w:spacing w:after="0" w:line="260" w:lineRule="exact"/>
              <w:rPr>
                <w:rFonts w:eastAsia="Times New Roman"/>
                <w:b/>
                <w:sz w:val="16"/>
                <w:szCs w:val="16"/>
              </w:rPr>
            </w:pPr>
          </w:p>
        </w:tc>
      </w:tr>
      <w:tr w:rsidR="00DB50E9" w:rsidRPr="006C6570" w14:paraId="4BE05431" w14:textId="77777777" w:rsidTr="00DB50E9">
        <w:tc>
          <w:tcPr>
            <w:tcW w:w="550" w:type="dxa"/>
          </w:tcPr>
          <w:p w14:paraId="4605120E"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3.2</w:t>
            </w:r>
          </w:p>
        </w:tc>
        <w:tc>
          <w:tcPr>
            <w:tcW w:w="4392" w:type="dxa"/>
          </w:tcPr>
          <w:p w14:paraId="4B927116" w14:textId="2490BEF9"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 xml:space="preserve">Utemeljitev izbire upravičenca in morebitnih partnerjev, ki bo podlaga za </w:t>
            </w:r>
            <w:r w:rsidR="00806A0B" w:rsidRPr="006C6570">
              <w:rPr>
                <w:rFonts w:eastAsia="Times New Roman"/>
                <w:b/>
                <w:sz w:val="16"/>
                <w:szCs w:val="16"/>
              </w:rPr>
              <w:t>s</w:t>
            </w:r>
            <w:r w:rsidRPr="006C6570">
              <w:rPr>
                <w:rFonts w:eastAsia="Times New Roman"/>
                <w:b/>
                <w:sz w:val="16"/>
                <w:szCs w:val="16"/>
              </w:rPr>
              <w:t>klep o izbiri upravičenca</w:t>
            </w:r>
          </w:p>
          <w:p w14:paraId="4C093634" w14:textId="7433E9CF" w:rsidR="00DB50E9" w:rsidRPr="006C6570" w:rsidRDefault="0031610E" w:rsidP="00FB3D2E">
            <w:pPr>
              <w:spacing w:after="0" w:line="260" w:lineRule="exact"/>
              <w:rPr>
                <w:rFonts w:eastAsia="Times New Roman"/>
                <w:sz w:val="16"/>
                <w:szCs w:val="16"/>
              </w:rPr>
            </w:pPr>
            <w:r w:rsidRPr="006C6570">
              <w:rPr>
                <w:rFonts w:eastAsia="Times New Roman"/>
                <w:sz w:val="16"/>
                <w:szCs w:val="16"/>
              </w:rPr>
              <w:t>Navede se</w:t>
            </w:r>
            <w:r w:rsidR="00DB50E9" w:rsidRPr="006C6570">
              <w:rPr>
                <w:rFonts w:eastAsia="Times New Roman"/>
                <w:sz w:val="16"/>
                <w:szCs w:val="16"/>
              </w:rPr>
              <w:t xml:space="preserve"> </w:t>
            </w:r>
            <w:r w:rsidR="008043FC" w:rsidRPr="006C6570">
              <w:rPr>
                <w:rFonts w:eastAsia="Times New Roman"/>
                <w:sz w:val="16"/>
                <w:szCs w:val="16"/>
              </w:rPr>
              <w:t>zakonska</w:t>
            </w:r>
            <w:r w:rsidR="00A74DEF" w:rsidRPr="006C6570">
              <w:rPr>
                <w:rFonts w:eastAsia="Times New Roman"/>
                <w:sz w:val="16"/>
                <w:szCs w:val="16"/>
              </w:rPr>
              <w:t xml:space="preserve"> oziroma</w:t>
            </w:r>
            <w:r w:rsidR="00DB50E9" w:rsidRPr="006C6570">
              <w:rPr>
                <w:rFonts w:eastAsia="Times New Roman"/>
                <w:sz w:val="16"/>
                <w:szCs w:val="16"/>
              </w:rPr>
              <w:t xml:space="preserve"> drug</w:t>
            </w:r>
            <w:r w:rsidR="008043FC" w:rsidRPr="006C6570">
              <w:rPr>
                <w:rFonts w:eastAsia="Times New Roman"/>
                <w:sz w:val="16"/>
                <w:szCs w:val="16"/>
              </w:rPr>
              <w:t>a</w:t>
            </w:r>
            <w:r w:rsidR="00DB50E9" w:rsidRPr="006C6570">
              <w:rPr>
                <w:rFonts w:eastAsia="Times New Roman"/>
                <w:sz w:val="16"/>
                <w:szCs w:val="16"/>
              </w:rPr>
              <w:t xml:space="preserve"> </w:t>
            </w:r>
            <w:r w:rsidR="00FB3D2E" w:rsidRPr="006C6570">
              <w:rPr>
                <w:rFonts w:eastAsia="Times New Roman"/>
                <w:sz w:val="16"/>
                <w:szCs w:val="16"/>
              </w:rPr>
              <w:t>podlaga</w:t>
            </w:r>
            <w:r w:rsidR="00DB50E9" w:rsidRPr="006C6570">
              <w:rPr>
                <w:rFonts w:eastAsia="Times New Roman"/>
                <w:sz w:val="16"/>
                <w:szCs w:val="16"/>
              </w:rPr>
              <w:t>, na podlagi katere je upravičenec lahko neposredno izbran</w:t>
            </w:r>
            <w:r w:rsidR="008043FC" w:rsidRPr="006C6570">
              <w:rPr>
                <w:rFonts w:eastAsia="Times New Roman"/>
                <w:sz w:val="16"/>
                <w:szCs w:val="16"/>
              </w:rPr>
              <w:t>.</w:t>
            </w:r>
          </w:p>
        </w:tc>
        <w:tc>
          <w:tcPr>
            <w:tcW w:w="4131" w:type="dxa"/>
          </w:tcPr>
          <w:p w14:paraId="1871413C" w14:textId="77777777" w:rsidR="00DB50E9" w:rsidRPr="006C6570" w:rsidRDefault="00DB50E9" w:rsidP="00DB50E9">
            <w:pPr>
              <w:spacing w:after="0" w:line="260" w:lineRule="exact"/>
              <w:rPr>
                <w:rFonts w:eastAsia="Times New Roman"/>
                <w:b/>
                <w:sz w:val="16"/>
                <w:szCs w:val="16"/>
              </w:rPr>
            </w:pPr>
          </w:p>
        </w:tc>
      </w:tr>
      <w:tr w:rsidR="003744DD" w:rsidRPr="006C6570" w14:paraId="26A2796C" w14:textId="77777777" w:rsidTr="00DB50E9">
        <w:tc>
          <w:tcPr>
            <w:tcW w:w="550" w:type="dxa"/>
          </w:tcPr>
          <w:p w14:paraId="780ABAE2" w14:textId="77777777" w:rsidR="003744DD" w:rsidRPr="006C6570" w:rsidRDefault="003744DD" w:rsidP="00DB50E9">
            <w:pPr>
              <w:spacing w:after="0" w:line="260" w:lineRule="exact"/>
              <w:rPr>
                <w:rFonts w:eastAsia="Times New Roman"/>
                <w:b/>
                <w:sz w:val="16"/>
                <w:szCs w:val="16"/>
              </w:rPr>
            </w:pPr>
            <w:r w:rsidRPr="006C6570">
              <w:rPr>
                <w:rFonts w:eastAsia="Times New Roman"/>
                <w:b/>
                <w:sz w:val="16"/>
                <w:szCs w:val="16"/>
              </w:rPr>
              <w:t>3.3</w:t>
            </w:r>
          </w:p>
        </w:tc>
        <w:tc>
          <w:tcPr>
            <w:tcW w:w="4392" w:type="dxa"/>
          </w:tcPr>
          <w:p w14:paraId="4EB05D32" w14:textId="77777777" w:rsidR="003744DD" w:rsidRPr="006C6570" w:rsidRDefault="003744DD" w:rsidP="00DB50E9">
            <w:pPr>
              <w:spacing w:after="0" w:line="260" w:lineRule="exact"/>
              <w:rPr>
                <w:rFonts w:eastAsia="Times New Roman"/>
                <w:b/>
                <w:sz w:val="16"/>
                <w:szCs w:val="16"/>
              </w:rPr>
            </w:pPr>
            <w:r w:rsidRPr="006C6570">
              <w:rPr>
                <w:rFonts w:eastAsia="Times New Roman"/>
                <w:b/>
                <w:sz w:val="16"/>
                <w:szCs w:val="16"/>
              </w:rPr>
              <w:t>Utemeljitev skladnosti s pogoji za ugotavljanje upravičenosti in merili za ocenjevanje</w:t>
            </w:r>
          </w:p>
          <w:p w14:paraId="5EF432FC" w14:textId="66324A88" w:rsidR="003744DD" w:rsidRPr="006C6570" w:rsidRDefault="00E92BD7" w:rsidP="008043FC">
            <w:pPr>
              <w:spacing w:after="0" w:line="260" w:lineRule="exact"/>
              <w:rPr>
                <w:rFonts w:eastAsia="Times New Roman"/>
                <w:sz w:val="16"/>
                <w:szCs w:val="16"/>
              </w:rPr>
            </w:pPr>
            <w:r w:rsidRPr="006C6570">
              <w:rPr>
                <w:rFonts w:eastAsia="Times New Roman"/>
                <w:sz w:val="16"/>
                <w:szCs w:val="16"/>
              </w:rPr>
              <w:t xml:space="preserve">Navede se izpolnjevanje pogojev za ugotavljanje upravičenosti in meril za ocenjevanje, določenih v Merilih za izbor operacij, </w:t>
            </w:r>
            <w:r w:rsidR="008043FC" w:rsidRPr="006C6570">
              <w:rPr>
                <w:rFonts w:eastAsia="Times New Roman"/>
                <w:sz w:val="16"/>
                <w:szCs w:val="16"/>
              </w:rPr>
              <w:t>ki jih sprejme</w:t>
            </w:r>
            <w:r w:rsidRPr="006C6570">
              <w:rPr>
                <w:rFonts w:eastAsia="Times New Roman"/>
                <w:sz w:val="16"/>
                <w:szCs w:val="16"/>
              </w:rPr>
              <w:t xml:space="preserve"> Odbor za spremljanje.</w:t>
            </w:r>
          </w:p>
        </w:tc>
        <w:tc>
          <w:tcPr>
            <w:tcW w:w="4131" w:type="dxa"/>
          </w:tcPr>
          <w:p w14:paraId="5954D5FF" w14:textId="77777777" w:rsidR="003744DD" w:rsidRPr="006C6570" w:rsidRDefault="003744DD" w:rsidP="00DB50E9">
            <w:pPr>
              <w:spacing w:after="0" w:line="260" w:lineRule="exact"/>
              <w:rPr>
                <w:rFonts w:eastAsia="Times New Roman"/>
                <w:b/>
                <w:sz w:val="16"/>
                <w:szCs w:val="16"/>
              </w:rPr>
            </w:pPr>
          </w:p>
        </w:tc>
      </w:tr>
    </w:tbl>
    <w:p w14:paraId="4218D949" w14:textId="77777777" w:rsidR="00DB50E9" w:rsidRPr="006C6570" w:rsidRDefault="00DB50E9" w:rsidP="0095358D">
      <w:pPr>
        <w:spacing w:after="0" w:line="260" w:lineRule="exact"/>
        <w:rPr>
          <w:rFonts w:eastAsia="Times New Roman"/>
          <w:b/>
          <w:sz w:val="20"/>
          <w:szCs w:val="24"/>
        </w:rPr>
      </w:pPr>
    </w:p>
    <w:p w14:paraId="4E549013" w14:textId="7777777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 xml:space="preserve">Opis izvajanja </w:t>
      </w:r>
      <w:r w:rsidR="00DE6E6E" w:rsidRPr="006C6570">
        <w:rPr>
          <w:b/>
        </w:rPr>
        <w:t>operacije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3550ED" w:rsidRPr="006C6570" w14:paraId="01C5BC45" w14:textId="77777777" w:rsidTr="00DB50E9">
        <w:tc>
          <w:tcPr>
            <w:tcW w:w="534" w:type="dxa"/>
          </w:tcPr>
          <w:p w14:paraId="1D27F87B" w14:textId="77777777" w:rsidR="003550ED" w:rsidRPr="006C6570" w:rsidRDefault="003550ED" w:rsidP="00DB50E9">
            <w:pPr>
              <w:spacing w:after="0" w:line="260" w:lineRule="exact"/>
              <w:rPr>
                <w:rFonts w:eastAsia="Times New Roman"/>
                <w:b/>
                <w:sz w:val="16"/>
                <w:szCs w:val="16"/>
              </w:rPr>
            </w:pPr>
            <w:r w:rsidRPr="006C6570">
              <w:rPr>
                <w:rFonts w:eastAsia="Times New Roman"/>
                <w:b/>
                <w:sz w:val="16"/>
                <w:szCs w:val="16"/>
              </w:rPr>
              <w:t>4.1</w:t>
            </w:r>
          </w:p>
        </w:tc>
        <w:tc>
          <w:tcPr>
            <w:tcW w:w="4374" w:type="dxa"/>
          </w:tcPr>
          <w:p w14:paraId="2174366A" w14:textId="77777777" w:rsidR="00746B6C" w:rsidRPr="006C6570" w:rsidRDefault="003550ED" w:rsidP="00DB50E9">
            <w:pPr>
              <w:spacing w:after="0" w:line="260" w:lineRule="exact"/>
              <w:rPr>
                <w:rFonts w:eastAsia="Times New Roman"/>
                <w:sz w:val="16"/>
                <w:szCs w:val="16"/>
              </w:rPr>
            </w:pPr>
            <w:r w:rsidRPr="006C6570">
              <w:rPr>
                <w:rFonts w:eastAsia="Times New Roman"/>
                <w:b/>
                <w:sz w:val="16"/>
                <w:szCs w:val="16"/>
              </w:rPr>
              <w:t xml:space="preserve">Predstavitev </w:t>
            </w:r>
            <w:r w:rsidR="00E92BD7" w:rsidRPr="006C6570">
              <w:rPr>
                <w:rFonts w:eastAsia="Times New Roman"/>
                <w:b/>
                <w:sz w:val="16"/>
                <w:szCs w:val="16"/>
              </w:rPr>
              <w:t xml:space="preserve">pravnega </w:t>
            </w:r>
            <w:r w:rsidRPr="006C6570">
              <w:rPr>
                <w:rFonts w:eastAsia="Times New Roman"/>
                <w:b/>
                <w:sz w:val="16"/>
                <w:szCs w:val="16"/>
              </w:rPr>
              <w:t xml:space="preserve">okvira </w:t>
            </w:r>
            <w:r w:rsidR="00E92BD7" w:rsidRPr="006C6570">
              <w:rPr>
                <w:rFonts w:eastAsia="Times New Roman"/>
                <w:b/>
                <w:sz w:val="16"/>
                <w:szCs w:val="16"/>
              </w:rPr>
              <w:t>izvajanja operacije</w:t>
            </w:r>
          </w:p>
          <w:p w14:paraId="02584F09" w14:textId="7D5B79C4" w:rsidR="003550ED" w:rsidRPr="006C6570" w:rsidRDefault="00E92BD7" w:rsidP="008043FC">
            <w:pPr>
              <w:spacing w:after="0" w:line="260" w:lineRule="exact"/>
              <w:rPr>
                <w:rFonts w:eastAsia="Times New Roman"/>
                <w:b/>
                <w:sz w:val="16"/>
                <w:szCs w:val="16"/>
              </w:rPr>
            </w:pPr>
            <w:r w:rsidRPr="006C6570">
              <w:rPr>
                <w:rFonts w:eastAsia="Times New Roman"/>
                <w:sz w:val="16"/>
                <w:szCs w:val="16"/>
              </w:rPr>
              <w:t xml:space="preserve">Opredeliti je </w:t>
            </w:r>
            <w:r w:rsidR="008043FC" w:rsidRPr="006C6570">
              <w:rPr>
                <w:rFonts w:eastAsia="Times New Roman"/>
                <w:sz w:val="16"/>
                <w:szCs w:val="16"/>
              </w:rPr>
              <w:t xml:space="preserve">treba </w:t>
            </w:r>
            <w:r w:rsidRPr="006C6570">
              <w:rPr>
                <w:rFonts w:eastAsia="Times New Roman"/>
                <w:sz w:val="16"/>
                <w:szCs w:val="16"/>
              </w:rPr>
              <w:t>pravne podlage za izvajanje operacije</w:t>
            </w:r>
            <w:r w:rsidR="008043FC" w:rsidRPr="006C6570">
              <w:rPr>
                <w:rFonts w:eastAsia="Times New Roman"/>
                <w:sz w:val="16"/>
                <w:szCs w:val="16"/>
              </w:rPr>
              <w:t>.</w:t>
            </w:r>
          </w:p>
        </w:tc>
        <w:tc>
          <w:tcPr>
            <w:tcW w:w="4131" w:type="dxa"/>
          </w:tcPr>
          <w:p w14:paraId="10DCCD89" w14:textId="77777777" w:rsidR="003550ED" w:rsidRPr="006C6570" w:rsidRDefault="003550ED" w:rsidP="00DB50E9">
            <w:pPr>
              <w:spacing w:after="0" w:line="260" w:lineRule="exact"/>
              <w:rPr>
                <w:rFonts w:eastAsia="Times New Roman"/>
                <w:b/>
                <w:sz w:val="16"/>
                <w:szCs w:val="16"/>
              </w:rPr>
            </w:pPr>
          </w:p>
        </w:tc>
      </w:tr>
      <w:tr w:rsidR="00DB50E9" w:rsidRPr="006C6570" w14:paraId="27A55C93" w14:textId="77777777" w:rsidTr="00DB50E9">
        <w:tc>
          <w:tcPr>
            <w:tcW w:w="534" w:type="dxa"/>
          </w:tcPr>
          <w:p w14:paraId="19D44FBA" w14:textId="77777777" w:rsidR="00DB50E9" w:rsidRPr="006C6570" w:rsidRDefault="00746B6C" w:rsidP="00DB50E9">
            <w:pPr>
              <w:spacing w:after="0" w:line="260" w:lineRule="exact"/>
              <w:rPr>
                <w:rFonts w:eastAsia="Times New Roman"/>
                <w:b/>
                <w:sz w:val="16"/>
                <w:szCs w:val="16"/>
              </w:rPr>
            </w:pPr>
            <w:r w:rsidRPr="006C6570">
              <w:rPr>
                <w:rFonts w:eastAsia="Times New Roman"/>
                <w:b/>
                <w:sz w:val="16"/>
                <w:szCs w:val="16"/>
              </w:rPr>
              <w:t>4.2</w:t>
            </w:r>
          </w:p>
        </w:tc>
        <w:tc>
          <w:tcPr>
            <w:tcW w:w="4374" w:type="dxa"/>
          </w:tcPr>
          <w:p w14:paraId="01034FF1" w14:textId="77777777" w:rsidR="00746B6C" w:rsidRPr="006C6570" w:rsidRDefault="00746B6C" w:rsidP="00DB50E9">
            <w:pPr>
              <w:spacing w:after="0" w:line="260" w:lineRule="exact"/>
              <w:rPr>
                <w:rFonts w:eastAsia="Times New Roman"/>
                <w:sz w:val="16"/>
                <w:szCs w:val="16"/>
              </w:rPr>
            </w:pPr>
            <w:r w:rsidRPr="006C6570">
              <w:rPr>
                <w:rFonts w:eastAsia="Times New Roman"/>
                <w:b/>
                <w:sz w:val="16"/>
                <w:szCs w:val="16"/>
              </w:rPr>
              <w:t xml:space="preserve">Opredelitev ciljev </w:t>
            </w:r>
            <w:r w:rsidR="00E92BD7" w:rsidRPr="006C6570">
              <w:rPr>
                <w:rFonts w:eastAsia="Times New Roman"/>
                <w:b/>
                <w:sz w:val="16"/>
                <w:szCs w:val="16"/>
              </w:rPr>
              <w:t xml:space="preserve">in dodana vrednost </w:t>
            </w:r>
            <w:r w:rsidR="00DE6E6E" w:rsidRPr="006C6570">
              <w:rPr>
                <w:rFonts w:eastAsia="Times New Roman"/>
                <w:b/>
                <w:sz w:val="16"/>
                <w:szCs w:val="16"/>
              </w:rPr>
              <w:t>operacije</w:t>
            </w:r>
            <w:r w:rsidRPr="006C6570">
              <w:rPr>
                <w:rFonts w:eastAsia="Times New Roman"/>
                <w:b/>
                <w:sz w:val="16"/>
                <w:szCs w:val="16"/>
              </w:rPr>
              <w:t xml:space="preserve"> </w:t>
            </w:r>
          </w:p>
          <w:p w14:paraId="771E91F6" w14:textId="5147EB4F" w:rsidR="00DB50E9" w:rsidRPr="006C6570" w:rsidRDefault="00DB50E9" w:rsidP="008043FC">
            <w:pPr>
              <w:spacing w:after="0" w:line="260" w:lineRule="exact"/>
              <w:rPr>
                <w:rFonts w:eastAsia="Times New Roman"/>
                <w:sz w:val="16"/>
                <w:szCs w:val="16"/>
              </w:rPr>
            </w:pPr>
            <w:r w:rsidRPr="006C6570">
              <w:rPr>
                <w:rFonts w:eastAsia="Times New Roman"/>
                <w:sz w:val="16"/>
                <w:szCs w:val="16"/>
              </w:rPr>
              <w:t xml:space="preserve">Navesti je </w:t>
            </w:r>
            <w:r w:rsidR="008043FC" w:rsidRPr="006C6570">
              <w:rPr>
                <w:rFonts w:eastAsia="Times New Roman"/>
                <w:sz w:val="16"/>
                <w:szCs w:val="16"/>
              </w:rPr>
              <w:t xml:space="preserve">treba </w:t>
            </w:r>
            <w:r w:rsidRPr="006C6570">
              <w:rPr>
                <w:rFonts w:eastAsia="Times New Roman"/>
                <w:sz w:val="16"/>
                <w:szCs w:val="16"/>
              </w:rPr>
              <w:t>razloge za predlagano operacijo, obstoječe stanje</w:t>
            </w:r>
            <w:r w:rsidR="008043FC" w:rsidRPr="006C6570">
              <w:rPr>
                <w:rFonts w:eastAsia="Times New Roman"/>
                <w:sz w:val="16"/>
                <w:szCs w:val="16"/>
              </w:rPr>
              <w:t>,</w:t>
            </w:r>
            <w:r w:rsidRPr="006C6570">
              <w:rPr>
                <w:rFonts w:eastAsia="Times New Roman"/>
                <w:sz w:val="16"/>
                <w:szCs w:val="16"/>
              </w:rPr>
              <w:t xml:space="preserve"> vključno z navedenimi problemi ter jih </w:t>
            </w:r>
            <w:r w:rsidR="008043FC" w:rsidRPr="006C6570">
              <w:rPr>
                <w:rFonts w:eastAsia="Times New Roman"/>
                <w:sz w:val="16"/>
                <w:szCs w:val="16"/>
              </w:rPr>
              <w:t xml:space="preserve">povezati </w:t>
            </w:r>
            <w:r w:rsidRPr="006C6570">
              <w:rPr>
                <w:rFonts w:eastAsia="Times New Roman"/>
                <w:sz w:val="16"/>
                <w:szCs w:val="16"/>
              </w:rPr>
              <w:t>z namenom in cilji operacije. Iz navedenega naj bo razvidno</w:t>
            </w:r>
            <w:r w:rsidR="008043FC" w:rsidRPr="006C6570">
              <w:rPr>
                <w:rFonts w:eastAsia="Times New Roman"/>
                <w:sz w:val="16"/>
                <w:szCs w:val="16"/>
              </w:rPr>
              <w:t>,</w:t>
            </w:r>
            <w:r w:rsidRPr="006C6570">
              <w:rPr>
                <w:rFonts w:eastAsia="Times New Roman"/>
                <w:sz w:val="16"/>
                <w:szCs w:val="16"/>
              </w:rPr>
              <w:t xml:space="preserve"> kako bo operacija prispevala k reševanju obstoječega stanja.</w:t>
            </w:r>
            <w:r w:rsidR="00746B6C" w:rsidRPr="006C6570">
              <w:t xml:space="preserve"> </w:t>
            </w:r>
            <w:r w:rsidR="00746B6C" w:rsidRPr="006C6570">
              <w:rPr>
                <w:rFonts w:eastAsia="Times New Roman"/>
                <w:sz w:val="16"/>
                <w:szCs w:val="16"/>
              </w:rPr>
              <w:t xml:space="preserve">Cilji se čim bolj količinsko opredelijo </w:t>
            </w:r>
            <w:r w:rsidR="008043FC" w:rsidRPr="006C6570">
              <w:rPr>
                <w:rFonts w:eastAsia="Times New Roman"/>
                <w:sz w:val="16"/>
                <w:szCs w:val="16"/>
              </w:rPr>
              <w:t>z uporabo</w:t>
            </w:r>
            <w:r w:rsidR="00746B6C" w:rsidRPr="006C6570">
              <w:rPr>
                <w:rFonts w:eastAsia="Times New Roman"/>
                <w:sz w:val="16"/>
                <w:szCs w:val="16"/>
              </w:rPr>
              <w:t xml:space="preserve"> kazalnikov z izhodiščnimi in ciljnimi vrednostmi.</w:t>
            </w:r>
          </w:p>
        </w:tc>
        <w:tc>
          <w:tcPr>
            <w:tcW w:w="4131" w:type="dxa"/>
          </w:tcPr>
          <w:p w14:paraId="6AD27A29" w14:textId="77777777" w:rsidR="00DB50E9" w:rsidRPr="006C6570" w:rsidRDefault="00DB50E9" w:rsidP="00DB50E9">
            <w:pPr>
              <w:spacing w:after="0" w:line="260" w:lineRule="exact"/>
              <w:rPr>
                <w:rFonts w:eastAsia="Times New Roman"/>
                <w:b/>
                <w:sz w:val="16"/>
                <w:szCs w:val="16"/>
              </w:rPr>
            </w:pPr>
          </w:p>
        </w:tc>
      </w:tr>
      <w:tr w:rsidR="00DB50E9" w:rsidRPr="006C6570" w14:paraId="4A3AC582" w14:textId="77777777" w:rsidTr="00DB50E9">
        <w:tc>
          <w:tcPr>
            <w:tcW w:w="534" w:type="dxa"/>
          </w:tcPr>
          <w:p w14:paraId="0DDD399D" w14:textId="77777777" w:rsidR="00DB50E9" w:rsidRPr="006C6570" w:rsidRDefault="008A11EF" w:rsidP="00DB50E9">
            <w:pPr>
              <w:spacing w:after="0" w:line="260" w:lineRule="exact"/>
              <w:rPr>
                <w:rFonts w:eastAsia="Times New Roman"/>
                <w:b/>
                <w:sz w:val="16"/>
                <w:szCs w:val="16"/>
              </w:rPr>
            </w:pPr>
            <w:r w:rsidRPr="006C6570">
              <w:rPr>
                <w:rFonts w:eastAsia="Times New Roman"/>
                <w:b/>
                <w:sz w:val="16"/>
                <w:szCs w:val="16"/>
              </w:rPr>
              <w:t>4.3</w:t>
            </w:r>
          </w:p>
        </w:tc>
        <w:tc>
          <w:tcPr>
            <w:tcW w:w="4374" w:type="dxa"/>
          </w:tcPr>
          <w:p w14:paraId="7AF7F713"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 xml:space="preserve">Ciljne skupine </w:t>
            </w:r>
            <w:r w:rsidR="00DE6E6E" w:rsidRPr="006C6570">
              <w:rPr>
                <w:rFonts w:eastAsia="Times New Roman"/>
                <w:b/>
                <w:sz w:val="16"/>
                <w:szCs w:val="16"/>
              </w:rPr>
              <w:t>operacije</w:t>
            </w:r>
          </w:p>
          <w:p w14:paraId="15CE9934" w14:textId="5C1613F8" w:rsidR="00DB50E9" w:rsidRPr="006C6570" w:rsidRDefault="00DB50E9" w:rsidP="00FB3D2E">
            <w:pPr>
              <w:spacing w:after="0" w:line="260" w:lineRule="exact"/>
              <w:rPr>
                <w:rFonts w:eastAsia="Times New Roman"/>
                <w:sz w:val="16"/>
                <w:szCs w:val="16"/>
              </w:rPr>
            </w:pPr>
            <w:r w:rsidRPr="006C6570">
              <w:rPr>
                <w:rFonts w:eastAsia="Times New Roman"/>
                <w:sz w:val="16"/>
                <w:szCs w:val="16"/>
              </w:rPr>
              <w:t xml:space="preserve">Navesti je </w:t>
            </w:r>
            <w:r w:rsidR="008043FC" w:rsidRPr="006C6570">
              <w:rPr>
                <w:rFonts w:eastAsia="Times New Roman"/>
                <w:sz w:val="16"/>
                <w:szCs w:val="16"/>
              </w:rPr>
              <w:t xml:space="preserve">treba </w:t>
            </w:r>
            <w:r w:rsidRPr="006C6570">
              <w:rPr>
                <w:rFonts w:eastAsia="Times New Roman"/>
                <w:sz w:val="16"/>
                <w:szCs w:val="16"/>
              </w:rPr>
              <w:t xml:space="preserve">ciljne skupine, vključene v izvajanje operacije. Ciljne skupine morajo biti skladne z navedenimi ciljnimi skupinami v OP, in sicer na ravni specifičnega cilja. </w:t>
            </w:r>
          </w:p>
        </w:tc>
        <w:tc>
          <w:tcPr>
            <w:tcW w:w="4131" w:type="dxa"/>
          </w:tcPr>
          <w:p w14:paraId="31D818C3" w14:textId="77777777" w:rsidR="00DB50E9" w:rsidRPr="006C6570" w:rsidRDefault="00DB50E9" w:rsidP="00DB50E9">
            <w:pPr>
              <w:spacing w:after="0" w:line="260" w:lineRule="exact"/>
              <w:rPr>
                <w:rFonts w:eastAsia="Times New Roman"/>
                <w:b/>
                <w:sz w:val="16"/>
                <w:szCs w:val="16"/>
              </w:rPr>
            </w:pPr>
          </w:p>
        </w:tc>
      </w:tr>
      <w:tr w:rsidR="00DB50E9" w:rsidRPr="006C6570" w14:paraId="2F55578C" w14:textId="77777777" w:rsidTr="00DB50E9">
        <w:tc>
          <w:tcPr>
            <w:tcW w:w="534" w:type="dxa"/>
          </w:tcPr>
          <w:p w14:paraId="4BB7EFCE" w14:textId="77777777" w:rsidR="00DB50E9" w:rsidRPr="006C6570" w:rsidRDefault="008A11EF" w:rsidP="00DB50E9">
            <w:pPr>
              <w:spacing w:after="0" w:line="260" w:lineRule="exact"/>
              <w:rPr>
                <w:rFonts w:eastAsia="Times New Roman"/>
                <w:b/>
                <w:sz w:val="16"/>
                <w:szCs w:val="16"/>
              </w:rPr>
            </w:pPr>
            <w:r w:rsidRPr="006C6570">
              <w:rPr>
                <w:rFonts w:eastAsia="Times New Roman"/>
                <w:b/>
                <w:sz w:val="16"/>
                <w:szCs w:val="16"/>
              </w:rPr>
              <w:t>4.4</w:t>
            </w:r>
          </w:p>
        </w:tc>
        <w:tc>
          <w:tcPr>
            <w:tcW w:w="4374" w:type="dxa"/>
          </w:tcPr>
          <w:p w14:paraId="6A779B0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 xml:space="preserve">Opis </w:t>
            </w:r>
            <w:r w:rsidR="008A11EF" w:rsidRPr="006C6570">
              <w:rPr>
                <w:rFonts w:eastAsia="Times New Roman"/>
                <w:b/>
                <w:sz w:val="16"/>
                <w:szCs w:val="16"/>
              </w:rPr>
              <w:t xml:space="preserve">predvidenih aktivnosti </w:t>
            </w:r>
            <w:r w:rsidR="00DE6E6E" w:rsidRPr="006C6570">
              <w:rPr>
                <w:rFonts w:eastAsia="Times New Roman"/>
                <w:b/>
                <w:sz w:val="16"/>
                <w:szCs w:val="16"/>
              </w:rPr>
              <w:t>operacije</w:t>
            </w:r>
          </w:p>
          <w:p w14:paraId="09838303" w14:textId="0706559C" w:rsidR="00DB50E9" w:rsidRPr="006C6570" w:rsidRDefault="00DB50E9" w:rsidP="008043FC">
            <w:pPr>
              <w:spacing w:after="0" w:line="260" w:lineRule="exact"/>
              <w:rPr>
                <w:rFonts w:eastAsia="Times New Roman"/>
                <w:b/>
                <w:sz w:val="16"/>
                <w:szCs w:val="16"/>
              </w:rPr>
            </w:pPr>
            <w:r w:rsidRPr="006C6570">
              <w:rPr>
                <w:rFonts w:eastAsia="Times New Roman"/>
                <w:sz w:val="16"/>
                <w:szCs w:val="16"/>
              </w:rPr>
              <w:t xml:space="preserve">Navesti je </w:t>
            </w:r>
            <w:r w:rsidR="008043FC" w:rsidRPr="006C6570">
              <w:rPr>
                <w:rFonts w:eastAsia="Times New Roman"/>
                <w:sz w:val="16"/>
                <w:szCs w:val="16"/>
              </w:rPr>
              <w:t xml:space="preserve">treba </w:t>
            </w:r>
            <w:r w:rsidRPr="006C6570">
              <w:rPr>
                <w:rFonts w:eastAsia="Times New Roman"/>
                <w:sz w:val="16"/>
                <w:szCs w:val="16"/>
              </w:rPr>
              <w:t xml:space="preserve">vse načrtovane aktivnosti operacije </w:t>
            </w:r>
            <w:r w:rsidR="008043FC" w:rsidRPr="006C6570">
              <w:rPr>
                <w:rFonts w:eastAsia="Times New Roman"/>
                <w:sz w:val="16"/>
                <w:szCs w:val="16"/>
              </w:rPr>
              <w:t xml:space="preserve">in </w:t>
            </w:r>
            <w:r w:rsidRPr="006C6570">
              <w:rPr>
                <w:rFonts w:eastAsia="Times New Roman"/>
                <w:sz w:val="16"/>
                <w:szCs w:val="16"/>
              </w:rPr>
              <w:t xml:space="preserve">jih vsebinsko opisati. Prav tako je v primeru več izvajalcev </w:t>
            </w:r>
            <w:r w:rsidR="008043FC" w:rsidRPr="006C6570">
              <w:rPr>
                <w:rFonts w:eastAsia="Times New Roman"/>
                <w:sz w:val="16"/>
                <w:szCs w:val="16"/>
              </w:rPr>
              <w:t xml:space="preserve">treba </w:t>
            </w:r>
            <w:r w:rsidRPr="006C6570">
              <w:rPr>
                <w:rFonts w:eastAsia="Times New Roman"/>
                <w:sz w:val="16"/>
                <w:szCs w:val="16"/>
              </w:rPr>
              <w:t>navesti</w:t>
            </w:r>
            <w:r w:rsidR="008043FC" w:rsidRPr="006C6570">
              <w:rPr>
                <w:rFonts w:eastAsia="Times New Roman"/>
                <w:sz w:val="16"/>
                <w:szCs w:val="16"/>
              </w:rPr>
              <w:t>,</w:t>
            </w:r>
            <w:r w:rsidRPr="006C6570">
              <w:rPr>
                <w:rFonts w:eastAsia="Times New Roman"/>
                <w:sz w:val="16"/>
                <w:szCs w:val="16"/>
              </w:rPr>
              <w:t xml:space="preserve"> kdo bo nosilec/odgovoren za izvedbo posamezne aktivnosti.</w:t>
            </w:r>
          </w:p>
        </w:tc>
        <w:tc>
          <w:tcPr>
            <w:tcW w:w="4131" w:type="dxa"/>
          </w:tcPr>
          <w:p w14:paraId="1545BC4B" w14:textId="77777777" w:rsidR="00DB50E9" w:rsidRPr="006C6570" w:rsidRDefault="00DB50E9" w:rsidP="00DB50E9">
            <w:pPr>
              <w:spacing w:after="0" w:line="260" w:lineRule="exact"/>
              <w:rPr>
                <w:rFonts w:eastAsia="Times New Roman"/>
                <w:b/>
                <w:sz w:val="16"/>
                <w:szCs w:val="16"/>
              </w:rPr>
            </w:pPr>
          </w:p>
        </w:tc>
      </w:tr>
      <w:tr w:rsidR="0095358D" w:rsidRPr="006C6570" w14:paraId="33E302AC" w14:textId="77777777" w:rsidTr="00DB50E9">
        <w:tc>
          <w:tcPr>
            <w:tcW w:w="534" w:type="dxa"/>
          </w:tcPr>
          <w:p w14:paraId="780C6894" w14:textId="77777777" w:rsidR="0095358D" w:rsidRPr="006C6570" w:rsidRDefault="0095358D" w:rsidP="00DB50E9">
            <w:pPr>
              <w:spacing w:after="0" w:line="260" w:lineRule="exact"/>
              <w:rPr>
                <w:rFonts w:eastAsia="Times New Roman"/>
                <w:b/>
                <w:sz w:val="16"/>
                <w:szCs w:val="16"/>
              </w:rPr>
            </w:pPr>
            <w:r w:rsidRPr="006C6570">
              <w:rPr>
                <w:rFonts w:eastAsia="Times New Roman"/>
                <w:b/>
                <w:sz w:val="16"/>
                <w:szCs w:val="16"/>
              </w:rPr>
              <w:t>4.5</w:t>
            </w:r>
          </w:p>
        </w:tc>
        <w:tc>
          <w:tcPr>
            <w:tcW w:w="4374" w:type="dxa"/>
          </w:tcPr>
          <w:p w14:paraId="0F14E3FD" w14:textId="77777777" w:rsidR="0095358D" w:rsidRPr="006C6570" w:rsidRDefault="0095358D" w:rsidP="0095358D">
            <w:pPr>
              <w:spacing w:after="0" w:line="260" w:lineRule="exact"/>
              <w:rPr>
                <w:rFonts w:eastAsia="Times New Roman"/>
                <w:b/>
                <w:sz w:val="16"/>
                <w:szCs w:val="16"/>
              </w:rPr>
            </w:pPr>
            <w:r w:rsidRPr="006C6570">
              <w:rPr>
                <w:rFonts w:eastAsia="Times New Roman"/>
                <w:b/>
                <w:sz w:val="16"/>
                <w:szCs w:val="16"/>
              </w:rPr>
              <w:t>Časovni razpored operacije</w:t>
            </w:r>
          </w:p>
          <w:p w14:paraId="2F7B1BE1" w14:textId="77777777" w:rsidR="0095358D" w:rsidRPr="006C6570" w:rsidRDefault="0095358D" w:rsidP="0095358D">
            <w:pPr>
              <w:spacing w:after="0" w:line="260" w:lineRule="exact"/>
              <w:rPr>
                <w:rFonts w:eastAsia="Times New Roman"/>
                <w:b/>
                <w:sz w:val="16"/>
                <w:szCs w:val="16"/>
              </w:rPr>
            </w:pPr>
            <w:r w:rsidRPr="006C6570">
              <w:rPr>
                <w:rFonts w:eastAsia="Times New Roman"/>
                <w:sz w:val="16"/>
                <w:szCs w:val="16"/>
              </w:rPr>
              <w:t>Navede se časovni razpored za razvoj in izvedbo celotne operacije s povzetkom razporeda glavnih kategorij aktivnosti.</w:t>
            </w:r>
            <w:r w:rsidRPr="006C6570">
              <w:rPr>
                <w:rFonts w:ascii="Arial" w:eastAsia="Times New Roman" w:hAnsi="Arial" w:cs="Arial"/>
                <w:sz w:val="20"/>
                <w:szCs w:val="20"/>
                <w:lang w:eastAsia="sl-SI"/>
              </w:rPr>
              <w:t xml:space="preserve"> </w:t>
            </w:r>
          </w:p>
        </w:tc>
        <w:tc>
          <w:tcPr>
            <w:tcW w:w="4131" w:type="dxa"/>
          </w:tcPr>
          <w:p w14:paraId="20E95EB5" w14:textId="77777777" w:rsidR="0095358D" w:rsidRPr="006C6570" w:rsidRDefault="0095358D" w:rsidP="00DB50E9">
            <w:pPr>
              <w:spacing w:after="0" w:line="260" w:lineRule="exact"/>
              <w:rPr>
                <w:rFonts w:eastAsia="Times New Roman"/>
                <w:b/>
                <w:sz w:val="16"/>
                <w:szCs w:val="16"/>
              </w:rPr>
            </w:pPr>
          </w:p>
        </w:tc>
      </w:tr>
    </w:tbl>
    <w:p w14:paraId="26EA4DD0" w14:textId="77777777" w:rsidR="00565ADE" w:rsidRPr="006C6570" w:rsidRDefault="00565ADE" w:rsidP="00DB50E9">
      <w:pPr>
        <w:spacing w:after="0" w:line="260" w:lineRule="exact"/>
        <w:rPr>
          <w:rFonts w:eastAsia="Times New Roman"/>
          <w:b/>
          <w:sz w:val="20"/>
          <w:szCs w:val="24"/>
        </w:rPr>
      </w:pPr>
    </w:p>
    <w:p w14:paraId="05B7E96D" w14:textId="77777777" w:rsidR="001653D7" w:rsidRPr="006C6570" w:rsidRDefault="001653D7" w:rsidP="00333744">
      <w:pPr>
        <w:numPr>
          <w:ilvl w:val="1"/>
          <w:numId w:val="16"/>
        </w:numPr>
        <w:overflowPunct w:val="0"/>
        <w:autoSpaceDE w:val="0"/>
        <w:autoSpaceDN w:val="0"/>
        <w:adjustRightInd w:val="0"/>
        <w:spacing w:after="0" w:line="240" w:lineRule="auto"/>
        <w:jc w:val="both"/>
        <w:textAlignment w:val="baseline"/>
        <w:rPr>
          <w:b/>
        </w:rPr>
      </w:pPr>
      <w:r w:rsidRPr="006C6570">
        <w:rPr>
          <w:b/>
        </w:rPr>
        <w:t xml:space="preserve">Utemeljitev predloga </w:t>
      </w:r>
      <w:r w:rsidR="00DE6E6E" w:rsidRPr="006C6570">
        <w:rPr>
          <w:b/>
        </w:rPr>
        <w:t>operacije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361"/>
        <w:gridCol w:w="4111"/>
      </w:tblGrid>
      <w:tr w:rsidR="001653D7" w:rsidRPr="006C6570" w14:paraId="16F55A73" w14:textId="77777777" w:rsidTr="00CE6A3A">
        <w:tc>
          <w:tcPr>
            <w:tcW w:w="567" w:type="dxa"/>
          </w:tcPr>
          <w:p w14:paraId="7B82AB4C"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5.1</w:t>
            </w:r>
          </w:p>
        </w:tc>
        <w:tc>
          <w:tcPr>
            <w:tcW w:w="4361" w:type="dxa"/>
          </w:tcPr>
          <w:p w14:paraId="5EF2855C"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Utemeljitev prispevka k prednostni osi</w:t>
            </w:r>
          </w:p>
          <w:p w14:paraId="18F2F2EA" w14:textId="77777777" w:rsidR="001653D7" w:rsidRPr="006C6570" w:rsidRDefault="001653D7" w:rsidP="00CE6A3A">
            <w:pPr>
              <w:spacing w:after="0" w:line="260" w:lineRule="exact"/>
              <w:rPr>
                <w:rFonts w:eastAsia="Times New Roman"/>
                <w:sz w:val="16"/>
                <w:szCs w:val="16"/>
              </w:rPr>
            </w:pPr>
            <w:r w:rsidRPr="006C6570">
              <w:rPr>
                <w:rFonts w:eastAsia="Times New Roman"/>
                <w:sz w:val="16"/>
                <w:szCs w:val="16"/>
              </w:rPr>
              <w:lastRenderedPageBreak/>
              <w:t>(opredelitev problema in prispevka operacije k reševanju problema)</w:t>
            </w:r>
          </w:p>
        </w:tc>
        <w:tc>
          <w:tcPr>
            <w:tcW w:w="4111" w:type="dxa"/>
          </w:tcPr>
          <w:p w14:paraId="3B5DC257" w14:textId="77777777" w:rsidR="001653D7" w:rsidRPr="006C6570" w:rsidRDefault="001653D7" w:rsidP="00CE6A3A">
            <w:pPr>
              <w:spacing w:after="0" w:line="260" w:lineRule="exact"/>
              <w:rPr>
                <w:rFonts w:eastAsia="Times New Roman"/>
                <w:b/>
                <w:sz w:val="16"/>
                <w:szCs w:val="16"/>
              </w:rPr>
            </w:pPr>
          </w:p>
        </w:tc>
      </w:tr>
      <w:tr w:rsidR="001653D7" w:rsidRPr="006C6570" w14:paraId="74A4BB48" w14:textId="77777777" w:rsidTr="00CE6A3A">
        <w:tc>
          <w:tcPr>
            <w:tcW w:w="567" w:type="dxa"/>
          </w:tcPr>
          <w:p w14:paraId="5D9BB542"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lastRenderedPageBreak/>
              <w:t>5.2</w:t>
            </w:r>
          </w:p>
        </w:tc>
        <w:tc>
          <w:tcPr>
            <w:tcW w:w="4361" w:type="dxa"/>
          </w:tcPr>
          <w:p w14:paraId="398589C1"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Utemeljitev prispevka k ciljem prednostne naložbe</w:t>
            </w:r>
          </w:p>
          <w:p w14:paraId="530296B7" w14:textId="4854025B" w:rsidR="001653D7" w:rsidRPr="006C6570" w:rsidRDefault="008043FC" w:rsidP="00FB3D2E">
            <w:pPr>
              <w:spacing w:after="0" w:line="260" w:lineRule="exact"/>
              <w:rPr>
                <w:rFonts w:eastAsia="Times New Roman"/>
                <w:b/>
                <w:sz w:val="16"/>
                <w:szCs w:val="16"/>
              </w:rPr>
            </w:pPr>
            <w:r w:rsidRPr="006C6570">
              <w:rPr>
                <w:rFonts w:eastAsia="Times New Roman"/>
                <w:sz w:val="16"/>
                <w:szCs w:val="16"/>
              </w:rPr>
              <w:t>N</w:t>
            </w:r>
            <w:r w:rsidR="001653D7" w:rsidRPr="006C6570">
              <w:rPr>
                <w:rFonts w:eastAsia="Times New Roman"/>
                <w:sz w:val="16"/>
                <w:szCs w:val="16"/>
              </w:rPr>
              <w:t xml:space="preserve">avede se tudi, </w:t>
            </w:r>
            <w:r w:rsidR="00FB3D2E" w:rsidRPr="006C6570">
              <w:rPr>
                <w:rFonts w:eastAsia="Times New Roman"/>
                <w:sz w:val="16"/>
                <w:szCs w:val="16"/>
              </w:rPr>
              <w:t xml:space="preserve">ali </w:t>
            </w:r>
            <w:r w:rsidR="001653D7" w:rsidRPr="006C6570">
              <w:rPr>
                <w:rFonts w:eastAsia="Times New Roman"/>
                <w:sz w:val="16"/>
                <w:szCs w:val="16"/>
              </w:rPr>
              <w:t>operacija prispeva k doseganju rezultatov več prednostnih naložb</w:t>
            </w:r>
            <w:r w:rsidRPr="006C6570">
              <w:rPr>
                <w:rFonts w:eastAsia="Times New Roman"/>
                <w:sz w:val="16"/>
                <w:szCs w:val="16"/>
              </w:rPr>
              <w:t>.</w:t>
            </w:r>
          </w:p>
        </w:tc>
        <w:tc>
          <w:tcPr>
            <w:tcW w:w="4111" w:type="dxa"/>
          </w:tcPr>
          <w:p w14:paraId="255CD003" w14:textId="77777777" w:rsidR="001653D7" w:rsidRPr="006C6570" w:rsidRDefault="001653D7" w:rsidP="00CE6A3A">
            <w:pPr>
              <w:spacing w:after="0" w:line="260" w:lineRule="exact"/>
              <w:rPr>
                <w:rFonts w:eastAsia="Times New Roman"/>
                <w:b/>
                <w:sz w:val="16"/>
                <w:szCs w:val="16"/>
              </w:rPr>
            </w:pPr>
          </w:p>
        </w:tc>
      </w:tr>
      <w:tr w:rsidR="001653D7" w:rsidRPr="006C6570" w14:paraId="7A36A670" w14:textId="77777777" w:rsidTr="00CE6A3A">
        <w:tc>
          <w:tcPr>
            <w:tcW w:w="567" w:type="dxa"/>
          </w:tcPr>
          <w:p w14:paraId="6EB1C233"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5.3</w:t>
            </w:r>
          </w:p>
        </w:tc>
        <w:tc>
          <w:tcPr>
            <w:tcW w:w="4361" w:type="dxa"/>
          </w:tcPr>
          <w:p w14:paraId="347400E9"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Utemeljitev prispevka k specifičnemu cilju</w:t>
            </w:r>
          </w:p>
          <w:p w14:paraId="6153B126" w14:textId="77777777" w:rsidR="001653D7" w:rsidRPr="006C6570" w:rsidRDefault="001653D7" w:rsidP="001653D7">
            <w:pPr>
              <w:spacing w:after="0" w:line="260" w:lineRule="exact"/>
              <w:rPr>
                <w:rFonts w:eastAsia="Times New Roman"/>
                <w:sz w:val="16"/>
                <w:szCs w:val="16"/>
              </w:rPr>
            </w:pPr>
            <w:r w:rsidRPr="006C6570">
              <w:rPr>
                <w:rFonts w:eastAsia="Times New Roman"/>
                <w:sz w:val="16"/>
                <w:szCs w:val="16"/>
              </w:rPr>
              <w:t>Navede se konkreten prispevek k rezultatu specifičnega cilja, navedenem v OP. Prav tako se navede, če program, ki ga izvaja upravičenec</w:t>
            </w:r>
            <w:r w:rsidR="00A45396" w:rsidRPr="006C6570">
              <w:rPr>
                <w:rFonts w:eastAsia="Times New Roman"/>
                <w:sz w:val="16"/>
                <w:szCs w:val="16"/>
              </w:rPr>
              <w:t>,</w:t>
            </w:r>
            <w:r w:rsidRPr="006C6570">
              <w:rPr>
                <w:rFonts w:eastAsia="Times New Roman"/>
                <w:sz w:val="16"/>
                <w:szCs w:val="16"/>
              </w:rPr>
              <w:t xml:space="preserve"> prispeva k doseganju rezultatov več specifičnih ciljev in katerih.</w:t>
            </w:r>
          </w:p>
        </w:tc>
        <w:tc>
          <w:tcPr>
            <w:tcW w:w="4111" w:type="dxa"/>
          </w:tcPr>
          <w:p w14:paraId="62BFFC15" w14:textId="77777777" w:rsidR="001653D7" w:rsidRPr="006C6570" w:rsidRDefault="001653D7" w:rsidP="00CE6A3A">
            <w:pPr>
              <w:spacing w:after="0" w:line="260" w:lineRule="exact"/>
              <w:rPr>
                <w:rFonts w:eastAsia="Times New Roman"/>
                <w:b/>
                <w:sz w:val="16"/>
                <w:szCs w:val="16"/>
              </w:rPr>
            </w:pPr>
          </w:p>
        </w:tc>
      </w:tr>
      <w:tr w:rsidR="001653D7" w:rsidRPr="006C6570" w14:paraId="2A3DE9D3" w14:textId="77777777" w:rsidTr="00CE6A3A">
        <w:tc>
          <w:tcPr>
            <w:tcW w:w="567" w:type="dxa"/>
          </w:tcPr>
          <w:p w14:paraId="1D9C1DB6"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5.4</w:t>
            </w:r>
          </w:p>
        </w:tc>
        <w:tc>
          <w:tcPr>
            <w:tcW w:w="4361" w:type="dxa"/>
          </w:tcPr>
          <w:p w14:paraId="092C8EE3"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 xml:space="preserve">Ukrep v okviru specifičnega cilja v OP </w:t>
            </w:r>
          </w:p>
          <w:p w14:paraId="0D723DAF" w14:textId="2F8368C8" w:rsidR="001653D7" w:rsidRPr="006C6570" w:rsidRDefault="008043FC" w:rsidP="008043FC">
            <w:pPr>
              <w:spacing w:after="0" w:line="260" w:lineRule="exact"/>
              <w:rPr>
                <w:rFonts w:eastAsia="Times New Roman"/>
                <w:sz w:val="16"/>
                <w:szCs w:val="16"/>
              </w:rPr>
            </w:pPr>
            <w:r w:rsidRPr="006C6570">
              <w:rPr>
                <w:rFonts w:eastAsia="Times New Roman"/>
                <w:sz w:val="16"/>
                <w:szCs w:val="16"/>
              </w:rPr>
              <w:t xml:space="preserve">Navede se </w:t>
            </w:r>
            <w:r w:rsidR="001653D7" w:rsidRPr="006C6570">
              <w:rPr>
                <w:rFonts w:eastAsia="Times New Roman"/>
                <w:sz w:val="16"/>
                <w:szCs w:val="16"/>
              </w:rPr>
              <w:t>ukrep</w:t>
            </w:r>
            <w:r w:rsidR="00A74DEF" w:rsidRPr="006C6570">
              <w:rPr>
                <w:rFonts w:eastAsia="Times New Roman"/>
                <w:sz w:val="16"/>
                <w:szCs w:val="16"/>
              </w:rPr>
              <w:t xml:space="preserve"> oziroma</w:t>
            </w:r>
            <w:r w:rsidR="001653D7" w:rsidRPr="006C6570">
              <w:rPr>
                <w:rFonts w:eastAsia="Times New Roman"/>
                <w:sz w:val="16"/>
                <w:szCs w:val="16"/>
              </w:rPr>
              <w:t xml:space="preserve"> več ukrepov posameznega specifičnega cilja</w:t>
            </w:r>
            <w:r w:rsidRPr="006C6570">
              <w:rPr>
                <w:rFonts w:eastAsia="Times New Roman"/>
                <w:sz w:val="16"/>
                <w:szCs w:val="16"/>
              </w:rPr>
              <w:t>,</w:t>
            </w:r>
            <w:r w:rsidR="001653D7" w:rsidRPr="006C6570">
              <w:rPr>
                <w:rFonts w:eastAsia="Times New Roman"/>
                <w:sz w:val="16"/>
                <w:szCs w:val="16"/>
              </w:rPr>
              <w:t xml:space="preserve"> v okviru katerega se izvaja predlagan program, ki ga izvaja upravičenec</w:t>
            </w:r>
            <w:r w:rsidRPr="006C6570">
              <w:rPr>
                <w:rFonts w:eastAsia="Times New Roman"/>
                <w:sz w:val="16"/>
                <w:szCs w:val="16"/>
              </w:rPr>
              <w:t>,</w:t>
            </w:r>
          </w:p>
        </w:tc>
        <w:tc>
          <w:tcPr>
            <w:tcW w:w="4111" w:type="dxa"/>
          </w:tcPr>
          <w:p w14:paraId="72B52449" w14:textId="77777777" w:rsidR="001653D7" w:rsidRPr="006C6570" w:rsidRDefault="001653D7" w:rsidP="00CE6A3A">
            <w:pPr>
              <w:spacing w:after="0" w:line="260" w:lineRule="exact"/>
              <w:rPr>
                <w:rFonts w:eastAsia="Times New Roman"/>
                <w:b/>
                <w:sz w:val="16"/>
                <w:szCs w:val="16"/>
              </w:rPr>
            </w:pPr>
          </w:p>
        </w:tc>
      </w:tr>
      <w:tr w:rsidR="001653D7" w:rsidRPr="006C6570" w14:paraId="2B945CDD" w14:textId="77777777" w:rsidTr="00CE6A3A">
        <w:tc>
          <w:tcPr>
            <w:tcW w:w="567" w:type="dxa"/>
          </w:tcPr>
          <w:p w14:paraId="24400D4F"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5.5</w:t>
            </w:r>
          </w:p>
        </w:tc>
        <w:tc>
          <w:tcPr>
            <w:tcW w:w="4361" w:type="dxa"/>
          </w:tcPr>
          <w:p w14:paraId="484B5861"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 xml:space="preserve">Načrtovani kazalniki učinka v izvajanju </w:t>
            </w:r>
            <w:r w:rsidR="00DE6E6E" w:rsidRPr="006C6570">
              <w:rPr>
                <w:rFonts w:eastAsia="Times New Roman"/>
                <w:b/>
                <w:sz w:val="16"/>
                <w:szCs w:val="16"/>
              </w:rPr>
              <w:t>operacije</w:t>
            </w:r>
          </w:p>
          <w:p w14:paraId="0D8A626C" w14:textId="5F577EC5" w:rsidR="001653D7" w:rsidRPr="006C6570" w:rsidRDefault="001653D7" w:rsidP="003744DD">
            <w:pPr>
              <w:spacing w:after="0" w:line="260" w:lineRule="exact"/>
              <w:rPr>
                <w:rFonts w:eastAsia="Times New Roman"/>
                <w:sz w:val="16"/>
                <w:szCs w:val="16"/>
              </w:rPr>
            </w:pPr>
            <w:r w:rsidRPr="006C6570">
              <w:rPr>
                <w:rFonts w:eastAsia="Times New Roman"/>
                <w:sz w:val="16"/>
                <w:szCs w:val="16"/>
              </w:rPr>
              <w:t xml:space="preserve">Vsak kazalnik se opredeli </w:t>
            </w:r>
            <w:r w:rsidR="003744DD" w:rsidRPr="006C6570">
              <w:rPr>
                <w:rFonts w:eastAsia="Times New Roman"/>
                <w:sz w:val="16"/>
                <w:szCs w:val="16"/>
              </w:rPr>
              <w:t xml:space="preserve">po identifikatorju (če izhaja iz OP), </w:t>
            </w:r>
            <w:r w:rsidRPr="006C6570">
              <w:rPr>
                <w:rFonts w:eastAsia="Times New Roman"/>
                <w:sz w:val="16"/>
                <w:szCs w:val="16"/>
              </w:rPr>
              <w:t>nazivu, merski enoti, kategoriji regij in ciljni vrednosti (kadar je ta opredeljen po spolu</w:t>
            </w:r>
            <w:r w:rsidR="008043FC" w:rsidRPr="006C6570">
              <w:rPr>
                <w:rFonts w:eastAsia="Times New Roman"/>
                <w:sz w:val="16"/>
                <w:szCs w:val="16"/>
              </w:rPr>
              <w:t>,</w:t>
            </w:r>
            <w:r w:rsidRPr="006C6570">
              <w:rPr>
                <w:rFonts w:eastAsia="Times New Roman"/>
                <w:sz w:val="16"/>
                <w:szCs w:val="16"/>
              </w:rPr>
              <w:t xml:space="preserve"> tudi glede na vsak spol specifično in skupaj)</w:t>
            </w:r>
            <w:r w:rsidR="003744DD" w:rsidRPr="006C6570">
              <w:rPr>
                <w:rFonts w:eastAsia="Times New Roman"/>
                <w:sz w:val="16"/>
                <w:szCs w:val="16"/>
              </w:rPr>
              <w:t>.</w:t>
            </w:r>
          </w:p>
        </w:tc>
        <w:tc>
          <w:tcPr>
            <w:tcW w:w="4111" w:type="dxa"/>
          </w:tcPr>
          <w:p w14:paraId="10EE9344" w14:textId="77777777" w:rsidR="001653D7" w:rsidRPr="006C6570" w:rsidRDefault="001653D7" w:rsidP="00CE6A3A">
            <w:pPr>
              <w:spacing w:after="0" w:line="260" w:lineRule="exact"/>
              <w:rPr>
                <w:rFonts w:eastAsia="Times New Roman"/>
                <w:b/>
                <w:sz w:val="16"/>
                <w:szCs w:val="16"/>
              </w:rPr>
            </w:pPr>
          </w:p>
        </w:tc>
      </w:tr>
      <w:tr w:rsidR="001653D7" w:rsidRPr="006C6570" w14:paraId="10AB6E68" w14:textId="77777777" w:rsidTr="00CE6A3A">
        <w:tc>
          <w:tcPr>
            <w:tcW w:w="567" w:type="dxa"/>
          </w:tcPr>
          <w:p w14:paraId="75BB56DC" w14:textId="77777777" w:rsidR="001653D7" w:rsidRPr="006C6570" w:rsidRDefault="003744DD" w:rsidP="00CE6A3A">
            <w:pPr>
              <w:spacing w:after="0" w:line="260" w:lineRule="exact"/>
              <w:rPr>
                <w:rFonts w:eastAsia="Times New Roman"/>
                <w:b/>
                <w:sz w:val="16"/>
                <w:szCs w:val="16"/>
              </w:rPr>
            </w:pPr>
            <w:r w:rsidRPr="006C6570">
              <w:rPr>
                <w:rFonts w:eastAsia="Times New Roman"/>
                <w:b/>
                <w:sz w:val="16"/>
                <w:szCs w:val="16"/>
              </w:rPr>
              <w:t>5.6</w:t>
            </w:r>
          </w:p>
        </w:tc>
        <w:tc>
          <w:tcPr>
            <w:tcW w:w="4361" w:type="dxa"/>
          </w:tcPr>
          <w:p w14:paraId="2F002830" w14:textId="77777777" w:rsidR="001653D7" w:rsidRPr="006C6570" w:rsidRDefault="004C6006" w:rsidP="001653D7">
            <w:pPr>
              <w:spacing w:after="0" w:line="260" w:lineRule="exact"/>
              <w:rPr>
                <w:rFonts w:eastAsia="Times New Roman"/>
                <w:b/>
                <w:sz w:val="16"/>
                <w:szCs w:val="16"/>
              </w:rPr>
            </w:pPr>
            <w:r w:rsidRPr="006C6570">
              <w:rPr>
                <w:rFonts w:eastAsia="Times New Roman"/>
                <w:b/>
                <w:sz w:val="16"/>
                <w:szCs w:val="16"/>
              </w:rPr>
              <w:t xml:space="preserve">Načrtovani kazalniki rezultata v izvajanju </w:t>
            </w:r>
            <w:r w:rsidR="00DE6E6E" w:rsidRPr="006C6570">
              <w:rPr>
                <w:rFonts w:eastAsia="Times New Roman"/>
                <w:b/>
                <w:sz w:val="16"/>
                <w:szCs w:val="16"/>
              </w:rPr>
              <w:t>operacije</w:t>
            </w:r>
          </w:p>
          <w:p w14:paraId="3412936D" w14:textId="3AA73BA9" w:rsidR="003744DD" w:rsidRPr="006C6570" w:rsidRDefault="001653D7" w:rsidP="003744DD">
            <w:pPr>
              <w:spacing w:after="0" w:line="260" w:lineRule="exact"/>
              <w:rPr>
                <w:rFonts w:eastAsia="Times New Roman"/>
                <w:sz w:val="16"/>
                <w:szCs w:val="16"/>
              </w:rPr>
            </w:pPr>
            <w:r w:rsidRPr="006C6570">
              <w:rPr>
                <w:rFonts w:eastAsia="Times New Roman"/>
                <w:sz w:val="16"/>
                <w:szCs w:val="16"/>
              </w:rPr>
              <w:t xml:space="preserve">Vsak kazalnik se opredeli </w:t>
            </w:r>
            <w:r w:rsidR="003744DD" w:rsidRPr="006C6570">
              <w:rPr>
                <w:rFonts w:eastAsia="Times New Roman"/>
                <w:sz w:val="16"/>
                <w:szCs w:val="16"/>
              </w:rPr>
              <w:t xml:space="preserve">po identifikatorju, </w:t>
            </w:r>
            <w:r w:rsidRPr="006C6570">
              <w:rPr>
                <w:rFonts w:eastAsia="Times New Roman"/>
                <w:sz w:val="16"/>
                <w:szCs w:val="16"/>
              </w:rPr>
              <w:t>nazivu, merski enoti, kategoriji regij in ciljni vrednosti</w:t>
            </w:r>
            <w:r w:rsidR="003744DD" w:rsidRPr="006C6570">
              <w:rPr>
                <w:rFonts w:eastAsia="Times New Roman"/>
                <w:sz w:val="16"/>
                <w:szCs w:val="16"/>
              </w:rPr>
              <w:t>.</w:t>
            </w:r>
          </w:p>
        </w:tc>
        <w:tc>
          <w:tcPr>
            <w:tcW w:w="4111" w:type="dxa"/>
          </w:tcPr>
          <w:p w14:paraId="47AE9C35" w14:textId="77777777" w:rsidR="001653D7" w:rsidRPr="006C6570" w:rsidRDefault="001653D7" w:rsidP="00CE6A3A">
            <w:pPr>
              <w:spacing w:after="0" w:line="260" w:lineRule="exact"/>
              <w:rPr>
                <w:rFonts w:eastAsia="Times New Roman"/>
                <w:b/>
                <w:sz w:val="16"/>
                <w:szCs w:val="16"/>
              </w:rPr>
            </w:pPr>
          </w:p>
        </w:tc>
      </w:tr>
      <w:tr w:rsidR="003744DD" w:rsidRPr="006C6570" w14:paraId="73888513" w14:textId="77777777" w:rsidTr="00CE6A3A">
        <w:tc>
          <w:tcPr>
            <w:tcW w:w="567" w:type="dxa"/>
          </w:tcPr>
          <w:p w14:paraId="1BB73465" w14:textId="77777777" w:rsidR="003744DD" w:rsidRPr="006C6570" w:rsidRDefault="003744DD" w:rsidP="00CE6A3A">
            <w:pPr>
              <w:spacing w:after="0" w:line="260" w:lineRule="exact"/>
              <w:rPr>
                <w:rFonts w:eastAsia="Times New Roman"/>
                <w:b/>
                <w:sz w:val="16"/>
                <w:szCs w:val="16"/>
              </w:rPr>
            </w:pPr>
            <w:r w:rsidRPr="006C6570">
              <w:rPr>
                <w:rFonts w:eastAsia="Times New Roman"/>
                <w:b/>
                <w:sz w:val="16"/>
                <w:szCs w:val="16"/>
              </w:rPr>
              <w:t>5.7</w:t>
            </w:r>
          </w:p>
        </w:tc>
        <w:tc>
          <w:tcPr>
            <w:tcW w:w="4361" w:type="dxa"/>
          </w:tcPr>
          <w:p w14:paraId="5E61CB66" w14:textId="77777777" w:rsidR="003744DD" w:rsidRPr="006C6570" w:rsidRDefault="004C6006" w:rsidP="00CE6A3A">
            <w:pPr>
              <w:spacing w:after="0" w:line="260" w:lineRule="exact"/>
              <w:rPr>
                <w:rFonts w:eastAsia="Times New Roman"/>
                <w:b/>
                <w:sz w:val="16"/>
                <w:szCs w:val="16"/>
              </w:rPr>
            </w:pPr>
            <w:r w:rsidRPr="006C6570">
              <w:rPr>
                <w:rFonts w:eastAsia="Times New Roman"/>
                <w:b/>
                <w:sz w:val="16"/>
                <w:szCs w:val="16"/>
              </w:rPr>
              <w:t xml:space="preserve">Načrtovani kazalniki v izvajanju </w:t>
            </w:r>
            <w:r w:rsidR="00DE6E6E" w:rsidRPr="006C6570">
              <w:rPr>
                <w:rFonts w:eastAsia="Times New Roman"/>
                <w:b/>
                <w:sz w:val="16"/>
                <w:szCs w:val="16"/>
              </w:rPr>
              <w:t>operacije</w:t>
            </w:r>
            <w:r w:rsidRPr="006C6570">
              <w:rPr>
                <w:rFonts w:eastAsia="Times New Roman"/>
                <w:b/>
                <w:sz w:val="16"/>
                <w:szCs w:val="16"/>
              </w:rPr>
              <w:t xml:space="preserve">, ki prispevajo k okviru uspešnosti </w:t>
            </w:r>
          </w:p>
          <w:p w14:paraId="68C4F78C" w14:textId="3CA8920B" w:rsidR="003744DD" w:rsidRPr="006C6570" w:rsidRDefault="003744DD" w:rsidP="00CE6A3A">
            <w:pPr>
              <w:spacing w:after="0" w:line="260" w:lineRule="exact"/>
              <w:rPr>
                <w:rFonts w:eastAsia="Times New Roman"/>
                <w:sz w:val="16"/>
                <w:szCs w:val="16"/>
              </w:rPr>
            </w:pPr>
            <w:r w:rsidRPr="006C6570">
              <w:rPr>
                <w:rFonts w:eastAsia="Times New Roman"/>
                <w:sz w:val="16"/>
                <w:szCs w:val="16"/>
              </w:rPr>
              <w:t>Vsak kazalnik se opredeli po identifikatorju (če izhaja iz OP), nazivu, merski enoti, kategoriji regij in ciljni vrednosti (kadar je ta opredeljen po spolu</w:t>
            </w:r>
            <w:r w:rsidR="008043FC" w:rsidRPr="006C6570">
              <w:rPr>
                <w:rFonts w:eastAsia="Times New Roman"/>
                <w:sz w:val="16"/>
                <w:szCs w:val="16"/>
              </w:rPr>
              <w:t>,</w:t>
            </w:r>
            <w:r w:rsidRPr="006C6570">
              <w:rPr>
                <w:rFonts w:eastAsia="Times New Roman"/>
                <w:sz w:val="16"/>
                <w:szCs w:val="16"/>
              </w:rPr>
              <w:t xml:space="preserve"> tudi glede na vsak spol specifično in skupaj).</w:t>
            </w:r>
          </w:p>
        </w:tc>
        <w:tc>
          <w:tcPr>
            <w:tcW w:w="4111" w:type="dxa"/>
          </w:tcPr>
          <w:p w14:paraId="67599A7C" w14:textId="77777777" w:rsidR="003744DD" w:rsidRPr="006C6570" w:rsidRDefault="003744DD" w:rsidP="00CE6A3A">
            <w:pPr>
              <w:spacing w:after="0" w:line="260" w:lineRule="exact"/>
              <w:rPr>
                <w:rFonts w:eastAsia="Times New Roman"/>
                <w:b/>
                <w:sz w:val="16"/>
                <w:szCs w:val="16"/>
              </w:rPr>
            </w:pPr>
          </w:p>
        </w:tc>
      </w:tr>
      <w:tr w:rsidR="00034279" w:rsidRPr="006C6570" w14:paraId="134AFE2D" w14:textId="77777777" w:rsidTr="00CE6A3A">
        <w:tc>
          <w:tcPr>
            <w:tcW w:w="567" w:type="dxa"/>
          </w:tcPr>
          <w:p w14:paraId="576617AC" w14:textId="77777777" w:rsidR="00034279" w:rsidRPr="006C6570" w:rsidRDefault="00034279" w:rsidP="00CE6A3A">
            <w:pPr>
              <w:spacing w:after="0" w:line="260" w:lineRule="exact"/>
              <w:rPr>
                <w:rFonts w:eastAsia="Times New Roman"/>
                <w:b/>
                <w:sz w:val="16"/>
                <w:szCs w:val="16"/>
              </w:rPr>
            </w:pPr>
            <w:r w:rsidRPr="006C6570">
              <w:rPr>
                <w:rFonts w:eastAsia="Times New Roman"/>
                <w:b/>
                <w:sz w:val="16"/>
                <w:szCs w:val="16"/>
              </w:rPr>
              <w:t>5.8</w:t>
            </w:r>
          </w:p>
        </w:tc>
        <w:tc>
          <w:tcPr>
            <w:tcW w:w="4361" w:type="dxa"/>
          </w:tcPr>
          <w:p w14:paraId="02A6FF60" w14:textId="77777777" w:rsidR="00034279" w:rsidRPr="006C6570" w:rsidRDefault="00034279" w:rsidP="0031610E">
            <w:pPr>
              <w:spacing w:after="0" w:line="260" w:lineRule="exact"/>
              <w:rPr>
                <w:rFonts w:eastAsia="Times New Roman"/>
                <w:b/>
                <w:sz w:val="16"/>
                <w:szCs w:val="16"/>
              </w:rPr>
            </w:pPr>
            <w:r w:rsidRPr="006C6570">
              <w:rPr>
                <w:rFonts w:eastAsia="Times New Roman"/>
                <w:b/>
                <w:sz w:val="16"/>
                <w:szCs w:val="16"/>
              </w:rPr>
              <w:t>Mejniki operacije</w:t>
            </w:r>
          </w:p>
          <w:p w14:paraId="5B9FA9D7" w14:textId="18EB42DB" w:rsidR="00034279" w:rsidRPr="006C6570" w:rsidRDefault="00034279" w:rsidP="008043FC">
            <w:pPr>
              <w:spacing w:after="0" w:line="260" w:lineRule="exact"/>
              <w:rPr>
                <w:rFonts w:eastAsia="Times New Roman"/>
                <w:sz w:val="16"/>
                <w:szCs w:val="16"/>
              </w:rPr>
            </w:pPr>
            <w:r w:rsidRPr="006C6570">
              <w:rPr>
                <w:rFonts w:eastAsia="Times New Roman"/>
                <w:sz w:val="16"/>
                <w:szCs w:val="16"/>
              </w:rPr>
              <w:t>Navede</w:t>
            </w:r>
            <w:r w:rsidR="008043FC" w:rsidRPr="006C6570">
              <w:rPr>
                <w:rFonts w:eastAsia="Times New Roman"/>
                <w:sz w:val="16"/>
                <w:szCs w:val="16"/>
              </w:rPr>
              <w:t>jo</w:t>
            </w:r>
            <w:r w:rsidRPr="006C6570">
              <w:rPr>
                <w:rFonts w:eastAsia="Times New Roman"/>
                <w:sz w:val="16"/>
                <w:szCs w:val="16"/>
              </w:rPr>
              <w:t xml:space="preserve"> se ključn</w:t>
            </w:r>
            <w:r w:rsidR="008043FC" w:rsidRPr="006C6570">
              <w:rPr>
                <w:rFonts w:eastAsia="Times New Roman"/>
                <w:sz w:val="16"/>
                <w:szCs w:val="16"/>
              </w:rPr>
              <w:t>i</w:t>
            </w:r>
            <w:r w:rsidRPr="006C6570">
              <w:rPr>
                <w:rFonts w:eastAsia="Times New Roman"/>
                <w:sz w:val="16"/>
                <w:szCs w:val="16"/>
              </w:rPr>
              <w:t xml:space="preserve"> mejnik</w:t>
            </w:r>
            <w:r w:rsidR="008043FC" w:rsidRPr="006C6570">
              <w:rPr>
                <w:rFonts w:eastAsia="Times New Roman"/>
                <w:sz w:val="16"/>
                <w:szCs w:val="16"/>
              </w:rPr>
              <w:t>i</w:t>
            </w:r>
            <w:r w:rsidRPr="006C6570">
              <w:rPr>
                <w:rFonts w:eastAsia="Times New Roman"/>
                <w:sz w:val="16"/>
                <w:szCs w:val="16"/>
              </w:rPr>
              <w:t xml:space="preserve"> napredka izvajanja operacije glede prispevka k ciljem in rezultatom (na letni ravni)</w:t>
            </w:r>
            <w:r w:rsidR="008043FC" w:rsidRPr="006C6570">
              <w:rPr>
                <w:rFonts w:eastAsia="Times New Roman"/>
                <w:sz w:val="16"/>
                <w:szCs w:val="16"/>
              </w:rPr>
              <w:t>.</w:t>
            </w:r>
          </w:p>
        </w:tc>
        <w:tc>
          <w:tcPr>
            <w:tcW w:w="4111" w:type="dxa"/>
          </w:tcPr>
          <w:p w14:paraId="17437E25" w14:textId="77777777" w:rsidR="00034279" w:rsidRPr="006C6570" w:rsidRDefault="00034279" w:rsidP="00CE6A3A">
            <w:pPr>
              <w:spacing w:after="0" w:line="260" w:lineRule="exact"/>
              <w:rPr>
                <w:rFonts w:eastAsia="Times New Roman"/>
                <w:b/>
                <w:sz w:val="16"/>
                <w:szCs w:val="16"/>
              </w:rPr>
            </w:pPr>
          </w:p>
        </w:tc>
      </w:tr>
      <w:tr w:rsidR="001653D7" w:rsidRPr="006C6570" w14:paraId="603290FB" w14:textId="77777777" w:rsidTr="00CE6A3A">
        <w:tc>
          <w:tcPr>
            <w:tcW w:w="567" w:type="dxa"/>
          </w:tcPr>
          <w:p w14:paraId="3F05C8AF"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w:t>
            </w:r>
            <w:r w:rsidR="00034279" w:rsidRPr="006C6570">
              <w:rPr>
                <w:rFonts w:eastAsia="Times New Roman"/>
                <w:b/>
                <w:sz w:val="16"/>
                <w:szCs w:val="16"/>
              </w:rPr>
              <w:t>.9</w:t>
            </w:r>
          </w:p>
        </w:tc>
        <w:tc>
          <w:tcPr>
            <w:tcW w:w="4361" w:type="dxa"/>
          </w:tcPr>
          <w:p w14:paraId="5BF0AE39" w14:textId="77777777" w:rsidR="001653D7" w:rsidRPr="006C6570" w:rsidRDefault="001653D7" w:rsidP="0031610E">
            <w:pPr>
              <w:spacing w:after="0" w:line="260" w:lineRule="exact"/>
              <w:rPr>
                <w:rFonts w:eastAsia="Times New Roman"/>
                <w:b/>
                <w:sz w:val="16"/>
                <w:szCs w:val="16"/>
              </w:rPr>
            </w:pPr>
            <w:r w:rsidRPr="006C6570">
              <w:rPr>
                <w:rFonts w:eastAsia="Times New Roman"/>
                <w:b/>
                <w:sz w:val="16"/>
                <w:szCs w:val="16"/>
              </w:rPr>
              <w:t xml:space="preserve">Prispevek operacije k priporočilom Sveta ES in NRP </w:t>
            </w:r>
          </w:p>
          <w:p w14:paraId="3B58B9F1" w14:textId="2F60F51A" w:rsidR="001653D7" w:rsidRPr="006C6570" w:rsidRDefault="008043FC" w:rsidP="008043FC">
            <w:pPr>
              <w:spacing w:after="120" w:line="260" w:lineRule="exact"/>
              <w:jc w:val="both"/>
              <w:rPr>
                <w:rFonts w:eastAsia="Times New Roman"/>
                <w:b/>
                <w:sz w:val="16"/>
                <w:szCs w:val="16"/>
              </w:rPr>
            </w:pPr>
            <w:r w:rsidRPr="006C6570">
              <w:rPr>
                <w:rFonts w:eastAsia="Times New Roman"/>
                <w:sz w:val="16"/>
                <w:szCs w:val="16"/>
              </w:rPr>
              <w:t>Če</w:t>
            </w:r>
            <w:r w:rsidR="001653D7" w:rsidRPr="006C6570">
              <w:rPr>
                <w:rFonts w:eastAsia="Times New Roman"/>
                <w:sz w:val="16"/>
                <w:szCs w:val="16"/>
              </w:rPr>
              <w:t xml:space="preserve"> je operacija namenjena izvajanju priporočil Sveta</w:t>
            </w:r>
            <w:r w:rsidR="00A74DEF" w:rsidRPr="006C6570">
              <w:rPr>
                <w:rFonts w:eastAsia="Times New Roman"/>
                <w:sz w:val="16"/>
                <w:szCs w:val="16"/>
              </w:rPr>
              <w:t xml:space="preserve"> oziroma</w:t>
            </w:r>
            <w:r w:rsidR="001653D7" w:rsidRPr="006C6570">
              <w:rPr>
                <w:rFonts w:eastAsia="Times New Roman"/>
                <w:sz w:val="16"/>
                <w:szCs w:val="16"/>
              </w:rPr>
              <w:t xml:space="preserve"> prispeva k ciljem Nacional</w:t>
            </w:r>
            <w:r w:rsidR="00A45396" w:rsidRPr="006C6570">
              <w:rPr>
                <w:rFonts w:eastAsia="Times New Roman"/>
                <w:sz w:val="16"/>
                <w:szCs w:val="16"/>
              </w:rPr>
              <w:t xml:space="preserve">nega reformnega programa, se </w:t>
            </w:r>
            <w:r w:rsidR="001653D7" w:rsidRPr="006C6570">
              <w:rPr>
                <w:rFonts w:eastAsia="Times New Roman"/>
                <w:sz w:val="16"/>
                <w:szCs w:val="16"/>
              </w:rPr>
              <w:t>to navede</w:t>
            </w:r>
            <w:r w:rsidRPr="006C6570">
              <w:rPr>
                <w:rFonts w:eastAsia="Times New Roman"/>
                <w:sz w:val="16"/>
                <w:szCs w:val="16"/>
              </w:rPr>
              <w:t>.</w:t>
            </w:r>
          </w:p>
        </w:tc>
        <w:tc>
          <w:tcPr>
            <w:tcW w:w="4111" w:type="dxa"/>
          </w:tcPr>
          <w:p w14:paraId="55E22858" w14:textId="77777777" w:rsidR="001653D7" w:rsidRPr="006C6570" w:rsidRDefault="001653D7" w:rsidP="00CE6A3A">
            <w:pPr>
              <w:spacing w:after="0" w:line="260" w:lineRule="exact"/>
              <w:rPr>
                <w:rFonts w:eastAsia="Times New Roman"/>
                <w:b/>
                <w:sz w:val="16"/>
                <w:szCs w:val="16"/>
              </w:rPr>
            </w:pPr>
          </w:p>
        </w:tc>
      </w:tr>
      <w:tr w:rsidR="00723B5C" w:rsidRPr="006C6570" w14:paraId="1C8E15AC" w14:textId="77777777" w:rsidTr="00CE6A3A">
        <w:tc>
          <w:tcPr>
            <w:tcW w:w="567" w:type="dxa"/>
          </w:tcPr>
          <w:p w14:paraId="0EF0E54C" w14:textId="77777777" w:rsidR="00723B5C" w:rsidRPr="006C6570" w:rsidRDefault="00034279" w:rsidP="00CE6A3A">
            <w:pPr>
              <w:spacing w:after="0" w:line="260" w:lineRule="exact"/>
              <w:rPr>
                <w:rFonts w:eastAsia="Times New Roman"/>
                <w:b/>
                <w:sz w:val="16"/>
                <w:szCs w:val="16"/>
              </w:rPr>
            </w:pPr>
            <w:r w:rsidRPr="006C6570">
              <w:rPr>
                <w:rFonts w:eastAsia="Times New Roman"/>
                <w:b/>
                <w:sz w:val="16"/>
                <w:szCs w:val="16"/>
              </w:rPr>
              <w:t>5.10</w:t>
            </w:r>
          </w:p>
        </w:tc>
        <w:tc>
          <w:tcPr>
            <w:tcW w:w="4361" w:type="dxa"/>
          </w:tcPr>
          <w:p w14:paraId="4A994E9B" w14:textId="35A7A4C9" w:rsidR="00723B5C" w:rsidRPr="006C6570" w:rsidRDefault="00723B5C" w:rsidP="0031610E">
            <w:pPr>
              <w:spacing w:after="0" w:line="260" w:lineRule="exact"/>
              <w:rPr>
                <w:rFonts w:eastAsia="Times New Roman"/>
                <w:b/>
                <w:sz w:val="16"/>
                <w:szCs w:val="16"/>
              </w:rPr>
            </w:pPr>
            <w:r w:rsidRPr="006C6570">
              <w:rPr>
                <w:rFonts w:eastAsia="Times New Roman"/>
                <w:b/>
                <w:sz w:val="16"/>
                <w:szCs w:val="16"/>
              </w:rPr>
              <w:t>Prispevek k dopolnjevanju z drugimi politikami in instrumenti EU ter nacionalnimi in regionalnimi ukrepi</w:t>
            </w:r>
            <w:r w:rsidR="00034279" w:rsidRPr="006C6570">
              <w:rPr>
                <w:rFonts w:eastAsia="Times New Roman"/>
                <w:b/>
                <w:sz w:val="16"/>
                <w:szCs w:val="16"/>
              </w:rPr>
              <w:t xml:space="preserve"> (oz</w:t>
            </w:r>
            <w:r w:rsidR="00A74DEF" w:rsidRPr="006C6570">
              <w:rPr>
                <w:rFonts w:eastAsia="Times New Roman"/>
                <w:b/>
                <w:sz w:val="16"/>
                <w:szCs w:val="16"/>
              </w:rPr>
              <w:t>iroma</w:t>
            </w:r>
            <w:r w:rsidR="00034279" w:rsidRPr="006C6570">
              <w:rPr>
                <w:rFonts w:eastAsia="Times New Roman"/>
                <w:b/>
                <w:sz w:val="16"/>
                <w:szCs w:val="16"/>
              </w:rPr>
              <w:t xml:space="preserve"> regionalnemu razvoju)</w:t>
            </w:r>
          </w:p>
          <w:p w14:paraId="76695A69" w14:textId="7B6991A7" w:rsidR="00723B5C" w:rsidRPr="006C6570" w:rsidRDefault="008043FC" w:rsidP="00CE6A3A">
            <w:pPr>
              <w:spacing w:after="120" w:line="260" w:lineRule="exact"/>
              <w:jc w:val="both"/>
              <w:rPr>
                <w:rFonts w:eastAsia="Times New Roman"/>
                <w:sz w:val="16"/>
                <w:szCs w:val="16"/>
              </w:rPr>
            </w:pPr>
            <w:r w:rsidRPr="006C6570">
              <w:rPr>
                <w:rFonts w:eastAsia="Times New Roman"/>
                <w:sz w:val="16"/>
                <w:szCs w:val="16"/>
              </w:rPr>
              <w:t>Če je</w:t>
            </w:r>
            <w:r w:rsidR="00723B5C" w:rsidRPr="006C6570">
              <w:rPr>
                <w:rFonts w:eastAsia="Times New Roman"/>
                <w:sz w:val="16"/>
                <w:szCs w:val="16"/>
              </w:rPr>
              <w:t xml:space="preserve"> relevantno</w:t>
            </w:r>
            <w:r w:rsidRPr="006C6570">
              <w:rPr>
                <w:rFonts w:eastAsia="Times New Roman"/>
                <w:sz w:val="16"/>
                <w:szCs w:val="16"/>
              </w:rPr>
              <w:t>,</w:t>
            </w:r>
            <w:r w:rsidR="00723B5C" w:rsidRPr="006C6570">
              <w:rPr>
                <w:rFonts w:eastAsia="Times New Roman"/>
                <w:sz w:val="16"/>
                <w:szCs w:val="16"/>
              </w:rPr>
              <w:t xml:space="preserve"> se navede prispevek</w:t>
            </w:r>
            <w:r w:rsidRPr="006C6570">
              <w:rPr>
                <w:rFonts w:eastAsia="Times New Roman"/>
                <w:sz w:val="16"/>
                <w:szCs w:val="16"/>
              </w:rPr>
              <w:t>.</w:t>
            </w:r>
          </w:p>
        </w:tc>
        <w:tc>
          <w:tcPr>
            <w:tcW w:w="4111" w:type="dxa"/>
          </w:tcPr>
          <w:p w14:paraId="42BE60A3" w14:textId="77777777" w:rsidR="00723B5C" w:rsidRPr="006C6570" w:rsidRDefault="00723B5C" w:rsidP="00CE6A3A">
            <w:pPr>
              <w:spacing w:after="0" w:line="260" w:lineRule="exact"/>
              <w:rPr>
                <w:rFonts w:eastAsia="Times New Roman"/>
                <w:b/>
                <w:sz w:val="16"/>
                <w:szCs w:val="16"/>
              </w:rPr>
            </w:pPr>
          </w:p>
        </w:tc>
      </w:tr>
      <w:tr w:rsidR="001653D7" w:rsidRPr="006C6570" w14:paraId="2E7BC2AC" w14:textId="77777777" w:rsidTr="00CE6A3A">
        <w:tc>
          <w:tcPr>
            <w:tcW w:w="567" w:type="dxa"/>
          </w:tcPr>
          <w:p w14:paraId="11E233C4"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w:t>
            </w:r>
            <w:r w:rsidR="00034279" w:rsidRPr="006C6570">
              <w:rPr>
                <w:rFonts w:eastAsia="Times New Roman"/>
                <w:b/>
                <w:sz w:val="16"/>
                <w:szCs w:val="16"/>
              </w:rPr>
              <w:t>.11</w:t>
            </w:r>
          </w:p>
        </w:tc>
        <w:tc>
          <w:tcPr>
            <w:tcW w:w="4361" w:type="dxa"/>
          </w:tcPr>
          <w:p w14:paraId="2DE8963C"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Ukrepi za obveščanje javnosti</w:t>
            </w:r>
          </w:p>
          <w:p w14:paraId="4ED83FD5" w14:textId="1C059D52" w:rsidR="001653D7" w:rsidRPr="006C6570" w:rsidRDefault="007378F8" w:rsidP="008043FC">
            <w:pPr>
              <w:spacing w:after="120" w:line="260" w:lineRule="exact"/>
              <w:jc w:val="both"/>
              <w:rPr>
                <w:rFonts w:eastAsia="Times New Roman"/>
                <w:b/>
                <w:sz w:val="16"/>
                <w:szCs w:val="16"/>
              </w:rPr>
            </w:pPr>
            <w:r w:rsidRPr="006C6570">
              <w:rPr>
                <w:rFonts w:eastAsia="Times New Roman"/>
                <w:sz w:val="16"/>
                <w:szCs w:val="16"/>
              </w:rPr>
              <w:t>N</w:t>
            </w:r>
            <w:r w:rsidR="001653D7" w:rsidRPr="006C6570">
              <w:rPr>
                <w:rFonts w:eastAsia="Times New Roman"/>
                <w:sz w:val="16"/>
                <w:szCs w:val="16"/>
              </w:rPr>
              <w:t xml:space="preserve">avesti </w:t>
            </w:r>
            <w:r w:rsidR="008043FC" w:rsidRPr="006C6570">
              <w:rPr>
                <w:rFonts w:eastAsia="Times New Roman"/>
                <w:sz w:val="16"/>
                <w:szCs w:val="16"/>
              </w:rPr>
              <w:t xml:space="preserve">je treba </w:t>
            </w:r>
            <w:r w:rsidR="001653D7" w:rsidRPr="006C6570">
              <w:rPr>
                <w:rFonts w:eastAsia="Times New Roman"/>
                <w:sz w:val="16"/>
                <w:szCs w:val="16"/>
              </w:rPr>
              <w:t>ukrepe za obveš</w:t>
            </w:r>
            <w:r w:rsidR="0031610E" w:rsidRPr="006C6570">
              <w:rPr>
                <w:rFonts w:eastAsia="Times New Roman"/>
                <w:sz w:val="16"/>
                <w:szCs w:val="16"/>
              </w:rPr>
              <w:t xml:space="preserve">čanje javnosti o pomoči Unije, </w:t>
            </w:r>
            <w:r w:rsidR="001653D7" w:rsidRPr="006C6570">
              <w:rPr>
                <w:rFonts w:eastAsia="Times New Roman"/>
                <w:sz w:val="16"/>
                <w:szCs w:val="16"/>
              </w:rPr>
              <w:t>orodja inf</w:t>
            </w:r>
            <w:r w:rsidR="0031610E" w:rsidRPr="006C6570">
              <w:rPr>
                <w:rFonts w:eastAsia="Times New Roman"/>
                <w:sz w:val="16"/>
                <w:szCs w:val="16"/>
              </w:rPr>
              <w:t>ormiranja</w:t>
            </w:r>
            <w:r w:rsidRPr="006C6570">
              <w:rPr>
                <w:rFonts w:eastAsia="Times New Roman"/>
                <w:sz w:val="16"/>
                <w:szCs w:val="16"/>
              </w:rPr>
              <w:t xml:space="preserve"> in obveščanja, ciljna javnost</w:t>
            </w:r>
            <w:r w:rsidR="008043FC" w:rsidRPr="006C6570">
              <w:rPr>
                <w:rFonts w:eastAsia="Times New Roman"/>
                <w:sz w:val="16"/>
                <w:szCs w:val="16"/>
              </w:rPr>
              <w:t> itd.</w:t>
            </w:r>
          </w:p>
        </w:tc>
        <w:tc>
          <w:tcPr>
            <w:tcW w:w="4111" w:type="dxa"/>
          </w:tcPr>
          <w:p w14:paraId="5915A585" w14:textId="77777777" w:rsidR="001653D7" w:rsidRPr="006C6570" w:rsidRDefault="001653D7" w:rsidP="00CE6A3A">
            <w:pPr>
              <w:spacing w:after="0" w:line="260" w:lineRule="exact"/>
              <w:rPr>
                <w:rFonts w:eastAsia="Times New Roman"/>
                <w:b/>
                <w:sz w:val="16"/>
                <w:szCs w:val="16"/>
              </w:rPr>
            </w:pPr>
          </w:p>
        </w:tc>
      </w:tr>
    </w:tbl>
    <w:p w14:paraId="5CE814C7" w14:textId="77777777" w:rsidR="00D84D26" w:rsidRPr="006C6570" w:rsidRDefault="00D84D26" w:rsidP="00DB50E9">
      <w:pPr>
        <w:spacing w:after="0" w:line="260" w:lineRule="exact"/>
        <w:rPr>
          <w:rFonts w:eastAsia="Times New Roman"/>
          <w:b/>
          <w:sz w:val="20"/>
          <w:szCs w:val="24"/>
        </w:rPr>
      </w:pPr>
    </w:p>
    <w:p w14:paraId="4E71FD65" w14:textId="77777777" w:rsidR="008A11EF" w:rsidRPr="006C6570" w:rsidRDefault="001653D7" w:rsidP="00333744">
      <w:pPr>
        <w:numPr>
          <w:ilvl w:val="1"/>
          <w:numId w:val="16"/>
        </w:numPr>
        <w:overflowPunct w:val="0"/>
        <w:autoSpaceDE w:val="0"/>
        <w:autoSpaceDN w:val="0"/>
        <w:adjustRightInd w:val="0"/>
        <w:spacing w:after="0" w:line="240" w:lineRule="auto"/>
        <w:jc w:val="both"/>
        <w:textAlignment w:val="baseline"/>
        <w:rPr>
          <w:b/>
        </w:rPr>
      </w:pPr>
      <w:r w:rsidRPr="006C6570">
        <w:rPr>
          <w:b/>
        </w:rPr>
        <w:t>Postopki vključevanja</w:t>
      </w:r>
      <w:r w:rsidR="008A11EF" w:rsidRPr="006C6570">
        <w:rPr>
          <w:b/>
        </w:rPr>
        <w:t xml:space="preserve"> ciljnih skupin</w:t>
      </w:r>
      <w:r w:rsidRPr="006C6570">
        <w:rPr>
          <w:b/>
        </w:rPr>
        <w:t xml:space="preserve"> in postopkov javnega naročanja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8A11EF" w:rsidRPr="006C6570" w14:paraId="11007EED" w14:textId="77777777" w:rsidTr="00CE6A3A">
        <w:tc>
          <w:tcPr>
            <w:tcW w:w="534" w:type="dxa"/>
          </w:tcPr>
          <w:p w14:paraId="0612E323" w14:textId="77777777" w:rsidR="008A11EF" w:rsidRPr="006C6570" w:rsidRDefault="007378F8" w:rsidP="00CE6A3A">
            <w:pPr>
              <w:spacing w:after="0" w:line="260" w:lineRule="exact"/>
              <w:rPr>
                <w:rFonts w:eastAsia="Times New Roman"/>
                <w:b/>
                <w:sz w:val="16"/>
                <w:szCs w:val="16"/>
              </w:rPr>
            </w:pPr>
            <w:r w:rsidRPr="006C6570">
              <w:rPr>
                <w:rFonts w:eastAsia="Times New Roman"/>
                <w:b/>
                <w:sz w:val="16"/>
                <w:szCs w:val="16"/>
              </w:rPr>
              <w:t>6</w:t>
            </w:r>
            <w:r w:rsidR="008A11EF" w:rsidRPr="006C6570">
              <w:rPr>
                <w:rFonts w:eastAsia="Times New Roman"/>
                <w:b/>
                <w:sz w:val="16"/>
                <w:szCs w:val="16"/>
              </w:rPr>
              <w:t>.1</w:t>
            </w:r>
          </w:p>
        </w:tc>
        <w:tc>
          <w:tcPr>
            <w:tcW w:w="4374" w:type="dxa"/>
          </w:tcPr>
          <w:p w14:paraId="1DA06838" w14:textId="77777777" w:rsidR="008A11EF" w:rsidRPr="006C6570" w:rsidRDefault="008A11EF" w:rsidP="00CE6A3A">
            <w:pPr>
              <w:spacing w:after="0" w:line="260" w:lineRule="exact"/>
              <w:rPr>
                <w:rFonts w:eastAsia="Times New Roman"/>
                <w:sz w:val="16"/>
                <w:szCs w:val="16"/>
              </w:rPr>
            </w:pPr>
            <w:r w:rsidRPr="006C6570">
              <w:rPr>
                <w:rFonts w:eastAsia="Times New Roman"/>
                <w:b/>
                <w:sz w:val="16"/>
                <w:szCs w:val="16"/>
              </w:rPr>
              <w:t xml:space="preserve">Predstavitev načrtovanih postopkov vključevanja ciljnih skupin </w:t>
            </w:r>
          </w:p>
          <w:p w14:paraId="2DCAF028" w14:textId="1E710A9D" w:rsidR="008A11EF" w:rsidRPr="006C6570" w:rsidRDefault="008A11EF" w:rsidP="00FB3D2E">
            <w:pPr>
              <w:spacing w:after="0" w:line="260" w:lineRule="exact"/>
              <w:rPr>
                <w:rFonts w:eastAsia="Times New Roman"/>
                <w:b/>
                <w:sz w:val="16"/>
                <w:szCs w:val="16"/>
              </w:rPr>
            </w:pPr>
            <w:r w:rsidRPr="006C6570">
              <w:rPr>
                <w:rFonts w:eastAsia="Times New Roman"/>
                <w:sz w:val="16"/>
                <w:szCs w:val="16"/>
              </w:rPr>
              <w:t xml:space="preserve">Navesti je </w:t>
            </w:r>
            <w:r w:rsidR="00FB3D2E" w:rsidRPr="006C6570">
              <w:rPr>
                <w:rFonts w:eastAsia="Times New Roman"/>
                <w:sz w:val="16"/>
                <w:szCs w:val="16"/>
              </w:rPr>
              <w:t xml:space="preserve">treba </w:t>
            </w:r>
            <w:r w:rsidRPr="006C6570">
              <w:rPr>
                <w:rFonts w:eastAsia="Times New Roman"/>
                <w:sz w:val="16"/>
                <w:szCs w:val="16"/>
              </w:rPr>
              <w:t xml:space="preserve">način, pravne podlage in utemeljitev skladnosti z opredeljenimi pravnimi podlagami za </w:t>
            </w:r>
            <w:r w:rsidR="003744DD" w:rsidRPr="006C6570">
              <w:rPr>
                <w:rFonts w:eastAsia="Times New Roman"/>
                <w:sz w:val="16"/>
                <w:szCs w:val="16"/>
              </w:rPr>
              <w:t xml:space="preserve">transparentno in </w:t>
            </w:r>
            <w:proofErr w:type="spellStart"/>
            <w:r w:rsidR="003744DD" w:rsidRPr="006C6570">
              <w:rPr>
                <w:rFonts w:eastAsia="Times New Roman"/>
                <w:sz w:val="16"/>
                <w:szCs w:val="16"/>
              </w:rPr>
              <w:t>nediskriminatorno</w:t>
            </w:r>
            <w:proofErr w:type="spellEnd"/>
            <w:r w:rsidR="003744DD" w:rsidRPr="006C6570">
              <w:rPr>
                <w:rFonts w:eastAsia="Times New Roman"/>
                <w:sz w:val="16"/>
                <w:szCs w:val="16"/>
              </w:rPr>
              <w:t xml:space="preserve"> </w:t>
            </w:r>
            <w:r w:rsidRPr="006C6570">
              <w:rPr>
                <w:rFonts w:eastAsia="Times New Roman"/>
                <w:sz w:val="16"/>
                <w:szCs w:val="16"/>
              </w:rPr>
              <w:t xml:space="preserve">vključevanje ciljnih skupin </w:t>
            </w:r>
            <w:r w:rsidR="00FB3D2E" w:rsidRPr="006C6570">
              <w:rPr>
                <w:rFonts w:eastAsia="Times New Roman"/>
                <w:sz w:val="16"/>
                <w:szCs w:val="16"/>
              </w:rPr>
              <w:t xml:space="preserve">v </w:t>
            </w:r>
            <w:r w:rsidR="005E1B81" w:rsidRPr="006C6570">
              <w:rPr>
                <w:rFonts w:eastAsia="Times New Roman"/>
                <w:sz w:val="16"/>
                <w:szCs w:val="16"/>
              </w:rPr>
              <w:t>operacijo</w:t>
            </w:r>
            <w:r w:rsidRPr="006C6570">
              <w:rPr>
                <w:rFonts w:eastAsia="Times New Roman"/>
                <w:sz w:val="16"/>
                <w:szCs w:val="16"/>
              </w:rPr>
              <w:t xml:space="preserve">. </w:t>
            </w:r>
          </w:p>
        </w:tc>
        <w:tc>
          <w:tcPr>
            <w:tcW w:w="4131" w:type="dxa"/>
          </w:tcPr>
          <w:p w14:paraId="5D6BF0C4" w14:textId="77777777" w:rsidR="008A11EF" w:rsidRPr="006C6570" w:rsidRDefault="008A11EF" w:rsidP="00CE6A3A">
            <w:pPr>
              <w:spacing w:after="0" w:line="260" w:lineRule="exact"/>
              <w:rPr>
                <w:rFonts w:eastAsia="Times New Roman"/>
                <w:b/>
                <w:sz w:val="16"/>
                <w:szCs w:val="16"/>
              </w:rPr>
            </w:pPr>
          </w:p>
        </w:tc>
      </w:tr>
      <w:tr w:rsidR="008A11EF" w:rsidRPr="006C6570" w14:paraId="2CFF98DF" w14:textId="77777777" w:rsidTr="00CE6A3A">
        <w:tc>
          <w:tcPr>
            <w:tcW w:w="534" w:type="dxa"/>
          </w:tcPr>
          <w:p w14:paraId="5B11F6E7" w14:textId="77777777" w:rsidR="008A11EF" w:rsidRPr="006C6570" w:rsidRDefault="007378F8" w:rsidP="00CE6A3A">
            <w:pPr>
              <w:spacing w:after="0" w:line="260" w:lineRule="exact"/>
              <w:rPr>
                <w:rFonts w:eastAsia="Times New Roman"/>
                <w:b/>
                <w:sz w:val="16"/>
                <w:szCs w:val="16"/>
              </w:rPr>
            </w:pPr>
            <w:r w:rsidRPr="006C6570">
              <w:rPr>
                <w:rFonts w:eastAsia="Times New Roman"/>
                <w:b/>
                <w:sz w:val="16"/>
                <w:szCs w:val="16"/>
              </w:rPr>
              <w:t>6</w:t>
            </w:r>
            <w:r w:rsidR="008A11EF" w:rsidRPr="006C6570">
              <w:rPr>
                <w:rFonts w:eastAsia="Times New Roman"/>
                <w:b/>
                <w:sz w:val="16"/>
                <w:szCs w:val="16"/>
              </w:rPr>
              <w:t>.2</w:t>
            </w:r>
          </w:p>
        </w:tc>
        <w:tc>
          <w:tcPr>
            <w:tcW w:w="4374" w:type="dxa"/>
          </w:tcPr>
          <w:p w14:paraId="5B39ED95" w14:textId="77777777" w:rsidR="008A11EF" w:rsidRPr="006C6570" w:rsidRDefault="001653D7" w:rsidP="00CE6A3A">
            <w:pPr>
              <w:spacing w:after="0" w:line="260" w:lineRule="exact"/>
              <w:rPr>
                <w:rFonts w:eastAsia="Times New Roman"/>
                <w:sz w:val="16"/>
                <w:szCs w:val="16"/>
              </w:rPr>
            </w:pPr>
            <w:r w:rsidRPr="006C6570">
              <w:rPr>
                <w:rFonts w:eastAsia="Times New Roman"/>
                <w:b/>
                <w:sz w:val="16"/>
                <w:szCs w:val="16"/>
              </w:rPr>
              <w:t>Predstavitev načrtovanih postopkov javnega naročanja</w:t>
            </w:r>
            <w:r w:rsidR="008A11EF" w:rsidRPr="006C6570">
              <w:rPr>
                <w:rFonts w:eastAsia="Times New Roman"/>
                <w:b/>
                <w:sz w:val="16"/>
                <w:szCs w:val="16"/>
              </w:rPr>
              <w:t xml:space="preserve"> </w:t>
            </w:r>
          </w:p>
          <w:p w14:paraId="585C5C06" w14:textId="71B0E8DF" w:rsidR="008A11EF" w:rsidRPr="006C6570" w:rsidRDefault="001653D7" w:rsidP="00FB3D2E">
            <w:pPr>
              <w:spacing w:after="0" w:line="260" w:lineRule="exact"/>
              <w:rPr>
                <w:rFonts w:eastAsia="Times New Roman"/>
                <w:sz w:val="16"/>
                <w:szCs w:val="16"/>
              </w:rPr>
            </w:pPr>
            <w:r w:rsidRPr="006C6570">
              <w:rPr>
                <w:rFonts w:eastAsia="Times New Roman"/>
                <w:sz w:val="16"/>
                <w:szCs w:val="16"/>
              </w:rPr>
              <w:lastRenderedPageBreak/>
              <w:t xml:space="preserve">Navesti je </w:t>
            </w:r>
            <w:r w:rsidR="00FB3D2E" w:rsidRPr="006C6570">
              <w:rPr>
                <w:rFonts w:eastAsia="Times New Roman"/>
                <w:sz w:val="16"/>
                <w:szCs w:val="16"/>
              </w:rPr>
              <w:t xml:space="preserve">treba </w:t>
            </w:r>
            <w:r w:rsidRPr="006C6570">
              <w:rPr>
                <w:rFonts w:eastAsia="Times New Roman"/>
                <w:sz w:val="16"/>
                <w:szCs w:val="16"/>
              </w:rPr>
              <w:t>načrtovane postopke javnega naročanja s časovnimi mejniki vsakega postopka posebej.</w:t>
            </w:r>
          </w:p>
        </w:tc>
        <w:tc>
          <w:tcPr>
            <w:tcW w:w="4131" w:type="dxa"/>
          </w:tcPr>
          <w:p w14:paraId="6A43256C" w14:textId="77777777" w:rsidR="008A11EF" w:rsidRPr="006C6570" w:rsidRDefault="008A11EF" w:rsidP="00CE6A3A">
            <w:pPr>
              <w:spacing w:after="0" w:line="260" w:lineRule="exact"/>
              <w:rPr>
                <w:rFonts w:eastAsia="Times New Roman"/>
                <w:b/>
                <w:sz w:val="16"/>
                <w:szCs w:val="16"/>
              </w:rPr>
            </w:pPr>
          </w:p>
        </w:tc>
      </w:tr>
      <w:tr w:rsidR="00034279" w:rsidRPr="006C6570" w14:paraId="2B9D5725" w14:textId="77777777" w:rsidTr="00CE6A3A">
        <w:tc>
          <w:tcPr>
            <w:tcW w:w="534" w:type="dxa"/>
          </w:tcPr>
          <w:p w14:paraId="6498676B" w14:textId="77777777" w:rsidR="00034279" w:rsidRPr="006C6570" w:rsidRDefault="00034279" w:rsidP="00CE6A3A">
            <w:pPr>
              <w:spacing w:after="0" w:line="260" w:lineRule="exact"/>
              <w:rPr>
                <w:rFonts w:eastAsia="Times New Roman"/>
                <w:b/>
                <w:sz w:val="16"/>
                <w:szCs w:val="16"/>
              </w:rPr>
            </w:pPr>
            <w:r w:rsidRPr="006C6570">
              <w:rPr>
                <w:rFonts w:eastAsia="Times New Roman"/>
                <w:b/>
                <w:sz w:val="16"/>
                <w:szCs w:val="16"/>
              </w:rPr>
              <w:lastRenderedPageBreak/>
              <w:t>6.3</w:t>
            </w:r>
          </w:p>
        </w:tc>
        <w:tc>
          <w:tcPr>
            <w:tcW w:w="4374" w:type="dxa"/>
          </w:tcPr>
          <w:p w14:paraId="45C46DDB" w14:textId="77777777" w:rsidR="00034279" w:rsidRPr="006C6570" w:rsidRDefault="00034279" w:rsidP="00CE6A3A">
            <w:pPr>
              <w:spacing w:after="0" w:line="260" w:lineRule="exact"/>
              <w:rPr>
                <w:rFonts w:eastAsia="Times New Roman"/>
                <w:b/>
                <w:sz w:val="16"/>
                <w:szCs w:val="16"/>
              </w:rPr>
            </w:pPr>
            <w:r w:rsidRPr="006C6570">
              <w:rPr>
                <w:rFonts w:eastAsia="Times New Roman"/>
                <w:b/>
                <w:sz w:val="16"/>
                <w:szCs w:val="16"/>
              </w:rPr>
              <w:t>Mejniki vključevanja ciljnih skupin in javnega naročanja</w:t>
            </w:r>
          </w:p>
          <w:p w14:paraId="1BB73950" w14:textId="2AE2A9ED" w:rsidR="00034279" w:rsidRPr="006C6570" w:rsidRDefault="009220E8" w:rsidP="00FB3D2E">
            <w:pPr>
              <w:spacing w:after="0" w:line="260" w:lineRule="exact"/>
              <w:rPr>
                <w:rFonts w:eastAsia="Times New Roman"/>
                <w:sz w:val="16"/>
                <w:szCs w:val="16"/>
              </w:rPr>
            </w:pPr>
            <w:r w:rsidRPr="006C6570">
              <w:rPr>
                <w:rFonts w:eastAsia="Times New Roman"/>
                <w:sz w:val="16"/>
                <w:szCs w:val="16"/>
              </w:rPr>
              <w:t xml:space="preserve">Navesti je </w:t>
            </w:r>
            <w:r w:rsidR="00FB3D2E" w:rsidRPr="006C6570">
              <w:rPr>
                <w:rFonts w:eastAsia="Times New Roman"/>
                <w:sz w:val="16"/>
                <w:szCs w:val="16"/>
              </w:rPr>
              <w:t xml:space="preserve">treba </w:t>
            </w:r>
            <w:r w:rsidRPr="006C6570">
              <w:rPr>
                <w:rFonts w:eastAsia="Times New Roman"/>
                <w:sz w:val="16"/>
                <w:szCs w:val="16"/>
              </w:rPr>
              <w:t>mejnike glede vključevanja ciljnih skupin in izvedbe javnih naročil.</w:t>
            </w:r>
          </w:p>
        </w:tc>
        <w:tc>
          <w:tcPr>
            <w:tcW w:w="4131" w:type="dxa"/>
          </w:tcPr>
          <w:p w14:paraId="5F1E61DD" w14:textId="77777777" w:rsidR="00034279" w:rsidRPr="006C6570" w:rsidRDefault="00034279" w:rsidP="00CE6A3A">
            <w:pPr>
              <w:spacing w:after="0" w:line="260" w:lineRule="exact"/>
              <w:rPr>
                <w:rFonts w:eastAsia="Times New Roman"/>
                <w:b/>
                <w:sz w:val="16"/>
                <w:szCs w:val="16"/>
              </w:rPr>
            </w:pPr>
          </w:p>
        </w:tc>
      </w:tr>
    </w:tbl>
    <w:p w14:paraId="4E24E395" w14:textId="77777777" w:rsidR="003550ED" w:rsidRPr="006C6570" w:rsidRDefault="003550ED" w:rsidP="00DB50E9">
      <w:pPr>
        <w:spacing w:after="0" w:line="260" w:lineRule="exact"/>
        <w:rPr>
          <w:rFonts w:eastAsia="Times New Roman"/>
          <w:b/>
          <w:sz w:val="20"/>
          <w:szCs w:val="24"/>
        </w:rPr>
      </w:pPr>
    </w:p>
    <w:p w14:paraId="783BAD5B" w14:textId="4A0EC702" w:rsidR="00723B5C" w:rsidRPr="006C6570" w:rsidRDefault="00723B5C" w:rsidP="00333744">
      <w:pPr>
        <w:numPr>
          <w:ilvl w:val="1"/>
          <w:numId w:val="16"/>
        </w:numPr>
        <w:overflowPunct w:val="0"/>
        <w:autoSpaceDE w:val="0"/>
        <w:autoSpaceDN w:val="0"/>
        <w:adjustRightInd w:val="0"/>
        <w:spacing w:after="0" w:line="240" w:lineRule="auto"/>
        <w:jc w:val="both"/>
        <w:textAlignment w:val="baseline"/>
        <w:rPr>
          <w:b/>
        </w:rPr>
      </w:pPr>
      <w:r w:rsidRPr="006C6570">
        <w:rPr>
          <w:b/>
        </w:rPr>
        <w:t xml:space="preserve">Državne pomoči in pomoči </w:t>
      </w:r>
      <w:r w:rsidR="003C3D3A">
        <w:rPr>
          <w:b/>
        </w:rPr>
        <w:t>»</w:t>
      </w:r>
      <w:r w:rsidRPr="006C6570">
        <w:rPr>
          <w:b/>
        </w:rPr>
        <w:t>de</w:t>
      </w:r>
      <w:r w:rsidR="00FB3D2E" w:rsidRPr="006C6570">
        <w:rPr>
          <w:b/>
        </w:rPr>
        <w:t xml:space="preserve"> </w:t>
      </w:r>
      <w:proofErr w:type="spellStart"/>
      <w:r w:rsidRPr="006C6570">
        <w:rPr>
          <w:b/>
        </w:rPr>
        <w:t>minimis</w:t>
      </w:r>
      <w:proofErr w:type="spellEnd"/>
      <w:r w:rsidR="003C3D3A">
        <w:rPr>
          <w:b/>
        </w:rPr>
        <w: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723B5C" w:rsidRPr="006C6570" w14:paraId="17115438" w14:textId="77777777" w:rsidTr="00CE6A3A">
        <w:tc>
          <w:tcPr>
            <w:tcW w:w="534" w:type="dxa"/>
          </w:tcPr>
          <w:p w14:paraId="24768148" w14:textId="77777777" w:rsidR="00723B5C" w:rsidRPr="006C6570" w:rsidRDefault="007378F8" w:rsidP="00CE6A3A">
            <w:pPr>
              <w:spacing w:after="0" w:line="260" w:lineRule="exact"/>
              <w:rPr>
                <w:rFonts w:eastAsia="Times New Roman"/>
                <w:b/>
                <w:sz w:val="16"/>
                <w:szCs w:val="16"/>
              </w:rPr>
            </w:pPr>
            <w:r w:rsidRPr="006C6570">
              <w:rPr>
                <w:rFonts w:eastAsia="Times New Roman"/>
                <w:b/>
                <w:sz w:val="16"/>
                <w:szCs w:val="16"/>
              </w:rPr>
              <w:t>7</w:t>
            </w:r>
            <w:r w:rsidR="00723B5C" w:rsidRPr="006C6570">
              <w:rPr>
                <w:rFonts w:eastAsia="Times New Roman"/>
                <w:b/>
                <w:sz w:val="16"/>
                <w:szCs w:val="16"/>
              </w:rPr>
              <w:t>.1</w:t>
            </w:r>
          </w:p>
        </w:tc>
        <w:tc>
          <w:tcPr>
            <w:tcW w:w="4374" w:type="dxa"/>
          </w:tcPr>
          <w:p w14:paraId="714A7F7E" w14:textId="6842446B" w:rsidR="00723B5C" w:rsidRPr="006C6570" w:rsidRDefault="00723B5C" w:rsidP="00723B5C">
            <w:pPr>
              <w:spacing w:after="120" w:line="260" w:lineRule="exact"/>
              <w:jc w:val="both"/>
              <w:rPr>
                <w:rFonts w:eastAsia="Times New Roman"/>
                <w:b/>
                <w:sz w:val="16"/>
                <w:szCs w:val="16"/>
              </w:rPr>
            </w:pPr>
            <w:r w:rsidRPr="006C6570">
              <w:rPr>
                <w:rFonts w:eastAsia="Times New Roman"/>
                <w:b/>
                <w:sz w:val="16"/>
                <w:szCs w:val="16"/>
              </w:rPr>
              <w:t>Državne pomoči</w:t>
            </w:r>
            <w:r w:rsidR="00A74DEF" w:rsidRPr="006C6570">
              <w:rPr>
                <w:rFonts w:eastAsia="Times New Roman"/>
                <w:b/>
                <w:sz w:val="16"/>
                <w:szCs w:val="16"/>
              </w:rPr>
              <w:t xml:space="preserve"> oziroma</w:t>
            </w:r>
            <w:r w:rsidRPr="006C6570">
              <w:rPr>
                <w:rFonts w:eastAsia="Times New Roman"/>
                <w:b/>
                <w:sz w:val="16"/>
                <w:szCs w:val="16"/>
              </w:rPr>
              <w:t xml:space="preserve"> pomoči </w:t>
            </w:r>
            <w:r w:rsidR="00FB3D2E" w:rsidRPr="006C6570">
              <w:rPr>
                <w:rFonts w:eastAsia="Times New Roman"/>
                <w:b/>
                <w:sz w:val="16"/>
                <w:szCs w:val="16"/>
              </w:rPr>
              <w:t>»</w:t>
            </w:r>
            <w:r w:rsidRPr="006C6570">
              <w:rPr>
                <w:rFonts w:eastAsia="Times New Roman"/>
                <w:b/>
                <w:sz w:val="16"/>
                <w:szCs w:val="16"/>
              </w:rPr>
              <w:t xml:space="preserve">de </w:t>
            </w:r>
            <w:proofErr w:type="spellStart"/>
            <w:r w:rsidRPr="006C6570">
              <w:rPr>
                <w:rFonts w:eastAsia="Times New Roman"/>
                <w:b/>
                <w:sz w:val="16"/>
                <w:szCs w:val="16"/>
              </w:rPr>
              <w:t>minimis</w:t>
            </w:r>
            <w:proofErr w:type="spellEnd"/>
            <w:r w:rsidR="00FB3D2E" w:rsidRPr="006C6570">
              <w:rPr>
                <w:rFonts w:eastAsia="Times New Roman"/>
                <w:b/>
                <w:sz w:val="16"/>
                <w:szCs w:val="16"/>
              </w:rPr>
              <w:t>«</w:t>
            </w:r>
          </w:p>
          <w:p w14:paraId="520A0AE5" w14:textId="5147BE0C" w:rsidR="00723B5C" w:rsidRPr="006C6570" w:rsidRDefault="00723B5C" w:rsidP="00723B5C">
            <w:pPr>
              <w:spacing w:after="120" w:line="260" w:lineRule="exact"/>
              <w:jc w:val="both"/>
              <w:rPr>
                <w:rFonts w:eastAsia="Times New Roman"/>
                <w:sz w:val="16"/>
                <w:szCs w:val="16"/>
              </w:rPr>
            </w:pPr>
            <w:r w:rsidRPr="006C6570">
              <w:rPr>
                <w:rFonts w:eastAsia="Times New Roman"/>
                <w:sz w:val="16"/>
                <w:szCs w:val="16"/>
              </w:rPr>
              <w:t xml:space="preserve">Navesti </w:t>
            </w:r>
            <w:r w:rsidR="00FB3D2E" w:rsidRPr="006C6570">
              <w:rPr>
                <w:rFonts w:eastAsia="Times New Roman"/>
                <w:sz w:val="16"/>
                <w:szCs w:val="16"/>
              </w:rPr>
              <w:t xml:space="preserve">je treba </w:t>
            </w:r>
            <w:r w:rsidR="0031610E" w:rsidRPr="006C6570">
              <w:rPr>
                <w:rFonts w:eastAsia="Times New Roman"/>
                <w:sz w:val="16"/>
                <w:szCs w:val="16"/>
              </w:rPr>
              <w:t>oceno</w:t>
            </w:r>
            <w:r w:rsidRPr="006C6570">
              <w:rPr>
                <w:rFonts w:eastAsia="Times New Roman"/>
                <w:sz w:val="16"/>
                <w:szCs w:val="16"/>
              </w:rPr>
              <w:t xml:space="preserve"> predlagatelja </w:t>
            </w:r>
            <w:r w:rsidR="005E1B81" w:rsidRPr="006C6570">
              <w:rPr>
                <w:rFonts w:eastAsia="Times New Roman"/>
                <w:sz w:val="16"/>
                <w:szCs w:val="16"/>
              </w:rPr>
              <w:t>operacije</w:t>
            </w:r>
            <w:r w:rsidRPr="006C6570">
              <w:rPr>
                <w:rFonts w:eastAsia="Times New Roman"/>
                <w:sz w:val="16"/>
                <w:szCs w:val="16"/>
              </w:rPr>
              <w:t xml:space="preserve"> z vidika državnih pomoči.</w:t>
            </w:r>
          </w:p>
          <w:p w14:paraId="6650D26C" w14:textId="5DD3D79B" w:rsidR="00723B5C" w:rsidRPr="006C6570" w:rsidRDefault="00FB3D2E" w:rsidP="00723B5C">
            <w:pPr>
              <w:spacing w:after="120" w:line="260" w:lineRule="exact"/>
              <w:jc w:val="both"/>
              <w:rPr>
                <w:rFonts w:eastAsia="Times New Roman"/>
                <w:sz w:val="16"/>
                <w:szCs w:val="16"/>
              </w:rPr>
            </w:pPr>
            <w:r w:rsidRPr="006C6570">
              <w:rPr>
                <w:rFonts w:eastAsia="Times New Roman"/>
                <w:sz w:val="16"/>
                <w:szCs w:val="16"/>
              </w:rPr>
              <w:t>Če</w:t>
            </w:r>
            <w:r w:rsidR="00723B5C" w:rsidRPr="006C6570">
              <w:rPr>
                <w:rFonts w:eastAsia="Times New Roman"/>
                <w:sz w:val="16"/>
                <w:szCs w:val="16"/>
              </w:rPr>
              <w:t xml:space="preserve"> gre </w:t>
            </w:r>
            <w:r w:rsidR="00DE6E6E" w:rsidRPr="006C6570">
              <w:rPr>
                <w:rFonts w:eastAsia="Times New Roman"/>
                <w:sz w:val="16"/>
                <w:szCs w:val="16"/>
              </w:rPr>
              <w:t xml:space="preserve">v izvajanju </w:t>
            </w:r>
            <w:r w:rsidR="005E1B81" w:rsidRPr="006C6570">
              <w:rPr>
                <w:rFonts w:eastAsia="Times New Roman"/>
                <w:sz w:val="16"/>
                <w:szCs w:val="16"/>
              </w:rPr>
              <w:t>operacije</w:t>
            </w:r>
            <w:r w:rsidR="00DE6E6E" w:rsidRPr="006C6570">
              <w:rPr>
                <w:rFonts w:eastAsia="Times New Roman"/>
                <w:sz w:val="16"/>
                <w:szCs w:val="16"/>
              </w:rPr>
              <w:t xml:space="preserve"> </w:t>
            </w:r>
            <w:r w:rsidR="00723B5C" w:rsidRPr="006C6570">
              <w:rPr>
                <w:rFonts w:eastAsia="Times New Roman"/>
                <w:sz w:val="16"/>
                <w:szCs w:val="16"/>
              </w:rPr>
              <w:t>za dr</w:t>
            </w:r>
            <w:r w:rsidR="00DE6E6E" w:rsidRPr="006C6570">
              <w:rPr>
                <w:rFonts w:eastAsia="Times New Roman"/>
                <w:sz w:val="16"/>
                <w:szCs w:val="16"/>
              </w:rPr>
              <w:t>žavno pomoč</w:t>
            </w:r>
            <w:r w:rsidR="00A74DEF" w:rsidRPr="006C6570">
              <w:rPr>
                <w:rFonts w:eastAsia="Times New Roman"/>
                <w:sz w:val="16"/>
                <w:szCs w:val="16"/>
              </w:rPr>
              <w:t xml:space="preserve"> oziroma</w:t>
            </w:r>
            <w:r w:rsidR="00DE6E6E" w:rsidRPr="006C6570">
              <w:rPr>
                <w:rFonts w:eastAsia="Times New Roman"/>
                <w:sz w:val="16"/>
                <w:szCs w:val="16"/>
              </w:rPr>
              <w:t xml:space="preserve"> pomoč </w:t>
            </w:r>
            <w:r w:rsidR="00A45396" w:rsidRPr="006C6570">
              <w:rPr>
                <w:rFonts w:eastAsia="Times New Roman"/>
                <w:sz w:val="16"/>
                <w:szCs w:val="16"/>
              </w:rPr>
              <w:t>»</w:t>
            </w:r>
            <w:r w:rsidR="00DE6E6E" w:rsidRPr="006C6570">
              <w:rPr>
                <w:rFonts w:eastAsia="Times New Roman"/>
                <w:sz w:val="16"/>
                <w:szCs w:val="16"/>
              </w:rPr>
              <w:t xml:space="preserve">de </w:t>
            </w:r>
            <w:proofErr w:type="spellStart"/>
            <w:r w:rsidR="00DE6E6E" w:rsidRPr="006C6570">
              <w:rPr>
                <w:rFonts w:eastAsia="Times New Roman"/>
                <w:sz w:val="16"/>
                <w:szCs w:val="16"/>
              </w:rPr>
              <w:t>minimis</w:t>
            </w:r>
            <w:proofErr w:type="spellEnd"/>
            <w:r w:rsidR="00A45396" w:rsidRPr="006C6570">
              <w:rPr>
                <w:rFonts w:eastAsia="Times New Roman"/>
                <w:sz w:val="16"/>
                <w:szCs w:val="16"/>
              </w:rPr>
              <w:t>«</w:t>
            </w:r>
            <w:r w:rsidRPr="006C6570">
              <w:rPr>
                <w:rFonts w:eastAsia="Times New Roman"/>
                <w:sz w:val="16"/>
                <w:szCs w:val="16"/>
              </w:rPr>
              <w:t>,</w:t>
            </w:r>
            <w:r w:rsidR="00DE6E6E" w:rsidRPr="006C6570">
              <w:rPr>
                <w:rFonts w:eastAsia="Times New Roman"/>
                <w:sz w:val="16"/>
                <w:szCs w:val="16"/>
              </w:rPr>
              <w:t xml:space="preserve"> se</w:t>
            </w:r>
            <w:r w:rsidR="00723B5C" w:rsidRPr="006C6570">
              <w:rPr>
                <w:rFonts w:eastAsia="Times New Roman"/>
                <w:sz w:val="16"/>
                <w:szCs w:val="16"/>
              </w:rPr>
              <w:t xml:space="preserve"> navede</w:t>
            </w:r>
            <w:r w:rsidRPr="006C6570">
              <w:rPr>
                <w:rFonts w:eastAsia="Times New Roman"/>
                <w:sz w:val="16"/>
                <w:szCs w:val="16"/>
              </w:rPr>
              <w:t>jo</w:t>
            </w:r>
            <w:r w:rsidR="00723B5C" w:rsidRPr="006C6570">
              <w:rPr>
                <w:rFonts w:eastAsia="Times New Roman"/>
                <w:sz w:val="16"/>
                <w:szCs w:val="16"/>
              </w:rPr>
              <w:t>:</w:t>
            </w:r>
          </w:p>
          <w:p w14:paraId="45A57444" w14:textId="4EBB5961" w:rsidR="00DE6E6E" w:rsidRPr="006C6570" w:rsidRDefault="00723B5C" w:rsidP="00DE6E6E">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00146BF2">
              <w:rPr>
                <w:rFonts w:eastAsia="Times New Roman"/>
                <w:sz w:val="16"/>
                <w:szCs w:val="16"/>
              </w:rPr>
              <w:t>št. </w:t>
            </w:r>
            <w:r w:rsidR="00DE6E6E" w:rsidRPr="006C6570">
              <w:rPr>
                <w:rFonts w:eastAsia="Times New Roman"/>
                <w:sz w:val="16"/>
                <w:szCs w:val="16"/>
              </w:rPr>
              <w:t>priglasitve,</w:t>
            </w:r>
          </w:p>
          <w:p w14:paraId="776A3848" w14:textId="0460B11D" w:rsidR="00723B5C" w:rsidRPr="006C6570" w:rsidRDefault="00DE6E6E" w:rsidP="00DE6E6E">
            <w:pPr>
              <w:spacing w:after="0" w:line="260" w:lineRule="exact"/>
              <w:rPr>
                <w:rFonts w:eastAsia="Times New Roman"/>
                <w:sz w:val="16"/>
                <w:szCs w:val="16"/>
              </w:rPr>
            </w:pPr>
            <w:r w:rsidRPr="006C6570">
              <w:rPr>
                <w:rFonts w:eastAsia="Times New Roman"/>
                <w:sz w:val="16"/>
                <w:szCs w:val="16"/>
              </w:rPr>
              <w:t xml:space="preserve">- </w:t>
            </w:r>
            <w:r w:rsidR="00723B5C" w:rsidRPr="006C6570">
              <w:rPr>
                <w:rFonts w:eastAsia="Times New Roman"/>
                <w:sz w:val="16"/>
                <w:szCs w:val="16"/>
              </w:rPr>
              <w:t>upravljav</w:t>
            </w:r>
            <w:r w:rsidR="00FB3D2E" w:rsidRPr="006C6570">
              <w:rPr>
                <w:rFonts w:eastAsia="Times New Roman"/>
                <w:sz w:val="16"/>
                <w:szCs w:val="16"/>
              </w:rPr>
              <w:t>e</w:t>
            </w:r>
            <w:r w:rsidR="00723B5C" w:rsidRPr="006C6570">
              <w:rPr>
                <w:rFonts w:eastAsia="Times New Roman"/>
                <w:sz w:val="16"/>
                <w:szCs w:val="16"/>
              </w:rPr>
              <w:t>c sheme (praviloma MDDSZ)</w:t>
            </w:r>
            <w:r w:rsidRPr="006C6570">
              <w:rPr>
                <w:rFonts w:eastAsia="Times New Roman"/>
                <w:sz w:val="16"/>
                <w:szCs w:val="16"/>
              </w:rPr>
              <w:t>,</w:t>
            </w:r>
          </w:p>
          <w:p w14:paraId="40FE0B5B" w14:textId="590360BE" w:rsidR="00723B5C" w:rsidRPr="006C6570" w:rsidRDefault="00723B5C" w:rsidP="00DE6E6E">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Pr="006C6570">
              <w:rPr>
                <w:rFonts w:eastAsia="Times New Roman"/>
                <w:sz w:val="16"/>
                <w:szCs w:val="16"/>
              </w:rPr>
              <w:t>dajal</w:t>
            </w:r>
            <w:r w:rsidR="00FB3D2E" w:rsidRPr="006C6570">
              <w:rPr>
                <w:rFonts w:eastAsia="Times New Roman"/>
                <w:sz w:val="16"/>
                <w:szCs w:val="16"/>
              </w:rPr>
              <w:t>e</w:t>
            </w:r>
            <w:r w:rsidRPr="006C6570">
              <w:rPr>
                <w:rFonts w:eastAsia="Times New Roman"/>
                <w:sz w:val="16"/>
                <w:szCs w:val="16"/>
              </w:rPr>
              <w:t>c sheme</w:t>
            </w:r>
            <w:r w:rsidR="00DE6E6E" w:rsidRPr="006C6570">
              <w:rPr>
                <w:rFonts w:eastAsia="Times New Roman"/>
                <w:sz w:val="16"/>
                <w:szCs w:val="16"/>
              </w:rPr>
              <w:t>,</w:t>
            </w:r>
          </w:p>
          <w:p w14:paraId="6D067CCB" w14:textId="5686C138" w:rsidR="00723B5C" w:rsidRPr="006C6570" w:rsidRDefault="00723B5C" w:rsidP="00723B5C">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00DE6E6E" w:rsidRPr="006C6570">
              <w:rPr>
                <w:rFonts w:eastAsia="Times New Roman"/>
                <w:sz w:val="16"/>
                <w:szCs w:val="16"/>
              </w:rPr>
              <w:t>upravičen</w:t>
            </w:r>
            <w:r w:rsidR="00FB3D2E" w:rsidRPr="006C6570">
              <w:rPr>
                <w:rFonts w:eastAsia="Times New Roman"/>
                <w:sz w:val="16"/>
                <w:szCs w:val="16"/>
              </w:rPr>
              <w:t>i</w:t>
            </w:r>
            <w:r w:rsidR="00DE6E6E" w:rsidRPr="006C6570">
              <w:rPr>
                <w:rFonts w:eastAsia="Times New Roman"/>
                <w:sz w:val="16"/>
                <w:szCs w:val="16"/>
              </w:rPr>
              <w:t xml:space="preserve"> </w:t>
            </w:r>
            <w:r w:rsidR="00FB3D2E" w:rsidRPr="006C6570">
              <w:rPr>
                <w:rFonts w:eastAsia="Times New Roman"/>
                <w:sz w:val="16"/>
                <w:szCs w:val="16"/>
              </w:rPr>
              <w:t xml:space="preserve">prejemniki </w:t>
            </w:r>
            <w:r w:rsidRPr="006C6570">
              <w:rPr>
                <w:rFonts w:eastAsia="Times New Roman"/>
                <w:sz w:val="16"/>
                <w:szCs w:val="16"/>
              </w:rPr>
              <w:t>pomoči</w:t>
            </w:r>
            <w:r w:rsidR="00DE6E6E" w:rsidRPr="006C6570">
              <w:rPr>
                <w:rFonts w:eastAsia="Times New Roman"/>
                <w:sz w:val="16"/>
                <w:szCs w:val="16"/>
              </w:rPr>
              <w:t>,</w:t>
            </w:r>
          </w:p>
          <w:p w14:paraId="2CEE76AD" w14:textId="77777777" w:rsidR="00DE6E6E" w:rsidRPr="006C6570" w:rsidRDefault="00DE6E6E" w:rsidP="00723B5C">
            <w:pPr>
              <w:spacing w:after="0" w:line="260" w:lineRule="exact"/>
              <w:rPr>
                <w:rFonts w:eastAsia="Times New Roman"/>
                <w:sz w:val="16"/>
                <w:szCs w:val="16"/>
              </w:rPr>
            </w:pPr>
            <w:r w:rsidRPr="006C6570">
              <w:rPr>
                <w:rFonts w:eastAsia="Times New Roman"/>
                <w:sz w:val="16"/>
                <w:szCs w:val="16"/>
              </w:rPr>
              <w:t>- stopnje intenzivnosti.</w:t>
            </w:r>
          </w:p>
          <w:p w14:paraId="534B994C" w14:textId="77777777" w:rsidR="00DE6E6E" w:rsidRPr="006C6570" w:rsidRDefault="00DE6E6E" w:rsidP="00723B5C">
            <w:pPr>
              <w:spacing w:after="0" w:line="260" w:lineRule="exact"/>
              <w:rPr>
                <w:rFonts w:eastAsia="Times New Roman"/>
                <w:sz w:val="16"/>
                <w:szCs w:val="16"/>
              </w:rPr>
            </w:pPr>
          </w:p>
          <w:p w14:paraId="1644D945" w14:textId="0AAF73D6" w:rsidR="00DE6E6E" w:rsidRPr="006C6570" w:rsidRDefault="00DE6E6E" w:rsidP="00FB3D2E">
            <w:pPr>
              <w:spacing w:after="0" w:line="260" w:lineRule="exact"/>
              <w:rPr>
                <w:rFonts w:eastAsia="Times New Roman"/>
                <w:b/>
                <w:sz w:val="16"/>
                <w:szCs w:val="16"/>
              </w:rPr>
            </w:pPr>
            <w:r w:rsidRPr="006C6570">
              <w:rPr>
                <w:rFonts w:eastAsia="Times New Roman"/>
                <w:sz w:val="16"/>
                <w:szCs w:val="16"/>
              </w:rPr>
              <w:t xml:space="preserve">Priloži se tudi izdano mnenje </w:t>
            </w:r>
            <w:r w:rsidR="00FB3D2E" w:rsidRPr="006C6570">
              <w:rPr>
                <w:rFonts w:eastAsia="Times New Roman"/>
                <w:sz w:val="16"/>
                <w:szCs w:val="16"/>
              </w:rPr>
              <w:t xml:space="preserve">ministrstva, pristojnega </w:t>
            </w:r>
            <w:r w:rsidRPr="006C6570">
              <w:rPr>
                <w:rFonts w:eastAsia="Times New Roman"/>
                <w:sz w:val="16"/>
                <w:szCs w:val="16"/>
              </w:rPr>
              <w:t>za finance</w:t>
            </w:r>
            <w:r w:rsidR="00FB3D2E" w:rsidRPr="006C6570">
              <w:rPr>
                <w:rFonts w:eastAsia="Times New Roman"/>
                <w:sz w:val="16"/>
                <w:szCs w:val="16"/>
              </w:rPr>
              <w:t>,</w:t>
            </w:r>
            <w:r w:rsidRPr="006C6570">
              <w:rPr>
                <w:rFonts w:eastAsia="Times New Roman"/>
                <w:sz w:val="16"/>
                <w:szCs w:val="16"/>
              </w:rPr>
              <w:t xml:space="preserve"> o skladnosti s pravili o državnih pomočeh in pomočeh </w:t>
            </w:r>
            <w:r w:rsidR="003C3D3A">
              <w:rPr>
                <w:rFonts w:eastAsia="Times New Roman"/>
                <w:sz w:val="16"/>
                <w:szCs w:val="16"/>
              </w:rPr>
              <w:t>»</w:t>
            </w:r>
            <w:r w:rsidRPr="006C6570">
              <w:rPr>
                <w:rFonts w:eastAsia="Times New Roman"/>
                <w:sz w:val="16"/>
                <w:szCs w:val="16"/>
              </w:rPr>
              <w:t>de</w:t>
            </w:r>
            <w:r w:rsidR="00FB3D2E" w:rsidRPr="006C6570">
              <w:rPr>
                <w:rFonts w:eastAsia="Times New Roman"/>
                <w:sz w:val="16"/>
                <w:szCs w:val="16"/>
              </w:rPr>
              <w:t xml:space="preserve"> </w:t>
            </w:r>
            <w:proofErr w:type="spellStart"/>
            <w:r w:rsidRPr="006C6570">
              <w:rPr>
                <w:rFonts w:eastAsia="Times New Roman"/>
                <w:sz w:val="16"/>
                <w:szCs w:val="16"/>
              </w:rPr>
              <w:t>minimis</w:t>
            </w:r>
            <w:proofErr w:type="spellEnd"/>
            <w:r w:rsidR="003C3D3A">
              <w:rPr>
                <w:rFonts w:eastAsia="Times New Roman"/>
                <w:sz w:val="16"/>
                <w:szCs w:val="16"/>
              </w:rPr>
              <w:t>«</w:t>
            </w:r>
            <w:r w:rsidRPr="006C6570">
              <w:rPr>
                <w:rFonts w:eastAsia="Times New Roman"/>
                <w:sz w:val="16"/>
                <w:szCs w:val="16"/>
              </w:rPr>
              <w:t>.</w:t>
            </w:r>
          </w:p>
        </w:tc>
        <w:tc>
          <w:tcPr>
            <w:tcW w:w="4131" w:type="dxa"/>
          </w:tcPr>
          <w:p w14:paraId="6A4FEBAE" w14:textId="77777777" w:rsidR="00723B5C" w:rsidRPr="006C6570" w:rsidRDefault="00723B5C" w:rsidP="00CE6A3A">
            <w:pPr>
              <w:spacing w:after="0" w:line="260" w:lineRule="exact"/>
              <w:rPr>
                <w:rFonts w:eastAsia="Times New Roman"/>
                <w:b/>
                <w:sz w:val="16"/>
                <w:szCs w:val="16"/>
              </w:rPr>
            </w:pPr>
          </w:p>
        </w:tc>
      </w:tr>
    </w:tbl>
    <w:p w14:paraId="0ED8B24D" w14:textId="77777777" w:rsidR="00723B5C" w:rsidRPr="006C6570" w:rsidRDefault="00723B5C" w:rsidP="00DB50E9">
      <w:pPr>
        <w:spacing w:after="0" w:line="260" w:lineRule="exact"/>
        <w:rPr>
          <w:rFonts w:eastAsia="Times New Roman"/>
          <w:b/>
          <w:sz w:val="20"/>
          <w:szCs w:val="24"/>
        </w:rPr>
      </w:pPr>
    </w:p>
    <w:p w14:paraId="2A3CF22A" w14:textId="77777777" w:rsidR="007378F8" w:rsidRPr="006C6570" w:rsidRDefault="007378F8" w:rsidP="00333744">
      <w:pPr>
        <w:numPr>
          <w:ilvl w:val="1"/>
          <w:numId w:val="16"/>
        </w:numPr>
        <w:overflowPunct w:val="0"/>
        <w:autoSpaceDE w:val="0"/>
        <w:autoSpaceDN w:val="0"/>
        <w:adjustRightInd w:val="0"/>
        <w:spacing w:after="0" w:line="240" w:lineRule="auto"/>
        <w:jc w:val="both"/>
        <w:textAlignment w:val="baseline"/>
        <w:rPr>
          <w:b/>
        </w:rPr>
      </w:pPr>
      <w:r w:rsidRPr="006C6570">
        <w:rPr>
          <w:b/>
        </w:rPr>
        <w:t>Horizontalne teme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7378F8" w:rsidRPr="006C6570" w14:paraId="2602EDF7" w14:textId="77777777" w:rsidTr="00CE6A3A">
        <w:tc>
          <w:tcPr>
            <w:tcW w:w="534" w:type="dxa"/>
          </w:tcPr>
          <w:p w14:paraId="7F2305F4" w14:textId="77777777" w:rsidR="007378F8" w:rsidRPr="006C6570" w:rsidRDefault="007378F8" w:rsidP="00CE6A3A">
            <w:pPr>
              <w:spacing w:after="0" w:line="260" w:lineRule="exact"/>
              <w:rPr>
                <w:rFonts w:eastAsia="Times New Roman"/>
                <w:b/>
                <w:sz w:val="16"/>
                <w:szCs w:val="16"/>
              </w:rPr>
            </w:pPr>
            <w:r w:rsidRPr="006C6570">
              <w:rPr>
                <w:rFonts w:eastAsia="Times New Roman"/>
                <w:b/>
                <w:sz w:val="16"/>
                <w:szCs w:val="16"/>
              </w:rPr>
              <w:t>8.1</w:t>
            </w:r>
          </w:p>
        </w:tc>
        <w:tc>
          <w:tcPr>
            <w:tcW w:w="4374" w:type="dxa"/>
          </w:tcPr>
          <w:p w14:paraId="7DA85387" w14:textId="77777777" w:rsidR="007378F8" w:rsidRPr="006C6570" w:rsidRDefault="007378F8" w:rsidP="00CE6A3A">
            <w:pPr>
              <w:spacing w:after="120" w:line="260" w:lineRule="exact"/>
              <w:jc w:val="both"/>
              <w:rPr>
                <w:rFonts w:eastAsia="Times New Roman"/>
                <w:b/>
                <w:sz w:val="16"/>
                <w:szCs w:val="16"/>
              </w:rPr>
            </w:pPr>
            <w:r w:rsidRPr="006C6570">
              <w:rPr>
                <w:rFonts w:eastAsia="Times New Roman"/>
                <w:b/>
                <w:sz w:val="16"/>
                <w:szCs w:val="16"/>
              </w:rPr>
              <w:t>Spodbujanje enakosti moških in žensk ter nediskriminacija</w:t>
            </w:r>
          </w:p>
          <w:p w14:paraId="3D9965D8" w14:textId="07FBA134" w:rsidR="007378F8" w:rsidRPr="006C6570" w:rsidRDefault="007378F8" w:rsidP="005E1B81">
            <w:pPr>
              <w:spacing w:after="0" w:line="260" w:lineRule="exact"/>
              <w:rPr>
                <w:rFonts w:eastAsia="Times New Roman"/>
                <w:b/>
                <w:sz w:val="16"/>
                <w:szCs w:val="16"/>
              </w:rPr>
            </w:pPr>
            <w:r w:rsidRPr="006C6570">
              <w:rPr>
                <w:rFonts w:eastAsia="Times New Roman"/>
                <w:sz w:val="16"/>
                <w:szCs w:val="16"/>
              </w:rPr>
              <w:t>Navede se način</w:t>
            </w:r>
            <w:r w:rsidR="00FB3D2E" w:rsidRPr="006C6570">
              <w:rPr>
                <w:rFonts w:eastAsia="Times New Roman"/>
                <w:sz w:val="16"/>
                <w:szCs w:val="16"/>
              </w:rPr>
              <w:t>,</w:t>
            </w:r>
            <w:r w:rsidRPr="006C6570">
              <w:rPr>
                <w:rFonts w:eastAsia="Times New Roman"/>
                <w:sz w:val="16"/>
                <w:szCs w:val="16"/>
              </w:rPr>
              <w:t xml:space="preserve"> kako se zagotavlja načelo spodbujanj</w:t>
            </w:r>
            <w:r w:rsidR="00FB3D2E" w:rsidRPr="006C6570">
              <w:rPr>
                <w:rFonts w:eastAsia="Times New Roman"/>
                <w:sz w:val="16"/>
                <w:szCs w:val="16"/>
              </w:rPr>
              <w:t>a</w:t>
            </w:r>
            <w:r w:rsidRPr="006C6570">
              <w:rPr>
                <w:rFonts w:eastAsia="Times New Roman"/>
                <w:sz w:val="16"/>
                <w:szCs w:val="16"/>
              </w:rPr>
              <w:t xml:space="preserve"> enakosti moških in žensk ter nediskriminacija v izvajanju </w:t>
            </w:r>
            <w:r w:rsidR="005E1B81" w:rsidRPr="006C6570">
              <w:rPr>
                <w:rFonts w:eastAsia="Times New Roman"/>
                <w:sz w:val="16"/>
                <w:szCs w:val="16"/>
              </w:rPr>
              <w:t>operacije</w:t>
            </w:r>
            <w:r w:rsidR="00FB3D2E" w:rsidRPr="006C6570">
              <w:rPr>
                <w:rFonts w:eastAsia="Times New Roman"/>
                <w:sz w:val="16"/>
                <w:szCs w:val="16"/>
              </w:rPr>
              <w:t>.</w:t>
            </w:r>
          </w:p>
        </w:tc>
        <w:tc>
          <w:tcPr>
            <w:tcW w:w="4131" w:type="dxa"/>
          </w:tcPr>
          <w:p w14:paraId="40E4D66D" w14:textId="77777777" w:rsidR="007378F8" w:rsidRPr="006C6570" w:rsidRDefault="007378F8" w:rsidP="00CE6A3A">
            <w:pPr>
              <w:spacing w:after="0" w:line="260" w:lineRule="exact"/>
              <w:rPr>
                <w:rFonts w:eastAsia="Times New Roman"/>
                <w:b/>
                <w:sz w:val="16"/>
                <w:szCs w:val="16"/>
              </w:rPr>
            </w:pPr>
          </w:p>
        </w:tc>
      </w:tr>
      <w:tr w:rsidR="007378F8" w:rsidRPr="006C6570" w14:paraId="015BDA0B" w14:textId="77777777" w:rsidTr="00CE6A3A">
        <w:tc>
          <w:tcPr>
            <w:tcW w:w="534" w:type="dxa"/>
          </w:tcPr>
          <w:p w14:paraId="596FD274" w14:textId="77777777" w:rsidR="007378F8" w:rsidRPr="006C6570" w:rsidRDefault="007378F8" w:rsidP="00CE6A3A">
            <w:pPr>
              <w:spacing w:after="0" w:line="260" w:lineRule="exact"/>
              <w:rPr>
                <w:rFonts w:eastAsia="Times New Roman"/>
                <w:b/>
                <w:sz w:val="16"/>
                <w:szCs w:val="16"/>
              </w:rPr>
            </w:pPr>
            <w:r w:rsidRPr="006C6570">
              <w:rPr>
                <w:rFonts w:eastAsia="Times New Roman"/>
                <w:b/>
                <w:sz w:val="16"/>
                <w:szCs w:val="16"/>
              </w:rPr>
              <w:t>8.2</w:t>
            </w:r>
          </w:p>
        </w:tc>
        <w:tc>
          <w:tcPr>
            <w:tcW w:w="4374" w:type="dxa"/>
          </w:tcPr>
          <w:p w14:paraId="31E98F0C" w14:textId="77777777" w:rsidR="007378F8" w:rsidRPr="006C6570" w:rsidRDefault="007378F8" w:rsidP="00CE6A3A">
            <w:pPr>
              <w:spacing w:after="0" w:line="260" w:lineRule="exact"/>
              <w:rPr>
                <w:rFonts w:eastAsia="Times New Roman"/>
                <w:sz w:val="16"/>
                <w:szCs w:val="16"/>
              </w:rPr>
            </w:pPr>
            <w:r w:rsidRPr="006C6570">
              <w:rPr>
                <w:rFonts w:eastAsia="Times New Roman"/>
                <w:b/>
                <w:sz w:val="16"/>
                <w:szCs w:val="16"/>
              </w:rPr>
              <w:t>Trajnostni razvoj</w:t>
            </w:r>
          </w:p>
          <w:p w14:paraId="68219034" w14:textId="5D90BC02" w:rsidR="007378F8" w:rsidRPr="006C6570" w:rsidRDefault="007378F8" w:rsidP="009E37F2">
            <w:pPr>
              <w:spacing w:after="0" w:line="260" w:lineRule="exact"/>
              <w:rPr>
                <w:rFonts w:eastAsia="Times New Roman"/>
                <w:sz w:val="16"/>
                <w:szCs w:val="16"/>
              </w:rPr>
            </w:pPr>
            <w:r w:rsidRPr="006C6570">
              <w:rPr>
                <w:rFonts w:eastAsia="Times New Roman"/>
                <w:sz w:val="16"/>
                <w:szCs w:val="16"/>
              </w:rPr>
              <w:t>Navede se način</w:t>
            </w:r>
            <w:r w:rsidR="00FB3D2E" w:rsidRPr="006C6570">
              <w:rPr>
                <w:rFonts w:eastAsia="Times New Roman"/>
                <w:sz w:val="16"/>
                <w:szCs w:val="16"/>
              </w:rPr>
              <w:t>,</w:t>
            </w:r>
            <w:r w:rsidRPr="006C6570">
              <w:rPr>
                <w:rFonts w:eastAsia="Times New Roman"/>
                <w:sz w:val="16"/>
                <w:szCs w:val="16"/>
              </w:rPr>
              <w:t xml:space="preserve"> kako se zagotavlja načelo </w:t>
            </w:r>
            <w:r w:rsidR="009E37F2" w:rsidRPr="006C6570">
              <w:rPr>
                <w:rFonts w:eastAsia="Times New Roman"/>
                <w:sz w:val="16"/>
                <w:szCs w:val="16"/>
              </w:rPr>
              <w:t>trajnostnega razvoja</w:t>
            </w:r>
            <w:r w:rsidRPr="006C6570">
              <w:rPr>
                <w:rFonts w:eastAsia="Times New Roman"/>
                <w:sz w:val="16"/>
                <w:szCs w:val="16"/>
              </w:rPr>
              <w:t xml:space="preserve"> v izvajanju </w:t>
            </w:r>
            <w:r w:rsidR="005E1B81" w:rsidRPr="006C6570">
              <w:rPr>
                <w:rFonts w:eastAsia="Times New Roman"/>
                <w:sz w:val="16"/>
                <w:szCs w:val="16"/>
              </w:rPr>
              <w:t>operacije</w:t>
            </w:r>
            <w:r w:rsidR="00FB3D2E" w:rsidRPr="006C6570">
              <w:rPr>
                <w:rFonts w:eastAsia="Times New Roman"/>
                <w:sz w:val="16"/>
                <w:szCs w:val="16"/>
              </w:rPr>
              <w:t>.</w:t>
            </w:r>
          </w:p>
        </w:tc>
        <w:tc>
          <w:tcPr>
            <w:tcW w:w="4131" w:type="dxa"/>
          </w:tcPr>
          <w:p w14:paraId="6AA61AB7" w14:textId="77777777" w:rsidR="007378F8" w:rsidRPr="006C6570" w:rsidRDefault="007378F8" w:rsidP="00CE6A3A">
            <w:pPr>
              <w:spacing w:after="0" w:line="260" w:lineRule="exact"/>
              <w:rPr>
                <w:rFonts w:eastAsia="Times New Roman"/>
                <w:b/>
                <w:sz w:val="16"/>
                <w:szCs w:val="16"/>
              </w:rPr>
            </w:pPr>
          </w:p>
        </w:tc>
      </w:tr>
    </w:tbl>
    <w:p w14:paraId="3BC87944" w14:textId="77777777" w:rsidR="007378F8" w:rsidRPr="006C6570" w:rsidRDefault="007378F8" w:rsidP="00DB50E9">
      <w:pPr>
        <w:spacing w:after="0" w:line="260" w:lineRule="exact"/>
        <w:rPr>
          <w:rFonts w:eastAsia="Times New Roman"/>
          <w:b/>
          <w:sz w:val="20"/>
          <w:szCs w:val="24"/>
        </w:rPr>
      </w:pPr>
    </w:p>
    <w:p w14:paraId="14E0F20F" w14:textId="7777777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Spremljanje programa, hranjenje dokumentacije in kontrole</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4111"/>
      </w:tblGrid>
      <w:tr w:rsidR="00DB50E9" w:rsidRPr="006C6570" w14:paraId="770648FB" w14:textId="77777777" w:rsidTr="004553CA">
        <w:tc>
          <w:tcPr>
            <w:tcW w:w="568" w:type="dxa"/>
            <w:shd w:val="clear" w:color="auto" w:fill="auto"/>
          </w:tcPr>
          <w:p w14:paraId="14B2EBEA" w14:textId="77777777" w:rsidR="00DB50E9" w:rsidRPr="006C6570" w:rsidRDefault="005E1B81" w:rsidP="004553CA">
            <w:pPr>
              <w:spacing w:after="0" w:line="260" w:lineRule="exact"/>
              <w:rPr>
                <w:rFonts w:eastAsia="Times New Roman"/>
                <w:b/>
                <w:sz w:val="16"/>
                <w:szCs w:val="16"/>
              </w:rPr>
            </w:pPr>
            <w:r w:rsidRPr="006C6570">
              <w:rPr>
                <w:rFonts w:eastAsia="Times New Roman"/>
                <w:b/>
                <w:sz w:val="16"/>
                <w:szCs w:val="16"/>
              </w:rPr>
              <w:t>9</w:t>
            </w:r>
            <w:r w:rsidR="00DB50E9" w:rsidRPr="006C6570">
              <w:rPr>
                <w:rFonts w:eastAsia="Times New Roman"/>
                <w:b/>
                <w:sz w:val="16"/>
                <w:szCs w:val="16"/>
              </w:rPr>
              <w:t>.1</w:t>
            </w:r>
          </w:p>
        </w:tc>
        <w:tc>
          <w:tcPr>
            <w:tcW w:w="4394" w:type="dxa"/>
            <w:shd w:val="clear" w:color="auto" w:fill="auto"/>
          </w:tcPr>
          <w:p w14:paraId="2F1127E8" w14:textId="7D07DFBB" w:rsidR="00DB50E9" w:rsidRPr="006C6570" w:rsidRDefault="00DB50E9" w:rsidP="004553CA">
            <w:pPr>
              <w:spacing w:after="0" w:line="260" w:lineRule="exact"/>
              <w:contextualSpacing/>
              <w:rPr>
                <w:rFonts w:eastAsia="Times New Roman"/>
                <w:b/>
                <w:sz w:val="16"/>
                <w:szCs w:val="16"/>
              </w:rPr>
            </w:pPr>
            <w:r w:rsidRPr="006C6570">
              <w:rPr>
                <w:rFonts w:eastAsia="Times New Roman"/>
                <w:b/>
                <w:sz w:val="16"/>
                <w:szCs w:val="16"/>
              </w:rPr>
              <w:t xml:space="preserve">Način spremljanja podatkov iz </w:t>
            </w:r>
            <w:r w:rsidR="00FB3D2E" w:rsidRPr="006C6570">
              <w:rPr>
                <w:rFonts w:eastAsia="Times New Roman"/>
                <w:b/>
                <w:sz w:val="16"/>
                <w:szCs w:val="16"/>
              </w:rPr>
              <w:t>P</w:t>
            </w:r>
            <w:r w:rsidRPr="006C6570">
              <w:rPr>
                <w:rFonts w:eastAsia="Times New Roman"/>
                <w:b/>
                <w:sz w:val="16"/>
                <w:szCs w:val="16"/>
              </w:rPr>
              <w:t>riloge I in</w:t>
            </w:r>
            <w:r w:rsidR="00FB3D2E" w:rsidRPr="006C6570">
              <w:rPr>
                <w:rFonts w:eastAsia="Times New Roman"/>
                <w:b/>
                <w:sz w:val="16"/>
                <w:szCs w:val="16"/>
              </w:rPr>
              <w:t>,</w:t>
            </w:r>
            <w:r w:rsidRPr="006C6570">
              <w:rPr>
                <w:rFonts w:eastAsia="Times New Roman"/>
                <w:b/>
                <w:sz w:val="16"/>
                <w:szCs w:val="16"/>
              </w:rPr>
              <w:t xml:space="preserve"> če je relevantno</w:t>
            </w:r>
            <w:r w:rsidR="00FB3D2E" w:rsidRPr="006C6570">
              <w:rPr>
                <w:rFonts w:eastAsia="Times New Roman"/>
                <w:b/>
                <w:sz w:val="16"/>
                <w:szCs w:val="16"/>
              </w:rPr>
              <w:t>,</w:t>
            </w:r>
            <w:r w:rsidRPr="006C6570">
              <w:rPr>
                <w:rFonts w:eastAsia="Times New Roman"/>
                <w:b/>
                <w:sz w:val="16"/>
                <w:szCs w:val="16"/>
              </w:rPr>
              <w:t xml:space="preserve"> </w:t>
            </w:r>
            <w:r w:rsidR="00FB3D2E" w:rsidRPr="006C6570">
              <w:rPr>
                <w:rFonts w:eastAsia="Times New Roman"/>
                <w:b/>
                <w:sz w:val="16"/>
                <w:szCs w:val="16"/>
              </w:rPr>
              <w:t>P</w:t>
            </w:r>
            <w:r w:rsidRPr="006C6570">
              <w:rPr>
                <w:rFonts w:eastAsia="Times New Roman"/>
                <w:b/>
                <w:sz w:val="16"/>
                <w:szCs w:val="16"/>
              </w:rPr>
              <w:t>riloge</w:t>
            </w:r>
            <w:r w:rsidR="00FB3D2E" w:rsidRPr="006C6570">
              <w:rPr>
                <w:rFonts w:eastAsia="Times New Roman"/>
                <w:b/>
                <w:sz w:val="16"/>
                <w:szCs w:val="16"/>
              </w:rPr>
              <w:t> </w:t>
            </w:r>
            <w:r w:rsidRPr="006C6570">
              <w:rPr>
                <w:rFonts w:eastAsia="Times New Roman"/>
                <w:b/>
                <w:sz w:val="16"/>
                <w:szCs w:val="16"/>
              </w:rPr>
              <w:t xml:space="preserve">II </w:t>
            </w:r>
            <w:r w:rsidR="00FB3D2E" w:rsidRPr="006C6570">
              <w:rPr>
                <w:rFonts w:eastAsia="Times New Roman"/>
                <w:b/>
                <w:sz w:val="16"/>
                <w:szCs w:val="16"/>
              </w:rPr>
              <w:t xml:space="preserve">k </w:t>
            </w:r>
            <w:r w:rsidRPr="006C6570">
              <w:rPr>
                <w:rFonts w:eastAsia="Times New Roman"/>
                <w:b/>
                <w:sz w:val="16"/>
                <w:szCs w:val="16"/>
              </w:rPr>
              <w:t>Uredb</w:t>
            </w:r>
            <w:r w:rsidR="00FB3D2E" w:rsidRPr="006C6570">
              <w:rPr>
                <w:rFonts w:eastAsia="Times New Roman"/>
                <w:b/>
                <w:sz w:val="16"/>
                <w:szCs w:val="16"/>
              </w:rPr>
              <w:t>i</w:t>
            </w:r>
            <w:r w:rsidRPr="006C6570">
              <w:rPr>
                <w:rFonts w:eastAsia="Times New Roman"/>
                <w:b/>
                <w:sz w:val="16"/>
                <w:szCs w:val="16"/>
              </w:rPr>
              <w:t xml:space="preserve"> </w:t>
            </w:r>
            <w:r w:rsidR="00FB3D2E" w:rsidRPr="006C6570">
              <w:rPr>
                <w:rFonts w:eastAsia="Times New Roman"/>
                <w:b/>
                <w:sz w:val="16"/>
                <w:szCs w:val="16"/>
              </w:rPr>
              <w:t xml:space="preserve">(EU) </w:t>
            </w:r>
            <w:r w:rsidRPr="006C6570">
              <w:rPr>
                <w:rFonts w:eastAsia="Times New Roman"/>
                <w:b/>
                <w:sz w:val="16"/>
                <w:szCs w:val="16"/>
              </w:rPr>
              <w:t>1304/2013</w:t>
            </w:r>
          </w:p>
          <w:p w14:paraId="4034B617" w14:textId="7F7CF976" w:rsidR="00DB50E9" w:rsidRPr="006C6570" w:rsidRDefault="006C1ADF" w:rsidP="00FB3D2E">
            <w:pPr>
              <w:spacing w:after="0" w:line="260" w:lineRule="exact"/>
              <w:contextualSpacing/>
              <w:rPr>
                <w:rFonts w:eastAsia="Times New Roman"/>
                <w:sz w:val="16"/>
                <w:szCs w:val="16"/>
              </w:rPr>
            </w:pPr>
            <w:r>
              <w:rPr>
                <w:rFonts w:eastAsia="Times New Roman"/>
                <w:sz w:val="16"/>
                <w:szCs w:val="16"/>
              </w:rPr>
              <w:t>Opišite, kdo so udeleženci na projektu in kakšen bo način spremljanja glede na poglavje 4.6 navodil OU.</w:t>
            </w:r>
          </w:p>
        </w:tc>
        <w:tc>
          <w:tcPr>
            <w:tcW w:w="4111" w:type="dxa"/>
            <w:shd w:val="clear" w:color="auto" w:fill="auto"/>
          </w:tcPr>
          <w:p w14:paraId="413A5CC8" w14:textId="77777777" w:rsidR="00DB50E9" w:rsidRPr="006C6570" w:rsidRDefault="00DB50E9" w:rsidP="004553CA">
            <w:pPr>
              <w:spacing w:after="0" w:line="260" w:lineRule="exact"/>
              <w:contextualSpacing/>
              <w:rPr>
                <w:rFonts w:eastAsia="Times New Roman"/>
                <w:b/>
                <w:sz w:val="16"/>
                <w:szCs w:val="16"/>
              </w:rPr>
            </w:pPr>
          </w:p>
        </w:tc>
      </w:tr>
      <w:tr w:rsidR="00DB50E9" w:rsidRPr="006C6570" w14:paraId="7BE04BE2" w14:textId="77777777" w:rsidTr="004553CA">
        <w:tc>
          <w:tcPr>
            <w:tcW w:w="568" w:type="dxa"/>
            <w:shd w:val="clear" w:color="auto" w:fill="auto"/>
          </w:tcPr>
          <w:p w14:paraId="472ACDB4" w14:textId="77777777" w:rsidR="00DB50E9" w:rsidRPr="006C6570" w:rsidRDefault="005E1B81" w:rsidP="004553CA">
            <w:pPr>
              <w:spacing w:after="0" w:line="260" w:lineRule="exact"/>
              <w:contextualSpacing/>
              <w:rPr>
                <w:rFonts w:eastAsia="Times New Roman"/>
                <w:b/>
                <w:sz w:val="16"/>
                <w:szCs w:val="16"/>
              </w:rPr>
            </w:pPr>
            <w:r w:rsidRPr="006C6570">
              <w:rPr>
                <w:rFonts w:eastAsia="Times New Roman"/>
                <w:b/>
                <w:sz w:val="16"/>
                <w:szCs w:val="16"/>
              </w:rPr>
              <w:t>9</w:t>
            </w:r>
            <w:r w:rsidR="00DB50E9" w:rsidRPr="006C6570">
              <w:rPr>
                <w:rFonts w:eastAsia="Times New Roman"/>
                <w:b/>
                <w:sz w:val="16"/>
                <w:szCs w:val="16"/>
              </w:rPr>
              <w:t>.2</w:t>
            </w:r>
          </w:p>
        </w:tc>
        <w:tc>
          <w:tcPr>
            <w:tcW w:w="4394" w:type="dxa"/>
            <w:shd w:val="clear" w:color="auto" w:fill="auto"/>
          </w:tcPr>
          <w:p w14:paraId="50224A6E" w14:textId="23860BD6" w:rsidR="00DB50E9" w:rsidRPr="006C6570" w:rsidRDefault="00DB50E9" w:rsidP="004553CA">
            <w:pPr>
              <w:spacing w:after="0" w:line="260" w:lineRule="exact"/>
              <w:contextualSpacing/>
              <w:rPr>
                <w:rFonts w:eastAsia="Times New Roman"/>
                <w:b/>
                <w:sz w:val="16"/>
                <w:szCs w:val="16"/>
              </w:rPr>
            </w:pPr>
            <w:r w:rsidRPr="006C6570">
              <w:rPr>
                <w:rFonts w:eastAsia="Times New Roman"/>
                <w:b/>
                <w:sz w:val="16"/>
                <w:szCs w:val="16"/>
              </w:rPr>
              <w:t xml:space="preserve">Zagotavljanje </w:t>
            </w:r>
            <w:r w:rsidR="00FB3D2E" w:rsidRPr="006C6570">
              <w:rPr>
                <w:rFonts w:eastAsia="Times New Roman"/>
                <w:b/>
                <w:sz w:val="16"/>
                <w:szCs w:val="16"/>
              </w:rPr>
              <w:t xml:space="preserve">upoštevanja </w:t>
            </w:r>
            <w:r w:rsidRPr="006C6570">
              <w:rPr>
                <w:rFonts w:eastAsia="Times New Roman"/>
                <w:b/>
                <w:sz w:val="16"/>
                <w:szCs w:val="16"/>
              </w:rPr>
              <w:t>pravil</w:t>
            </w:r>
            <w:r w:rsidR="00FB3D2E" w:rsidRPr="006C6570">
              <w:rPr>
                <w:rFonts w:eastAsia="Times New Roman"/>
                <w:b/>
                <w:sz w:val="16"/>
                <w:szCs w:val="16"/>
              </w:rPr>
              <w:t xml:space="preserve"> EU</w:t>
            </w:r>
          </w:p>
          <w:p w14:paraId="4E8E4835" w14:textId="22F5E43C" w:rsidR="00DB50E9" w:rsidRPr="006C6570" w:rsidRDefault="00D84D26" w:rsidP="00FB3D2E">
            <w:pPr>
              <w:spacing w:after="0" w:line="260" w:lineRule="exact"/>
              <w:contextualSpacing/>
              <w:rPr>
                <w:rFonts w:eastAsia="Times New Roman"/>
                <w:sz w:val="16"/>
                <w:szCs w:val="16"/>
              </w:rPr>
            </w:pPr>
            <w:r w:rsidRPr="006C6570">
              <w:rPr>
                <w:rFonts w:eastAsia="Times New Roman"/>
                <w:sz w:val="16"/>
                <w:szCs w:val="16"/>
              </w:rPr>
              <w:t>Opi</w:t>
            </w:r>
            <w:r w:rsidR="00FB3D2E" w:rsidRPr="006C6570">
              <w:rPr>
                <w:rFonts w:eastAsia="Times New Roman"/>
                <w:sz w:val="16"/>
                <w:szCs w:val="16"/>
              </w:rPr>
              <w:t>šite</w:t>
            </w:r>
            <w:r w:rsidRPr="006C6570">
              <w:rPr>
                <w:rFonts w:eastAsia="Times New Roman"/>
                <w:sz w:val="16"/>
                <w:szCs w:val="16"/>
              </w:rPr>
              <w:t xml:space="preserve"> zagotavljanj</w:t>
            </w:r>
            <w:r w:rsidR="00FB3D2E" w:rsidRPr="006C6570">
              <w:rPr>
                <w:rFonts w:eastAsia="Times New Roman"/>
                <w:sz w:val="16"/>
                <w:szCs w:val="16"/>
              </w:rPr>
              <w:t>e</w:t>
            </w:r>
            <w:r w:rsidR="00DB50E9" w:rsidRPr="006C6570">
              <w:rPr>
                <w:rFonts w:eastAsia="Times New Roman"/>
                <w:sz w:val="16"/>
                <w:szCs w:val="16"/>
              </w:rPr>
              <w:t xml:space="preserve"> dostopnosti dokumentacije (</w:t>
            </w:r>
            <w:r w:rsidR="00FB3D2E" w:rsidRPr="006C6570">
              <w:rPr>
                <w:rFonts w:eastAsia="Times New Roman"/>
                <w:sz w:val="16"/>
                <w:szCs w:val="16"/>
              </w:rPr>
              <w:t>140. </w:t>
            </w:r>
            <w:r w:rsidR="00DB50E9" w:rsidRPr="006C6570">
              <w:rPr>
                <w:rFonts w:eastAsia="Times New Roman"/>
                <w:sz w:val="16"/>
                <w:szCs w:val="16"/>
              </w:rPr>
              <w:t xml:space="preserve">člen Uredbe </w:t>
            </w:r>
            <w:r w:rsidR="00FB3D2E" w:rsidRPr="006C6570">
              <w:rPr>
                <w:rFonts w:eastAsia="Times New Roman"/>
                <w:sz w:val="16"/>
                <w:szCs w:val="16"/>
              </w:rPr>
              <w:t xml:space="preserve">(EU) </w:t>
            </w:r>
            <w:r w:rsidR="00DB50E9" w:rsidRPr="006C6570">
              <w:rPr>
                <w:rFonts w:eastAsia="Times New Roman"/>
                <w:sz w:val="16"/>
                <w:szCs w:val="16"/>
              </w:rPr>
              <w:t>1303/2013), prepoved dvojnega financiranja, zagotavljanje revizijske sledi</w:t>
            </w:r>
            <w:r w:rsidR="00FB3D2E" w:rsidRPr="006C6570">
              <w:rPr>
                <w:rFonts w:eastAsia="Times New Roman"/>
                <w:sz w:val="16"/>
                <w:szCs w:val="16"/>
              </w:rPr>
              <w:t> itd.</w:t>
            </w:r>
          </w:p>
        </w:tc>
        <w:tc>
          <w:tcPr>
            <w:tcW w:w="4111" w:type="dxa"/>
            <w:shd w:val="clear" w:color="auto" w:fill="auto"/>
          </w:tcPr>
          <w:p w14:paraId="437508D2" w14:textId="77777777" w:rsidR="00DB50E9" w:rsidRPr="006C6570" w:rsidRDefault="00DB50E9" w:rsidP="004553CA">
            <w:pPr>
              <w:spacing w:after="0" w:line="260" w:lineRule="exact"/>
              <w:contextualSpacing/>
              <w:rPr>
                <w:rFonts w:eastAsia="Times New Roman"/>
                <w:b/>
                <w:sz w:val="16"/>
                <w:szCs w:val="16"/>
              </w:rPr>
            </w:pPr>
          </w:p>
        </w:tc>
      </w:tr>
      <w:tr w:rsidR="00DB50E9" w:rsidRPr="006C6570" w14:paraId="240842A9" w14:textId="77777777" w:rsidTr="004553CA">
        <w:tc>
          <w:tcPr>
            <w:tcW w:w="568" w:type="dxa"/>
            <w:shd w:val="clear" w:color="auto" w:fill="auto"/>
          </w:tcPr>
          <w:p w14:paraId="66CC1702" w14:textId="77777777" w:rsidR="00DB50E9" w:rsidRPr="006C6570" w:rsidRDefault="005E1B81" w:rsidP="004553CA">
            <w:pPr>
              <w:spacing w:after="0" w:line="260" w:lineRule="exact"/>
              <w:contextualSpacing/>
              <w:rPr>
                <w:rFonts w:eastAsia="Times New Roman"/>
                <w:b/>
                <w:sz w:val="16"/>
                <w:szCs w:val="16"/>
              </w:rPr>
            </w:pPr>
            <w:r w:rsidRPr="006C6570">
              <w:rPr>
                <w:rFonts w:eastAsia="Times New Roman"/>
                <w:b/>
                <w:sz w:val="16"/>
                <w:szCs w:val="16"/>
              </w:rPr>
              <w:t>9</w:t>
            </w:r>
            <w:r w:rsidR="00DB50E9" w:rsidRPr="006C6570">
              <w:rPr>
                <w:rFonts w:eastAsia="Times New Roman"/>
                <w:b/>
                <w:sz w:val="16"/>
                <w:szCs w:val="16"/>
              </w:rPr>
              <w:t>.3</w:t>
            </w:r>
          </w:p>
        </w:tc>
        <w:tc>
          <w:tcPr>
            <w:tcW w:w="4394" w:type="dxa"/>
            <w:shd w:val="clear" w:color="auto" w:fill="auto"/>
          </w:tcPr>
          <w:p w14:paraId="3E9B95F2" w14:textId="474E6A4D" w:rsidR="00DB50E9" w:rsidRPr="006C6570" w:rsidRDefault="00DB50E9" w:rsidP="004553CA">
            <w:pPr>
              <w:spacing w:after="0" w:line="260" w:lineRule="exact"/>
              <w:contextualSpacing/>
              <w:rPr>
                <w:rFonts w:eastAsia="Times New Roman"/>
                <w:b/>
                <w:sz w:val="16"/>
                <w:szCs w:val="16"/>
              </w:rPr>
            </w:pPr>
            <w:r w:rsidRPr="006C6570">
              <w:rPr>
                <w:rFonts w:eastAsia="Times New Roman"/>
                <w:b/>
                <w:sz w:val="16"/>
                <w:szCs w:val="16"/>
              </w:rPr>
              <w:t>Preverjanje in izvajanje kontrole nad izvajanjem</w:t>
            </w:r>
            <w:r w:rsidR="00A74DEF" w:rsidRPr="006C6570">
              <w:rPr>
                <w:rFonts w:eastAsia="Times New Roman"/>
                <w:b/>
                <w:sz w:val="16"/>
                <w:szCs w:val="16"/>
              </w:rPr>
              <w:t xml:space="preserve"> oziroma</w:t>
            </w:r>
            <w:r w:rsidRPr="006C6570">
              <w:rPr>
                <w:rFonts w:eastAsia="Times New Roman"/>
                <w:b/>
                <w:sz w:val="16"/>
                <w:szCs w:val="16"/>
              </w:rPr>
              <w:t xml:space="preserve"> odgovorna oseba</w:t>
            </w:r>
          </w:p>
          <w:p w14:paraId="71D4462B" w14:textId="4FE9C19F" w:rsidR="00DB50E9" w:rsidRPr="006C6570" w:rsidRDefault="00FB3D2E" w:rsidP="00FB3D2E">
            <w:pPr>
              <w:spacing w:after="0" w:line="260" w:lineRule="exact"/>
              <w:contextualSpacing/>
              <w:rPr>
                <w:rFonts w:eastAsia="Times New Roman"/>
                <w:sz w:val="16"/>
                <w:szCs w:val="16"/>
              </w:rPr>
            </w:pPr>
            <w:r w:rsidRPr="006C6570">
              <w:rPr>
                <w:rFonts w:eastAsia="Times New Roman"/>
                <w:sz w:val="16"/>
                <w:szCs w:val="16"/>
              </w:rPr>
              <w:t>Na k</w:t>
            </w:r>
            <w:r w:rsidR="00DB50E9" w:rsidRPr="006C6570">
              <w:rPr>
                <w:rFonts w:eastAsia="Times New Roman"/>
                <w:sz w:val="16"/>
                <w:szCs w:val="16"/>
              </w:rPr>
              <w:t>ratk</w:t>
            </w:r>
            <w:r w:rsidRPr="006C6570">
              <w:rPr>
                <w:rFonts w:eastAsia="Times New Roman"/>
                <w:sz w:val="16"/>
                <w:szCs w:val="16"/>
              </w:rPr>
              <w:t>o</w:t>
            </w:r>
            <w:r w:rsidR="00DB50E9" w:rsidRPr="006C6570">
              <w:rPr>
                <w:rFonts w:eastAsia="Times New Roman"/>
                <w:sz w:val="16"/>
                <w:szCs w:val="16"/>
              </w:rPr>
              <w:t xml:space="preserve"> opi</w:t>
            </w:r>
            <w:r w:rsidRPr="006C6570">
              <w:rPr>
                <w:rFonts w:eastAsia="Times New Roman"/>
                <w:sz w:val="16"/>
                <w:szCs w:val="16"/>
              </w:rPr>
              <w:t>šite</w:t>
            </w:r>
            <w:r w:rsidR="00DB50E9" w:rsidRPr="006C6570">
              <w:rPr>
                <w:rFonts w:eastAsia="Times New Roman"/>
                <w:sz w:val="16"/>
                <w:szCs w:val="16"/>
              </w:rPr>
              <w:t xml:space="preserve"> izvajanj</w:t>
            </w:r>
            <w:r w:rsidRPr="006C6570">
              <w:rPr>
                <w:rFonts w:eastAsia="Times New Roman"/>
                <w:sz w:val="16"/>
                <w:szCs w:val="16"/>
              </w:rPr>
              <w:t xml:space="preserve">e </w:t>
            </w:r>
            <w:r w:rsidR="00DB50E9" w:rsidRPr="006C6570">
              <w:rPr>
                <w:rFonts w:eastAsia="Times New Roman"/>
                <w:sz w:val="16"/>
                <w:szCs w:val="16"/>
              </w:rPr>
              <w:t>kontrol in naved</w:t>
            </w:r>
            <w:r w:rsidRPr="006C6570">
              <w:rPr>
                <w:rFonts w:eastAsia="Times New Roman"/>
                <w:sz w:val="16"/>
                <w:szCs w:val="16"/>
              </w:rPr>
              <w:t>ite</w:t>
            </w:r>
            <w:r w:rsidR="00DB50E9" w:rsidRPr="006C6570">
              <w:rPr>
                <w:rFonts w:eastAsia="Times New Roman"/>
                <w:sz w:val="16"/>
                <w:szCs w:val="16"/>
              </w:rPr>
              <w:t xml:space="preserve"> odgovorn</w:t>
            </w:r>
            <w:r w:rsidRPr="006C6570">
              <w:rPr>
                <w:rFonts w:eastAsia="Times New Roman"/>
                <w:sz w:val="16"/>
                <w:szCs w:val="16"/>
              </w:rPr>
              <w:t>e</w:t>
            </w:r>
            <w:r w:rsidR="00DB50E9" w:rsidRPr="006C6570">
              <w:rPr>
                <w:rFonts w:eastAsia="Times New Roman"/>
                <w:sz w:val="16"/>
                <w:szCs w:val="16"/>
              </w:rPr>
              <w:t xml:space="preserve"> oseb</w:t>
            </w:r>
            <w:r w:rsidRPr="006C6570">
              <w:rPr>
                <w:rFonts w:eastAsia="Times New Roman"/>
                <w:sz w:val="16"/>
                <w:szCs w:val="16"/>
              </w:rPr>
              <w:t>e</w:t>
            </w:r>
            <w:r w:rsidR="00DB50E9" w:rsidRPr="006C6570">
              <w:rPr>
                <w:rFonts w:eastAsia="Times New Roman"/>
                <w:sz w:val="16"/>
                <w:szCs w:val="16"/>
              </w:rPr>
              <w:t xml:space="preserve"> (pri upravičencu in </w:t>
            </w:r>
            <w:r w:rsidR="00D84D26" w:rsidRPr="006C6570">
              <w:rPr>
                <w:rFonts w:eastAsia="Times New Roman"/>
                <w:sz w:val="16"/>
                <w:szCs w:val="16"/>
              </w:rPr>
              <w:t>PO</w:t>
            </w:r>
            <w:r w:rsidR="00DB50E9" w:rsidRPr="006C6570">
              <w:rPr>
                <w:rFonts w:eastAsia="Times New Roman"/>
                <w:sz w:val="16"/>
                <w:szCs w:val="16"/>
              </w:rPr>
              <w:t>)</w:t>
            </w:r>
            <w:r w:rsidRPr="006C6570">
              <w:rPr>
                <w:rFonts w:eastAsia="Times New Roman"/>
                <w:sz w:val="16"/>
                <w:szCs w:val="16"/>
              </w:rPr>
              <w:t>.</w:t>
            </w:r>
          </w:p>
        </w:tc>
        <w:tc>
          <w:tcPr>
            <w:tcW w:w="4111" w:type="dxa"/>
            <w:shd w:val="clear" w:color="auto" w:fill="auto"/>
          </w:tcPr>
          <w:p w14:paraId="7794D6FB" w14:textId="77777777" w:rsidR="00DB50E9" w:rsidRPr="006C6570" w:rsidRDefault="00DB50E9" w:rsidP="004553CA">
            <w:pPr>
              <w:spacing w:after="0" w:line="260" w:lineRule="exact"/>
              <w:contextualSpacing/>
              <w:rPr>
                <w:rFonts w:eastAsia="Times New Roman"/>
                <w:b/>
                <w:sz w:val="16"/>
                <w:szCs w:val="16"/>
              </w:rPr>
            </w:pPr>
          </w:p>
        </w:tc>
      </w:tr>
    </w:tbl>
    <w:p w14:paraId="6BF22163" w14:textId="77777777" w:rsidR="00565ADE" w:rsidRDefault="00565ADE" w:rsidP="00DB50E9">
      <w:pPr>
        <w:spacing w:after="0" w:line="260" w:lineRule="exact"/>
        <w:rPr>
          <w:rFonts w:eastAsia="Times New Roman"/>
          <w:b/>
          <w:sz w:val="20"/>
          <w:szCs w:val="24"/>
        </w:rPr>
      </w:pPr>
    </w:p>
    <w:p w14:paraId="61AAC5BC" w14:textId="77777777" w:rsidR="006C1ADF" w:rsidRPr="006C6570" w:rsidRDefault="006C1ADF" w:rsidP="00DB50E9">
      <w:pPr>
        <w:spacing w:after="0" w:line="260" w:lineRule="exact"/>
        <w:rPr>
          <w:rFonts w:eastAsia="Times New Roman"/>
          <w:b/>
          <w:sz w:val="20"/>
          <w:szCs w:val="24"/>
        </w:rPr>
      </w:pPr>
    </w:p>
    <w:p w14:paraId="42F7C48E" w14:textId="77777777" w:rsidR="00B634D7" w:rsidRPr="006C6570" w:rsidRDefault="00565ADE" w:rsidP="00333744">
      <w:pPr>
        <w:numPr>
          <w:ilvl w:val="1"/>
          <w:numId w:val="16"/>
        </w:numPr>
        <w:overflowPunct w:val="0"/>
        <w:autoSpaceDE w:val="0"/>
        <w:autoSpaceDN w:val="0"/>
        <w:adjustRightInd w:val="0"/>
        <w:spacing w:after="0" w:line="240" w:lineRule="auto"/>
        <w:jc w:val="both"/>
        <w:textAlignment w:val="baseline"/>
        <w:rPr>
          <w:b/>
        </w:rPr>
      </w:pPr>
      <w:r w:rsidRPr="006C6570">
        <w:rPr>
          <w:b/>
        </w:rPr>
        <w:lastRenderedPageBreak/>
        <w:t>Opravljene študije izvedljivosti, vključno z analizo možnosti, in rezultati</w:t>
      </w:r>
      <w:r w:rsidR="00D84D26" w:rsidRPr="006C6570">
        <w:rPr>
          <w:rStyle w:val="Sprotnaopomba-sklic"/>
          <w:b/>
        </w:rPr>
        <w:footnoteReference w:id="61"/>
      </w:r>
    </w:p>
    <w:p w14:paraId="363C6383" w14:textId="77777777" w:rsidR="00B634D7" w:rsidRPr="006C6570" w:rsidRDefault="00B634D7" w:rsidP="00DB50E9">
      <w:pPr>
        <w:spacing w:after="0" w:line="260" w:lineRule="exact"/>
        <w:rPr>
          <w:rFonts w:eastAsia="Times New Roman"/>
          <w:b/>
          <w:sz w:val="20"/>
          <w:szCs w:val="24"/>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4111"/>
      </w:tblGrid>
      <w:tr w:rsidR="00B634D7" w:rsidRPr="006C6570" w14:paraId="0CC8EAE9" w14:textId="77777777" w:rsidTr="00B634D7">
        <w:tc>
          <w:tcPr>
            <w:tcW w:w="568" w:type="dxa"/>
            <w:shd w:val="clear" w:color="auto" w:fill="auto"/>
          </w:tcPr>
          <w:p w14:paraId="45C26FF5" w14:textId="77777777" w:rsidR="00B634D7" w:rsidRPr="006C6570" w:rsidRDefault="00B634D7" w:rsidP="00B634D7">
            <w:pPr>
              <w:spacing w:after="0" w:line="260" w:lineRule="exact"/>
              <w:rPr>
                <w:rFonts w:eastAsia="Times New Roman"/>
                <w:b/>
                <w:sz w:val="16"/>
                <w:szCs w:val="16"/>
              </w:rPr>
            </w:pPr>
            <w:r w:rsidRPr="006C6570">
              <w:rPr>
                <w:rFonts w:eastAsia="Times New Roman"/>
                <w:b/>
                <w:sz w:val="16"/>
                <w:szCs w:val="16"/>
              </w:rPr>
              <w:t>10.1</w:t>
            </w:r>
          </w:p>
        </w:tc>
        <w:tc>
          <w:tcPr>
            <w:tcW w:w="4394" w:type="dxa"/>
            <w:shd w:val="clear" w:color="auto" w:fill="auto"/>
          </w:tcPr>
          <w:p w14:paraId="4F4DDBE6" w14:textId="77777777" w:rsidR="00B634D7" w:rsidRPr="006C6570" w:rsidRDefault="00B634D7" w:rsidP="00B634D7">
            <w:pPr>
              <w:spacing w:after="0" w:line="260" w:lineRule="exact"/>
              <w:contextualSpacing/>
              <w:rPr>
                <w:rFonts w:eastAsia="Times New Roman"/>
                <w:b/>
                <w:sz w:val="16"/>
                <w:szCs w:val="16"/>
              </w:rPr>
            </w:pPr>
            <w:r w:rsidRPr="006C6570">
              <w:rPr>
                <w:rFonts w:eastAsia="Times New Roman"/>
                <w:b/>
                <w:sz w:val="16"/>
                <w:szCs w:val="16"/>
              </w:rPr>
              <w:t>Analiza povpraševanja</w:t>
            </w:r>
          </w:p>
          <w:p w14:paraId="78F9F4D9" w14:textId="41A159E3" w:rsidR="00B634D7" w:rsidRPr="006C6570" w:rsidRDefault="005C490C" w:rsidP="00B634D7">
            <w:pPr>
              <w:spacing w:after="0" w:line="260" w:lineRule="exact"/>
              <w:contextualSpacing/>
              <w:rPr>
                <w:rFonts w:eastAsia="Times New Roman"/>
                <w:sz w:val="16"/>
                <w:szCs w:val="16"/>
              </w:rPr>
            </w:pPr>
            <w:r w:rsidRPr="006C6570">
              <w:rPr>
                <w:rFonts w:eastAsia="Times New Roman"/>
                <w:sz w:val="16"/>
                <w:szCs w:val="16"/>
              </w:rPr>
              <w:t>Smiselno p</w:t>
            </w:r>
            <w:r w:rsidR="00B634D7" w:rsidRPr="006C6570">
              <w:rPr>
                <w:rFonts w:eastAsia="Times New Roman"/>
                <w:sz w:val="16"/>
                <w:szCs w:val="16"/>
              </w:rPr>
              <w:t>ovzemite analizo povpraševanja, vključno s predvideno stopnjo rasti povpraševanja, da bi dokazali povpraševanje za projekt</w:t>
            </w:r>
            <w:r w:rsidR="00565ADE" w:rsidRPr="006C6570">
              <w:rPr>
                <w:rFonts w:eastAsia="Times New Roman"/>
                <w:sz w:val="16"/>
                <w:szCs w:val="16"/>
              </w:rPr>
              <w:t>/program</w:t>
            </w:r>
            <w:r w:rsidR="00B634D7" w:rsidRPr="006C6570">
              <w:rPr>
                <w:rFonts w:eastAsia="Times New Roman"/>
                <w:sz w:val="16"/>
                <w:szCs w:val="16"/>
              </w:rPr>
              <w:t xml:space="preserve">. Navesti je treba </w:t>
            </w:r>
            <w:r w:rsidRPr="006C6570">
              <w:rPr>
                <w:rFonts w:eastAsia="Times New Roman"/>
                <w:sz w:val="16"/>
                <w:szCs w:val="16"/>
              </w:rPr>
              <w:t>npr.</w:t>
            </w:r>
            <w:r w:rsidR="00B634D7" w:rsidRPr="006C6570">
              <w:rPr>
                <w:rFonts w:eastAsia="Times New Roman"/>
                <w:sz w:val="16"/>
                <w:szCs w:val="16"/>
              </w:rPr>
              <w:t xml:space="preserve"> naslednje informacije:</w:t>
            </w:r>
          </w:p>
          <w:p w14:paraId="2833110F" w14:textId="66021E06"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metodologij</w:t>
            </w:r>
            <w:r w:rsidR="00FB3D2E" w:rsidRPr="006C6570">
              <w:rPr>
                <w:rFonts w:eastAsia="Times New Roman"/>
                <w:sz w:val="16"/>
                <w:szCs w:val="16"/>
              </w:rPr>
              <w:t>o</w:t>
            </w:r>
            <w:r w:rsidRPr="006C6570">
              <w:rPr>
                <w:rFonts w:eastAsia="Times New Roman"/>
                <w:sz w:val="16"/>
                <w:szCs w:val="16"/>
              </w:rPr>
              <w:t xml:space="preserve"> za projekcije;</w:t>
            </w:r>
          </w:p>
          <w:p w14:paraId="4A223966" w14:textId="77777777"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 xml:space="preserve">predpostavke in izhodišča; </w:t>
            </w:r>
          </w:p>
          <w:p w14:paraId="1E00ECCD" w14:textId="77777777"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 xml:space="preserve">projekcije za izbrane možnosti, če je primerno; </w:t>
            </w:r>
          </w:p>
          <w:p w14:paraId="248939C9" w14:textId="77777777"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 xml:space="preserve">vidike na strani ponudbe, vključno z analizo obstoječe ponudbe in pričakovanega razvoja; </w:t>
            </w:r>
          </w:p>
          <w:p w14:paraId="3F7A882C" w14:textId="77777777"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 xml:space="preserve">mrežni učinek (če obstaja). </w:t>
            </w:r>
          </w:p>
          <w:p w14:paraId="5AC6C3A5" w14:textId="77777777" w:rsidR="00B634D7" w:rsidRPr="006C6570" w:rsidRDefault="00B634D7" w:rsidP="00B634D7">
            <w:pPr>
              <w:spacing w:after="0" w:line="260" w:lineRule="exact"/>
              <w:contextualSpacing/>
              <w:rPr>
                <w:rFonts w:eastAsia="Times New Roman"/>
                <w:sz w:val="16"/>
                <w:szCs w:val="16"/>
              </w:rPr>
            </w:pPr>
            <w:r w:rsidRPr="006C6570">
              <w:rPr>
                <w:rFonts w:eastAsia="Times New Roman"/>
                <w:sz w:val="16"/>
                <w:szCs w:val="16"/>
              </w:rPr>
              <w:t xml:space="preserve">Pri </w:t>
            </w:r>
            <w:r w:rsidR="00565ADE" w:rsidRPr="006C6570">
              <w:rPr>
                <w:rFonts w:eastAsia="Times New Roman"/>
                <w:sz w:val="16"/>
                <w:szCs w:val="16"/>
              </w:rPr>
              <w:t>ne</w:t>
            </w:r>
            <w:r w:rsidRPr="006C6570">
              <w:rPr>
                <w:rFonts w:eastAsia="Times New Roman"/>
                <w:sz w:val="16"/>
                <w:szCs w:val="16"/>
              </w:rPr>
              <w:t xml:space="preserve">produktivnih naložbah </w:t>
            </w:r>
            <w:r w:rsidR="005C490C" w:rsidRPr="006C6570">
              <w:rPr>
                <w:rFonts w:eastAsia="Times New Roman"/>
                <w:sz w:val="16"/>
                <w:szCs w:val="16"/>
              </w:rPr>
              <w:t xml:space="preserve">smiselno </w:t>
            </w:r>
            <w:r w:rsidRPr="006C6570">
              <w:rPr>
                <w:rFonts w:eastAsia="Times New Roman"/>
                <w:sz w:val="16"/>
                <w:szCs w:val="16"/>
              </w:rPr>
              <w:t>opišite ciljne trge in povzemite analizo povpraševanja, vključno s stopnjo rasti povpraševanja, razčlenjeno, če je primerno, po državah članicah in ločeno po tretjih državah, ki se štejejo kot celota.</w:t>
            </w:r>
          </w:p>
        </w:tc>
        <w:tc>
          <w:tcPr>
            <w:tcW w:w="4111" w:type="dxa"/>
            <w:shd w:val="clear" w:color="auto" w:fill="auto"/>
          </w:tcPr>
          <w:p w14:paraId="164C6B9C" w14:textId="77777777" w:rsidR="00B634D7" w:rsidRPr="006C6570" w:rsidRDefault="00B634D7" w:rsidP="00B634D7">
            <w:pPr>
              <w:spacing w:after="0" w:line="260" w:lineRule="exact"/>
              <w:contextualSpacing/>
              <w:rPr>
                <w:rFonts w:eastAsia="Times New Roman"/>
                <w:b/>
                <w:sz w:val="16"/>
                <w:szCs w:val="16"/>
              </w:rPr>
            </w:pPr>
          </w:p>
        </w:tc>
      </w:tr>
      <w:tr w:rsidR="00B634D7" w:rsidRPr="006C6570" w14:paraId="7F1A6234" w14:textId="77777777" w:rsidTr="00B634D7">
        <w:tc>
          <w:tcPr>
            <w:tcW w:w="568" w:type="dxa"/>
            <w:shd w:val="clear" w:color="auto" w:fill="auto"/>
          </w:tcPr>
          <w:p w14:paraId="12E898B5" w14:textId="77777777" w:rsidR="00B634D7" w:rsidRPr="006C6570" w:rsidRDefault="00B634D7" w:rsidP="00B634D7">
            <w:pPr>
              <w:spacing w:after="0" w:line="260" w:lineRule="exact"/>
              <w:contextualSpacing/>
              <w:rPr>
                <w:rFonts w:eastAsia="Times New Roman"/>
                <w:b/>
                <w:sz w:val="16"/>
                <w:szCs w:val="16"/>
              </w:rPr>
            </w:pPr>
            <w:r w:rsidRPr="006C6570">
              <w:rPr>
                <w:rFonts w:eastAsia="Times New Roman"/>
                <w:b/>
                <w:sz w:val="16"/>
                <w:szCs w:val="16"/>
              </w:rPr>
              <w:t>10.2</w:t>
            </w:r>
          </w:p>
        </w:tc>
        <w:tc>
          <w:tcPr>
            <w:tcW w:w="4394" w:type="dxa"/>
            <w:shd w:val="clear" w:color="auto" w:fill="auto"/>
          </w:tcPr>
          <w:p w14:paraId="003703BE" w14:textId="77777777" w:rsidR="00B634D7" w:rsidRPr="006C6570" w:rsidRDefault="00B634D7" w:rsidP="00B634D7">
            <w:pPr>
              <w:spacing w:after="0" w:line="260" w:lineRule="exact"/>
              <w:contextualSpacing/>
              <w:rPr>
                <w:rFonts w:eastAsia="Times New Roman"/>
                <w:b/>
                <w:sz w:val="16"/>
                <w:szCs w:val="16"/>
              </w:rPr>
            </w:pPr>
            <w:r w:rsidRPr="006C6570">
              <w:rPr>
                <w:rFonts w:eastAsia="Times New Roman"/>
                <w:b/>
                <w:sz w:val="16"/>
                <w:szCs w:val="16"/>
              </w:rPr>
              <w:t>Analiza možnosti</w:t>
            </w:r>
          </w:p>
          <w:p w14:paraId="59973509" w14:textId="6D8EF9BC" w:rsidR="00B634D7" w:rsidRPr="006C6570" w:rsidRDefault="005C490C" w:rsidP="00B634D7">
            <w:pPr>
              <w:spacing w:after="0" w:line="260" w:lineRule="exact"/>
              <w:contextualSpacing/>
              <w:rPr>
                <w:rFonts w:eastAsia="Times New Roman"/>
                <w:sz w:val="16"/>
                <w:szCs w:val="16"/>
              </w:rPr>
            </w:pPr>
            <w:r w:rsidRPr="006C6570">
              <w:rPr>
                <w:rFonts w:eastAsia="Times New Roman"/>
                <w:sz w:val="16"/>
                <w:szCs w:val="16"/>
              </w:rPr>
              <w:t>Smiselno o</w:t>
            </w:r>
            <w:r w:rsidR="00B634D7" w:rsidRPr="006C6570">
              <w:rPr>
                <w:rFonts w:eastAsia="Times New Roman"/>
                <w:sz w:val="16"/>
                <w:szCs w:val="16"/>
              </w:rPr>
              <w:t xml:space="preserve">pišite alternativne možnosti, obravnavane v študijah izvedljivosti. Navesti je treba </w:t>
            </w:r>
            <w:r w:rsidRPr="006C6570">
              <w:rPr>
                <w:rFonts w:eastAsia="Times New Roman"/>
                <w:sz w:val="16"/>
                <w:szCs w:val="16"/>
              </w:rPr>
              <w:t>npr.</w:t>
            </w:r>
            <w:r w:rsidR="00B634D7" w:rsidRPr="006C6570">
              <w:rPr>
                <w:rFonts w:eastAsia="Times New Roman"/>
                <w:sz w:val="16"/>
                <w:szCs w:val="16"/>
              </w:rPr>
              <w:t xml:space="preserve"> naslednje informacije:</w:t>
            </w:r>
          </w:p>
          <w:p w14:paraId="18DA9023" w14:textId="51188674" w:rsidR="00B634D7" w:rsidRPr="006C6570" w:rsidRDefault="00B634D7"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skupn</w:t>
            </w:r>
            <w:r w:rsidR="00C2123B" w:rsidRPr="006C6570">
              <w:rPr>
                <w:rFonts w:eastAsia="Times New Roman"/>
                <w:sz w:val="16"/>
                <w:szCs w:val="16"/>
              </w:rPr>
              <w:t>e</w:t>
            </w:r>
            <w:r w:rsidRPr="006C6570">
              <w:rPr>
                <w:rFonts w:eastAsia="Times New Roman"/>
                <w:sz w:val="16"/>
                <w:szCs w:val="16"/>
              </w:rPr>
              <w:t xml:space="preserve"> </w:t>
            </w:r>
            <w:r w:rsidR="00C2123B" w:rsidRPr="006C6570">
              <w:rPr>
                <w:rFonts w:eastAsia="Times New Roman"/>
                <w:sz w:val="16"/>
                <w:szCs w:val="16"/>
              </w:rPr>
              <w:t xml:space="preserve">stroške </w:t>
            </w:r>
            <w:r w:rsidRPr="006C6570">
              <w:rPr>
                <w:rFonts w:eastAsia="Times New Roman"/>
                <w:sz w:val="16"/>
                <w:szCs w:val="16"/>
              </w:rPr>
              <w:t xml:space="preserve">naložbe in </w:t>
            </w:r>
            <w:r w:rsidR="00C2123B" w:rsidRPr="006C6570">
              <w:rPr>
                <w:rFonts w:eastAsia="Times New Roman"/>
                <w:sz w:val="16"/>
                <w:szCs w:val="16"/>
              </w:rPr>
              <w:t xml:space="preserve">operativne stroške </w:t>
            </w:r>
            <w:r w:rsidRPr="006C6570">
              <w:rPr>
                <w:rFonts w:eastAsia="Times New Roman"/>
                <w:sz w:val="16"/>
                <w:szCs w:val="16"/>
              </w:rPr>
              <w:t xml:space="preserve">za obravnavane možnosti; </w:t>
            </w:r>
          </w:p>
          <w:p w14:paraId="13D845DD" w14:textId="77777777" w:rsidR="00B634D7" w:rsidRPr="006C6570" w:rsidRDefault="00B634D7"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možnosti za obseg (glede na tehnična, operativna, ekonomska, okoljska in družbena merila) in možnosti za lokacijo; </w:t>
            </w:r>
          </w:p>
          <w:p w14:paraId="6AFCFD22" w14:textId="77777777" w:rsidR="00B634D7" w:rsidRPr="006C6570" w:rsidRDefault="00B634D7"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tehnološke možnosti – po sestavnih delih in po sistemu; </w:t>
            </w:r>
          </w:p>
          <w:p w14:paraId="0687F6FE" w14:textId="77777777" w:rsidR="00B634D7" w:rsidRPr="006C6570" w:rsidRDefault="00B634D7"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tveganja pri vsaki možnosti, vključno s tveganji, povezanimi z vplivi podnebnih sprememb in ekstremnih vremenskih pojavov; </w:t>
            </w:r>
          </w:p>
          <w:p w14:paraId="291B28A5" w14:textId="33868F33" w:rsidR="00B634D7" w:rsidRPr="006C6570" w:rsidRDefault="00C2123B"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ekonomske kazalnike </w:t>
            </w:r>
            <w:r w:rsidR="00B634D7" w:rsidRPr="006C6570">
              <w:rPr>
                <w:rFonts w:eastAsia="Times New Roman"/>
                <w:sz w:val="16"/>
                <w:szCs w:val="16"/>
              </w:rPr>
              <w:t xml:space="preserve">za obravnavane možnosti, če je primerno; </w:t>
            </w:r>
          </w:p>
          <w:p w14:paraId="11F30887" w14:textId="7A2C2CCD" w:rsidR="00B634D7" w:rsidRPr="006C6570" w:rsidRDefault="00C2123B"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zbirno preglednico </w:t>
            </w:r>
            <w:r w:rsidR="00B634D7" w:rsidRPr="006C6570">
              <w:rPr>
                <w:rFonts w:eastAsia="Times New Roman"/>
                <w:sz w:val="16"/>
                <w:szCs w:val="16"/>
              </w:rPr>
              <w:t xml:space="preserve">z vsemi prednostmi in slabostmi za vse obravnavane možnosti. </w:t>
            </w:r>
          </w:p>
          <w:p w14:paraId="339ADA91" w14:textId="5C648F1E" w:rsidR="00B634D7" w:rsidRPr="006C6570" w:rsidRDefault="00B634D7" w:rsidP="00B634D7">
            <w:pPr>
              <w:spacing w:after="0" w:line="260" w:lineRule="exact"/>
              <w:contextualSpacing/>
              <w:rPr>
                <w:rFonts w:eastAsia="Times New Roman"/>
                <w:sz w:val="16"/>
                <w:szCs w:val="16"/>
              </w:rPr>
            </w:pPr>
            <w:r w:rsidRPr="006C6570">
              <w:rPr>
                <w:rFonts w:eastAsia="Times New Roman"/>
                <w:sz w:val="16"/>
                <w:szCs w:val="16"/>
              </w:rPr>
              <w:t xml:space="preserve">Poleg tega pri </w:t>
            </w:r>
            <w:r w:rsidR="00565ADE" w:rsidRPr="006C6570">
              <w:rPr>
                <w:rFonts w:eastAsia="Times New Roman"/>
                <w:sz w:val="16"/>
                <w:szCs w:val="16"/>
              </w:rPr>
              <w:t>ne</w:t>
            </w:r>
            <w:r w:rsidRPr="006C6570">
              <w:rPr>
                <w:rFonts w:eastAsia="Times New Roman"/>
                <w:sz w:val="16"/>
                <w:szCs w:val="16"/>
              </w:rPr>
              <w:t xml:space="preserve">produktivnih naložbah </w:t>
            </w:r>
            <w:r w:rsidR="00C2123B" w:rsidRPr="006C6570">
              <w:rPr>
                <w:rFonts w:eastAsia="Times New Roman"/>
                <w:sz w:val="16"/>
                <w:szCs w:val="16"/>
              </w:rPr>
              <w:t>denimo</w:t>
            </w:r>
            <w:r w:rsidR="005C490C" w:rsidRPr="006C6570">
              <w:rPr>
                <w:rFonts w:eastAsia="Times New Roman"/>
                <w:sz w:val="16"/>
                <w:szCs w:val="16"/>
              </w:rPr>
              <w:t xml:space="preserve"> </w:t>
            </w:r>
            <w:r w:rsidRPr="006C6570">
              <w:rPr>
                <w:rFonts w:eastAsia="Times New Roman"/>
                <w:sz w:val="16"/>
                <w:szCs w:val="16"/>
              </w:rPr>
              <w:t>navedite podrobnosti vidikov zmogljivosti (npr.</w:t>
            </w:r>
            <w:r w:rsidR="00C2123B" w:rsidRPr="006C6570">
              <w:rPr>
                <w:rFonts w:eastAsia="Times New Roman"/>
                <w:sz w:val="16"/>
                <w:szCs w:val="16"/>
              </w:rPr>
              <w:t> </w:t>
            </w:r>
            <w:r w:rsidRPr="006C6570">
              <w:rPr>
                <w:rFonts w:eastAsia="Times New Roman"/>
                <w:sz w:val="16"/>
                <w:szCs w:val="16"/>
              </w:rPr>
              <w:t>zmogljivost podjetja pred naložbo (v enotah na leto), referenčni datum, zmogljivost po naložbi (v enotah na leto), ocen</w:t>
            </w:r>
            <w:r w:rsidR="00C2123B" w:rsidRPr="006C6570">
              <w:rPr>
                <w:rFonts w:eastAsia="Times New Roman"/>
                <w:sz w:val="16"/>
                <w:szCs w:val="16"/>
              </w:rPr>
              <w:t>o</w:t>
            </w:r>
            <w:r w:rsidRPr="006C6570">
              <w:rPr>
                <w:rFonts w:eastAsia="Times New Roman"/>
                <w:sz w:val="16"/>
                <w:szCs w:val="16"/>
              </w:rPr>
              <w:t xml:space="preserve"> stopnje izkoriščenosti zmogljivosti).</w:t>
            </w:r>
          </w:p>
          <w:p w14:paraId="56BFB701" w14:textId="77777777" w:rsidR="00F7583A" w:rsidRPr="006C6570" w:rsidRDefault="00F7583A" w:rsidP="00B634D7">
            <w:pPr>
              <w:spacing w:after="0" w:line="260" w:lineRule="exact"/>
              <w:contextualSpacing/>
              <w:rPr>
                <w:rFonts w:eastAsia="Times New Roman"/>
                <w:sz w:val="16"/>
                <w:szCs w:val="16"/>
              </w:rPr>
            </w:pPr>
          </w:p>
          <w:p w14:paraId="13DC8266" w14:textId="7E5234B7" w:rsidR="00F7583A" w:rsidRPr="006C6570" w:rsidRDefault="005C490C" w:rsidP="00C2123B">
            <w:pPr>
              <w:spacing w:after="0" w:line="260" w:lineRule="exact"/>
              <w:contextualSpacing/>
              <w:rPr>
                <w:rFonts w:eastAsia="Times New Roman"/>
                <w:sz w:val="16"/>
                <w:szCs w:val="16"/>
              </w:rPr>
            </w:pPr>
            <w:r w:rsidRPr="006C6570">
              <w:rPr>
                <w:rFonts w:eastAsia="Times New Roman"/>
                <w:sz w:val="16"/>
                <w:szCs w:val="16"/>
              </w:rPr>
              <w:t>Smiselno n</w:t>
            </w:r>
            <w:r w:rsidR="00F7583A" w:rsidRPr="006C6570">
              <w:rPr>
                <w:rFonts w:eastAsia="Times New Roman"/>
                <w:sz w:val="16"/>
                <w:szCs w:val="16"/>
              </w:rPr>
              <w:t xml:space="preserve">avedite merila, upoštevana pri izboru najboljše rešitve (in jih razvrstite po pomembnosti in metodi vrednotenja, iz česar bodo razvidni rezultati ocene občutljivosti na podnebne spremembe in tveganj za njihov nastanek ter po potrebi postopkov presoje vplivov na okolje/strateške okoljske presoje, </w:t>
            </w:r>
            <w:r w:rsidR="00C2123B" w:rsidRPr="006C6570">
              <w:rPr>
                <w:rFonts w:eastAsia="Times New Roman"/>
                <w:sz w:val="16"/>
                <w:szCs w:val="16"/>
              </w:rPr>
              <w:t xml:space="preserve">ter </w:t>
            </w:r>
            <w:r w:rsidR="00F7583A" w:rsidRPr="006C6570">
              <w:rPr>
                <w:rFonts w:eastAsia="Times New Roman"/>
                <w:sz w:val="16"/>
                <w:szCs w:val="16"/>
              </w:rPr>
              <w:t xml:space="preserve">na kratko utemeljite izbrano možnost v skladu z </w:t>
            </w:r>
            <w:r w:rsidR="00C2123B" w:rsidRPr="006C6570">
              <w:rPr>
                <w:rFonts w:eastAsia="Times New Roman"/>
                <w:sz w:val="16"/>
                <w:szCs w:val="16"/>
              </w:rPr>
              <w:t>m</w:t>
            </w:r>
            <w:r w:rsidR="00F7583A" w:rsidRPr="006C6570">
              <w:rPr>
                <w:rFonts w:eastAsia="Times New Roman"/>
                <w:sz w:val="16"/>
                <w:szCs w:val="16"/>
              </w:rPr>
              <w:t>etodologijo za izvedbo analize stroškov in koristi.</w:t>
            </w:r>
          </w:p>
        </w:tc>
        <w:tc>
          <w:tcPr>
            <w:tcW w:w="4111" w:type="dxa"/>
            <w:shd w:val="clear" w:color="auto" w:fill="auto"/>
          </w:tcPr>
          <w:p w14:paraId="0D833F27" w14:textId="77777777" w:rsidR="00B634D7" w:rsidRPr="006C6570" w:rsidRDefault="00B634D7" w:rsidP="00B634D7">
            <w:pPr>
              <w:spacing w:after="0" w:line="260" w:lineRule="exact"/>
              <w:contextualSpacing/>
              <w:rPr>
                <w:rFonts w:eastAsia="Times New Roman"/>
                <w:b/>
                <w:sz w:val="16"/>
                <w:szCs w:val="16"/>
              </w:rPr>
            </w:pPr>
          </w:p>
        </w:tc>
      </w:tr>
      <w:tr w:rsidR="00B634D7" w:rsidRPr="006C6570" w14:paraId="18EC2D4B" w14:textId="77777777" w:rsidTr="00B634D7">
        <w:tc>
          <w:tcPr>
            <w:tcW w:w="568" w:type="dxa"/>
            <w:shd w:val="clear" w:color="auto" w:fill="auto"/>
          </w:tcPr>
          <w:p w14:paraId="32365715" w14:textId="77777777" w:rsidR="00B634D7" w:rsidRPr="006C6570" w:rsidRDefault="00B634D7" w:rsidP="00B634D7">
            <w:pPr>
              <w:spacing w:after="0" w:line="260" w:lineRule="exact"/>
              <w:contextualSpacing/>
              <w:rPr>
                <w:rFonts w:eastAsia="Times New Roman"/>
                <w:b/>
                <w:sz w:val="16"/>
                <w:szCs w:val="16"/>
              </w:rPr>
            </w:pPr>
            <w:r w:rsidRPr="006C6570">
              <w:rPr>
                <w:rFonts w:eastAsia="Times New Roman"/>
                <w:b/>
                <w:sz w:val="16"/>
                <w:szCs w:val="16"/>
              </w:rPr>
              <w:lastRenderedPageBreak/>
              <w:t>10.3</w:t>
            </w:r>
          </w:p>
        </w:tc>
        <w:tc>
          <w:tcPr>
            <w:tcW w:w="4394" w:type="dxa"/>
            <w:shd w:val="clear" w:color="auto" w:fill="auto"/>
          </w:tcPr>
          <w:p w14:paraId="69B79393" w14:textId="77777777" w:rsidR="00B634D7" w:rsidRPr="006C6570" w:rsidRDefault="00F7583A" w:rsidP="00B634D7">
            <w:pPr>
              <w:spacing w:after="0" w:line="260" w:lineRule="exact"/>
              <w:contextualSpacing/>
              <w:rPr>
                <w:rFonts w:eastAsia="Times New Roman"/>
                <w:b/>
                <w:sz w:val="16"/>
                <w:szCs w:val="16"/>
              </w:rPr>
            </w:pPr>
            <w:r w:rsidRPr="006C6570">
              <w:rPr>
                <w:rFonts w:eastAsia="Times New Roman"/>
                <w:b/>
                <w:sz w:val="16"/>
                <w:szCs w:val="16"/>
              </w:rPr>
              <w:t>Izvedljivost izbrane možnosti</w:t>
            </w:r>
          </w:p>
          <w:p w14:paraId="42A54B2A" w14:textId="1DEF61D7" w:rsidR="00B634D7" w:rsidRPr="006C6570" w:rsidRDefault="005C490C" w:rsidP="00C2123B">
            <w:pPr>
              <w:spacing w:after="0" w:line="260" w:lineRule="exact"/>
              <w:contextualSpacing/>
              <w:rPr>
                <w:rFonts w:eastAsia="Times New Roman"/>
                <w:sz w:val="16"/>
                <w:szCs w:val="16"/>
              </w:rPr>
            </w:pPr>
            <w:r w:rsidRPr="006C6570">
              <w:rPr>
                <w:rFonts w:eastAsia="Times New Roman"/>
                <w:sz w:val="16"/>
                <w:szCs w:val="16"/>
              </w:rPr>
              <w:t xml:space="preserve">Na kratko </w:t>
            </w:r>
            <w:r w:rsidR="00F7583A" w:rsidRPr="006C6570">
              <w:rPr>
                <w:rFonts w:eastAsia="Times New Roman"/>
                <w:sz w:val="16"/>
                <w:szCs w:val="16"/>
              </w:rPr>
              <w:t>povzemite iz</w:t>
            </w:r>
            <w:r w:rsidRPr="006C6570">
              <w:rPr>
                <w:rFonts w:eastAsia="Times New Roman"/>
                <w:sz w:val="16"/>
                <w:szCs w:val="16"/>
              </w:rPr>
              <w:t xml:space="preserve">vedljivost izbrane </w:t>
            </w:r>
            <w:r w:rsidR="00565ADE" w:rsidRPr="006C6570">
              <w:rPr>
                <w:rFonts w:eastAsia="Times New Roman"/>
                <w:sz w:val="16"/>
                <w:szCs w:val="16"/>
              </w:rPr>
              <w:t xml:space="preserve">možnosti, </w:t>
            </w:r>
            <w:r w:rsidRPr="006C6570">
              <w:rPr>
                <w:rFonts w:eastAsia="Times New Roman"/>
                <w:sz w:val="16"/>
                <w:szCs w:val="16"/>
              </w:rPr>
              <w:t xml:space="preserve">ki </w:t>
            </w:r>
            <w:r w:rsidR="00F7583A" w:rsidRPr="006C6570">
              <w:rPr>
                <w:rFonts w:eastAsia="Times New Roman"/>
                <w:sz w:val="16"/>
                <w:szCs w:val="16"/>
              </w:rPr>
              <w:t>gled</w:t>
            </w:r>
            <w:r w:rsidR="00A51535" w:rsidRPr="006C6570">
              <w:rPr>
                <w:rFonts w:eastAsia="Times New Roman"/>
                <w:sz w:val="16"/>
                <w:szCs w:val="16"/>
              </w:rPr>
              <w:t xml:space="preserve">e na relevantnost </w:t>
            </w:r>
            <w:r w:rsidR="00F7583A" w:rsidRPr="006C6570">
              <w:rPr>
                <w:rFonts w:eastAsia="Times New Roman"/>
                <w:sz w:val="16"/>
                <w:szCs w:val="16"/>
              </w:rPr>
              <w:t xml:space="preserve">projekta/programa </w:t>
            </w:r>
            <w:r w:rsidRPr="006C6570">
              <w:rPr>
                <w:rFonts w:eastAsia="Times New Roman"/>
                <w:sz w:val="16"/>
                <w:szCs w:val="16"/>
              </w:rPr>
              <w:t xml:space="preserve">zajema </w:t>
            </w:r>
            <w:r w:rsidR="00A51535" w:rsidRPr="006C6570">
              <w:rPr>
                <w:rFonts w:eastAsia="Times New Roman"/>
                <w:sz w:val="16"/>
                <w:szCs w:val="16"/>
              </w:rPr>
              <w:t xml:space="preserve">npr. </w:t>
            </w:r>
            <w:r w:rsidRPr="006C6570">
              <w:rPr>
                <w:rFonts w:eastAsia="Times New Roman"/>
                <w:sz w:val="16"/>
                <w:szCs w:val="16"/>
              </w:rPr>
              <w:t xml:space="preserve">naslednje </w:t>
            </w:r>
            <w:r w:rsidR="00F7583A" w:rsidRPr="006C6570">
              <w:rPr>
                <w:rFonts w:eastAsia="Times New Roman"/>
                <w:sz w:val="16"/>
                <w:szCs w:val="16"/>
              </w:rPr>
              <w:t xml:space="preserve">ključne </w:t>
            </w:r>
            <w:r w:rsidRPr="006C6570">
              <w:rPr>
                <w:rFonts w:eastAsia="Times New Roman"/>
                <w:sz w:val="16"/>
                <w:szCs w:val="16"/>
              </w:rPr>
              <w:t xml:space="preserve">razsežnosti: </w:t>
            </w:r>
            <w:r w:rsidR="00565ADE" w:rsidRPr="006C6570">
              <w:rPr>
                <w:rFonts w:eastAsia="Times New Roman"/>
                <w:sz w:val="16"/>
                <w:szCs w:val="16"/>
              </w:rPr>
              <w:t xml:space="preserve">institucionalna, </w:t>
            </w:r>
            <w:r w:rsidRPr="006C6570">
              <w:rPr>
                <w:rFonts w:eastAsia="Times New Roman"/>
                <w:sz w:val="16"/>
                <w:szCs w:val="16"/>
              </w:rPr>
              <w:t xml:space="preserve">tehnična in okoljska, vključno z emisijami toplogrednih plinov, vplivi podnebnih sprememb </w:t>
            </w:r>
            <w:r w:rsidR="00F7583A" w:rsidRPr="006C6570">
              <w:rPr>
                <w:rFonts w:eastAsia="Times New Roman"/>
                <w:sz w:val="16"/>
                <w:szCs w:val="16"/>
              </w:rPr>
              <w:t>in</w:t>
            </w:r>
            <w:r w:rsidRPr="006C6570">
              <w:rPr>
                <w:rFonts w:eastAsia="Times New Roman"/>
                <w:sz w:val="16"/>
                <w:szCs w:val="16"/>
              </w:rPr>
              <w:t xml:space="preserve"> tveganji za projekt (če je primerno); ter druge vidike ob upoštevanju </w:t>
            </w:r>
            <w:r w:rsidR="00F7583A" w:rsidRPr="006C6570">
              <w:rPr>
                <w:rFonts w:eastAsia="Times New Roman"/>
                <w:sz w:val="16"/>
                <w:szCs w:val="16"/>
              </w:rPr>
              <w:t xml:space="preserve">ugotovljenih </w:t>
            </w:r>
            <w:r w:rsidRPr="006C6570">
              <w:rPr>
                <w:rFonts w:eastAsia="Times New Roman"/>
                <w:sz w:val="16"/>
                <w:szCs w:val="16"/>
              </w:rPr>
              <w:t>tveganj, da bi</w:t>
            </w:r>
            <w:r w:rsidR="00F7583A" w:rsidRPr="006C6570">
              <w:rPr>
                <w:rFonts w:eastAsia="Times New Roman"/>
                <w:sz w:val="16"/>
                <w:szCs w:val="16"/>
              </w:rPr>
              <w:t xml:space="preserve"> dokazali </w:t>
            </w:r>
            <w:r w:rsidR="00565ADE" w:rsidRPr="006C6570">
              <w:rPr>
                <w:rFonts w:eastAsia="Times New Roman"/>
                <w:sz w:val="16"/>
                <w:szCs w:val="16"/>
              </w:rPr>
              <w:t xml:space="preserve">izvedljivost </w:t>
            </w:r>
            <w:r w:rsidR="00F7583A" w:rsidRPr="006C6570">
              <w:rPr>
                <w:rFonts w:eastAsia="Times New Roman"/>
                <w:sz w:val="16"/>
                <w:szCs w:val="16"/>
              </w:rPr>
              <w:t>projekta. Izpolnite preglednico s sklici na ustrezne dokumente.</w:t>
            </w:r>
          </w:p>
        </w:tc>
        <w:tc>
          <w:tcPr>
            <w:tcW w:w="4111" w:type="dxa"/>
            <w:shd w:val="clear" w:color="auto" w:fill="auto"/>
          </w:tcPr>
          <w:p w14:paraId="5A415F26" w14:textId="77777777" w:rsidR="00B634D7" w:rsidRPr="006C6570" w:rsidRDefault="00B634D7" w:rsidP="00B634D7">
            <w:pPr>
              <w:spacing w:after="0" w:line="260" w:lineRule="exact"/>
              <w:contextualSpacing/>
              <w:rPr>
                <w:rFonts w:eastAsia="Times New Roman"/>
                <w:b/>
                <w:sz w:val="16"/>
                <w:szCs w:val="16"/>
              </w:rPr>
            </w:pPr>
          </w:p>
        </w:tc>
      </w:tr>
    </w:tbl>
    <w:p w14:paraId="37924CB8" w14:textId="77777777" w:rsidR="00B634D7" w:rsidRPr="006C6570" w:rsidRDefault="00B634D7" w:rsidP="00DB50E9">
      <w:pPr>
        <w:spacing w:after="0" w:line="260" w:lineRule="exact"/>
        <w:rPr>
          <w:rFonts w:eastAsia="Times New Roman"/>
          <w:b/>
          <w:sz w:val="20"/>
          <w:szCs w:val="24"/>
        </w:rPr>
      </w:pPr>
    </w:p>
    <w:p w14:paraId="02960AB6" w14:textId="77777777" w:rsidR="00C474A5" w:rsidRPr="006C6570" w:rsidRDefault="00C474A5" w:rsidP="00DB50E9">
      <w:pPr>
        <w:spacing w:after="0" w:line="260" w:lineRule="exact"/>
        <w:rPr>
          <w:rFonts w:eastAsia="Times New Roman"/>
          <w:b/>
          <w:sz w:val="20"/>
          <w:szCs w:val="24"/>
        </w:rPr>
      </w:pPr>
    </w:p>
    <w:p w14:paraId="51258FC1" w14:textId="77777777" w:rsidR="00DB50E9" w:rsidRPr="006C6570" w:rsidRDefault="005E1B81" w:rsidP="00333744">
      <w:pPr>
        <w:numPr>
          <w:ilvl w:val="1"/>
          <w:numId w:val="16"/>
        </w:numPr>
        <w:overflowPunct w:val="0"/>
        <w:autoSpaceDE w:val="0"/>
        <w:autoSpaceDN w:val="0"/>
        <w:adjustRightInd w:val="0"/>
        <w:spacing w:after="0" w:line="240" w:lineRule="auto"/>
        <w:jc w:val="both"/>
        <w:textAlignment w:val="baseline"/>
        <w:rPr>
          <w:b/>
        </w:rPr>
      </w:pPr>
      <w:r w:rsidRPr="006C6570">
        <w:rPr>
          <w:b/>
        </w:rPr>
        <w:t>Kategorizacija intervencij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340"/>
        <w:gridCol w:w="2336"/>
        <w:gridCol w:w="2356"/>
      </w:tblGrid>
      <w:tr w:rsidR="00DB50E9" w:rsidRPr="006C6570" w14:paraId="3A2783C1" w14:textId="77777777" w:rsidTr="00DB50E9">
        <w:tc>
          <w:tcPr>
            <w:tcW w:w="2590" w:type="dxa"/>
            <w:shd w:val="clear" w:color="auto" w:fill="auto"/>
          </w:tcPr>
          <w:p w14:paraId="2908BC54"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4F2DAB7F"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Oznaka</w:t>
            </w:r>
          </w:p>
        </w:tc>
        <w:tc>
          <w:tcPr>
            <w:tcW w:w="2590" w:type="dxa"/>
            <w:shd w:val="clear" w:color="auto" w:fill="auto"/>
          </w:tcPr>
          <w:p w14:paraId="2618FDD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Znesek</w:t>
            </w:r>
          </w:p>
        </w:tc>
        <w:tc>
          <w:tcPr>
            <w:tcW w:w="2590" w:type="dxa"/>
            <w:shd w:val="clear" w:color="auto" w:fill="auto"/>
          </w:tcPr>
          <w:p w14:paraId="27CE8DED"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Odstotek</w:t>
            </w:r>
          </w:p>
        </w:tc>
      </w:tr>
      <w:tr w:rsidR="00DB50E9" w:rsidRPr="006C6570" w14:paraId="67B80924" w14:textId="77777777" w:rsidTr="00DB50E9">
        <w:tc>
          <w:tcPr>
            <w:tcW w:w="2590" w:type="dxa"/>
            <w:shd w:val="clear" w:color="auto" w:fill="auto"/>
          </w:tcPr>
          <w:p w14:paraId="18F667F8" w14:textId="21AFB7BA"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Koda(e)</w:t>
            </w:r>
            <w:r w:rsidR="00427738" w:rsidRPr="006C6570">
              <w:rPr>
                <w:rFonts w:eastAsia="SimSun"/>
                <w:b/>
                <w:sz w:val="16"/>
                <w:szCs w:val="16"/>
              </w:rPr>
              <w:t xml:space="preserve"> </w:t>
            </w:r>
            <w:r w:rsidRPr="006C6570">
              <w:rPr>
                <w:rFonts w:eastAsia="SimSun"/>
                <w:b/>
                <w:sz w:val="16"/>
                <w:szCs w:val="16"/>
              </w:rPr>
              <w:t>za</w:t>
            </w:r>
            <w:r w:rsidR="00427738" w:rsidRPr="006C6570">
              <w:rPr>
                <w:rFonts w:eastAsia="SimSun"/>
                <w:b/>
                <w:sz w:val="16"/>
                <w:szCs w:val="16"/>
              </w:rPr>
              <w:t xml:space="preserve"> </w:t>
            </w:r>
            <w:r w:rsidRPr="006C6570">
              <w:rPr>
                <w:rFonts w:eastAsia="SimSun"/>
                <w:b/>
                <w:sz w:val="16"/>
                <w:szCs w:val="16"/>
              </w:rPr>
              <w:t>razsežnost(i)</w:t>
            </w:r>
            <w:r w:rsidR="00427738" w:rsidRPr="006C6570">
              <w:rPr>
                <w:rFonts w:eastAsia="SimSun"/>
                <w:b/>
                <w:sz w:val="16"/>
                <w:szCs w:val="16"/>
              </w:rPr>
              <w:t xml:space="preserve"> </w:t>
            </w:r>
            <w:r w:rsidR="00C2123B" w:rsidRPr="006C6570">
              <w:rPr>
                <w:rFonts w:eastAsia="SimSun"/>
                <w:b/>
                <w:sz w:val="16"/>
                <w:szCs w:val="16"/>
              </w:rPr>
              <w:t>»</w:t>
            </w:r>
            <w:r w:rsidRPr="006C6570">
              <w:rPr>
                <w:rFonts w:eastAsia="SimSun"/>
                <w:b/>
                <w:sz w:val="16"/>
                <w:szCs w:val="16"/>
              </w:rPr>
              <w:t>področje ukrepa</w:t>
            </w:r>
            <w:r w:rsidR="00C2123B" w:rsidRPr="006C6570">
              <w:rPr>
                <w:rFonts w:eastAsia="SimSun"/>
                <w:sz w:val="16"/>
                <w:szCs w:val="16"/>
              </w:rPr>
              <w:t xml:space="preserve">« </w:t>
            </w:r>
            <w:r w:rsidRPr="006C6570">
              <w:rPr>
                <w:rFonts w:eastAsia="SimSun"/>
                <w:sz w:val="16"/>
                <w:szCs w:val="16"/>
              </w:rPr>
              <w:t>(uporabite več kod, če je na podlagi sorazmernega</w:t>
            </w:r>
            <w:r w:rsidR="00427738" w:rsidRPr="006C6570">
              <w:rPr>
                <w:rFonts w:eastAsia="SimSun"/>
                <w:sz w:val="16"/>
                <w:szCs w:val="16"/>
              </w:rPr>
              <w:t xml:space="preserve"> </w:t>
            </w:r>
            <w:r w:rsidRPr="006C6570">
              <w:rPr>
                <w:rFonts w:eastAsia="SimSun"/>
                <w:sz w:val="16"/>
                <w:szCs w:val="16"/>
              </w:rPr>
              <w:t>izračuna</w:t>
            </w:r>
            <w:r w:rsidR="00427738" w:rsidRPr="006C6570">
              <w:rPr>
                <w:rFonts w:eastAsia="SimSun"/>
                <w:sz w:val="16"/>
                <w:szCs w:val="16"/>
              </w:rPr>
              <w:t xml:space="preserve"> </w:t>
            </w:r>
            <w:r w:rsidRPr="006C6570">
              <w:rPr>
                <w:rFonts w:eastAsia="SimSun"/>
                <w:sz w:val="16"/>
                <w:szCs w:val="16"/>
              </w:rPr>
              <w:t>ustreznih več področij ukrepa)</w:t>
            </w:r>
          </w:p>
        </w:tc>
        <w:tc>
          <w:tcPr>
            <w:tcW w:w="2590" w:type="dxa"/>
            <w:shd w:val="clear" w:color="auto" w:fill="auto"/>
          </w:tcPr>
          <w:p w14:paraId="3FFF5B4D"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425E7A61"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3D89BA2C"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464D01B4" w14:textId="77777777" w:rsidTr="00DB50E9">
        <w:tc>
          <w:tcPr>
            <w:tcW w:w="2590" w:type="dxa"/>
            <w:shd w:val="clear" w:color="auto" w:fill="auto"/>
          </w:tcPr>
          <w:p w14:paraId="1A439E25" w14:textId="33382AB9"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 xml:space="preserve">Koda za razsežnost </w:t>
            </w:r>
            <w:r w:rsidR="00C2123B" w:rsidRPr="006C6570">
              <w:rPr>
                <w:rFonts w:eastAsia="SimSun"/>
                <w:b/>
                <w:sz w:val="16"/>
                <w:szCs w:val="16"/>
              </w:rPr>
              <w:t>»</w:t>
            </w:r>
            <w:r w:rsidRPr="006C6570">
              <w:rPr>
                <w:rFonts w:eastAsia="SimSun"/>
                <w:b/>
                <w:sz w:val="16"/>
                <w:szCs w:val="16"/>
              </w:rPr>
              <w:t>oblika financiranja</w:t>
            </w:r>
            <w:r w:rsidR="00C2123B" w:rsidRPr="006C6570">
              <w:rPr>
                <w:rFonts w:eastAsia="SimSun"/>
                <w:b/>
                <w:sz w:val="16"/>
                <w:szCs w:val="16"/>
              </w:rPr>
              <w:t xml:space="preserve">« </w:t>
            </w:r>
            <w:r w:rsidRPr="006C6570">
              <w:rPr>
                <w:rFonts w:eastAsia="SimSun"/>
                <w:sz w:val="16"/>
                <w:szCs w:val="16"/>
              </w:rPr>
              <w:t>(v</w:t>
            </w:r>
            <w:r w:rsidR="00427738" w:rsidRPr="006C6570">
              <w:rPr>
                <w:rFonts w:eastAsia="SimSun"/>
                <w:sz w:val="16"/>
                <w:szCs w:val="16"/>
              </w:rPr>
              <w:t xml:space="preserve"> </w:t>
            </w:r>
            <w:r w:rsidRPr="006C6570">
              <w:rPr>
                <w:rFonts w:eastAsia="SimSun"/>
                <w:sz w:val="16"/>
                <w:szCs w:val="16"/>
              </w:rPr>
              <w:t>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–navedite sorazmerne deleže)</w:t>
            </w:r>
          </w:p>
        </w:tc>
        <w:tc>
          <w:tcPr>
            <w:tcW w:w="2590" w:type="dxa"/>
            <w:shd w:val="clear" w:color="auto" w:fill="auto"/>
          </w:tcPr>
          <w:p w14:paraId="2F16B2C8"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14D5651F"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59950E28"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0C43D4D2" w14:textId="77777777" w:rsidTr="00DB50E9">
        <w:tc>
          <w:tcPr>
            <w:tcW w:w="2590" w:type="dxa"/>
            <w:shd w:val="clear" w:color="auto" w:fill="auto"/>
          </w:tcPr>
          <w:p w14:paraId="134722D2" w14:textId="18C6B3F6"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 xml:space="preserve">Koda za </w:t>
            </w:r>
            <w:r w:rsidR="00C2123B" w:rsidRPr="006C6570">
              <w:rPr>
                <w:rFonts w:eastAsia="SimSun"/>
                <w:b/>
                <w:sz w:val="16"/>
                <w:szCs w:val="16"/>
              </w:rPr>
              <w:t>»</w:t>
            </w:r>
            <w:r w:rsidRPr="006C6570">
              <w:rPr>
                <w:rFonts w:eastAsia="SimSun"/>
                <w:b/>
                <w:sz w:val="16"/>
                <w:szCs w:val="16"/>
              </w:rPr>
              <w:t>teritorialno razsežnost</w:t>
            </w:r>
            <w:r w:rsidR="00C2123B" w:rsidRPr="006C6570">
              <w:rPr>
                <w:rFonts w:eastAsia="SimSun"/>
                <w:b/>
                <w:sz w:val="16"/>
                <w:szCs w:val="16"/>
              </w:rPr>
              <w:t xml:space="preserve">« </w:t>
            </w:r>
            <w:r w:rsidRPr="006C6570">
              <w:rPr>
                <w:rFonts w:eastAsia="SimSun"/>
                <w:sz w:val="16"/>
                <w:szCs w:val="16"/>
              </w:rPr>
              <w:t>(v</w:t>
            </w:r>
            <w:r w:rsidR="00427738" w:rsidRPr="006C6570">
              <w:rPr>
                <w:rFonts w:eastAsia="SimSun"/>
                <w:sz w:val="16"/>
                <w:szCs w:val="16"/>
              </w:rPr>
              <w:t xml:space="preserve"> </w:t>
            </w:r>
            <w:r w:rsidRPr="006C6570">
              <w:rPr>
                <w:rFonts w:eastAsia="SimSun"/>
                <w:sz w:val="16"/>
                <w:szCs w:val="16"/>
              </w:rPr>
              <w:t>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 navedite sorazmerne deleže)</w:t>
            </w:r>
          </w:p>
        </w:tc>
        <w:tc>
          <w:tcPr>
            <w:tcW w:w="2590" w:type="dxa"/>
            <w:shd w:val="clear" w:color="auto" w:fill="auto"/>
          </w:tcPr>
          <w:p w14:paraId="2B0F9042"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0F1DEFC6"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0A843076"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2B9CF063" w14:textId="77777777" w:rsidTr="00DB50E9">
        <w:tc>
          <w:tcPr>
            <w:tcW w:w="2590" w:type="dxa"/>
            <w:shd w:val="clear" w:color="auto" w:fill="auto"/>
          </w:tcPr>
          <w:p w14:paraId="21482760" w14:textId="434277D2"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Koda</w:t>
            </w:r>
            <w:r w:rsidR="00C2123B" w:rsidRPr="006C6570">
              <w:rPr>
                <w:rFonts w:eastAsia="SimSun"/>
                <w:b/>
                <w:sz w:val="16"/>
                <w:szCs w:val="16"/>
              </w:rPr>
              <w:t xml:space="preserve"> </w:t>
            </w:r>
            <w:r w:rsidRPr="006C6570">
              <w:rPr>
                <w:rFonts w:eastAsia="SimSun"/>
                <w:b/>
                <w:sz w:val="16"/>
                <w:szCs w:val="16"/>
              </w:rPr>
              <w:t xml:space="preserve">za razsežnost </w:t>
            </w:r>
            <w:r w:rsidR="00C2123B" w:rsidRPr="006C6570">
              <w:rPr>
                <w:rFonts w:eastAsia="SimSun"/>
                <w:b/>
                <w:sz w:val="16"/>
                <w:szCs w:val="16"/>
              </w:rPr>
              <w:t>»</w:t>
            </w:r>
            <w:r w:rsidRPr="006C6570">
              <w:rPr>
                <w:rFonts w:eastAsia="SimSun"/>
                <w:b/>
                <w:sz w:val="16"/>
                <w:szCs w:val="16"/>
              </w:rPr>
              <w:t>teritorialni mehanizem izvajanja</w:t>
            </w:r>
            <w:r w:rsidR="00C2123B" w:rsidRPr="006C6570">
              <w:rPr>
                <w:rFonts w:eastAsia="SimSun"/>
                <w:b/>
                <w:sz w:val="16"/>
                <w:szCs w:val="16"/>
              </w:rPr>
              <w:t>«</w:t>
            </w:r>
          </w:p>
        </w:tc>
        <w:tc>
          <w:tcPr>
            <w:tcW w:w="2590" w:type="dxa"/>
            <w:shd w:val="clear" w:color="auto" w:fill="auto"/>
          </w:tcPr>
          <w:p w14:paraId="681B525B"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7B336E02"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7F1033B7"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259D6981" w14:textId="77777777" w:rsidTr="00DB50E9">
        <w:tc>
          <w:tcPr>
            <w:tcW w:w="2590" w:type="dxa"/>
            <w:shd w:val="clear" w:color="auto" w:fill="auto"/>
          </w:tcPr>
          <w:p w14:paraId="3EBED803" w14:textId="151A1E2A"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 xml:space="preserve">Koda za razsežnost </w:t>
            </w:r>
            <w:r w:rsidR="00C2123B" w:rsidRPr="006C6570">
              <w:rPr>
                <w:rFonts w:eastAsia="SimSun"/>
                <w:b/>
                <w:sz w:val="16"/>
                <w:szCs w:val="16"/>
              </w:rPr>
              <w:t>»</w:t>
            </w:r>
            <w:r w:rsidRPr="006C6570">
              <w:rPr>
                <w:rFonts w:eastAsia="SimSun"/>
                <w:b/>
                <w:sz w:val="16"/>
                <w:szCs w:val="16"/>
              </w:rPr>
              <w:t>tematski cilj</w:t>
            </w:r>
            <w:r w:rsidR="00C2123B" w:rsidRPr="006C6570">
              <w:rPr>
                <w:rFonts w:eastAsia="SimSun"/>
                <w:b/>
                <w:sz w:val="16"/>
                <w:szCs w:val="16"/>
              </w:rPr>
              <w:t xml:space="preserve">« </w:t>
            </w:r>
            <w:r w:rsidRPr="006C6570">
              <w:rPr>
                <w:rFonts w:eastAsia="SimSun"/>
                <w:sz w:val="16"/>
                <w:szCs w:val="16"/>
              </w:rPr>
              <w:t>(v 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 navedite sorazmerne deleže)</w:t>
            </w:r>
            <w:r w:rsidRPr="006C6570">
              <w:rPr>
                <w:rFonts w:eastAsia="SimSun"/>
                <w:sz w:val="16"/>
                <w:szCs w:val="16"/>
              </w:rPr>
              <w:tab/>
            </w:r>
          </w:p>
        </w:tc>
        <w:tc>
          <w:tcPr>
            <w:tcW w:w="2590" w:type="dxa"/>
            <w:shd w:val="clear" w:color="auto" w:fill="auto"/>
          </w:tcPr>
          <w:p w14:paraId="3A71C0F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390456FD"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7689F588"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71E3B22F" w14:textId="77777777" w:rsidTr="00DB50E9">
        <w:tc>
          <w:tcPr>
            <w:tcW w:w="2590" w:type="dxa"/>
            <w:shd w:val="clear" w:color="auto" w:fill="auto"/>
          </w:tcPr>
          <w:p w14:paraId="22E54086" w14:textId="7A6C80B9"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Koda</w:t>
            </w:r>
            <w:r w:rsidR="00427738" w:rsidRPr="006C6570">
              <w:rPr>
                <w:rFonts w:eastAsia="SimSun"/>
                <w:b/>
                <w:sz w:val="16"/>
                <w:szCs w:val="16"/>
              </w:rPr>
              <w:t xml:space="preserve"> </w:t>
            </w:r>
            <w:r w:rsidRPr="006C6570">
              <w:rPr>
                <w:rFonts w:eastAsia="SimSun"/>
                <w:b/>
                <w:sz w:val="16"/>
                <w:szCs w:val="16"/>
              </w:rPr>
              <w:t>za razsežnost</w:t>
            </w:r>
            <w:r w:rsidR="00C2123B" w:rsidRPr="006C6570">
              <w:rPr>
                <w:rFonts w:eastAsia="SimSun"/>
                <w:b/>
                <w:sz w:val="16"/>
                <w:szCs w:val="16"/>
              </w:rPr>
              <w:t xml:space="preserve"> »</w:t>
            </w:r>
            <w:r w:rsidRPr="006C6570">
              <w:rPr>
                <w:rFonts w:eastAsia="SimSun"/>
                <w:b/>
                <w:sz w:val="16"/>
                <w:szCs w:val="16"/>
              </w:rPr>
              <w:t>gospodarska dejavnost</w:t>
            </w:r>
            <w:r w:rsidR="00C2123B" w:rsidRPr="006C6570">
              <w:rPr>
                <w:rFonts w:eastAsia="SimSun"/>
                <w:b/>
                <w:sz w:val="16"/>
                <w:szCs w:val="16"/>
              </w:rPr>
              <w:t xml:space="preserve">« </w:t>
            </w:r>
            <w:r w:rsidRPr="006C6570">
              <w:rPr>
                <w:rFonts w:eastAsia="SimSun"/>
                <w:sz w:val="16"/>
                <w:szCs w:val="16"/>
              </w:rPr>
              <w:t>(v</w:t>
            </w:r>
            <w:r w:rsidR="00427738" w:rsidRPr="006C6570">
              <w:rPr>
                <w:rFonts w:eastAsia="SimSun"/>
                <w:sz w:val="16"/>
                <w:szCs w:val="16"/>
              </w:rPr>
              <w:t xml:space="preserve"> </w:t>
            </w:r>
            <w:r w:rsidRPr="006C6570">
              <w:rPr>
                <w:rFonts w:eastAsia="SimSun"/>
                <w:sz w:val="16"/>
                <w:szCs w:val="16"/>
              </w:rPr>
              <w:t>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 navedite sorazmerne deleže)</w:t>
            </w:r>
            <w:r w:rsidRPr="006C6570">
              <w:rPr>
                <w:rFonts w:eastAsia="SimSun"/>
                <w:sz w:val="16"/>
                <w:szCs w:val="16"/>
              </w:rPr>
              <w:tab/>
            </w:r>
            <w:r w:rsidRPr="006C6570">
              <w:rPr>
                <w:rFonts w:eastAsia="SimSun"/>
                <w:b/>
                <w:sz w:val="16"/>
                <w:szCs w:val="16"/>
              </w:rPr>
              <w:tab/>
            </w:r>
            <w:r w:rsidRPr="006C6570">
              <w:rPr>
                <w:rFonts w:eastAsia="SimSun"/>
                <w:b/>
                <w:sz w:val="16"/>
                <w:szCs w:val="16"/>
              </w:rPr>
              <w:tab/>
            </w:r>
          </w:p>
        </w:tc>
        <w:tc>
          <w:tcPr>
            <w:tcW w:w="2590" w:type="dxa"/>
            <w:shd w:val="clear" w:color="auto" w:fill="auto"/>
          </w:tcPr>
          <w:p w14:paraId="4FE9132B"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3B914531"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4F184A3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00533A45" w14:textId="77777777" w:rsidTr="00DB50E9">
        <w:tc>
          <w:tcPr>
            <w:tcW w:w="2590" w:type="dxa"/>
            <w:shd w:val="clear" w:color="auto" w:fill="auto"/>
          </w:tcPr>
          <w:p w14:paraId="4737BA99" w14:textId="01D1E950"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Koda</w:t>
            </w:r>
            <w:r w:rsidR="00C2123B" w:rsidRPr="006C6570">
              <w:rPr>
                <w:rFonts w:eastAsia="SimSun"/>
                <w:b/>
                <w:sz w:val="16"/>
                <w:szCs w:val="16"/>
              </w:rPr>
              <w:t xml:space="preserve"> </w:t>
            </w:r>
            <w:r w:rsidRPr="006C6570">
              <w:rPr>
                <w:rFonts w:eastAsia="SimSun"/>
                <w:b/>
                <w:sz w:val="16"/>
                <w:szCs w:val="16"/>
              </w:rPr>
              <w:t>za razsežnost(i)</w:t>
            </w:r>
            <w:r w:rsidR="00427738" w:rsidRPr="006C6570">
              <w:rPr>
                <w:rFonts w:eastAsia="SimSun"/>
                <w:b/>
                <w:sz w:val="16"/>
                <w:szCs w:val="16"/>
              </w:rPr>
              <w:t xml:space="preserve"> </w:t>
            </w:r>
            <w:r w:rsidR="00C2123B" w:rsidRPr="006C6570">
              <w:rPr>
                <w:rFonts w:eastAsia="SimSun"/>
                <w:b/>
                <w:sz w:val="16"/>
                <w:szCs w:val="16"/>
              </w:rPr>
              <w:t>»</w:t>
            </w:r>
            <w:r w:rsidRPr="006C6570">
              <w:rPr>
                <w:rFonts w:eastAsia="SimSun"/>
                <w:b/>
                <w:sz w:val="16"/>
                <w:szCs w:val="16"/>
              </w:rPr>
              <w:t>lokacija</w:t>
            </w:r>
            <w:r w:rsidR="00C2123B" w:rsidRPr="006C6570">
              <w:rPr>
                <w:rFonts w:eastAsia="SimSun"/>
                <w:b/>
                <w:sz w:val="16"/>
                <w:szCs w:val="16"/>
              </w:rPr>
              <w:t xml:space="preserve">« </w:t>
            </w:r>
            <w:r w:rsidRPr="006C6570">
              <w:rPr>
                <w:rFonts w:eastAsia="SimSun"/>
                <w:b/>
                <w:sz w:val="16"/>
                <w:szCs w:val="16"/>
              </w:rPr>
              <w:t>(NUTS III) (2)</w:t>
            </w:r>
            <w:r w:rsidRPr="006C6570">
              <w:rPr>
                <w:rFonts w:eastAsia="Times New Roman"/>
                <w:b/>
                <w:sz w:val="16"/>
                <w:szCs w:val="16"/>
              </w:rPr>
              <w:t xml:space="preserve"> </w:t>
            </w:r>
            <w:r w:rsidRPr="006C6570">
              <w:rPr>
                <w:rFonts w:eastAsia="SimSun"/>
                <w:sz w:val="16"/>
                <w:szCs w:val="16"/>
              </w:rPr>
              <w:t>(v</w:t>
            </w:r>
            <w:r w:rsidR="00427738" w:rsidRPr="006C6570">
              <w:rPr>
                <w:rFonts w:eastAsia="SimSun"/>
                <w:sz w:val="16"/>
                <w:szCs w:val="16"/>
              </w:rPr>
              <w:t xml:space="preserve"> </w:t>
            </w:r>
            <w:r w:rsidRPr="006C6570">
              <w:rPr>
                <w:rFonts w:eastAsia="SimSun"/>
                <w:sz w:val="16"/>
                <w:szCs w:val="16"/>
              </w:rPr>
              <w:t>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 navedite sorazmerne deleže)</w:t>
            </w:r>
          </w:p>
        </w:tc>
        <w:tc>
          <w:tcPr>
            <w:tcW w:w="2590" w:type="dxa"/>
            <w:shd w:val="clear" w:color="auto" w:fill="auto"/>
          </w:tcPr>
          <w:p w14:paraId="3FFE4D6F"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19ED6A9A"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441F502A"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522F0A32" w14:textId="77777777" w:rsidTr="00DB50E9">
        <w:tc>
          <w:tcPr>
            <w:tcW w:w="2590" w:type="dxa"/>
            <w:shd w:val="clear" w:color="auto" w:fill="auto"/>
          </w:tcPr>
          <w:p w14:paraId="13EF28D5" w14:textId="5A2E2AE5"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Narava</w:t>
            </w:r>
            <w:r w:rsidR="00C2123B" w:rsidRPr="006C6570">
              <w:rPr>
                <w:rFonts w:eastAsia="SimSun"/>
                <w:b/>
                <w:sz w:val="16"/>
                <w:szCs w:val="16"/>
              </w:rPr>
              <w:t xml:space="preserve"> </w:t>
            </w:r>
            <w:r w:rsidRPr="006C6570">
              <w:rPr>
                <w:rFonts w:eastAsia="SimSun"/>
                <w:b/>
                <w:sz w:val="16"/>
                <w:szCs w:val="16"/>
              </w:rPr>
              <w:t>naložbe (3)</w:t>
            </w:r>
            <w:r w:rsidR="00427738" w:rsidRPr="006C6570">
              <w:rPr>
                <w:rFonts w:eastAsia="SimSun"/>
                <w:b/>
                <w:sz w:val="16"/>
                <w:szCs w:val="16"/>
              </w:rPr>
              <w:t xml:space="preserve"> </w:t>
            </w:r>
            <w:r w:rsidRPr="006C6570">
              <w:rPr>
                <w:rFonts w:eastAsia="SimSun"/>
                <w:sz w:val="16"/>
                <w:szCs w:val="16"/>
              </w:rPr>
              <w:t>(izpolnite za produktivne naložbe</w:t>
            </w:r>
            <w:r w:rsidR="00C2123B" w:rsidRPr="006C6570">
              <w:rPr>
                <w:rFonts w:eastAsia="SimSun"/>
                <w:sz w:val="16"/>
                <w:szCs w:val="16"/>
              </w:rPr>
              <w:t>)</w:t>
            </w:r>
            <w:r w:rsidRPr="006C6570">
              <w:rPr>
                <w:rFonts w:eastAsia="SimSun"/>
                <w:b/>
                <w:sz w:val="16"/>
                <w:szCs w:val="16"/>
              </w:rPr>
              <w:tab/>
            </w:r>
          </w:p>
        </w:tc>
        <w:tc>
          <w:tcPr>
            <w:tcW w:w="2590" w:type="dxa"/>
            <w:shd w:val="clear" w:color="auto" w:fill="auto"/>
          </w:tcPr>
          <w:p w14:paraId="58FE3CF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2C757973"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31C0F2CA"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45299457" w14:textId="77777777" w:rsidTr="00DB50E9">
        <w:tc>
          <w:tcPr>
            <w:tcW w:w="2590" w:type="dxa"/>
            <w:shd w:val="clear" w:color="auto" w:fill="auto"/>
          </w:tcPr>
          <w:p w14:paraId="71A6FFB2" w14:textId="349FDFE8"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Zadevni</w:t>
            </w:r>
            <w:r w:rsidR="00427738" w:rsidRPr="006C6570">
              <w:rPr>
                <w:rFonts w:eastAsia="SimSun"/>
                <w:b/>
                <w:sz w:val="16"/>
                <w:szCs w:val="16"/>
              </w:rPr>
              <w:t xml:space="preserve"> </w:t>
            </w:r>
            <w:r w:rsidRPr="006C6570">
              <w:rPr>
                <w:rFonts w:eastAsia="SimSun"/>
                <w:b/>
                <w:sz w:val="16"/>
                <w:szCs w:val="16"/>
              </w:rPr>
              <w:t>proizvod (4)</w:t>
            </w:r>
            <w:r w:rsidR="00427738" w:rsidRPr="006C6570">
              <w:rPr>
                <w:rFonts w:eastAsia="SimSun"/>
                <w:b/>
                <w:sz w:val="16"/>
                <w:szCs w:val="16"/>
              </w:rPr>
              <w:t xml:space="preserve"> </w:t>
            </w:r>
            <w:r w:rsidRPr="006C6570">
              <w:rPr>
                <w:rFonts w:eastAsia="SimSun"/>
                <w:sz w:val="16"/>
                <w:szCs w:val="16"/>
              </w:rPr>
              <w:t>(izpolnite le za produktivne naložbe</w:t>
            </w:r>
            <w:r w:rsidR="00C2123B" w:rsidRPr="006C6570">
              <w:rPr>
                <w:rFonts w:eastAsia="SimSun"/>
                <w:sz w:val="16"/>
                <w:szCs w:val="16"/>
              </w:rPr>
              <w:t>)</w:t>
            </w:r>
            <w:r w:rsidRPr="006C6570">
              <w:rPr>
                <w:rFonts w:eastAsia="SimSun"/>
                <w:b/>
                <w:sz w:val="16"/>
                <w:szCs w:val="16"/>
              </w:rPr>
              <w:tab/>
            </w:r>
          </w:p>
        </w:tc>
        <w:tc>
          <w:tcPr>
            <w:tcW w:w="2590" w:type="dxa"/>
            <w:shd w:val="clear" w:color="auto" w:fill="auto"/>
          </w:tcPr>
          <w:p w14:paraId="2EAC403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21280480"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174174C6"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bl>
    <w:p w14:paraId="672CA139" w14:textId="77777777" w:rsidR="00DB50E9" w:rsidRPr="006C6570" w:rsidRDefault="00DB50E9" w:rsidP="007B4358">
      <w:pPr>
        <w:numPr>
          <w:ilvl w:val="0"/>
          <w:numId w:val="6"/>
        </w:numPr>
        <w:spacing w:after="0" w:line="260" w:lineRule="exact"/>
        <w:contextualSpacing/>
        <w:rPr>
          <w:rFonts w:eastAsia="Times New Roman"/>
          <w:b/>
          <w:sz w:val="20"/>
          <w:szCs w:val="24"/>
        </w:rPr>
        <w:sectPr w:rsidR="00DB50E9" w:rsidRPr="006C6570" w:rsidSect="004A6E62">
          <w:headerReference w:type="first" r:id="rId23"/>
          <w:pgSz w:w="11900" w:h="16840" w:code="9"/>
          <w:pgMar w:top="1418" w:right="1268" w:bottom="1134" w:left="1418" w:header="2121" w:footer="794" w:gutter="0"/>
          <w:cols w:space="708"/>
          <w:titlePg/>
          <w:docGrid w:linePitch="272"/>
        </w:sectPr>
      </w:pPr>
    </w:p>
    <w:p w14:paraId="3631FCD2" w14:textId="77777777" w:rsidR="00DB50E9" w:rsidRPr="006C6570" w:rsidRDefault="00DB50E9" w:rsidP="00DB50E9">
      <w:pPr>
        <w:spacing w:after="0" w:line="260" w:lineRule="exact"/>
        <w:ind w:left="360"/>
        <w:rPr>
          <w:rFonts w:eastAsia="Times New Roman" w:cs="Arial"/>
          <w:i/>
          <w:sz w:val="20"/>
          <w:szCs w:val="24"/>
        </w:rPr>
      </w:pPr>
    </w:p>
    <w:p w14:paraId="36BCDA75" w14:textId="010090B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Aktivnosti operacije, stroški</w:t>
      </w:r>
      <w:r w:rsidR="00C2123B" w:rsidRPr="006C6570">
        <w:rPr>
          <w:b/>
        </w:rPr>
        <w:t>,</w:t>
      </w:r>
      <w:r w:rsidRPr="006C6570">
        <w:rPr>
          <w:b/>
        </w:rPr>
        <w:t xml:space="preserve"> potrebni za izvedbo posamezne aktivnosti, rezultati in trajanje</w:t>
      </w: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2410"/>
        <w:gridCol w:w="3192"/>
        <w:gridCol w:w="3470"/>
        <w:gridCol w:w="2977"/>
      </w:tblGrid>
      <w:tr w:rsidR="00DB50E9" w:rsidRPr="006C6570" w14:paraId="320CBE81" w14:textId="77777777" w:rsidTr="00DB50E9">
        <w:trPr>
          <w:trHeight w:val="1050"/>
        </w:trPr>
        <w:tc>
          <w:tcPr>
            <w:tcW w:w="425" w:type="dxa"/>
            <w:shd w:val="clear" w:color="auto" w:fill="99CCFF"/>
          </w:tcPr>
          <w:p w14:paraId="06159000" w14:textId="77777777" w:rsidR="00DB50E9" w:rsidRPr="006C6570" w:rsidRDefault="00DB50E9" w:rsidP="00DB50E9">
            <w:pPr>
              <w:spacing w:after="0" w:line="260" w:lineRule="exact"/>
              <w:rPr>
                <w:rFonts w:eastAsia="Times New Roman" w:cs="Arial"/>
                <w:b/>
                <w:sz w:val="16"/>
                <w:szCs w:val="16"/>
              </w:rPr>
            </w:pPr>
          </w:p>
          <w:p w14:paraId="04420D25" w14:textId="77777777" w:rsidR="00DB50E9" w:rsidRPr="006C6570" w:rsidRDefault="00DB50E9" w:rsidP="00DB50E9">
            <w:pPr>
              <w:spacing w:after="0" w:line="260" w:lineRule="exact"/>
              <w:rPr>
                <w:rFonts w:eastAsia="Times New Roman" w:cs="Arial"/>
                <w:sz w:val="16"/>
                <w:szCs w:val="16"/>
              </w:rPr>
            </w:pPr>
            <w:r w:rsidRPr="006C6570">
              <w:rPr>
                <w:rFonts w:eastAsia="Times New Roman" w:cs="Arial"/>
                <w:sz w:val="16"/>
                <w:szCs w:val="16"/>
              </w:rPr>
              <w:t>Št.</w:t>
            </w:r>
          </w:p>
        </w:tc>
        <w:tc>
          <w:tcPr>
            <w:tcW w:w="1702" w:type="dxa"/>
            <w:shd w:val="clear" w:color="auto" w:fill="99CCFF"/>
          </w:tcPr>
          <w:p w14:paraId="74FF004E"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A</w:t>
            </w:r>
          </w:p>
          <w:p w14:paraId="75BBB58E"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Aktivnost</w:t>
            </w:r>
          </w:p>
        </w:tc>
        <w:tc>
          <w:tcPr>
            <w:tcW w:w="2410" w:type="dxa"/>
            <w:shd w:val="clear" w:color="auto" w:fill="99CCFF"/>
          </w:tcPr>
          <w:p w14:paraId="3D31074A"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B</w:t>
            </w:r>
          </w:p>
          <w:p w14:paraId="1CF181B8" w14:textId="77777777" w:rsidR="00DB50E9" w:rsidRPr="006C6570" w:rsidRDefault="00DB50E9" w:rsidP="00DB50E9">
            <w:pPr>
              <w:spacing w:after="0" w:line="260" w:lineRule="exact"/>
              <w:jc w:val="center"/>
              <w:rPr>
                <w:rFonts w:eastAsia="Times New Roman" w:cs="Arial"/>
                <w:b/>
                <w:sz w:val="16"/>
                <w:szCs w:val="16"/>
              </w:rPr>
            </w:pPr>
            <w:proofErr w:type="spellStart"/>
            <w:r w:rsidRPr="006C6570">
              <w:rPr>
                <w:rFonts w:eastAsia="Times New Roman" w:cs="Arial"/>
                <w:b/>
                <w:sz w:val="16"/>
                <w:szCs w:val="16"/>
              </w:rPr>
              <w:t>Podaktivnost</w:t>
            </w:r>
            <w:proofErr w:type="spellEnd"/>
            <w:r w:rsidRPr="006C6570">
              <w:rPr>
                <w:rFonts w:eastAsia="Times New Roman" w:cs="Arial"/>
                <w:b/>
                <w:sz w:val="16"/>
                <w:szCs w:val="16"/>
              </w:rPr>
              <w:t xml:space="preserve"> </w:t>
            </w:r>
          </w:p>
        </w:tc>
        <w:tc>
          <w:tcPr>
            <w:tcW w:w="3192" w:type="dxa"/>
            <w:shd w:val="clear" w:color="auto" w:fill="99CCFF"/>
          </w:tcPr>
          <w:p w14:paraId="780A2F88"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C</w:t>
            </w:r>
          </w:p>
          <w:p w14:paraId="39CE5D62"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Stroški</w:t>
            </w:r>
          </w:p>
        </w:tc>
        <w:tc>
          <w:tcPr>
            <w:tcW w:w="3470" w:type="dxa"/>
            <w:shd w:val="clear" w:color="auto" w:fill="99CCFF"/>
          </w:tcPr>
          <w:p w14:paraId="3CE13E83"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D</w:t>
            </w:r>
          </w:p>
          <w:p w14:paraId="2827ED20"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Neposredni učinki</w:t>
            </w:r>
          </w:p>
        </w:tc>
        <w:tc>
          <w:tcPr>
            <w:tcW w:w="2977" w:type="dxa"/>
            <w:shd w:val="clear" w:color="auto" w:fill="99CCFF"/>
          </w:tcPr>
          <w:p w14:paraId="1EC0ADAF"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E</w:t>
            </w:r>
          </w:p>
          <w:p w14:paraId="60D3C9DF"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Obdobje izvajanja aktivnosti</w:t>
            </w:r>
          </w:p>
          <w:p w14:paraId="37F44BCD" w14:textId="77777777" w:rsidR="00DB50E9" w:rsidRPr="006C6570" w:rsidRDefault="00DB50E9" w:rsidP="00DB50E9">
            <w:pPr>
              <w:spacing w:after="0" w:line="260" w:lineRule="exact"/>
              <w:rPr>
                <w:rFonts w:eastAsia="Times New Roman" w:cs="Arial"/>
                <w:b/>
                <w:sz w:val="16"/>
                <w:szCs w:val="16"/>
              </w:rPr>
            </w:pPr>
          </w:p>
        </w:tc>
      </w:tr>
      <w:tr w:rsidR="00DB50E9" w:rsidRPr="006C6570" w14:paraId="49009F3E" w14:textId="77777777" w:rsidTr="00DB50E9">
        <w:trPr>
          <w:trHeight w:val="450"/>
        </w:trPr>
        <w:tc>
          <w:tcPr>
            <w:tcW w:w="425" w:type="dxa"/>
            <w:vMerge w:val="restart"/>
          </w:tcPr>
          <w:p w14:paraId="2DF53C32" w14:textId="77777777" w:rsidR="00DB50E9" w:rsidRPr="006C6570" w:rsidRDefault="00DB50E9" w:rsidP="00DB50E9">
            <w:pPr>
              <w:spacing w:after="0" w:line="260" w:lineRule="exact"/>
              <w:rPr>
                <w:rFonts w:eastAsia="Times New Roman" w:cs="Arial"/>
                <w:b/>
                <w:sz w:val="16"/>
                <w:szCs w:val="16"/>
              </w:rPr>
            </w:pPr>
          </w:p>
          <w:p w14:paraId="34132222" w14:textId="77777777" w:rsidR="00DB50E9" w:rsidRPr="006C6570" w:rsidRDefault="00DB50E9" w:rsidP="00DB50E9">
            <w:pPr>
              <w:spacing w:after="0" w:line="260" w:lineRule="exact"/>
              <w:rPr>
                <w:rFonts w:eastAsia="Times New Roman" w:cs="Arial"/>
                <w:b/>
                <w:sz w:val="16"/>
                <w:szCs w:val="16"/>
              </w:rPr>
            </w:pPr>
          </w:p>
          <w:p w14:paraId="5D112F44" w14:textId="77777777" w:rsidR="00DB50E9" w:rsidRPr="006C6570" w:rsidRDefault="00DB50E9" w:rsidP="00DB50E9">
            <w:pPr>
              <w:spacing w:after="0" w:line="260" w:lineRule="exact"/>
              <w:rPr>
                <w:rFonts w:eastAsia="Times New Roman" w:cs="Arial"/>
                <w:b/>
                <w:sz w:val="16"/>
                <w:szCs w:val="16"/>
              </w:rPr>
            </w:pPr>
          </w:p>
          <w:p w14:paraId="774F3764" w14:textId="77777777" w:rsidR="00DB50E9" w:rsidRPr="006C6570" w:rsidRDefault="00DB50E9" w:rsidP="00DB50E9">
            <w:pPr>
              <w:spacing w:after="0" w:line="260" w:lineRule="exact"/>
              <w:rPr>
                <w:rFonts w:eastAsia="Times New Roman" w:cs="Arial"/>
                <w:b/>
                <w:sz w:val="16"/>
                <w:szCs w:val="16"/>
              </w:rPr>
            </w:pPr>
          </w:p>
          <w:p w14:paraId="350CE28D"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1.</w:t>
            </w:r>
          </w:p>
        </w:tc>
        <w:tc>
          <w:tcPr>
            <w:tcW w:w="1702" w:type="dxa"/>
            <w:vMerge w:val="restart"/>
          </w:tcPr>
          <w:p w14:paraId="4A5C125D" w14:textId="77777777" w:rsidR="00DB50E9" w:rsidRPr="006C6570" w:rsidRDefault="00DB50E9" w:rsidP="00DB50E9">
            <w:pPr>
              <w:spacing w:after="0" w:line="260" w:lineRule="exact"/>
              <w:rPr>
                <w:rFonts w:eastAsia="Times New Roman" w:cs="Arial"/>
                <w:b/>
                <w:sz w:val="16"/>
                <w:szCs w:val="16"/>
              </w:rPr>
            </w:pPr>
          </w:p>
          <w:p w14:paraId="49395D24" w14:textId="77777777" w:rsidR="00DB50E9" w:rsidRPr="006C6570" w:rsidRDefault="00DB50E9" w:rsidP="00DB50E9">
            <w:pPr>
              <w:spacing w:after="0" w:line="260" w:lineRule="exact"/>
              <w:rPr>
                <w:rFonts w:eastAsia="Times New Roman" w:cs="Arial"/>
                <w:b/>
                <w:sz w:val="16"/>
                <w:szCs w:val="16"/>
              </w:rPr>
            </w:pPr>
          </w:p>
          <w:p w14:paraId="38B70260" w14:textId="77777777" w:rsidR="00DB50E9" w:rsidRPr="006C6570" w:rsidRDefault="00DB50E9" w:rsidP="00DB50E9">
            <w:pPr>
              <w:spacing w:after="0" w:line="260" w:lineRule="exact"/>
              <w:rPr>
                <w:rFonts w:eastAsia="Times New Roman" w:cs="Arial"/>
                <w:b/>
                <w:sz w:val="16"/>
                <w:szCs w:val="16"/>
              </w:rPr>
            </w:pPr>
          </w:p>
          <w:p w14:paraId="5FE2DD9D" w14:textId="32BD4AEA"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Npr</w:t>
            </w:r>
            <w:r w:rsidR="00C2123B" w:rsidRPr="006C6570">
              <w:rPr>
                <w:rFonts w:eastAsia="Times New Roman" w:cs="Arial"/>
                <w:b/>
                <w:sz w:val="16"/>
                <w:szCs w:val="16"/>
              </w:rPr>
              <w:t>.</w:t>
            </w:r>
          </w:p>
          <w:p w14:paraId="1D5CA77B"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Upravljanje operacije</w:t>
            </w:r>
          </w:p>
        </w:tc>
        <w:tc>
          <w:tcPr>
            <w:tcW w:w="2410" w:type="dxa"/>
            <w:vMerge w:val="restart"/>
          </w:tcPr>
          <w:p w14:paraId="0691CC3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2253114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 Koordinacija in administracija operacije</w:t>
            </w:r>
          </w:p>
        </w:tc>
        <w:tc>
          <w:tcPr>
            <w:tcW w:w="3192" w:type="dxa"/>
          </w:tcPr>
          <w:p w14:paraId="67C9867C"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393932C4"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1.1.1 Stroški zaposlitve oseb za izvajanje operacije</w:t>
            </w:r>
          </w:p>
        </w:tc>
        <w:tc>
          <w:tcPr>
            <w:tcW w:w="3470" w:type="dxa"/>
          </w:tcPr>
          <w:p w14:paraId="625D5C5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Uspešna izvedba operacije</w:t>
            </w:r>
          </w:p>
        </w:tc>
        <w:tc>
          <w:tcPr>
            <w:tcW w:w="2977" w:type="dxa"/>
          </w:tcPr>
          <w:p w14:paraId="32AD9A2E" w14:textId="636D3FB1" w:rsidR="00DB50E9" w:rsidRPr="006C6570" w:rsidRDefault="00DB50E9" w:rsidP="00C2123B">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2DD522E3" w14:textId="77777777" w:rsidTr="00DB50E9">
        <w:trPr>
          <w:trHeight w:val="95"/>
        </w:trPr>
        <w:tc>
          <w:tcPr>
            <w:tcW w:w="425" w:type="dxa"/>
            <w:vMerge/>
          </w:tcPr>
          <w:p w14:paraId="37E9E0C5"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2260B7D7"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73797783" w14:textId="77777777" w:rsidR="00DB50E9" w:rsidRPr="006C6570" w:rsidRDefault="00DB50E9" w:rsidP="00DB50E9">
            <w:pPr>
              <w:spacing w:after="0" w:line="260" w:lineRule="exact"/>
              <w:rPr>
                <w:rFonts w:eastAsia="Times New Roman" w:cs="Arial"/>
                <w:i/>
                <w:sz w:val="16"/>
                <w:szCs w:val="16"/>
              </w:rPr>
            </w:pPr>
          </w:p>
        </w:tc>
        <w:tc>
          <w:tcPr>
            <w:tcW w:w="3192" w:type="dxa"/>
          </w:tcPr>
          <w:p w14:paraId="15EAD69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1.1.2 Stroški opreme za izvajanje operacije</w:t>
            </w:r>
          </w:p>
        </w:tc>
        <w:tc>
          <w:tcPr>
            <w:tcW w:w="3470" w:type="dxa"/>
          </w:tcPr>
          <w:p w14:paraId="6D369426"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Uspešna izvedba operacije</w:t>
            </w:r>
          </w:p>
        </w:tc>
        <w:tc>
          <w:tcPr>
            <w:tcW w:w="2977" w:type="dxa"/>
          </w:tcPr>
          <w:p w14:paraId="61DE7255" w14:textId="7131676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5F8E096F" w14:textId="77777777" w:rsidTr="00DB50E9">
        <w:trPr>
          <w:trHeight w:val="95"/>
        </w:trPr>
        <w:tc>
          <w:tcPr>
            <w:tcW w:w="425" w:type="dxa"/>
            <w:vMerge/>
          </w:tcPr>
          <w:p w14:paraId="64A8298B"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224E937D"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3B7CDBA8" w14:textId="77777777" w:rsidR="00DB50E9" w:rsidRPr="006C6570" w:rsidRDefault="00DB50E9" w:rsidP="00DB50E9">
            <w:pPr>
              <w:spacing w:after="0" w:line="260" w:lineRule="exact"/>
              <w:rPr>
                <w:rFonts w:eastAsia="Times New Roman" w:cs="Arial"/>
                <w:i/>
                <w:sz w:val="16"/>
                <w:szCs w:val="16"/>
              </w:rPr>
            </w:pPr>
          </w:p>
        </w:tc>
        <w:tc>
          <w:tcPr>
            <w:tcW w:w="3192" w:type="dxa"/>
          </w:tcPr>
          <w:p w14:paraId="40038D2E"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1.1.3 ...</w:t>
            </w:r>
          </w:p>
        </w:tc>
        <w:tc>
          <w:tcPr>
            <w:tcW w:w="3470" w:type="dxa"/>
          </w:tcPr>
          <w:p w14:paraId="634BECA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2977" w:type="dxa"/>
          </w:tcPr>
          <w:p w14:paraId="72C3E0A5" w14:textId="77777777" w:rsidR="00DB50E9" w:rsidRPr="006C6570" w:rsidRDefault="00DB50E9" w:rsidP="00DB50E9">
            <w:pPr>
              <w:spacing w:after="0" w:line="260" w:lineRule="exact"/>
              <w:rPr>
                <w:rFonts w:eastAsia="Times New Roman" w:cs="Arial"/>
                <w:i/>
                <w:sz w:val="16"/>
                <w:szCs w:val="16"/>
              </w:rPr>
            </w:pPr>
          </w:p>
        </w:tc>
      </w:tr>
      <w:tr w:rsidR="00DB50E9" w:rsidRPr="006C6570" w14:paraId="2ACE6BCB" w14:textId="77777777" w:rsidTr="00DB50E9">
        <w:trPr>
          <w:trHeight w:val="95"/>
        </w:trPr>
        <w:tc>
          <w:tcPr>
            <w:tcW w:w="425" w:type="dxa"/>
            <w:vMerge/>
          </w:tcPr>
          <w:p w14:paraId="670CCBF3"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70F9274E"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2165C91C" w14:textId="77777777" w:rsidR="00DB50E9" w:rsidRPr="006C6570" w:rsidRDefault="00DB50E9" w:rsidP="00DB50E9">
            <w:pPr>
              <w:spacing w:after="0" w:line="260" w:lineRule="exact"/>
              <w:rPr>
                <w:rFonts w:eastAsia="Times New Roman" w:cs="Arial"/>
                <w:i/>
                <w:sz w:val="16"/>
                <w:szCs w:val="16"/>
              </w:rPr>
            </w:pPr>
          </w:p>
        </w:tc>
        <w:tc>
          <w:tcPr>
            <w:tcW w:w="3192" w:type="dxa"/>
          </w:tcPr>
          <w:p w14:paraId="58E0EEB1"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1.1.4 Posredni stroški</w:t>
            </w:r>
          </w:p>
        </w:tc>
        <w:tc>
          <w:tcPr>
            <w:tcW w:w="3470" w:type="dxa"/>
          </w:tcPr>
          <w:p w14:paraId="4831ECFE"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Uspešna izvedba operacije</w:t>
            </w:r>
          </w:p>
        </w:tc>
        <w:tc>
          <w:tcPr>
            <w:tcW w:w="2977" w:type="dxa"/>
          </w:tcPr>
          <w:p w14:paraId="3E5DAD4E" w14:textId="0F58CF29"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65335452" w14:textId="77777777" w:rsidTr="00DB50E9">
        <w:trPr>
          <w:trHeight w:val="105"/>
        </w:trPr>
        <w:tc>
          <w:tcPr>
            <w:tcW w:w="425" w:type="dxa"/>
            <w:vMerge/>
          </w:tcPr>
          <w:p w14:paraId="4C0A1826"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3A4D35A2"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3F0F5ACC"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4B1B20D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1.2 Informiranje in obveščanje o operaciji</w:t>
            </w:r>
          </w:p>
        </w:tc>
        <w:tc>
          <w:tcPr>
            <w:tcW w:w="3192" w:type="dxa"/>
          </w:tcPr>
          <w:p w14:paraId="6AC8DFE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Npr. </w:t>
            </w:r>
          </w:p>
          <w:p w14:paraId="37429967" w14:textId="4B8B4D71" w:rsidR="00DB50E9" w:rsidRPr="006C6570" w:rsidRDefault="00DB50E9" w:rsidP="00C2123B">
            <w:pPr>
              <w:spacing w:after="0" w:line="260" w:lineRule="exact"/>
              <w:rPr>
                <w:rFonts w:eastAsia="Times New Roman" w:cs="Arial"/>
                <w:i/>
                <w:sz w:val="16"/>
                <w:szCs w:val="16"/>
              </w:rPr>
            </w:pPr>
            <w:r w:rsidRPr="006C6570">
              <w:rPr>
                <w:rFonts w:eastAsia="Times New Roman" w:cs="Arial"/>
                <w:i/>
                <w:sz w:val="16"/>
                <w:szCs w:val="16"/>
              </w:rPr>
              <w:t>1.2.1 Stroški objav v medijih, v uradnem listu</w:t>
            </w:r>
            <w:r w:rsidR="00C2123B" w:rsidRPr="006C6570">
              <w:rPr>
                <w:rFonts w:eastAsia="Times New Roman" w:cs="Arial"/>
                <w:i/>
                <w:sz w:val="16"/>
                <w:szCs w:val="16"/>
              </w:rPr>
              <w:t> </w:t>
            </w:r>
            <w:r w:rsidRPr="006C6570">
              <w:rPr>
                <w:rFonts w:eastAsia="Times New Roman" w:cs="Arial"/>
                <w:i/>
                <w:sz w:val="16"/>
                <w:szCs w:val="16"/>
              </w:rPr>
              <w:t>ipd.</w:t>
            </w:r>
          </w:p>
        </w:tc>
        <w:tc>
          <w:tcPr>
            <w:tcW w:w="3470" w:type="dxa"/>
          </w:tcPr>
          <w:p w14:paraId="1103E142" w14:textId="3A26C9AF"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Število objav (5 objav)</w:t>
            </w:r>
          </w:p>
        </w:tc>
        <w:tc>
          <w:tcPr>
            <w:tcW w:w="2977" w:type="dxa"/>
          </w:tcPr>
          <w:p w14:paraId="5CE55679" w14:textId="7D140C0C"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4E306E">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5A47D549" w14:textId="77777777" w:rsidTr="00DB50E9">
        <w:trPr>
          <w:trHeight w:val="110"/>
        </w:trPr>
        <w:tc>
          <w:tcPr>
            <w:tcW w:w="425" w:type="dxa"/>
            <w:vMerge/>
          </w:tcPr>
          <w:p w14:paraId="7D36AAFF"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354AF757"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17FFA471" w14:textId="77777777" w:rsidR="00DB50E9" w:rsidRPr="006C6570" w:rsidRDefault="00DB50E9" w:rsidP="00DB50E9">
            <w:pPr>
              <w:spacing w:after="0" w:line="260" w:lineRule="exact"/>
              <w:rPr>
                <w:rFonts w:eastAsia="Times New Roman" w:cs="Arial"/>
                <w:i/>
                <w:sz w:val="16"/>
                <w:szCs w:val="16"/>
              </w:rPr>
            </w:pPr>
          </w:p>
        </w:tc>
        <w:tc>
          <w:tcPr>
            <w:tcW w:w="3192" w:type="dxa"/>
          </w:tcPr>
          <w:p w14:paraId="455442BD"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1.2.2 ...</w:t>
            </w:r>
          </w:p>
        </w:tc>
        <w:tc>
          <w:tcPr>
            <w:tcW w:w="3470" w:type="dxa"/>
          </w:tcPr>
          <w:p w14:paraId="4C9135A2" w14:textId="77777777" w:rsidR="00DB50E9" w:rsidRPr="006C6570" w:rsidRDefault="00DB50E9" w:rsidP="00DB50E9">
            <w:pPr>
              <w:spacing w:after="0" w:line="260" w:lineRule="exact"/>
              <w:rPr>
                <w:rFonts w:eastAsia="Times New Roman" w:cs="Arial"/>
                <w:i/>
                <w:sz w:val="16"/>
                <w:szCs w:val="16"/>
              </w:rPr>
            </w:pPr>
          </w:p>
        </w:tc>
        <w:tc>
          <w:tcPr>
            <w:tcW w:w="2977" w:type="dxa"/>
          </w:tcPr>
          <w:p w14:paraId="79C3740B" w14:textId="77777777" w:rsidR="00DB50E9" w:rsidRPr="006C6570" w:rsidRDefault="00DB50E9" w:rsidP="00DB50E9">
            <w:pPr>
              <w:spacing w:after="0" w:line="260" w:lineRule="exact"/>
              <w:jc w:val="center"/>
              <w:rPr>
                <w:rFonts w:eastAsia="Times New Roman" w:cs="Arial"/>
                <w:i/>
                <w:sz w:val="16"/>
                <w:szCs w:val="16"/>
              </w:rPr>
            </w:pPr>
          </w:p>
        </w:tc>
      </w:tr>
      <w:tr w:rsidR="00DB50E9" w:rsidRPr="006C6570" w14:paraId="21513D52" w14:textId="77777777" w:rsidTr="00DB50E9">
        <w:trPr>
          <w:trHeight w:val="589"/>
        </w:trPr>
        <w:tc>
          <w:tcPr>
            <w:tcW w:w="425" w:type="dxa"/>
            <w:vMerge/>
          </w:tcPr>
          <w:p w14:paraId="10CE4523"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543F0D9B" w14:textId="77777777" w:rsidR="00DB50E9" w:rsidRPr="006C6570" w:rsidRDefault="00DB50E9" w:rsidP="00DB50E9">
            <w:pPr>
              <w:spacing w:after="0" w:line="260" w:lineRule="exact"/>
              <w:rPr>
                <w:rFonts w:eastAsia="Times New Roman" w:cs="Arial"/>
                <w:b/>
                <w:sz w:val="16"/>
                <w:szCs w:val="16"/>
              </w:rPr>
            </w:pPr>
          </w:p>
        </w:tc>
        <w:tc>
          <w:tcPr>
            <w:tcW w:w="2410" w:type="dxa"/>
          </w:tcPr>
          <w:p w14:paraId="11F9CE8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3773BA26"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1.3 Evalvacija operacije </w:t>
            </w:r>
          </w:p>
        </w:tc>
        <w:tc>
          <w:tcPr>
            <w:tcW w:w="3192" w:type="dxa"/>
          </w:tcPr>
          <w:p w14:paraId="6DB91FBD" w14:textId="051F2186"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1.3.1</w:t>
            </w:r>
            <w:r w:rsidR="00C2123B" w:rsidRPr="006C6570">
              <w:rPr>
                <w:rFonts w:eastAsia="Times New Roman" w:cs="Arial"/>
                <w:i/>
                <w:sz w:val="16"/>
                <w:szCs w:val="16"/>
              </w:rPr>
              <w:t xml:space="preserve"> </w:t>
            </w:r>
            <w:r w:rsidRPr="006C6570">
              <w:rPr>
                <w:rFonts w:eastAsia="Times New Roman" w:cs="Arial"/>
                <w:i/>
                <w:sz w:val="16"/>
                <w:szCs w:val="16"/>
              </w:rPr>
              <w:t>Strošek zunanjega izvajalca</w:t>
            </w:r>
          </w:p>
        </w:tc>
        <w:tc>
          <w:tcPr>
            <w:tcW w:w="3470" w:type="dxa"/>
          </w:tcPr>
          <w:p w14:paraId="720390FD"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Izvedena vmesna in končna evalvacija operacije</w:t>
            </w:r>
          </w:p>
        </w:tc>
        <w:tc>
          <w:tcPr>
            <w:tcW w:w="2977" w:type="dxa"/>
          </w:tcPr>
          <w:p w14:paraId="0DDE3984" w14:textId="1655BA38"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3A3E0B75" w14:textId="77777777" w:rsidTr="00DB50E9">
        <w:trPr>
          <w:trHeight w:val="105"/>
        </w:trPr>
        <w:tc>
          <w:tcPr>
            <w:tcW w:w="425" w:type="dxa"/>
            <w:vMerge w:val="restart"/>
          </w:tcPr>
          <w:p w14:paraId="44AA2764" w14:textId="77777777" w:rsidR="00DB50E9" w:rsidRPr="006C6570" w:rsidRDefault="00DB50E9" w:rsidP="00DB50E9">
            <w:pPr>
              <w:spacing w:after="0" w:line="260" w:lineRule="exact"/>
              <w:rPr>
                <w:rFonts w:eastAsia="Times New Roman" w:cs="Arial"/>
                <w:b/>
                <w:sz w:val="16"/>
                <w:szCs w:val="16"/>
              </w:rPr>
            </w:pPr>
          </w:p>
          <w:p w14:paraId="4EB5EE6F" w14:textId="77777777" w:rsidR="00DB50E9" w:rsidRPr="006C6570" w:rsidRDefault="00DB50E9" w:rsidP="00DB50E9">
            <w:pPr>
              <w:spacing w:after="0" w:line="260" w:lineRule="exact"/>
              <w:rPr>
                <w:rFonts w:eastAsia="Times New Roman" w:cs="Arial"/>
                <w:b/>
                <w:sz w:val="16"/>
                <w:szCs w:val="16"/>
              </w:rPr>
            </w:pPr>
          </w:p>
          <w:p w14:paraId="348900A0" w14:textId="77777777" w:rsidR="00DB50E9" w:rsidRPr="006C6570" w:rsidRDefault="00DB50E9" w:rsidP="00DB50E9">
            <w:pPr>
              <w:spacing w:after="0" w:line="260" w:lineRule="exact"/>
              <w:rPr>
                <w:rFonts w:eastAsia="Times New Roman" w:cs="Arial"/>
                <w:b/>
                <w:sz w:val="16"/>
                <w:szCs w:val="16"/>
              </w:rPr>
            </w:pPr>
          </w:p>
          <w:p w14:paraId="06E9CDF9"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2.</w:t>
            </w:r>
          </w:p>
        </w:tc>
        <w:tc>
          <w:tcPr>
            <w:tcW w:w="1702" w:type="dxa"/>
            <w:vMerge w:val="restart"/>
          </w:tcPr>
          <w:p w14:paraId="528F86BF" w14:textId="77777777" w:rsidR="00DB50E9" w:rsidRPr="006C6570" w:rsidRDefault="00DB50E9" w:rsidP="00DB50E9">
            <w:pPr>
              <w:spacing w:after="0" w:line="260" w:lineRule="exact"/>
              <w:rPr>
                <w:rFonts w:eastAsia="Times New Roman" w:cs="Arial"/>
                <w:b/>
                <w:sz w:val="16"/>
                <w:szCs w:val="16"/>
              </w:rPr>
            </w:pPr>
          </w:p>
          <w:p w14:paraId="67313D8D" w14:textId="77777777" w:rsidR="00DB50E9" w:rsidRPr="006C6570" w:rsidRDefault="00DB50E9" w:rsidP="00DB50E9">
            <w:pPr>
              <w:spacing w:after="0" w:line="260" w:lineRule="exact"/>
              <w:rPr>
                <w:rFonts w:eastAsia="Times New Roman" w:cs="Arial"/>
                <w:b/>
                <w:sz w:val="16"/>
                <w:szCs w:val="16"/>
              </w:rPr>
            </w:pPr>
          </w:p>
          <w:p w14:paraId="67134733" w14:textId="71D5B415"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Npr</w:t>
            </w:r>
            <w:r w:rsidR="00C2123B" w:rsidRPr="006C6570">
              <w:rPr>
                <w:rFonts w:eastAsia="Times New Roman" w:cs="Arial"/>
                <w:b/>
                <w:sz w:val="16"/>
                <w:szCs w:val="16"/>
              </w:rPr>
              <w:t>.</w:t>
            </w:r>
          </w:p>
          <w:p w14:paraId="699F6ED4"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Izvajanje programa</w:t>
            </w:r>
          </w:p>
          <w:p w14:paraId="246BAC29" w14:textId="77777777" w:rsidR="00DB50E9" w:rsidRPr="006C6570" w:rsidRDefault="00DB50E9" w:rsidP="00DB50E9">
            <w:pPr>
              <w:spacing w:after="0" w:line="260" w:lineRule="exact"/>
              <w:rPr>
                <w:rFonts w:eastAsia="Times New Roman" w:cs="Arial"/>
                <w:b/>
                <w:sz w:val="16"/>
                <w:szCs w:val="16"/>
              </w:rPr>
            </w:pPr>
          </w:p>
          <w:p w14:paraId="51B85F02"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2921BFD2"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0EC8AAF1"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2.1 Izvedba usposabljanja </w:t>
            </w:r>
          </w:p>
        </w:tc>
        <w:tc>
          <w:tcPr>
            <w:tcW w:w="3192" w:type="dxa"/>
          </w:tcPr>
          <w:p w14:paraId="4352964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2.1.1 Strošek za izvedbo usposabljanja osebe iz ciljne skupine</w:t>
            </w:r>
          </w:p>
        </w:tc>
        <w:tc>
          <w:tcPr>
            <w:tcW w:w="3470" w:type="dxa"/>
          </w:tcPr>
          <w:p w14:paraId="525ADFA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Število </w:t>
            </w:r>
          </w:p>
        </w:tc>
        <w:tc>
          <w:tcPr>
            <w:tcW w:w="2977" w:type="dxa"/>
          </w:tcPr>
          <w:p w14:paraId="0342F1AC" w14:textId="2E6A7D3F" w:rsidR="00DB50E9" w:rsidRPr="006C6570" w:rsidRDefault="00DB50E9" w:rsidP="00C2123B">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–okt. </w:t>
            </w:r>
            <w:r w:rsidRPr="006C6570">
              <w:rPr>
                <w:rFonts w:eastAsia="Times New Roman" w:cs="Arial"/>
                <w:i/>
                <w:sz w:val="16"/>
                <w:szCs w:val="16"/>
              </w:rPr>
              <w:t>2018</w:t>
            </w:r>
          </w:p>
        </w:tc>
      </w:tr>
      <w:tr w:rsidR="00DB50E9" w:rsidRPr="006C6570" w14:paraId="6D08412E" w14:textId="77777777" w:rsidTr="00DB50E9">
        <w:trPr>
          <w:trHeight w:val="854"/>
        </w:trPr>
        <w:tc>
          <w:tcPr>
            <w:tcW w:w="425" w:type="dxa"/>
            <w:vMerge/>
          </w:tcPr>
          <w:p w14:paraId="794A5547"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33B68A77"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7CEAD2DD" w14:textId="77777777" w:rsidR="00DB50E9" w:rsidRPr="006C6570" w:rsidRDefault="00DB50E9" w:rsidP="00DB50E9">
            <w:pPr>
              <w:spacing w:after="0" w:line="260" w:lineRule="exact"/>
              <w:rPr>
                <w:rFonts w:eastAsia="Times New Roman" w:cs="Arial"/>
                <w:i/>
                <w:sz w:val="16"/>
                <w:szCs w:val="16"/>
              </w:rPr>
            </w:pPr>
          </w:p>
        </w:tc>
        <w:tc>
          <w:tcPr>
            <w:tcW w:w="3192" w:type="dxa"/>
          </w:tcPr>
          <w:p w14:paraId="57A86E1B"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2.1.2 Drugi stroški</w:t>
            </w:r>
          </w:p>
        </w:tc>
        <w:tc>
          <w:tcPr>
            <w:tcW w:w="3470" w:type="dxa"/>
          </w:tcPr>
          <w:p w14:paraId="7394EB8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Število </w:t>
            </w:r>
          </w:p>
        </w:tc>
        <w:tc>
          <w:tcPr>
            <w:tcW w:w="2977" w:type="dxa"/>
          </w:tcPr>
          <w:p w14:paraId="331CA590" w14:textId="465397DA" w:rsidR="00DB50E9" w:rsidRPr="006C6570" w:rsidRDefault="00DB50E9" w:rsidP="00C2123B">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–jun. </w:t>
            </w:r>
            <w:r w:rsidRPr="006C6570">
              <w:rPr>
                <w:rFonts w:eastAsia="Times New Roman" w:cs="Arial"/>
                <w:i/>
                <w:sz w:val="16"/>
                <w:szCs w:val="16"/>
              </w:rPr>
              <w:t>2018</w:t>
            </w:r>
          </w:p>
        </w:tc>
      </w:tr>
      <w:tr w:rsidR="00DB50E9" w:rsidRPr="006C6570" w14:paraId="0B8F380A" w14:textId="77777777" w:rsidTr="00DB50E9">
        <w:trPr>
          <w:trHeight w:val="95"/>
        </w:trPr>
        <w:tc>
          <w:tcPr>
            <w:tcW w:w="425" w:type="dxa"/>
            <w:vMerge/>
          </w:tcPr>
          <w:p w14:paraId="70B96091"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12BA9962"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1B9AFE1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2411DE9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2.2 ...</w:t>
            </w:r>
          </w:p>
        </w:tc>
        <w:tc>
          <w:tcPr>
            <w:tcW w:w="3192" w:type="dxa"/>
          </w:tcPr>
          <w:p w14:paraId="5C952FD4"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2.2.1 </w:t>
            </w:r>
          </w:p>
        </w:tc>
        <w:tc>
          <w:tcPr>
            <w:tcW w:w="3470" w:type="dxa"/>
          </w:tcPr>
          <w:p w14:paraId="6258C436"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Število </w:t>
            </w:r>
          </w:p>
        </w:tc>
        <w:tc>
          <w:tcPr>
            <w:tcW w:w="2977" w:type="dxa"/>
          </w:tcPr>
          <w:p w14:paraId="026C308D" w14:textId="54B11C96"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–okt. </w:t>
            </w:r>
            <w:r w:rsidRPr="006C6570">
              <w:rPr>
                <w:rFonts w:eastAsia="Times New Roman" w:cs="Arial"/>
                <w:i/>
                <w:sz w:val="16"/>
                <w:szCs w:val="16"/>
              </w:rPr>
              <w:t>2018</w:t>
            </w:r>
          </w:p>
        </w:tc>
      </w:tr>
      <w:tr w:rsidR="00DB50E9" w:rsidRPr="006C6570" w14:paraId="4D513EF9" w14:textId="77777777" w:rsidTr="00DB50E9">
        <w:trPr>
          <w:trHeight w:val="120"/>
        </w:trPr>
        <w:tc>
          <w:tcPr>
            <w:tcW w:w="425" w:type="dxa"/>
            <w:vMerge/>
          </w:tcPr>
          <w:p w14:paraId="10658E90"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231AD3E4"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573F9526" w14:textId="77777777" w:rsidR="00DB50E9" w:rsidRPr="006C6570" w:rsidRDefault="00DB50E9" w:rsidP="00DB50E9">
            <w:pPr>
              <w:spacing w:after="0" w:line="260" w:lineRule="exact"/>
              <w:rPr>
                <w:rFonts w:eastAsia="Times New Roman" w:cs="Arial"/>
                <w:i/>
                <w:sz w:val="16"/>
                <w:szCs w:val="16"/>
              </w:rPr>
            </w:pPr>
          </w:p>
        </w:tc>
        <w:tc>
          <w:tcPr>
            <w:tcW w:w="3192" w:type="dxa"/>
          </w:tcPr>
          <w:p w14:paraId="3D49C7A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2.2.2 </w:t>
            </w:r>
          </w:p>
        </w:tc>
        <w:tc>
          <w:tcPr>
            <w:tcW w:w="3470" w:type="dxa"/>
          </w:tcPr>
          <w:p w14:paraId="527D48F4"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Število </w:t>
            </w:r>
          </w:p>
        </w:tc>
        <w:tc>
          <w:tcPr>
            <w:tcW w:w="2977" w:type="dxa"/>
          </w:tcPr>
          <w:p w14:paraId="2B649913" w14:textId="5A80EA48"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–jun. </w:t>
            </w:r>
            <w:r w:rsidRPr="006C6570">
              <w:rPr>
                <w:rFonts w:eastAsia="Times New Roman" w:cs="Arial"/>
                <w:i/>
                <w:sz w:val="16"/>
                <w:szCs w:val="16"/>
              </w:rPr>
              <w:t>2018</w:t>
            </w:r>
          </w:p>
        </w:tc>
      </w:tr>
      <w:tr w:rsidR="00DB50E9" w:rsidRPr="006C6570" w14:paraId="734A2C91" w14:textId="77777777" w:rsidTr="00DB50E9">
        <w:trPr>
          <w:trHeight w:val="105"/>
        </w:trPr>
        <w:tc>
          <w:tcPr>
            <w:tcW w:w="425" w:type="dxa"/>
            <w:vMerge/>
          </w:tcPr>
          <w:p w14:paraId="40E9C4D4"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6330C1D8"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60896A96" w14:textId="77777777" w:rsidR="00DB50E9" w:rsidRPr="006C6570" w:rsidRDefault="00DB50E9" w:rsidP="00DB50E9">
            <w:pPr>
              <w:spacing w:after="0" w:line="260" w:lineRule="exact"/>
              <w:rPr>
                <w:rFonts w:eastAsia="Times New Roman" w:cs="Arial"/>
                <w:i/>
                <w:sz w:val="16"/>
                <w:szCs w:val="16"/>
              </w:rPr>
            </w:pPr>
          </w:p>
          <w:p w14:paraId="12CAE4A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w:t>
            </w:r>
          </w:p>
        </w:tc>
        <w:tc>
          <w:tcPr>
            <w:tcW w:w="3192" w:type="dxa"/>
          </w:tcPr>
          <w:p w14:paraId="0CB253DA" w14:textId="1EA8B702"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2.3.1</w:t>
            </w:r>
          </w:p>
        </w:tc>
        <w:tc>
          <w:tcPr>
            <w:tcW w:w="3470" w:type="dxa"/>
          </w:tcPr>
          <w:p w14:paraId="304797BB" w14:textId="77777777" w:rsidR="00DB50E9" w:rsidRPr="006C6570" w:rsidRDefault="00DB50E9" w:rsidP="00DB50E9">
            <w:pPr>
              <w:spacing w:after="0" w:line="260" w:lineRule="exact"/>
              <w:rPr>
                <w:rFonts w:eastAsia="Times New Roman" w:cs="Arial"/>
                <w:i/>
                <w:sz w:val="16"/>
                <w:szCs w:val="16"/>
              </w:rPr>
            </w:pPr>
          </w:p>
        </w:tc>
        <w:tc>
          <w:tcPr>
            <w:tcW w:w="2977" w:type="dxa"/>
          </w:tcPr>
          <w:p w14:paraId="4594A9FD" w14:textId="77777777" w:rsidR="00DB50E9" w:rsidRPr="006C6570" w:rsidRDefault="00DB50E9" w:rsidP="00DB50E9">
            <w:pPr>
              <w:spacing w:after="0" w:line="260" w:lineRule="exact"/>
              <w:rPr>
                <w:rFonts w:eastAsia="Times New Roman" w:cs="Arial"/>
                <w:sz w:val="16"/>
                <w:szCs w:val="16"/>
              </w:rPr>
            </w:pPr>
          </w:p>
        </w:tc>
      </w:tr>
      <w:tr w:rsidR="00DB50E9" w:rsidRPr="006C6570" w14:paraId="14BF5283" w14:textId="77777777" w:rsidTr="00DB50E9">
        <w:trPr>
          <w:trHeight w:val="110"/>
        </w:trPr>
        <w:tc>
          <w:tcPr>
            <w:tcW w:w="425" w:type="dxa"/>
            <w:vMerge/>
          </w:tcPr>
          <w:p w14:paraId="7F9CB8D3"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3A6B6420"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44ECE1A3" w14:textId="77777777" w:rsidR="00DB50E9" w:rsidRPr="006C6570" w:rsidRDefault="00DB50E9" w:rsidP="00DB50E9">
            <w:pPr>
              <w:spacing w:after="0" w:line="260" w:lineRule="exact"/>
              <w:rPr>
                <w:rFonts w:eastAsia="Times New Roman" w:cs="Arial"/>
                <w:i/>
                <w:sz w:val="16"/>
                <w:szCs w:val="16"/>
              </w:rPr>
            </w:pPr>
          </w:p>
        </w:tc>
        <w:tc>
          <w:tcPr>
            <w:tcW w:w="3192" w:type="dxa"/>
          </w:tcPr>
          <w:p w14:paraId="4E990507" w14:textId="49817BF4"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2.3.2</w:t>
            </w:r>
          </w:p>
        </w:tc>
        <w:tc>
          <w:tcPr>
            <w:tcW w:w="3470" w:type="dxa"/>
          </w:tcPr>
          <w:p w14:paraId="5F62BD13" w14:textId="77777777" w:rsidR="00DB50E9" w:rsidRPr="006C6570" w:rsidRDefault="00DB50E9" w:rsidP="00DB50E9">
            <w:pPr>
              <w:spacing w:after="0" w:line="260" w:lineRule="exact"/>
              <w:rPr>
                <w:rFonts w:eastAsia="Times New Roman" w:cs="Arial"/>
                <w:i/>
                <w:sz w:val="16"/>
                <w:szCs w:val="16"/>
              </w:rPr>
            </w:pPr>
          </w:p>
        </w:tc>
        <w:tc>
          <w:tcPr>
            <w:tcW w:w="2977" w:type="dxa"/>
          </w:tcPr>
          <w:p w14:paraId="69FC7271" w14:textId="77777777" w:rsidR="00DB50E9" w:rsidRPr="006C6570" w:rsidRDefault="00DB50E9" w:rsidP="00DB50E9">
            <w:pPr>
              <w:spacing w:after="0" w:line="260" w:lineRule="exact"/>
              <w:rPr>
                <w:rFonts w:eastAsia="Times New Roman" w:cs="Arial"/>
                <w:sz w:val="16"/>
                <w:szCs w:val="16"/>
              </w:rPr>
            </w:pPr>
          </w:p>
        </w:tc>
      </w:tr>
      <w:tr w:rsidR="00DB50E9" w:rsidRPr="006C6570" w14:paraId="248BCF41" w14:textId="77777777" w:rsidTr="00DB50E9">
        <w:trPr>
          <w:trHeight w:val="105"/>
        </w:trPr>
        <w:tc>
          <w:tcPr>
            <w:tcW w:w="425" w:type="dxa"/>
            <w:vMerge w:val="restart"/>
          </w:tcPr>
          <w:p w14:paraId="0ACD2FEE" w14:textId="77777777" w:rsidR="00DB50E9" w:rsidRPr="006C6570" w:rsidRDefault="00DB50E9" w:rsidP="00DB50E9">
            <w:pPr>
              <w:spacing w:after="0" w:line="260" w:lineRule="exact"/>
              <w:rPr>
                <w:rFonts w:eastAsia="Times New Roman" w:cs="Arial"/>
                <w:b/>
                <w:sz w:val="16"/>
                <w:szCs w:val="16"/>
              </w:rPr>
            </w:pPr>
          </w:p>
          <w:p w14:paraId="7CB463BF" w14:textId="77777777" w:rsidR="00DB50E9" w:rsidRPr="006C6570" w:rsidRDefault="00DB50E9" w:rsidP="00DB50E9">
            <w:pPr>
              <w:spacing w:after="0" w:line="260" w:lineRule="exact"/>
              <w:rPr>
                <w:rFonts w:eastAsia="Times New Roman" w:cs="Arial"/>
                <w:b/>
                <w:sz w:val="16"/>
                <w:szCs w:val="16"/>
              </w:rPr>
            </w:pPr>
          </w:p>
          <w:p w14:paraId="2F638F9F"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3.</w:t>
            </w:r>
          </w:p>
        </w:tc>
        <w:tc>
          <w:tcPr>
            <w:tcW w:w="1702" w:type="dxa"/>
            <w:vMerge w:val="restart"/>
          </w:tcPr>
          <w:p w14:paraId="19899CB5" w14:textId="77777777" w:rsidR="00DB50E9" w:rsidRPr="006C6570" w:rsidRDefault="00DB50E9" w:rsidP="00DB50E9">
            <w:pPr>
              <w:spacing w:after="0" w:line="260" w:lineRule="exact"/>
              <w:rPr>
                <w:rFonts w:eastAsia="Times New Roman" w:cs="Arial"/>
                <w:b/>
                <w:sz w:val="16"/>
                <w:szCs w:val="16"/>
              </w:rPr>
            </w:pPr>
          </w:p>
          <w:p w14:paraId="4F4D8C57"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w:t>
            </w:r>
          </w:p>
        </w:tc>
        <w:tc>
          <w:tcPr>
            <w:tcW w:w="2410" w:type="dxa"/>
          </w:tcPr>
          <w:p w14:paraId="6D0DD579"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3.1 </w:t>
            </w:r>
          </w:p>
        </w:tc>
        <w:tc>
          <w:tcPr>
            <w:tcW w:w="3192" w:type="dxa"/>
          </w:tcPr>
          <w:p w14:paraId="46C36410" w14:textId="077D0A46"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3.1.1</w:t>
            </w:r>
          </w:p>
        </w:tc>
        <w:tc>
          <w:tcPr>
            <w:tcW w:w="3470" w:type="dxa"/>
          </w:tcPr>
          <w:p w14:paraId="50E2A33C" w14:textId="77777777" w:rsidR="00DB50E9" w:rsidRPr="006C6570" w:rsidRDefault="00DB50E9" w:rsidP="00DB50E9">
            <w:pPr>
              <w:spacing w:after="0" w:line="260" w:lineRule="exact"/>
              <w:rPr>
                <w:rFonts w:eastAsia="Times New Roman" w:cs="Arial"/>
                <w:i/>
                <w:sz w:val="16"/>
                <w:szCs w:val="16"/>
              </w:rPr>
            </w:pPr>
          </w:p>
        </w:tc>
        <w:tc>
          <w:tcPr>
            <w:tcW w:w="2977" w:type="dxa"/>
          </w:tcPr>
          <w:p w14:paraId="219D2471" w14:textId="77777777" w:rsidR="00DB50E9" w:rsidRPr="006C6570" w:rsidRDefault="00DB50E9" w:rsidP="00DB50E9">
            <w:pPr>
              <w:spacing w:after="0" w:line="260" w:lineRule="exact"/>
              <w:rPr>
                <w:rFonts w:eastAsia="Times New Roman" w:cs="Arial"/>
                <w:sz w:val="16"/>
                <w:szCs w:val="16"/>
              </w:rPr>
            </w:pPr>
          </w:p>
        </w:tc>
      </w:tr>
      <w:tr w:rsidR="00DB50E9" w:rsidRPr="006C6570" w14:paraId="019C907C" w14:textId="77777777" w:rsidTr="00DB50E9">
        <w:trPr>
          <w:trHeight w:val="95"/>
        </w:trPr>
        <w:tc>
          <w:tcPr>
            <w:tcW w:w="425" w:type="dxa"/>
            <w:vMerge/>
          </w:tcPr>
          <w:p w14:paraId="229AC00A"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25C607CA"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3925A727" w14:textId="77777777" w:rsidR="00DB50E9" w:rsidRPr="006C6570" w:rsidRDefault="00DB50E9" w:rsidP="00DB50E9">
            <w:pPr>
              <w:spacing w:after="0" w:line="260" w:lineRule="exact"/>
              <w:rPr>
                <w:rFonts w:eastAsia="Times New Roman" w:cs="Arial"/>
                <w:i/>
                <w:sz w:val="16"/>
                <w:szCs w:val="16"/>
              </w:rPr>
            </w:pPr>
          </w:p>
          <w:p w14:paraId="748A43AE"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3.2</w:t>
            </w:r>
          </w:p>
        </w:tc>
        <w:tc>
          <w:tcPr>
            <w:tcW w:w="3192" w:type="dxa"/>
          </w:tcPr>
          <w:p w14:paraId="7753531C" w14:textId="62FFCF9B"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3.2.1</w:t>
            </w:r>
          </w:p>
        </w:tc>
        <w:tc>
          <w:tcPr>
            <w:tcW w:w="3470" w:type="dxa"/>
          </w:tcPr>
          <w:p w14:paraId="52A83E66" w14:textId="77777777" w:rsidR="00DB50E9" w:rsidRPr="006C6570" w:rsidRDefault="00DB50E9" w:rsidP="00DB50E9">
            <w:pPr>
              <w:spacing w:after="0" w:line="260" w:lineRule="exact"/>
              <w:rPr>
                <w:rFonts w:eastAsia="Times New Roman" w:cs="Arial"/>
                <w:i/>
                <w:sz w:val="16"/>
                <w:szCs w:val="16"/>
              </w:rPr>
            </w:pPr>
          </w:p>
        </w:tc>
        <w:tc>
          <w:tcPr>
            <w:tcW w:w="2977" w:type="dxa"/>
          </w:tcPr>
          <w:p w14:paraId="1B6EB82E" w14:textId="77777777" w:rsidR="00DB50E9" w:rsidRPr="006C6570" w:rsidRDefault="00DB50E9" w:rsidP="00DB50E9">
            <w:pPr>
              <w:spacing w:after="0" w:line="260" w:lineRule="exact"/>
              <w:rPr>
                <w:rFonts w:eastAsia="Times New Roman" w:cs="Arial"/>
                <w:sz w:val="16"/>
                <w:szCs w:val="16"/>
              </w:rPr>
            </w:pPr>
          </w:p>
        </w:tc>
      </w:tr>
      <w:tr w:rsidR="00DB50E9" w:rsidRPr="006C6570" w14:paraId="6689E206" w14:textId="77777777" w:rsidTr="00DB50E9">
        <w:trPr>
          <w:trHeight w:val="279"/>
        </w:trPr>
        <w:tc>
          <w:tcPr>
            <w:tcW w:w="425" w:type="dxa"/>
            <w:vMerge/>
          </w:tcPr>
          <w:p w14:paraId="6E5F9B5E"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64D85970"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5AEBFF78" w14:textId="77777777" w:rsidR="00DB50E9" w:rsidRPr="006C6570" w:rsidRDefault="00DB50E9" w:rsidP="00DB50E9">
            <w:pPr>
              <w:spacing w:after="0" w:line="260" w:lineRule="exact"/>
              <w:rPr>
                <w:rFonts w:eastAsia="Times New Roman" w:cs="Arial"/>
                <w:i/>
                <w:sz w:val="16"/>
                <w:szCs w:val="16"/>
              </w:rPr>
            </w:pPr>
          </w:p>
        </w:tc>
        <w:tc>
          <w:tcPr>
            <w:tcW w:w="3192" w:type="dxa"/>
          </w:tcPr>
          <w:p w14:paraId="2AB47A02" w14:textId="0ACC65A6"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3.2.1</w:t>
            </w:r>
          </w:p>
        </w:tc>
        <w:tc>
          <w:tcPr>
            <w:tcW w:w="3470" w:type="dxa"/>
          </w:tcPr>
          <w:p w14:paraId="68B96947" w14:textId="77777777" w:rsidR="00DB50E9" w:rsidRPr="006C6570" w:rsidRDefault="00DB50E9" w:rsidP="00DB50E9">
            <w:pPr>
              <w:spacing w:after="0" w:line="260" w:lineRule="exact"/>
              <w:rPr>
                <w:rFonts w:eastAsia="Times New Roman" w:cs="Arial"/>
                <w:i/>
                <w:sz w:val="16"/>
                <w:szCs w:val="16"/>
              </w:rPr>
            </w:pPr>
          </w:p>
        </w:tc>
        <w:tc>
          <w:tcPr>
            <w:tcW w:w="2977" w:type="dxa"/>
          </w:tcPr>
          <w:p w14:paraId="2C08BEBB" w14:textId="77777777" w:rsidR="00DB50E9" w:rsidRPr="006C6570" w:rsidRDefault="00DB50E9" w:rsidP="00DB50E9">
            <w:pPr>
              <w:spacing w:after="0" w:line="260" w:lineRule="exact"/>
              <w:rPr>
                <w:rFonts w:eastAsia="Times New Roman" w:cs="Arial"/>
                <w:sz w:val="16"/>
                <w:szCs w:val="16"/>
              </w:rPr>
            </w:pPr>
          </w:p>
        </w:tc>
      </w:tr>
    </w:tbl>
    <w:p w14:paraId="52B0F511" w14:textId="77777777" w:rsidR="00DB50E9" w:rsidRPr="006C6570" w:rsidRDefault="00DB50E9" w:rsidP="00DB50E9">
      <w:pPr>
        <w:spacing w:after="0" w:line="260" w:lineRule="exact"/>
        <w:rPr>
          <w:rFonts w:eastAsia="Times New Roman" w:cs="Arial"/>
          <w:b/>
        </w:rPr>
        <w:sectPr w:rsidR="00DB50E9" w:rsidRPr="006C6570" w:rsidSect="00DB50E9">
          <w:pgSz w:w="15840" w:h="12240" w:orient="landscape"/>
          <w:pgMar w:top="1276" w:right="1440" w:bottom="1797" w:left="1440" w:header="709" w:footer="709" w:gutter="0"/>
          <w:cols w:space="708"/>
          <w:docGrid w:linePitch="360"/>
        </w:sectPr>
      </w:pPr>
    </w:p>
    <w:p w14:paraId="69B674CD" w14:textId="77777777" w:rsidR="00DB50E9" w:rsidRPr="006C6570" w:rsidRDefault="00DB50E9" w:rsidP="00DB50E9">
      <w:pPr>
        <w:spacing w:after="0" w:line="260" w:lineRule="exact"/>
        <w:rPr>
          <w:rFonts w:eastAsia="Times New Roman"/>
          <w:b/>
          <w:sz w:val="18"/>
          <w:szCs w:val="18"/>
        </w:rPr>
      </w:pPr>
    </w:p>
    <w:p w14:paraId="17ABBE55" w14:textId="7777777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Finančni načrt izvajanja operacije na ravni upravičenca</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4216"/>
        <w:gridCol w:w="4212"/>
      </w:tblGrid>
      <w:tr w:rsidR="00DB50E9" w:rsidRPr="006C6570" w14:paraId="5E54740E" w14:textId="77777777" w:rsidTr="00DB50E9">
        <w:tc>
          <w:tcPr>
            <w:tcW w:w="928" w:type="dxa"/>
          </w:tcPr>
          <w:p w14:paraId="32B17EE6" w14:textId="77777777" w:rsidR="00DB50E9" w:rsidRPr="006C6570" w:rsidRDefault="009978AE" w:rsidP="00DB50E9">
            <w:pPr>
              <w:spacing w:after="0" w:line="260" w:lineRule="exact"/>
              <w:rPr>
                <w:rFonts w:eastAsia="Times New Roman"/>
                <w:b/>
                <w:sz w:val="16"/>
                <w:szCs w:val="16"/>
              </w:rPr>
            </w:pPr>
            <w:r w:rsidRPr="006C6570">
              <w:rPr>
                <w:rFonts w:eastAsia="Times New Roman"/>
                <w:b/>
                <w:sz w:val="16"/>
                <w:szCs w:val="16"/>
              </w:rPr>
              <w:t>13</w:t>
            </w:r>
            <w:r w:rsidR="005E1B81" w:rsidRPr="006C6570">
              <w:rPr>
                <w:rFonts w:eastAsia="Times New Roman"/>
                <w:b/>
                <w:sz w:val="16"/>
                <w:szCs w:val="16"/>
              </w:rPr>
              <w:t>.</w:t>
            </w:r>
            <w:r w:rsidR="00DB50E9" w:rsidRPr="006C6570">
              <w:rPr>
                <w:rFonts w:eastAsia="Times New Roman"/>
                <w:b/>
                <w:sz w:val="16"/>
                <w:szCs w:val="16"/>
              </w:rPr>
              <w:t>1</w:t>
            </w:r>
          </w:p>
        </w:tc>
        <w:tc>
          <w:tcPr>
            <w:tcW w:w="4216" w:type="dxa"/>
          </w:tcPr>
          <w:p w14:paraId="5E5E03FC" w14:textId="77777777" w:rsidR="00DB50E9" w:rsidRPr="006C6570" w:rsidRDefault="00DB50E9" w:rsidP="00DB50E9">
            <w:pPr>
              <w:spacing w:after="0" w:line="260" w:lineRule="exact"/>
              <w:rPr>
                <w:rFonts w:eastAsia="Times New Roman"/>
                <w:sz w:val="16"/>
                <w:szCs w:val="16"/>
              </w:rPr>
            </w:pPr>
            <w:r w:rsidRPr="006C6570">
              <w:rPr>
                <w:rFonts w:eastAsia="Times New Roman"/>
                <w:b/>
                <w:sz w:val="16"/>
                <w:szCs w:val="16"/>
              </w:rPr>
              <w:t>Finančni načrt</w:t>
            </w:r>
          </w:p>
          <w:p w14:paraId="57CBD0DC" w14:textId="5ED6AB3F" w:rsidR="00DB50E9" w:rsidRPr="006C6570" w:rsidRDefault="00DB50E9" w:rsidP="00C2123B">
            <w:pPr>
              <w:spacing w:after="0" w:line="260" w:lineRule="exact"/>
              <w:rPr>
                <w:rFonts w:eastAsia="Times New Roman"/>
                <w:sz w:val="16"/>
                <w:szCs w:val="16"/>
              </w:rPr>
            </w:pPr>
            <w:r w:rsidRPr="006C6570">
              <w:rPr>
                <w:rFonts w:eastAsia="Times New Roman"/>
                <w:sz w:val="16"/>
                <w:szCs w:val="16"/>
              </w:rPr>
              <w:t>V priloženi Excel</w:t>
            </w:r>
            <w:r w:rsidR="00C2123B" w:rsidRPr="006C6570">
              <w:rPr>
                <w:rFonts w:eastAsia="Times New Roman"/>
                <w:sz w:val="16"/>
                <w:szCs w:val="16"/>
              </w:rPr>
              <w:t>ovi</w:t>
            </w:r>
            <w:r w:rsidRPr="006C6570">
              <w:rPr>
                <w:rFonts w:eastAsia="Times New Roman"/>
                <w:sz w:val="16"/>
                <w:szCs w:val="16"/>
              </w:rPr>
              <w:t xml:space="preserve"> </w:t>
            </w:r>
            <w:r w:rsidR="00C2123B" w:rsidRPr="006C6570">
              <w:rPr>
                <w:rFonts w:eastAsia="Times New Roman"/>
                <w:sz w:val="16"/>
                <w:szCs w:val="16"/>
              </w:rPr>
              <w:t xml:space="preserve">tabeli </w:t>
            </w:r>
            <w:r w:rsidRPr="006C6570">
              <w:rPr>
                <w:rFonts w:eastAsia="Times New Roman"/>
                <w:sz w:val="16"/>
                <w:szCs w:val="16"/>
              </w:rPr>
              <w:t>se izpolni finančni načrt po vrstah stroškov in po posameznih letih. Posamezne vrste stroškov morajo biti razvidne iz točke</w:t>
            </w:r>
            <w:r w:rsidR="00C2123B" w:rsidRPr="006C6570">
              <w:rPr>
                <w:rFonts w:eastAsia="Times New Roman"/>
                <w:sz w:val="16"/>
                <w:szCs w:val="16"/>
              </w:rPr>
              <w:t> </w:t>
            </w:r>
            <w:r w:rsidRPr="006C6570">
              <w:rPr>
                <w:rFonts w:eastAsia="Times New Roman"/>
                <w:sz w:val="16"/>
                <w:szCs w:val="16"/>
              </w:rPr>
              <w:t>5.3, stolpca</w:t>
            </w:r>
            <w:r w:rsidR="00C2123B" w:rsidRPr="006C6570">
              <w:rPr>
                <w:rFonts w:eastAsia="Times New Roman"/>
                <w:sz w:val="16"/>
                <w:szCs w:val="16"/>
              </w:rPr>
              <w:t> </w:t>
            </w:r>
            <w:r w:rsidRPr="006C6570">
              <w:rPr>
                <w:rFonts w:eastAsia="Times New Roman"/>
                <w:sz w:val="16"/>
                <w:szCs w:val="16"/>
              </w:rPr>
              <w:t xml:space="preserve">C. Poraba se načrtuje po letih tako, kot se predvideva oddaja zahtevka za izplačilo upravičenca na posredniški organ. </w:t>
            </w:r>
            <w:r w:rsidR="00C2123B" w:rsidRPr="006C6570">
              <w:rPr>
                <w:rFonts w:eastAsia="Times New Roman"/>
                <w:sz w:val="16"/>
                <w:szCs w:val="16"/>
              </w:rPr>
              <w:t>I</w:t>
            </w:r>
            <w:r w:rsidRPr="006C6570">
              <w:rPr>
                <w:rFonts w:eastAsia="Times New Roman"/>
                <w:sz w:val="16"/>
                <w:szCs w:val="16"/>
              </w:rPr>
              <w:t>zkušnje na relevantnem področju v zadnjih 3 letih</w:t>
            </w:r>
            <w:r w:rsidR="00C2123B" w:rsidRPr="006C6570">
              <w:rPr>
                <w:rFonts w:eastAsia="Times New Roman"/>
                <w:sz w:val="16"/>
                <w:szCs w:val="16"/>
              </w:rPr>
              <w:t>.</w:t>
            </w:r>
          </w:p>
        </w:tc>
        <w:tc>
          <w:tcPr>
            <w:tcW w:w="4212" w:type="dxa"/>
          </w:tcPr>
          <w:p w14:paraId="41185A7E" w14:textId="04AA5AEB" w:rsidR="00DB50E9" w:rsidRPr="006C6570" w:rsidRDefault="00C2123B" w:rsidP="00C2123B">
            <w:pPr>
              <w:spacing w:after="0" w:line="260" w:lineRule="exact"/>
              <w:rPr>
                <w:rFonts w:eastAsia="Times New Roman"/>
                <w:i/>
                <w:sz w:val="16"/>
                <w:szCs w:val="16"/>
              </w:rPr>
            </w:pPr>
            <w:r w:rsidRPr="006C6570">
              <w:rPr>
                <w:rFonts w:eastAsia="Times New Roman"/>
                <w:i/>
                <w:sz w:val="16"/>
                <w:szCs w:val="16"/>
              </w:rPr>
              <w:t>Excelova t</w:t>
            </w:r>
            <w:r w:rsidR="00C5489B" w:rsidRPr="006C6570">
              <w:rPr>
                <w:rFonts w:eastAsia="Times New Roman"/>
                <w:i/>
                <w:sz w:val="16"/>
                <w:szCs w:val="16"/>
              </w:rPr>
              <w:t>abela je sicer</w:t>
            </w:r>
            <w:r w:rsidR="00427738" w:rsidRPr="006C6570">
              <w:rPr>
                <w:rFonts w:eastAsia="Times New Roman"/>
                <w:i/>
                <w:sz w:val="16"/>
                <w:szCs w:val="16"/>
              </w:rPr>
              <w:t xml:space="preserve"> </w:t>
            </w:r>
            <w:r w:rsidR="00C5489B" w:rsidRPr="006C6570">
              <w:rPr>
                <w:rFonts w:eastAsia="Times New Roman"/>
                <w:i/>
                <w:sz w:val="16"/>
                <w:szCs w:val="16"/>
              </w:rPr>
              <w:t>fizično ločena od tega obrazca zaradi oblike datoteke</w:t>
            </w:r>
            <w:r w:rsidRPr="006C6570">
              <w:rPr>
                <w:rFonts w:eastAsia="Times New Roman"/>
                <w:i/>
                <w:sz w:val="16"/>
                <w:szCs w:val="16"/>
              </w:rPr>
              <w:t>,</w:t>
            </w:r>
            <w:r w:rsidR="00C5489B" w:rsidRPr="006C6570">
              <w:rPr>
                <w:rFonts w:eastAsia="Times New Roman"/>
                <w:i/>
                <w:sz w:val="16"/>
                <w:szCs w:val="16"/>
              </w:rPr>
              <w:t xml:space="preserve"> a je v vsebinskem smislu sestavni del te priloge.</w:t>
            </w:r>
          </w:p>
        </w:tc>
      </w:tr>
      <w:tr w:rsidR="00DB50E9" w:rsidRPr="006C6570" w14:paraId="0F84509C" w14:textId="77777777" w:rsidTr="00DB50E9">
        <w:tc>
          <w:tcPr>
            <w:tcW w:w="928" w:type="dxa"/>
          </w:tcPr>
          <w:p w14:paraId="68F52695" w14:textId="77777777" w:rsidR="00DB50E9" w:rsidRPr="006C6570" w:rsidRDefault="009978AE" w:rsidP="00DB50E9">
            <w:pPr>
              <w:spacing w:after="0" w:line="260" w:lineRule="exact"/>
              <w:rPr>
                <w:rFonts w:eastAsia="Times New Roman"/>
                <w:b/>
                <w:sz w:val="16"/>
                <w:szCs w:val="16"/>
              </w:rPr>
            </w:pPr>
            <w:r w:rsidRPr="006C6570">
              <w:rPr>
                <w:rFonts w:eastAsia="Times New Roman"/>
                <w:b/>
                <w:sz w:val="16"/>
                <w:szCs w:val="16"/>
              </w:rPr>
              <w:t>13</w:t>
            </w:r>
            <w:r w:rsidR="00DB50E9" w:rsidRPr="006C6570">
              <w:rPr>
                <w:rFonts w:eastAsia="Times New Roman"/>
                <w:b/>
                <w:sz w:val="16"/>
                <w:szCs w:val="16"/>
              </w:rPr>
              <w:t>.2</w:t>
            </w:r>
          </w:p>
        </w:tc>
        <w:tc>
          <w:tcPr>
            <w:tcW w:w="8428" w:type="dxa"/>
            <w:gridSpan w:val="2"/>
          </w:tcPr>
          <w:p w14:paraId="1FD618BE"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Utemeljitev predlagane višine posamezne vrste stroškov</w:t>
            </w:r>
          </w:p>
          <w:p w14:paraId="737FF91A" w14:textId="3B5C8555" w:rsidR="00DB50E9" w:rsidRPr="006C6570" w:rsidRDefault="00C2123B" w:rsidP="00C2123B">
            <w:pPr>
              <w:spacing w:after="0" w:line="260" w:lineRule="exact"/>
              <w:rPr>
                <w:rFonts w:eastAsia="Times New Roman"/>
                <w:b/>
                <w:sz w:val="16"/>
                <w:szCs w:val="16"/>
              </w:rPr>
            </w:pPr>
            <w:r w:rsidRPr="006C6570">
              <w:rPr>
                <w:rFonts w:eastAsia="Times New Roman"/>
                <w:sz w:val="16"/>
                <w:szCs w:val="16"/>
              </w:rPr>
              <w:t>P</w:t>
            </w:r>
            <w:r w:rsidR="00DB50E9" w:rsidRPr="006C6570">
              <w:rPr>
                <w:rFonts w:eastAsia="Times New Roman"/>
                <w:sz w:val="16"/>
                <w:szCs w:val="16"/>
              </w:rPr>
              <w:t>ri načrtovanju višine posamezne vrste stroškov se navede kalkulacija vrednosti posamezne vrste stroška</w:t>
            </w:r>
            <w:r w:rsidR="00A74DEF" w:rsidRPr="006C6570">
              <w:rPr>
                <w:rFonts w:eastAsia="Times New Roman"/>
                <w:sz w:val="16"/>
                <w:szCs w:val="16"/>
              </w:rPr>
              <w:t xml:space="preserve"> oziroma</w:t>
            </w:r>
            <w:r w:rsidR="00DB50E9" w:rsidRPr="006C6570">
              <w:rPr>
                <w:rFonts w:eastAsia="Times New Roman"/>
                <w:sz w:val="16"/>
                <w:szCs w:val="16"/>
              </w:rPr>
              <w:t xml:space="preserve"> posamezne enote. Kalkulacija je lahko narejena na osnovi izkušenj v preteklosti, veljavnih cenikov, metodološkega lista, ki je bil podlaga za pripravo OP</w:t>
            </w:r>
            <w:r w:rsidRPr="006C6570">
              <w:rPr>
                <w:rFonts w:eastAsia="Times New Roman"/>
                <w:sz w:val="16"/>
                <w:szCs w:val="16"/>
              </w:rPr>
              <w:t> </w:t>
            </w:r>
            <w:r w:rsidR="00DB50E9" w:rsidRPr="006C6570">
              <w:rPr>
                <w:rFonts w:eastAsia="Times New Roman"/>
                <w:sz w:val="16"/>
                <w:szCs w:val="16"/>
              </w:rPr>
              <w:t>ipd.)</w:t>
            </w:r>
            <w:r w:rsidRPr="006C6570">
              <w:rPr>
                <w:rFonts w:eastAsia="Times New Roman"/>
                <w:sz w:val="16"/>
                <w:szCs w:val="16"/>
              </w:rPr>
              <w:t>.</w:t>
            </w:r>
            <w:r w:rsidR="00DB50E9" w:rsidRPr="006C6570">
              <w:rPr>
                <w:rFonts w:eastAsia="Times New Roman"/>
                <w:sz w:val="16"/>
                <w:szCs w:val="16"/>
              </w:rPr>
              <w:t xml:space="preserve"> </w:t>
            </w:r>
            <w:r w:rsidRPr="006C6570">
              <w:rPr>
                <w:rFonts w:eastAsia="Times New Roman"/>
                <w:sz w:val="16"/>
                <w:szCs w:val="16"/>
              </w:rPr>
              <w:t>K</w:t>
            </w:r>
            <w:r w:rsidR="00DB50E9" w:rsidRPr="006C6570">
              <w:rPr>
                <w:rFonts w:eastAsia="Times New Roman"/>
                <w:sz w:val="16"/>
                <w:szCs w:val="16"/>
              </w:rPr>
              <w:t>o je vrsta stroška standardni strošek na enoto, se kalkulacija višine SSE priloži posebej.</w:t>
            </w:r>
          </w:p>
        </w:tc>
      </w:tr>
      <w:tr w:rsidR="00DB50E9" w:rsidRPr="006C6570" w14:paraId="4EB6AEFA" w14:textId="77777777" w:rsidTr="00DB50E9">
        <w:tc>
          <w:tcPr>
            <w:tcW w:w="928" w:type="dxa"/>
            <w:shd w:val="clear" w:color="auto" w:fill="99CCFF"/>
          </w:tcPr>
          <w:p w14:paraId="62153561"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Šifra stroška</w:t>
            </w:r>
          </w:p>
        </w:tc>
        <w:tc>
          <w:tcPr>
            <w:tcW w:w="4216" w:type="dxa"/>
            <w:shd w:val="clear" w:color="auto" w:fill="99CCFF"/>
          </w:tcPr>
          <w:p w14:paraId="62ADB9BB"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Vrsta stroška</w:t>
            </w:r>
          </w:p>
        </w:tc>
        <w:tc>
          <w:tcPr>
            <w:tcW w:w="4212" w:type="dxa"/>
            <w:shd w:val="clear" w:color="auto" w:fill="99CCFF"/>
          </w:tcPr>
          <w:p w14:paraId="3DBB1F90"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Utemeljitev izračuna višine stroška za celotno obdobje izvajanja operacije</w:t>
            </w:r>
          </w:p>
        </w:tc>
      </w:tr>
      <w:tr w:rsidR="00DB50E9" w:rsidRPr="006C6570" w14:paraId="6896A03E" w14:textId="77777777" w:rsidTr="00DB50E9">
        <w:tc>
          <w:tcPr>
            <w:tcW w:w="928" w:type="dxa"/>
          </w:tcPr>
          <w:p w14:paraId="51639A9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1.1.1</w:t>
            </w:r>
          </w:p>
        </w:tc>
        <w:tc>
          <w:tcPr>
            <w:tcW w:w="4216" w:type="dxa"/>
          </w:tcPr>
          <w:p w14:paraId="752E70AA"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Stroški zaposlitve oseb za izvajanje operacije</w:t>
            </w:r>
          </w:p>
        </w:tc>
        <w:tc>
          <w:tcPr>
            <w:tcW w:w="4212" w:type="dxa"/>
          </w:tcPr>
          <w:p w14:paraId="11A5137C"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Za izvajanje operacije je potrebna zaposlitev 5 oseb za celotno obdobje trajanja operacije, to je za polna tri leta, in sicer:</w:t>
            </w:r>
          </w:p>
          <w:p w14:paraId="04E93AEA" w14:textId="6550C6B8"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- 1 vodja operacije; </w:t>
            </w:r>
            <w:proofErr w:type="spellStart"/>
            <w:r w:rsidR="00C2123B" w:rsidRPr="006C6570">
              <w:rPr>
                <w:rFonts w:eastAsia="Times New Roman"/>
                <w:i/>
                <w:sz w:val="16"/>
                <w:szCs w:val="16"/>
              </w:rPr>
              <w:t>maks</w:t>
            </w:r>
            <w:proofErr w:type="spellEnd"/>
            <w:r w:rsidR="00C2123B" w:rsidRPr="006C6570">
              <w:rPr>
                <w:rFonts w:eastAsia="Times New Roman"/>
                <w:i/>
                <w:sz w:val="16"/>
                <w:szCs w:val="16"/>
              </w:rPr>
              <w:t>.</w:t>
            </w:r>
            <w:r w:rsidRPr="006C6570">
              <w:rPr>
                <w:rFonts w:eastAsia="Times New Roman"/>
                <w:i/>
                <w:sz w:val="16"/>
                <w:szCs w:val="16"/>
              </w:rPr>
              <w:t xml:space="preserve"> </w:t>
            </w:r>
            <w:proofErr w:type="spellStart"/>
            <w:r w:rsidRPr="006C6570">
              <w:rPr>
                <w:rFonts w:eastAsia="Times New Roman"/>
                <w:i/>
                <w:sz w:val="16"/>
                <w:szCs w:val="16"/>
              </w:rPr>
              <w:t>xx</w:t>
            </w:r>
            <w:proofErr w:type="spellEnd"/>
            <w:r w:rsidRPr="006C6570">
              <w:rPr>
                <w:rFonts w:eastAsia="Times New Roman"/>
                <w:i/>
                <w:sz w:val="16"/>
                <w:szCs w:val="16"/>
              </w:rPr>
              <w:t xml:space="preserve"> </w:t>
            </w:r>
            <w:proofErr w:type="spellStart"/>
            <w:r w:rsidRPr="006C6570">
              <w:rPr>
                <w:rFonts w:eastAsia="Times New Roman"/>
                <w:i/>
                <w:sz w:val="16"/>
                <w:szCs w:val="16"/>
              </w:rPr>
              <w:t>eur</w:t>
            </w:r>
            <w:proofErr w:type="spellEnd"/>
            <w:r w:rsidRPr="006C6570">
              <w:rPr>
                <w:rFonts w:eastAsia="Times New Roman"/>
                <w:i/>
                <w:sz w:val="16"/>
                <w:szCs w:val="16"/>
              </w:rPr>
              <w:t>/uro</w:t>
            </w:r>
            <w:r w:rsidR="00C2123B" w:rsidRPr="006C6570">
              <w:rPr>
                <w:rFonts w:eastAsia="Times New Roman"/>
                <w:i/>
                <w:sz w:val="16"/>
                <w:szCs w:val="16"/>
              </w:rPr>
              <w:t> </w:t>
            </w:r>
            <w:r w:rsidRPr="006C6570">
              <w:rPr>
                <w:rFonts w:eastAsia="Times New Roman"/>
                <w:i/>
                <w:sz w:val="16"/>
                <w:szCs w:val="16"/>
              </w:rPr>
              <w:t>...</w:t>
            </w:r>
          </w:p>
          <w:p w14:paraId="0285E5B3" w14:textId="6565CFFB"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(174 ur/mesec x</w:t>
            </w:r>
            <w:r w:rsidR="00C2123B" w:rsidRPr="006C6570">
              <w:rPr>
                <w:rFonts w:eastAsia="Times New Roman"/>
                <w:i/>
                <w:sz w:val="16"/>
                <w:szCs w:val="16"/>
              </w:rPr>
              <w:t xml:space="preserve"> </w:t>
            </w:r>
            <w:r w:rsidRPr="006C6570">
              <w:rPr>
                <w:rFonts w:eastAsia="Times New Roman"/>
                <w:i/>
                <w:sz w:val="16"/>
                <w:szCs w:val="16"/>
              </w:rPr>
              <w:t>12 mesecev x 3 leta)</w:t>
            </w:r>
          </w:p>
          <w:p w14:paraId="65C9AA77" w14:textId="340E5FFD"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- 2</w:t>
            </w:r>
            <w:r w:rsidR="00427738" w:rsidRPr="006C6570">
              <w:rPr>
                <w:rFonts w:eastAsia="Times New Roman"/>
                <w:i/>
                <w:sz w:val="16"/>
                <w:szCs w:val="16"/>
              </w:rPr>
              <w:t xml:space="preserve"> </w:t>
            </w:r>
            <w:r w:rsidRPr="006C6570">
              <w:rPr>
                <w:rFonts w:eastAsia="Times New Roman"/>
                <w:i/>
                <w:sz w:val="16"/>
                <w:szCs w:val="16"/>
              </w:rPr>
              <w:t xml:space="preserve">strokovna sodelavca; </w:t>
            </w:r>
            <w:proofErr w:type="spellStart"/>
            <w:r w:rsidR="00C2123B" w:rsidRPr="006C6570">
              <w:rPr>
                <w:rFonts w:eastAsia="Times New Roman"/>
                <w:i/>
                <w:sz w:val="16"/>
                <w:szCs w:val="16"/>
              </w:rPr>
              <w:t>maks</w:t>
            </w:r>
            <w:proofErr w:type="spellEnd"/>
            <w:r w:rsidR="00C2123B" w:rsidRPr="006C6570">
              <w:rPr>
                <w:rFonts w:eastAsia="Times New Roman"/>
                <w:i/>
                <w:sz w:val="16"/>
                <w:szCs w:val="16"/>
              </w:rPr>
              <w:t xml:space="preserve">. </w:t>
            </w:r>
            <w:proofErr w:type="spellStart"/>
            <w:r w:rsidRPr="006C6570">
              <w:rPr>
                <w:rFonts w:eastAsia="Times New Roman"/>
                <w:i/>
                <w:sz w:val="16"/>
                <w:szCs w:val="16"/>
              </w:rPr>
              <w:t>xx</w:t>
            </w:r>
            <w:proofErr w:type="spellEnd"/>
            <w:r w:rsidRPr="006C6570">
              <w:rPr>
                <w:rFonts w:eastAsia="Times New Roman"/>
                <w:i/>
                <w:sz w:val="16"/>
                <w:szCs w:val="16"/>
              </w:rPr>
              <w:t xml:space="preserve"> </w:t>
            </w:r>
            <w:proofErr w:type="spellStart"/>
            <w:r w:rsidRPr="006C6570">
              <w:rPr>
                <w:rFonts w:eastAsia="Times New Roman"/>
                <w:i/>
                <w:sz w:val="16"/>
                <w:szCs w:val="16"/>
              </w:rPr>
              <w:t>eur</w:t>
            </w:r>
            <w:proofErr w:type="spellEnd"/>
            <w:r w:rsidRPr="006C6570">
              <w:rPr>
                <w:rFonts w:eastAsia="Times New Roman"/>
                <w:i/>
                <w:sz w:val="16"/>
                <w:szCs w:val="16"/>
              </w:rPr>
              <w:t xml:space="preserve">/uro </w:t>
            </w:r>
          </w:p>
          <w:p w14:paraId="049D780B" w14:textId="5F1DE645"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(174 ur/mesec x</w:t>
            </w:r>
            <w:r w:rsidR="00C2123B" w:rsidRPr="006C6570">
              <w:rPr>
                <w:rFonts w:eastAsia="Times New Roman"/>
                <w:i/>
                <w:sz w:val="16"/>
                <w:szCs w:val="16"/>
              </w:rPr>
              <w:t xml:space="preserve"> </w:t>
            </w:r>
            <w:r w:rsidRPr="006C6570">
              <w:rPr>
                <w:rFonts w:eastAsia="Times New Roman"/>
                <w:i/>
                <w:sz w:val="16"/>
                <w:szCs w:val="16"/>
              </w:rPr>
              <w:t>12 mesecev x 3 leta)</w:t>
            </w:r>
          </w:p>
          <w:p w14:paraId="2812FC30" w14:textId="1917C966"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- 3 administrator </w:t>
            </w:r>
            <w:proofErr w:type="spellStart"/>
            <w:r w:rsidR="00C2123B" w:rsidRPr="006C6570">
              <w:rPr>
                <w:rFonts w:eastAsia="Times New Roman"/>
                <w:i/>
                <w:sz w:val="16"/>
                <w:szCs w:val="16"/>
              </w:rPr>
              <w:t>maks</w:t>
            </w:r>
            <w:proofErr w:type="spellEnd"/>
            <w:r w:rsidR="00C2123B" w:rsidRPr="006C6570">
              <w:rPr>
                <w:rFonts w:eastAsia="Times New Roman"/>
                <w:i/>
                <w:sz w:val="16"/>
                <w:szCs w:val="16"/>
              </w:rPr>
              <w:t xml:space="preserve">. </w:t>
            </w:r>
            <w:proofErr w:type="spellStart"/>
            <w:r w:rsidRPr="006C6570">
              <w:rPr>
                <w:rFonts w:eastAsia="Times New Roman"/>
                <w:i/>
                <w:sz w:val="16"/>
                <w:szCs w:val="16"/>
              </w:rPr>
              <w:t>xx</w:t>
            </w:r>
            <w:proofErr w:type="spellEnd"/>
            <w:r w:rsidRPr="006C6570">
              <w:rPr>
                <w:rFonts w:eastAsia="Times New Roman"/>
                <w:i/>
                <w:sz w:val="16"/>
                <w:szCs w:val="16"/>
              </w:rPr>
              <w:t xml:space="preserve"> </w:t>
            </w:r>
            <w:proofErr w:type="spellStart"/>
            <w:r w:rsidRPr="006C6570">
              <w:rPr>
                <w:rFonts w:eastAsia="Times New Roman"/>
                <w:i/>
                <w:sz w:val="16"/>
                <w:szCs w:val="16"/>
              </w:rPr>
              <w:t>eur</w:t>
            </w:r>
            <w:proofErr w:type="spellEnd"/>
            <w:r w:rsidRPr="006C6570">
              <w:rPr>
                <w:rFonts w:eastAsia="Times New Roman"/>
                <w:i/>
                <w:sz w:val="16"/>
                <w:szCs w:val="16"/>
              </w:rPr>
              <w:t>/uro</w:t>
            </w:r>
          </w:p>
          <w:p w14:paraId="7B618E22" w14:textId="67BD1284" w:rsidR="00DB50E9" w:rsidRPr="006C6570" w:rsidRDefault="00DB50E9" w:rsidP="00C2123B">
            <w:pPr>
              <w:spacing w:after="0" w:line="260" w:lineRule="exact"/>
              <w:rPr>
                <w:rFonts w:eastAsia="Times New Roman"/>
                <w:i/>
                <w:sz w:val="16"/>
                <w:szCs w:val="16"/>
              </w:rPr>
            </w:pPr>
            <w:r w:rsidRPr="006C6570">
              <w:rPr>
                <w:rFonts w:eastAsia="Times New Roman"/>
                <w:i/>
                <w:sz w:val="16"/>
                <w:szCs w:val="16"/>
              </w:rPr>
              <w:t>(174 ur/mesec x</w:t>
            </w:r>
            <w:r w:rsidR="00C2123B" w:rsidRPr="006C6570">
              <w:rPr>
                <w:rFonts w:eastAsia="Times New Roman"/>
                <w:i/>
                <w:sz w:val="16"/>
                <w:szCs w:val="16"/>
              </w:rPr>
              <w:t xml:space="preserve"> </w:t>
            </w:r>
            <w:r w:rsidRPr="006C6570">
              <w:rPr>
                <w:rFonts w:eastAsia="Times New Roman"/>
                <w:i/>
                <w:sz w:val="16"/>
                <w:szCs w:val="16"/>
              </w:rPr>
              <w:t>12 mesecev x 3 leta)</w:t>
            </w:r>
          </w:p>
        </w:tc>
      </w:tr>
      <w:tr w:rsidR="00DB50E9" w:rsidRPr="006C6570" w14:paraId="63D39EFC" w14:textId="77777777" w:rsidTr="00DB50E9">
        <w:tc>
          <w:tcPr>
            <w:tcW w:w="928" w:type="dxa"/>
          </w:tcPr>
          <w:p w14:paraId="758E47F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1.1.2</w:t>
            </w:r>
          </w:p>
        </w:tc>
        <w:tc>
          <w:tcPr>
            <w:tcW w:w="4216" w:type="dxa"/>
          </w:tcPr>
          <w:p w14:paraId="6E6B6F3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Stroški opreme za izvajanje operacije</w:t>
            </w:r>
          </w:p>
        </w:tc>
        <w:tc>
          <w:tcPr>
            <w:tcW w:w="4212" w:type="dxa"/>
          </w:tcPr>
          <w:p w14:paraId="2A97BDCC" w14:textId="0CCB3C05"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Nakup 5 delovnih postaj za 5 zaposlenih na operaciji</w:t>
            </w:r>
          </w:p>
          <w:p w14:paraId="1A5902F8" w14:textId="48224287" w:rsidR="00DB50E9" w:rsidRPr="006C6570" w:rsidRDefault="00743773" w:rsidP="00743773">
            <w:pPr>
              <w:spacing w:after="0" w:line="260" w:lineRule="exact"/>
              <w:rPr>
                <w:rFonts w:eastAsia="Times New Roman"/>
                <w:i/>
                <w:sz w:val="16"/>
                <w:szCs w:val="16"/>
              </w:rPr>
            </w:pPr>
            <w:r w:rsidRPr="006C6570">
              <w:rPr>
                <w:rFonts w:eastAsia="Times New Roman"/>
                <w:i/>
                <w:sz w:val="16"/>
                <w:szCs w:val="16"/>
              </w:rPr>
              <w:t>(</w:t>
            </w:r>
            <w:r w:rsidR="00DB50E9" w:rsidRPr="006C6570">
              <w:rPr>
                <w:rFonts w:eastAsia="Times New Roman"/>
                <w:i/>
                <w:sz w:val="16"/>
                <w:szCs w:val="16"/>
              </w:rPr>
              <w:t xml:space="preserve">1 delovna postaja obsega: računalnik, </w:t>
            </w:r>
            <w:r w:rsidRPr="006C6570">
              <w:rPr>
                <w:rFonts w:eastAsia="Times New Roman"/>
                <w:i/>
                <w:sz w:val="16"/>
                <w:szCs w:val="16"/>
              </w:rPr>
              <w:t>mizo</w:t>
            </w:r>
            <w:r w:rsidR="00DB50E9" w:rsidRPr="006C6570">
              <w:rPr>
                <w:rFonts w:eastAsia="Times New Roman"/>
                <w:i/>
                <w:sz w:val="16"/>
                <w:szCs w:val="16"/>
              </w:rPr>
              <w:t xml:space="preserve">, stol, tiskalnik, </w:t>
            </w:r>
            <w:r w:rsidRPr="006C6570">
              <w:rPr>
                <w:rFonts w:eastAsia="Times New Roman"/>
                <w:i/>
                <w:sz w:val="16"/>
                <w:szCs w:val="16"/>
              </w:rPr>
              <w:t>omaro</w:t>
            </w:r>
            <w:r w:rsidR="00DB50E9" w:rsidRPr="006C6570">
              <w:rPr>
                <w:rFonts w:eastAsia="Times New Roman"/>
                <w:i/>
                <w:sz w:val="16"/>
                <w:szCs w:val="16"/>
              </w:rPr>
              <w:t>, telefon</w:t>
            </w:r>
            <w:r w:rsidRPr="006C6570">
              <w:rPr>
                <w:rFonts w:eastAsia="Times New Roman"/>
                <w:i/>
                <w:sz w:val="16"/>
                <w:szCs w:val="16"/>
              </w:rPr>
              <w:t> itd.).</w:t>
            </w:r>
          </w:p>
        </w:tc>
      </w:tr>
      <w:tr w:rsidR="00DB50E9" w:rsidRPr="006C6570" w14:paraId="3D82146D" w14:textId="77777777" w:rsidTr="00DB50E9">
        <w:tc>
          <w:tcPr>
            <w:tcW w:w="928" w:type="dxa"/>
          </w:tcPr>
          <w:p w14:paraId="488720E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1.1.3</w:t>
            </w:r>
          </w:p>
        </w:tc>
        <w:tc>
          <w:tcPr>
            <w:tcW w:w="4216" w:type="dxa"/>
          </w:tcPr>
          <w:p w14:paraId="03064BB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23924587" w14:textId="77777777" w:rsidR="00DB50E9" w:rsidRPr="006C6570" w:rsidRDefault="00DB50E9" w:rsidP="00DB50E9">
            <w:pPr>
              <w:spacing w:after="0" w:line="260" w:lineRule="exact"/>
              <w:rPr>
                <w:rFonts w:eastAsia="Times New Roman"/>
                <w:b/>
                <w:i/>
                <w:sz w:val="16"/>
                <w:szCs w:val="16"/>
              </w:rPr>
            </w:pPr>
          </w:p>
        </w:tc>
      </w:tr>
      <w:tr w:rsidR="00DB50E9" w:rsidRPr="006C6570" w14:paraId="6DBF3D01" w14:textId="77777777" w:rsidTr="00DB50E9">
        <w:tc>
          <w:tcPr>
            <w:tcW w:w="928" w:type="dxa"/>
          </w:tcPr>
          <w:p w14:paraId="425675E9"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1.1.4</w:t>
            </w:r>
          </w:p>
        </w:tc>
        <w:tc>
          <w:tcPr>
            <w:tcW w:w="4216" w:type="dxa"/>
          </w:tcPr>
          <w:p w14:paraId="09F63D1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Posredni stroški</w:t>
            </w:r>
          </w:p>
          <w:p w14:paraId="46928634" w14:textId="655EFFAB"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(stroški elektrike, ogrevanja, vode in komunalnih storitev, smeti, telefona, elektronske pošte, poštnine, kurirskih storitev, amortizacije osnovnih sredstev, ki se uporabljajo za izvajanje operacije, če niso te nakupljena v okviru operacije, drobnega potrošnega materiala, režije in administracije, tekočega vzdrževanja prostorov, zavarovanja objekta in opreme)</w:t>
            </w:r>
          </w:p>
        </w:tc>
        <w:tc>
          <w:tcPr>
            <w:tcW w:w="4212" w:type="dxa"/>
          </w:tcPr>
          <w:p w14:paraId="7E33537A" w14:textId="2E3C1E84"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Posredni stroški so izračunani v</w:t>
            </w:r>
            <w:r w:rsidR="00427738" w:rsidRPr="006C6570">
              <w:rPr>
                <w:rFonts w:eastAsia="Times New Roman"/>
                <w:i/>
                <w:sz w:val="16"/>
                <w:szCs w:val="16"/>
              </w:rPr>
              <w:t xml:space="preserve"> </w:t>
            </w:r>
            <w:r w:rsidRPr="006C6570">
              <w:rPr>
                <w:rFonts w:eastAsia="Times New Roman"/>
                <w:i/>
                <w:sz w:val="16"/>
                <w:szCs w:val="16"/>
              </w:rPr>
              <w:t>15</w:t>
            </w:r>
            <w:r w:rsidR="00743773" w:rsidRPr="006C6570">
              <w:rPr>
                <w:rFonts w:eastAsia="Times New Roman"/>
                <w:i/>
                <w:sz w:val="16"/>
                <w:szCs w:val="16"/>
              </w:rPr>
              <w:t> </w:t>
            </w:r>
            <w:r w:rsidRPr="006C6570">
              <w:rPr>
                <w:rFonts w:eastAsia="Times New Roman"/>
                <w:i/>
                <w:sz w:val="16"/>
                <w:szCs w:val="16"/>
              </w:rPr>
              <w:t xml:space="preserve">% od naslednjih neposrednih vrst stroškov: </w:t>
            </w:r>
          </w:p>
          <w:p w14:paraId="12166051"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stroški zaposlitev oseb za izvajanje operacije (X)</w:t>
            </w:r>
          </w:p>
          <w:p w14:paraId="7F79B39A"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stroški opreme za izvajanje operacije (Y)</w:t>
            </w:r>
          </w:p>
          <w:p w14:paraId="7AEC1347" w14:textId="77777777" w:rsidR="00DB50E9" w:rsidRPr="006C6570" w:rsidRDefault="00DB50E9" w:rsidP="00DB50E9">
            <w:pPr>
              <w:spacing w:after="0" w:line="260" w:lineRule="exact"/>
              <w:rPr>
                <w:rFonts w:eastAsia="Times New Roman"/>
                <w:i/>
                <w:sz w:val="16"/>
                <w:szCs w:val="16"/>
              </w:rPr>
            </w:pPr>
          </w:p>
          <w:p w14:paraId="4DAC8035" w14:textId="536B7CDA"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Izračun vrednosti posrednih stroškov: (X</w:t>
            </w:r>
            <w:r w:rsidR="00743773" w:rsidRPr="006C6570">
              <w:rPr>
                <w:rFonts w:eastAsia="Times New Roman"/>
                <w:i/>
                <w:sz w:val="16"/>
                <w:szCs w:val="16"/>
              </w:rPr>
              <w:t xml:space="preserve"> </w:t>
            </w:r>
            <w:r w:rsidRPr="006C6570">
              <w:rPr>
                <w:rFonts w:eastAsia="Times New Roman"/>
                <w:i/>
                <w:sz w:val="16"/>
                <w:szCs w:val="16"/>
              </w:rPr>
              <w:t>+</w:t>
            </w:r>
            <w:r w:rsidR="00743773" w:rsidRPr="006C6570">
              <w:rPr>
                <w:rFonts w:eastAsia="Times New Roman"/>
                <w:i/>
                <w:sz w:val="16"/>
                <w:szCs w:val="16"/>
              </w:rPr>
              <w:t xml:space="preserve"> </w:t>
            </w:r>
            <w:r w:rsidRPr="006C6570">
              <w:rPr>
                <w:rFonts w:eastAsia="Times New Roman"/>
                <w:i/>
                <w:sz w:val="16"/>
                <w:szCs w:val="16"/>
              </w:rPr>
              <w:t>Y)</w:t>
            </w:r>
            <w:r w:rsidR="00743773" w:rsidRPr="006C6570">
              <w:rPr>
                <w:rFonts w:eastAsia="Times New Roman"/>
                <w:i/>
                <w:sz w:val="16"/>
                <w:szCs w:val="16"/>
              </w:rPr>
              <w:t xml:space="preserve"> </w:t>
            </w:r>
            <w:r w:rsidRPr="006C6570">
              <w:rPr>
                <w:rFonts w:eastAsia="Times New Roman"/>
                <w:i/>
                <w:sz w:val="16"/>
                <w:szCs w:val="16"/>
              </w:rPr>
              <w:t>*</w:t>
            </w:r>
            <w:r w:rsidR="00743773" w:rsidRPr="006C6570">
              <w:rPr>
                <w:rFonts w:eastAsia="Times New Roman"/>
                <w:i/>
                <w:sz w:val="16"/>
                <w:szCs w:val="16"/>
              </w:rPr>
              <w:t xml:space="preserve"> </w:t>
            </w:r>
            <w:r w:rsidRPr="006C6570">
              <w:rPr>
                <w:rFonts w:eastAsia="Times New Roman"/>
                <w:i/>
                <w:sz w:val="16"/>
                <w:szCs w:val="16"/>
              </w:rPr>
              <w:t>0,15</w:t>
            </w:r>
          </w:p>
        </w:tc>
      </w:tr>
      <w:tr w:rsidR="00DB50E9" w:rsidRPr="006C6570" w14:paraId="5E25EFB3" w14:textId="77777777" w:rsidTr="00DB50E9">
        <w:tc>
          <w:tcPr>
            <w:tcW w:w="928" w:type="dxa"/>
          </w:tcPr>
          <w:p w14:paraId="5C9441B4"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1.2.1</w:t>
            </w:r>
          </w:p>
        </w:tc>
        <w:tc>
          <w:tcPr>
            <w:tcW w:w="4216" w:type="dxa"/>
          </w:tcPr>
          <w:p w14:paraId="3EA9776C" w14:textId="1BCFA63A"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Stroški objav v medijih, v uradnem listu ipd.</w:t>
            </w:r>
          </w:p>
        </w:tc>
        <w:tc>
          <w:tcPr>
            <w:tcW w:w="4212" w:type="dxa"/>
          </w:tcPr>
          <w:p w14:paraId="06574CB2" w14:textId="77777777" w:rsidR="00DB50E9" w:rsidRPr="006C6570" w:rsidRDefault="00DB50E9" w:rsidP="00DB50E9">
            <w:pPr>
              <w:spacing w:after="0" w:line="260" w:lineRule="exact"/>
              <w:rPr>
                <w:rFonts w:eastAsia="Times New Roman"/>
                <w:b/>
                <w:i/>
                <w:sz w:val="16"/>
                <w:szCs w:val="16"/>
              </w:rPr>
            </w:pPr>
            <w:r w:rsidRPr="006C6570">
              <w:rPr>
                <w:rFonts w:eastAsia="Times New Roman"/>
                <w:b/>
                <w:i/>
                <w:sz w:val="16"/>
                <w:szCs w:val="16"/>
              </w:rPr>
              <w:t>...</w:t>
            </w:r>
          </w:p>
        </w:tc>
      </w:tr>
      <w:tr w:rsidR="00DB50E9" w:rsidRPr="006C6570" w14:paraId="7000DCB4" w14:textId="77777777" w:rsidTr="00DB50E9">
        <w:tc>
          <w:tcPr>
            <w:tcW w:w="928" w:type="dxa"/>
          </w:tcPr>
          <w:p w14:paraId="7069983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1.2.2</w:t>
            </w:r>
          </w:p>
        </w:tc>
        <w:tc>
          <w:tcPr>
            <w:tcW w:w="4216" w:type="dxa"/>
          </w:tcPr>
          <w:p w14:paraId="1E016F4B"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381746B8" w14:textId="77777777" w:rsidR="00DB50E9" w:rsidRPr="006C6570" w:rsidRDefault="00DB50E9" w:rsidP="00DB50E9">
            <w:pPr>
              <w:spacing w:after="0" w:line="260" w:lineRule="exact"/>
              <w:rPr>
                <w:rFonts w:eastAsia="Times New Roman"/>
                <w:b/>
                <w:i/>
                <w:sz w:val="16"/>
                <w:szCs w:val="16"/>
              </w:rPr>
            </w:pPr>
          </w:p>
        </w:tc>
      </w:tr>
      <w:tr w:rsidR="00DB50E9" w:rsidRPr="006C6570" w14:paraId="550CB595" w14:textId="77777777" w:rsidTr="00DB50E9">
        <w:tc>
          <w:tcPr>
            <w:tcW w:w="928" w:type="dxa"/>
          </w:tcPr>
          <w:p w14:paraId="6C1FD9C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1.3.1</w:t>
            </w:r>
          </w:p>
        </w:tc>
        <w:tc>
          <w:tcPr>
            <w:tcW w:w="4216" w:type="dxa"/>
          </w:tcPr>
          <w:p w14:paraId="1CF19E6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Strošek zunanjega izvajalca za izvedbo evalvacije</w:t>
            </w:r>
          </w:p>
          <w:p w14:paraId="7C568E6F" w14:textId="1DE6048F" w:rsidR="00DB50E9" w:rsidRPr="006C6570" w:rsidRDefault="00DB50E9" w:rsidP="005F7EC7">
            <w:pPr>
              <w:spacing w:after="0" w:line="260" w:lineRule="exact"/>
              <w:rPr>
                <w:rFonts w:eastAsia="Times New Roman" w:cs="Arial"/>
                <w:i/>
                <w:sz w:val="16"/>
                <w:szCs w:val="16"/>
              </w:rPr>
            </w:pPr>
            <w:r w:rsidRPr="006C6570">
              <w:rPr>
                <w:rFonts w:eastAsia="Times New Roman" w:cs="Arial"/>
                <w:i/>
                <w:sz w:val="16"/>
                <w:szCs w:val="16"/>
              </w:rPr>
              <w:t xml:space="preserve">(navesti </w:t>
            </w:r>
            <w:r w:rsidR="00743773" w:rsidRPr="006C6570">
              <w:rPr>
                <w:rFonts w:eastAsia="Times New Roman" w:cs="Arial"/>
                <w:i/>
                <w:sz w:val="16"/>
                <w:szCs w:val="16"/>
              </w:rPr>
              <w:t xml:space="preserve">je treba </w:t>
            </w:r>
            <w:r w:rsidRPr="006C6570">
              <w:rPr>
                <w:rFonts w:eastAsia="Times New Roman" w:cs="Arial"/>
                <w:i/>
                <w:sz w:val="16"/>
                <w:szCs w:val="16"/>
              </w:rPr>
              <w:t>p</w:t>
            </w:r>
            <w:r w:rsidRPr="006C6570">
              <w:rPr>
                <w:rFonts w:eastAsia="Times New Roman"/>
                <w:i/>
                <w:sz w:val="16"/>
                <w:szCs w:val="16"/>
              </w:rPr>
              <w:t>rimerljive ponudbe za podobna dela, ki so že bila izvedena v preteklosti, lahko pa tudi vrednost predhodno pridobljenih ponudb</w:t>
            </w:r>
            <w:r w:rsidR="00A74DEF" w:rsidRPr="006C6570">
              <w:rPr>
                <w:rFonts w:eastAsia="Times New Roman"/>
                <w:i/>
                <w:sz w:val="16"/>
                <w:szCs w:val="16"/>
              </w:rPr>
              <w:t xml:space="preserve"> oziroma</w:t>
            </w:r>
            <w:r w:rsidRPr="006C6570">
              <w:rPr>
                <w:rFonts w:eastAsia="Times New Roman"/>
                <w:i/>
                <w:sz w:val="16"/>
                <w:szCs w:val="16"/>
              </w:rPr>
              <w:t xml:space="preserve"> povezava na objavljene veljavne cenike na spletu</w:t>
            </w:r>
            <w:r w:rsidR="00743773" w:rsidRPr="006C6570">
              <w:rPr>
                <w:rFonts w:eastAsia="Times New Roman"/>
                <w:i/>
                <w:sz w:val="16"/>
                <w:szCs w:val="16"/>
              </w:rPr>
              <w:t> </w:t>
            </w:r>
            <w:r w:rsidRPr="006C6570">
              <w:rPr>
                <w:rFonts w:eastAsia="Times New Roman"/>
                <w:i/>
                <w:sz w:val="16"/>
                <w:szCs w:val="16"/>
              </w:rPr>
              <w:t>ipd</w:t>
            </w:r>
            <w:r w:rsidR="004E306E">
              <w:rPr>
                <w:rFonts w:eastAsia="Times New Roman"/>
                <w:i/>
                <w:sz w:val="16"/>
                <w:szCs w:val="16"/>
              </w:rPr>
              <w:t>.</w:t>
            </w:r>
            <w:r w:rsidRPr="006C6570">
              <w:rPr>
                <w:rFonts w:eastAsia="Times New Roman"/>
                <w:i/>
                <w:sz w:val="16"/>
                <w:szCs w:val="16"/>
              </w:rPr>
              <w:t>)</w:t>
            </w:r>
          </w:p>
        </w:tc>
        <w:tc>
          <w:tcPr>
            <w:tcW w:w="4212" w:type="dxa"/>
          </w:tcPr>
          <w:p w14:paraId="1FA3414C" w14:textId="77777777" w:rsidR="00DB50E9" w:rsidRPr="006C6570" w:rsidRDefault="00DB50E9" w:rsidP="00DB50E9">
            <w:pPr>
              <w:spacing w:after="0" w:line="260" w:lineRule="exact"/>
              <w:rPr>
                <w:rFonts w:eastAsia="Times New Roman"/>
                <w:i/>
                <w:sz w:val="16"/>
                <w:szCs w:val="16"/>
              </w:rPr>
            </w:pPr>
          </w:p>
        </w:tc>
      </w:tr>
      <w:tr w:rsidR="00DB50E9" w:rsidRPr="006C6570" w14:paraId="4FE28A38" w14:textId="77777777" w:rsidTr="00DB50E9">
        <w:tc>
          <w:tcPr>
            <w:tcW w:w="928" w:type="dxa"/>
          </w:tcPr>
          <w:p w14:paraId="639EFF1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2.1.1</w:t>
            </w:r>
          </w:p>
        </w:tc>
        <w:tc>
          <w:tcPr>
            <w:tcW w:w="4216" w:type="dxa"/>
          </w:tcPr>
          <w:p w14:paraId="65AC75F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Strošek delodajalca za izvedbo usposabljanja osebe iz ciljne skupine</w:t>
            </w:r>
          </w:p>
        </w:tc>
        <w:tc>
          <w:tcPr>
            <w:tcW w:w="4212" w:type="dxa"/>
          </w:tcPr>
          <w:p w14:paraId="24363416" w14:textId="1FF421D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Npr</w:t>
            </w:r>
            <w:r w:rsidR="004E306E">
              <w:rPr>
                <w:rFonts w:eastAsia="Times New Roman"/>
                <w:i/>
                <w:sz w:val="16"/>
                <w:szCs w:val="16"/>
              </w:rPr>
              <w:t>.</w:t>
            </w:r>
            <w:r w:rsidRPr="006C6570">
              <w:rPr>
                <w:rFonts w:eastAsia="Times New Roman"/>
                <w:i/>
                <w:sz w:val="16"/>
                <w:szCs w:val="16"/>
              </w:rPr>
              <w:t>:</w:t>
            </w:r>
          </w:p>
          <w:p w14:paraId="4E79020A" w14:textId="04D6649D"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Na podlagi izračunane vrednosti stroška delodajalca za </w:t>
            </w:r>
            <w:r w:rsidR="00743773" w:rsidRPr="006C6570">
              <w:rPr>
                <w:rFonts w:eastAsia="Times New Roman"/>
                <w:i/>
                <w:sz w:val="16"/>
                <w:szCs w:val="16"/>
              </w:rPr>
              <w:t>eno</w:t>
            </w:r>
            <w:r w:rsidRPr="006C6570">
              <w:rPr>
                <w:rFonts w:eastAsia="Times New Roman"/>
                <w:i/>
                <w:sz w:val="16"/>
                <w:szCs w:val="16"/>
              </w:rPr>
              <w:t xml:space="preserve">mesečno usposabljanje in na podlagi preteklih izkušenj upravičenca pri </w:t>
            </w:r>
            <w:r w:rsidR="00743773" w:rsidRPr="006C6570">
              <w:rPr>
                <w:rFonts w:eastAsia="Times New Roman"/>
                <w:i/>
                <w:sz w:val="16"/>
                <w:szCs w:val="16"/>
              </w:rPr>
              <w:t>i</w:t>
            </w:r>
            <w:r w:rsidRPr="006C6570">
              <w:rPr>
                <w:rFonts w:eastAsia="Times New Roman"/>
                <w:i/>
                <w:sz w:val="16"/>
                <w:szCs w:val="16"/>
              </w:rPr>
              <w:t>zvajanj</w:t>
            </w:r>
            <w:r w:rsidR="00743773" w:rsidRPr="006C6570">
              <w:rPr>
                <w:rFonts w:eastAsia="Times New Roman"/>
                <w:i/>
                <w:sz w:val="16"/>
                <w:szCs w:val="16"/>
              </w:rPr>
              <w:t>u</w:t>
            </w:r>
            <w:r w:rsidRPr="006C6570">
              <w:rPr>
                <w:rFonts w:eastAsia="Times New Roman"/>
                <w:i/>
                <w:sz w:val="16"/>
                <w:szCs w:val="16"/>
              </w:rPr>
              <w:t xml:space="preserve"> </w:t>
            </w:r>
            <w:proofErr w:type="spellStart"/>
            <w:r w:rsidRPr="006C6570">
              <w:rPr>
                <w:rFonts w:eastAsia="Times New Roman"/>
                <w:i/>
                <w:sz w:val="16"/>
                <w:szCs w:val="16"/>
              </w:rPr>
              <w:t>xxx</w:t>
            </w:r>
            <w:proofErr w:type="spellEnd"/>
            <w:r w:rsidRPr="006C6570">
              <w:rPr>
                <w:rFonts w:eastAsia="Times New Roman"/>
                <w:i/>
                <w:sz w:val="16"/>
                <w:szCs w:val="16"/>
              </w:rPr>
              <w:t xml:space="preserve"> programa je strošek, ki se prizna delodajalc</w:t>
            </w:r>
            <w:r w:rsidR="00743773" w:rsidRPr="006C6570">
              <w:rPr>
                <w:rFonts w:eastAsia="Times New Roman"/>
                <w:i/>
                <w:sz w:val="16"/>
                <w:szCs w:val="16"/>
              </w:rPr>
              <w:t>u,</w:t>
            </w:r>
            <w:r w:rsidRPr="006C6570">
              <w:rPr>
                <w:rFonts w:eastAsia="Times New Roman"/>
                <w:i/>
                <w:sz w:val="16"/>
                <w:szCs w:val="16"/>
              </w:rPr>
              <w:t xml:space="preserve"> naslednji</w:t>
            </w:r>
            <w:r w:rsidR="00743773" w:rsidRPr="006C6570">
              <w:rPr>
                <w:rFonts w:eastAsia="Times New Roman"/>
                <w:i/>
                <w:sz w:val="16"/>
                <w:szCs w:val="16"/>
              </w:rPr>
              <w:t>:</w:t>
            </w:r>
          </w:p>
          <w:p w14:paraId="13500F81" w14:textId="2FDE8D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za </w:t>
            </w:r>
            <w:r w:rsidR="00743773" w:rsidRPr="006C6570">
              <w:rPr>
                <w:rFonts w:eastAsia="Times New Roman"/>
                <w:i/>
                <w:sz w:val="16"/>
                <w:szCs w:val="16"/>
              </w:rPr>
              <w:t>eno</w:t>
            </w:r>
            <w:r w:rsidRPr="006C6570">
              <w:rPr>
                <w:rFonts w:eastAsia="Times New Roman"/>
                <w:i/>
                <w:sz w:val="16"/>
                <w:szCs w:val="16"/>
              </w:rPr>
              <w:t xml:space="preserve">mesečno usposabljanje: </w:t>
            </w:r>
            <w:proofErr w:type="spellStart"/>
            <w:r w:rsidRPr="006C6570">
              <w:rPr>
                <w:rFonts w:eastAsia="Times New Roman"/>
                <w:i/>
                <w:sz w:val="16"/>
                <w:szCs w:val="16"/>
              </w:rPr>
              <w:t>xxx</w:t>
            </w:r>
            <w:proofErr w:type="spellEnd"/>
          </w:p>
          <w:p w14:paraId="016F817D" w14:textId="07E5CB13"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za </w:t>
            </w:r>
            <w:r w:rsidR="00743773" w:rsidRPr="006C6570">
              <w:rPr>
                <w:rFonts w:eastAsia="Times New Roman"/>
                <w:i/>
                <w:sz w:val="16"/>
                <w:szCs w:val="16"/>
              </w:rPr>
              <w:t>dvo</w:t>
            </w:r>
            <w:r w:rsidRPr="006C6570">
              <w:rPr>
                <w:rFonts w:eastAsia="Times New Roman"/>
                <w:i/>
                <w:sz w:val="16"/>
                <w:szCs w:val="16"/>
              </w:rPr>
              <w:t xml:space="preserve">mesečno usposabljanje: </w:t>
            </w:r>
            <w:proofErr w:type="spellStart"/>
            <w:r w:rsidRPr="006C6570">
              <w:rPr>
                <w:rFonts w:eastAsia="Times New Roman"/>
                <w:i/>
                <w:sz w:val="16"/>
                <w:szCs w:val="16"/>
              </w:rPr>
              <w:t>xxx</w:t>
            </w:r>
            <w:proofErr w:type="spellEnd"/>
          </w:p>
          <w:p w14:paraId="2DC73FAD"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w:t>
            </w:r>
          </w:p>
        </w:tc>
      </w:tr>
      <w:tr w:rsidR="00DB50E9" w:rsidRPr="006C6570" w14:paraId="033A0C05" w14:textId="77777777" w:rsidTr="00DB50E9">
        <w:tc>
          <w:tcPr>
            <w:tcW w:w="928" w:type="dxa"/>
          </w:tcPr>
          <w:p w14:paraId="40DD586E"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2.1.2</w:t>
            </w:r>
          </w:p>
        </w:tc>
        <w:tc>
          <w:tcPr>
            <w:tcW w:w="4216" w:type="dxa"/>
          </w:tcPr>
          <w:p w14:paraId="06963A19" w14:textId="77777777" w:rsidR="00DB50E9" w:rsidRPr="006C6570" w:rsidRDefault="00DB50E9" w:rsidP="00DB50E9">
            <w:pPr>
              <w:spacing w:after="0" w:line="260" w:lineRule="exact"/>
              <w:rPr>
                <w:rFonts w:eastAsia="Times New Roman"/>
                <w:b/>
                <w:sz w:val="16"/>
                <w:szCs w:val="16"/>
              </w:rPr>
            </w:pPr>
            <w:r w:rsidRPr="006C6570">
              <w:rPr>
                <w:rFonts w:eastAsia="Times New Roman" w:cs="Arial"/>
                <w:i/>
                <w:sz w:val="16"/>
                <w:szCs w:val="16"/>
              </w:rPr>
              <w:t>Strošek predhodnega zdravniškega pregleda osebe, vključene v usposabljanje</w:t>
            </w:r>
          </w:p>
        </w:tc>
        <w:tc>
          <w:tcPr>
            <w:tcW w:w="4212" w:type="dxa"/>
          </w:tcPr>
          <w:p w14:paraId="4C3F8528" w14:textId="2683FF22"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Npr</w:t>
            </w:r>
            <w:r w:rsidR="004E306E">
              <w:rPr>
                <w:rFonts w:eastAsia="Times New Roman"/>
                <w:i/>
                <w:sz w:val="16"/>
                <w:szCs w:val="16"/>
              </w:rPr>
              <w:t>.</w:t>
            </w:r>
            <w:r w:rsidRPr="006C6570">
              <w:rPr>
                <w:rFonts w:eastAsia="Times New Roman"/>
                <w:i/>
                <w:sz w:val="16"/>
                <w:szCs w:val="16"/>
              </w:rPr>
              <w:t>:</w:t>
            </w:r>
          </w:p>
          <w:p w14:paraId="3BE43296" w14:textId="10A8F953"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Povprečna vrednost zdravniškega pregleda v okviru že </w:t>
            </w:r>
            <w:r w:rsidRPr="006C6570">
              <w:rPr>
                <w:rFonts w:eastAsia="Times New Roman"/>
                <w:i/>
                <w:sz w:val="16"/>
                <w:szCs w:val="16"/>
              </w:rPr>
              <w:lastRenderedPageBreak/>
              <w:t>izvedenega in zaključenega programa</w:t>
            </w:r>
            <w:r w:rsidR="00743773" w:rsidRPr="006C6570">
              <w:rPr>
                <w:rFonts w:eastAsia="Times New Roman"/>
                <w:i/>
                <w:sz w:val="16"/>
                <w:szCs w:val="16"/>
              </w:rPr>
              <w:t> </w:t>
            </w:r>
            <w:r w:rsidRPr="006C6570">
              <w:rPr>
                <w:rFonts w:eastAsia="Times New Roman"/>
                <w:i/>
                <w:sz w:val="16"/>
                <w:szCs w:val="16"/>
              </w:rPr>
              <w:t>... je XX.</w:t>
            </w:r>
            <w:r w:rsidR="00427738" w:rsidRPr="006C6570">
              <w:rPr>
                <w:rFonts w:eastAsia="Times New Roman"/>
                <w:i/>
                <w:sz w:val="16"/>
                <w:szCs w:val="16"/>
              </w:rPr>
              <w:t xml:space="preserve"> </w:t>
            </w:r>
            <w:r w:rsidRPr="006C6570">
              <w:rPr>
                <w:rFonts w:eastAsia="Times New Roman"/>
                <w:i/>
                <w:sz w:val="16"/>
                <w:szCs w:val="16"/>
              </w:rPr>
              <w:t xml:space="preserve">V programu se predvideva vključitev </w:t>
            </w:r>
            <w:proofErr w:type="spellStart"/>
            <w:r w:rsidRPr="006C6570">
              <w:rPr>
                <w:rFonts w:eastAsia="Times New Roman"/>
                <w:i/>
                <w:sz w:val="16"/>
                <w:szCs w:val="16"/>
              </w:rPr>
              <w:t>xx</w:t>
            </w:r>
            <w:proofErr w:type="spellEnd"/>
            <w:r w:rsidRPr="006C6570">
              <w:rPr>
                <w:rFonts w:eastAsia="Times New Roman"/>
                <w:i/>
                <w:sz w:val="16"/>
                <w:szCs w:val="16"/>
              </w:rPr>
              <w:t xml:space="preserve"> oseb, zato</w:t>
            </w:r>
            <w:r w:rsidR="00427738" w:rsidRPr="006C6570">
              <w:rPr>
                <w:rFonts w:eastAsia="Times New Roman"/>
                <w:i/>
                <w:sz w:val="16"/>
                <w:szCs w:val="16"/>
              </w:rPr>
              <w:t xml:space="preserve"> </w:t>
            </w:r>
            <w:r w:rsidRPr="006C6570">
              <w:rPr>
                <w:rFonts w:eastAsia="Times New Roman"/>
                <w:i/>
                <w:sz w:val="16"/>
                <w:szCs w:val="16"/>
              </w:rPr>
              <w:t>je izračun vrednosti stroška naslednji:</w:t>
            </w:r>
          </w:p>
          <w:p w14:paraId="3C758347" w14:textId="3D71957B"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w:t>
            </w:r>
          </w:p>
        </w:tc>
      </w:tr>
      <w:tr w:rsidR="00DB50E9" w:rsidRPr="006C6570" w14:paraId="279E888E" w14:textId="77777777" w:rsidTr="00DB50E9">
        <w:tc>
          <w:tcPr>
            <w:tcW w:w="928" w:type="dxa"/>
          </w:tcPr>
          <w:p w14:paraId="64EBCB6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lastRenderedPageBreak/>
              <w:t>2.2.1</w:t>
            </w:r>
          </w:p>
        </w:tc>
        <w:tc>
          <w:tcPr>
            <w:tcW w:w="4216" w:type="dxa"/>
          </w:tcPr>
          <w:p w14:paraId="44E6C8A5" w14:textId="77777777" w:rsidR="00DB50E9" w:rsidRPr="006C6570" w:rsidRDefault="00DB50E9" w:rsidP="00DB50E9">
            <w:pPr>
              <w:spacing w:after="0" w:line="260" w:lineRule="exact"/>
              <w:rPr>
                <w:rFonts w:eastAsia="Times New Roman"/>
                <w:b/>
                <w:sz w:val="16"/>
                <w:szCs w:val="16"/>
              </w:rPr>
            </w:pPr>
            <w:r w:rsidRPr="006C6570">
              <w:rPr>
                <w:rFonts w:eastAsia="Times New Roman" w:cs="Arial"/>
                <w:i/>
                <w:sz w:val="16"/>
                <w:szCs w:val="16"/>
              </w:rPr>
              <w:t>Dodatek za aktivnost osebi, vključeni v usposabljanje</w:t>
            </w:r>
          </w:p>
        </w:tc>
        <w:tc>
          <w:tcPr>
            <w:tcW w:w="4212" w:type="dxa"/>
          </w:tcPr>
          <w:p w14:paraId="64AC4272" w14:textId="317B6CC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Npr</w:t>
            </w:r>
            <w:r w:rsidR="004E306E">
              <w:rPr>
                <w:rFonts w:eastAsia="Times New Roman"/>
                <w:i/>
                <w:sz w:val="16"/>
                <w:szCs w:val="16"/>
              </w:rPr>
              <w:t>.</w:t>
            </w:r>
            <w:r w:rsidRPr="006C6570">
              <w:rPr>
                <w:rFonts w:eastAsia="Times New Roman"/>
                <w:i/>
                <w:sz w:val="16"/>
                <w:szCs w:val="16"/>
              </w:rPr>
              <w:t>:</w:t>
            </w:r>
          </w:p>
          <w:p w14:paraId="3F7E0DD2" w14:textId="49806F9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Vrednost dodatka za aktivnost je določena v Pravilniku APZ. Na podlagi predvidenega števila vključenih oseb in na podlagi števila u, je izračun vrednosti stroška naslednji:</w:t>
            </w:r>
          </w:p>
          <w:p w14:paraId="61E4F52C"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w:t>
            </w:r>
          </w:p>
        </w:tc>
      </w:tr>
      <w:tr w:rsidR="00DB50E9" w:rsidRPr="006C6570" w14:paraId="3BA0996A" w14:textId="77777777" w:rsidTr="00DB50E9">
        <w:tc>
          <w:tcPr>
            <w:tcW w:w="928" w:type="dxa"/>
          </w:tcPr>
          <w:p w14:paraId="07E974D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2.2.2</w:t>
            </w:r>
          </w:p>
        </w:tc>
        <w:tc>
          <w:tcPr>
            <w:tcW w:w="4216" w:type="dxa"/>
          </w:tcPr>
          <w:p w14:paraId="22336FD6"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Dodatek za prevoz osebi, vključeni v usposabljanje</w:t>
            </w:r>
          </w:p>
        </w:tc>
        <w:tc>
          <w:tcPr>
            <w:tcW w:w="4212" w:type="dxa"/>
          </w:tcPr>
          <w:p w14:paraId="2A562C86" w14:textId="1F3C6292"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Npr</w:t>
            </w:r>
            <w:r w:rsidR="004E306E">
              <w:rPr>
                <w:rFonts w:eastAsia="Times New Roman"/>
                <w:i/>
                <w:sz w:val="16"/>
                <w:szCs w:val="16"/>
              </w:rPr>
              <w:t>.</w:t>
            </w:r>
            <w:r w:rsidRPr="006C6570">
              <w:rPr>
                <w:rFonts w:eastAsia="Times New Roman"/>
                <w:i/>
                <w:sz w:val="16"/>
                <w:szCs w:val="16"/>
              </w:rPr>
              <w:t>:</w:t>
            </w:r>
          </w:p>
          <w:p w14:paraId="46F6EAF8"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Vrednost dodatka za prevoz je določena v Pravilniku APZ.</w:t>
            </w:r>
          </w:p>
          <w:p w14:paraId="09A10137" w14:textId="77777777" w:rsidR="00DB50E9" w:rsidRPr="006C6570" w:rsidRDefault="00DB50E9" w:rsidP="00DB50E9">
            <w:pPr>
              <w:spacing w:after="0" w:line="260" w:lineRule="exact"/>
              <w:rPr>
                <w:rFonts w:eastAsia="Times New Roman"/>
                <w:i/>
                <w:sz w:val="16"/>
                <w:szCs w:val="16"/>
              </w:rPr>
            </w:pPr>
          </w:p>
          <w:p w14:paraId="00B85BA6" w14:textId="77777777" w:rsidR="00DB50E9" w:rsidRPr="006C6570" w:rsidRDefault="00DB50E9" w:rsidP="00DB50E9">
            <w:pPr>
              <w:spacing w:after="0" w:line="260" w:lineRule="exact"/>
              <w:rPr>
                <w:rFonts w:eastAsia="Times New Roman"/>
                <w:b/>
                <w:i/>
                <w:sz w:val="16"/>
                <w:szCs w:val="16"/>
              </w:rPr>
            </w:pPr>
          </w:p>
        </w:tc>
      </w:tr>
      <w:tr w:rsidR="00DB50E9" w:rsidRPr="006C6570" w14:paraId="1883CC21" w14:textId="77777777" w:rsidTr="00DB50E9">
        <w:tc>
          <w:tcPr>
            <w:tcW w:w="928" w:type="dxa"/>
          </w:tcPr>
          <w:p w14:paraId="1B2A547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2.3.1</w:t>
            </w:r>
          </w:p>
        </w:tc>
        <w:tc>
          <w:tcPr>
            <w:tcW w:w="4216" w:type="dxa"/>
          </w:tcPr>
          <w:p w14:paraId="41F85B09"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6FC94C5F" w14:textId="77777777" w:rsidR="00DB50E9" w:rsidRPr="006C6570" w:rsidRDefault="00DB50E9" w:rsidP="00DB50E9">
            <w:pPr>
              <w:spacing w:after="0" w:line="260" w:lineRule="exact"/>
              <w:rPr>
                <w:rFonts w:eastAsia="Times New Roman"/>
                <w:b/>
                <w:i/>
                <w:sz w:val="16"/>
                <w:szCs w:val="16"/>
              </w:rPr>
            </w:pPr>
          </w:p>
        </w:tc>
      </w:tr>
      <w:tr w:rsidR="00DB50E9" w:rsidRPr="006C6570" w14:paraId="7448D74F" w14:textId="77777777" w:rsidTr="00DB50E9">
        <w:tc>
          <w:tcPr>
            <w:tcW w:w="928" w:type="dxa"/>
          </w:tcPr>
          <w:p w14:paraId="133ACBF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2.3.2</w:t>
            </w:r>
          </w:p>
        </w:tc>
        <w:tc>
          <w:tcPr>
            <w:tcW w:w="4216" w:type="dxa"/>
          </w:tcPr>
          <w:p w14:paraId="51AF31CC"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49163700" w14:textId="77777777" w:rsidR="00DB50E9" w:rsidRPr="006C6570" w:rsidRDefault="00DB50E9" w:rsidP="00DB50E9">
            <w:pPr>
              <w:spacing w:after="0" w:line="260" w:lineRule="exact"/>
              <w:rPr>
                <w:rFonts w:eastAsia="Times New Roman"/>
                <w:b/>
                <w:i/>
                <w:sz w:val="16"/>
                <w:szCs w:val="16"/>
              </w:rPr>
            </w:pPr>
          </w:p>
        </w:tc>
      </w:tr>
      <w:tr w:rsidR="00DB50E9" w:rsidRPr="006C6570" w14:paraId="54CEC04B" w14:textId="77777777" w:rsidTr="00DB50E9">
        <w:tc>
          <w:tcPr>
            <w:tcW w:w="928" w:type="dxa"/>
          </w:tcPr>
          <w:p w14:paraId="2978E98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3.1.1</w:t>
            </w:r>
          </w:p>
        </w:tc>
        <w:tc>
          <w:tcPr>
            <w:tcW w:w="4216" w:type="dxa"/>
          </w:tcPr>
          <w:p w14:paraId="1EA30B2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6FEF925C" w14:textId="77777777" w:rsidR="00DB50E9" w:rsidRPr="006C6570" w:rsidRDefault="00DB50E9" w:rsidP="00DB50E9">
            <w:pPr>
              <w:spacing w:after="0" w:line="260" w:lineRule="exact"/>
              <w:rPr>
                <w:rFonts w:eastAsia="Times New Roman"/>
                <w:b/>
                <w:i/>
                <w:sz w:val="16"/>
                <w:szCs w:val="16"/>
              </w:rPr>
            </w:pPr>
          </w:p>
        </w:tc>
      </w:tr>
    </w:tbl>
    <w:p w14:paraId="1AB3D43E" w14:textId="77777777" w:rsidR="00DB50E9" w:rsidRPr="006C6570" w:rsidRDefault="00DB50E9" w:rsidP="00DB50E9">
      <w:pPr>
        <w:spacing w:after="0" w:line="240" w:lineRule="auto"/>
        <w:ind w:left="720"/>
        <w:rPr>
          <w:rFonts w:eastAsia="Times New Roman"/>
          <w:b/>
          <w:sz w:val="20"/>
          <w:szCs w:val="24"/>
        </w:rPr>
      </w:pPr>
    </w:p>
    <w:p w14:paraId="7FE1FD93" w14:textId="77777777" w:rsidR="00DB50E9" w:rsidRPr="006C6570" w:rsidRDefault="00DB50E9" w:rsidP="00DB50E9">
      <w:pPr>
        <w:spacing w:after="0" w:line="240" w:lineRule="auto"/>
        <w:ind w:left="720"/>
        <w:rPr>
          <w:rFonts w:eastAsia="Times New Roman"/>
          <w:b/>
          <w:sz w:val="20"/>
          <w:szCs w:val="24"/>
        </w:rPr>
      </w:pPr>
    </w:p>
    <w:p w14:paraId="1BC9F34E" w14:textId="77777777" w:rsidR="002C6C26" w:rsidRPr="006C6570" w:rsidRDefault="002C6C26" w:rsidP="00DB50E9">
      <w:pPr>
        <w:spacing w:after="0" w:line="240" w:lineRule="auto"/>
        <w:ind w:left="720"/>
        <w:rPr>
          <w:rFonts w:eastAsia="Times New Roman"/>
          <w:b/>
          <w:sz w:val="20"/>
          <w:szCs w:val="24"/>
        </w:rPr>
      </w:pPr>
    </w:p>
    <w:p w14:paraId="2D87B767" w14:textId="77777777" w:rsidR="002C6C26" w:rsidRPr="006C6570" w:rsidRDefault="002C6C26" w:rsidP="00DB50E9">
      <w:pPr>
        <w:spacing w:after="0" w:line="240" w:lineRule="auto"/>
        <w:ind w:left="720"/>
        <w:rPr>
          <w:rFonts w:eastAsia="Times New Roman"/>
          <w:b/>
          <w:sz w:val="20"/>
          <w:szCs w:val="24"/>
        </w:rPr>
      </w:pPr>
    </w:p>
    <w:p w14:paraId="4A93A982" w14:textId="77777777" w:rsidR="002C6C26" w:rsidRPr="006C6570" w:rsidRDefault="002C6C26" w:rsidP="00DB50E9">
      <w:pPr>
        <w:spacing w:after="0" w:line="240" w:lineRule="auto"/>
        <w:ind w:left="720"/>
        <w:rPr>
          <w:rFonts w:eastAsia="Times New Roman"/>
          <w:b/>
          <w:sz w:val="20"/>
          <w:szCs w:val="24"/>
        </w:rPr>
      </w:pPr>
    </w:p>
    <w:p w14:paraId="1DDAB7D2" w14:textId="77777777" w:rsidR="00DB50E9" w:rsidRPr="006C6570" w:rsidRDefault="00DB50E9" w:rsidP="00DB50E9">
      <w:pPr>
        <w:spacing w:after="0" w:line="240" w:lineRule="auto"/>
        <w:ind w:left="720"/>
        <w:rPr>
          <w:rFonts w:eastAsia="Times New Roman"/>
          <w:b/>
          <w:smallCaps/>
          <w:sz w:val="24"/>
          <w:szCs w:val="24"/>
        </w:rPr>
      </w:pPr>
    </w:p>
    <w:p w14:paraId="6ACAB3BA" w14:textId="77777777" w:rsidR="00DB50E9" w:rsidRPr="006C6570" w:rsidRDefault="002C6C26" w:rsidP="009E37F2">
      <w:pPr>
        <w:overflowPunct w:val="0"/>
        <w:autoSpaceDE w:val="0"/>
        <w:autoSpaceDN w:val="0"/>
        <w:adjustRightInd w:val="0"/>
        <w:spacing w:after="0" w:line="240" w:lineRule="auto"/>
        <w:ind w:left="720"/>
        <w:jc w:val="both"/>
        <w:textAlignment w:val="baseline"/>
        <w:rPr>
          <w:rFonts w:eastAsia="Times New Roman"/>
          <w:b/>
          <w:sz w:val="20"/>
          <w:szCs w:val="24"/>
        </w:rPr>
      </w:pPr>
      <w:r w:rsidRPr="006C6570">
        <w:rPr>
          <w:b/>
        </w:rPr>
        <w:br w:type="page"/>
      </w:r>
      <w:r w:rsidR="009E37F2" w:rsidRPr="006C6570">
        <w:rPr>
          <w:rFonts w:eastAsia="Times New Roman"/>
          <w:b/>
          <w:sz w:val="20"/>
          <w:szCs w:val="24"/>
        </w:rPr>
        <w:lastRenderedPageBreak/>
        <w:t xml:space="preserve"> </w:t>
      </w:r>
    </w:p>
    <w:p w14:paraId="7D5DC880" w14:textId="77777777" w:rsidR="00DB50E9" w:rsidRPr="006C6570" w:rsidRDefault="00F25E8A" w:rsidP="00DB50E9">
      <w:pPr>
        <w:spacing w:after="0" w:line="240" w:lineRule="auto"/>
        <w:rPr>
          <w:rFonts w:eastAsia="Times New Roman"/>
          <w:b/>
          <w:sz w:val="20"/>
          <w:szCs w:val="24"/>
        </w:rPr>
      </w:pPr>
      <w:r w:rsidRPr="006C6570">
        <w:rPr>
          <w:noProof/>
          <w:lang w:eastAsia="sl-SI"/>
        </w:rPr>
        <w:drawing>
          <wp:inline distT="0" distB="0" distL="0" distR="0" wp14:anchorId="5B671FC1" wp14:editId="1E3A08CE">
            <wp:extent cx="5753735" cy="6985635"/>
            <wp:effectExtent l="0" t="0" r="1206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3735" cy="6985635"/>
                    </a:xfrm>
                    <a:prstGeom prst="rect">
                      <a:avLst/>
                    </a:prstGeom>
                    <a:noFill/>
                    <a:ln>
                      <a:noFill/>
                    </a:ln>
                  </pic:spPr>
                </pic:pic>
              </a:graphicData>
            </a:graphic>
          </wp:inline>
        </w:drawing>
      </w:r>
    </w:p>
    <w:p w14:paraId="11E1BFED" w14:textId="77777777" w:rsidR="00DB50E9" w:rsidRPr="006C6570" w:rsidRDefault="00DB50E9" w:rsidP="00DB50E9">
      <w:pPr>
        <w:spacing w:after="0" w:line="240" w:lineRule="auto"/>
        <w:rPr>
          <w:rFonts w:eastAsia="Times New Roman"/>
          <w:b/>
          <w:sz w:val="20"/>
          <w:szCs w:val="24"/>
        </w:rPr>
      </w:pPr>
    </w:p>
    <w:p w14:paraId="1C8CB074" w14:textId="77777777" w:rsidR="00DB50E9" w:rsidRPr="006C6570" w:rsidRDefault="00DB50E9" w:rsidP="00DB50E9">
      <w:pPr>
        <w:spacing w:after="0" w:line="240" w:lineRule="auto"/>
        <w:rPr>
          <w:rFonts w:eastAsia="Times New Roman"/>
          <w:b/>
          <w:sz w:val="20"/>
          <w:szCs w:val="24"/>
        </w:rPr>
      </w:pPr>
    </w:p>
    <w:p w14:paraId="5C5A254F" w14:textId="77777777" w:rsidR="00B02E92" w:rsidRPr="006C6570" w:rsidRDefault="00B02E92" w:rsidP="00DB50E9">
      <w:pPr>
        <w:spacing w:after="0" w:line="240" w:lineRule="auto"/>
        <w:rPr>
          <w:rFonts w:eastAsia="Times New Roman"/>
          <w:b/>
          <w:sz w:val="20"/>
          <w:szCs w:val="24"/>
        </w:rPr>
      </w:pPr>
    </w:p>
    <w:p w14:paraId="0956395E" w14:textId="5F45E0E0" w:rsidR="00B02E92" w:rsidRPr="006C6570" w:rsidRDefault="009E37F2" w:rsidP="00333744">
      <w:pPr>
        <w:numPr>
          <w:ilvl w:val="1"/>
          <w:numId w:val="16"/>
        </w:numPr>
        <w:overflowPunct w:val="0"/>
        <w:autoSpaceDE w:val="0"/>
        <w:autoSpaceDN w:val="0"/>
        <w:adjustRightInd w:val="0"/>
        <w:spacing w:after="0" w:line="240" w:lineRule="auto"/>
        <w:jc w:val="both"/>
        <w:textAlignment w:val="baseline"/>
        <w:rPr>
          <w:b/>
        </w:rPr>
      </w:pPr>
      <w:r w:rsidRPr="006C6570">
        <w:rPr>
          <w:rFonts w:eastAsia="Times New Roman"/>
          <w:b/>
          <w:sz w:val="20"/>
          <w:szCs w:val="24"/>
        </w:rPr>
        <w:br w:type="page"/>
      </w:r>
      <w:r w:rsidRPr="006C6570">
        <w:rPr>
          <w:b/>
        </w:rPr>
        <w:lastRenderedPageBreak/>
        <w:t>I.</w:t>
      </w:r>
      <w:r w:rsidRPr="006C6570">
        <w:rPr>
          <w:b/>
        </w:rPr>
        <w:tab/>
        <w:t xml:space="preserve">Morebitna tveganja za izvedbo operacije in predvideni načini </w:t>
      </w:r>
      <w:r w:rsidR="00C2123B" w:rsidRPr="006C6570">
        <w:rPr>
          <w:b/>
        </w:rPr>
        <w:t xml:space="preserve">njihovega </w:t>
      </w:r>
      <w:r w:rsidRPr="006C6570">
        <w:rPr>
          <w:b/>
        </w:rPr>
        <w:t xml:space="preserve">reševanja </w:t>
      </w:r>
    </w:p>
    <w:p w14:paraId="4BE393AE" w14:textId="77777777" w:rsidR="0095358D" w:rsidRPr="006C6570" w:rsidRDefault="0095358D" w:rsidP="00DB50E9">
      <w:pPr>
        <w:spacing w:after="0" w:line="240" w:lineRule="auto"/>
        <w:rPr>
          <w:rFonts w:eastAsia="Times New Roman"/>
          <w:b/>
          <w:sz w:val="20"/>
          <w:szCs w:val="24"/>
        </w:rPr>
      </w:pPr>
    </w:p>
    <w:p w14:paraId="74A54D74" w14:textId="77777777" w:rsidR="0095358D" w:rsidRPr="006C6570" w:rsidRDefault="0095358D" w:rsidP="00DB50E9">
      <w:pPr>
        <w:spacing w:after="0" w:line="240" w:lineRule="auto"/>
        <w:rPr>
          <w:rFonts w:eastAsia="Times New Roman"/>
          <w:b/>
          <w:sz w:val="20"/>
          <w:szCs w:val="24"/>
        </w:rPr>
      </w:pPr>
    </w:p>
    <w:p w14:paraId="049953C7" w14:textId="77777777" w:rsidR="0095358D" w:rsidRPr="006C6570" w:rsidRDefault="0095358D" w:rsidP="00DB50E9">
      <w:pPr>
        <w:spacing w:after="0" w:line="240" w:lineRule="auto"/>
        <w:rPr>
          <w:rFonts w:eastAsia="Times New Roman"/>
          <w:b/>
          <w:sz w:val="20"/>
          <w:szCs w:val="24"/>
        </w:rPr>
      </w:pPr>
    </w:p>
    <w:p w14:paraId="092FBDDB" w14:textId="77777777" w:rsidR="0095358D" w:rsidRPr="006C6570" w:rsidRDefault="0095358D" w:rsidP="00DB50E9">
      <w:pPr>
        <w:spacing w:after="0" w:line="240" w:lineRule="auto"/>
        <w:rPr>
          <w:rFonts w:eastAsia="Times New Roman"/>
          <w:b/>
          <w:sz w:val="20"/>
          <w:szCs w:val="24"/>
        </w:rPr>
      </w:pPr>
    </w:p>
    <w:p w14:paraId="079335C1" w14:textId="77777777" w:rsidR="0095358D" w:rsidRPr="006C6570" w:rsidRDefault="0095358D" w:rsidP="00DB50E9">
      <w:pPr>
        <w:spacing w:after="0" w:line="240" w:lineRule="auto"/>
        <w:rPr>
          <w:rFonts w:eastAsia="Times New Roman"/>
          <w:b/>
          <w:sz w:val="20"/>
          <w:szCs w:val="24"/>
        </w:rPr>
      </w:pPr>
    </w:p>
    <w:p w14:paraId="3581F39F" w14:textId="77777777" w:rsidR="0095358D" w:rsidRPr="006C6570" w:rsidRDefault="0095358D" w:rsidP="00DB50E9">
      <w:pPr>
        <w:spacing w:after="0" w:line="240" w:lineRule="auto"/>
        <w:rPr>
          <w:rFonts w:eastAsia="Times New Roman"/>
          <w:b/>
          <w:sz w:val="20"/>
          <w:szCs w:val="24"/>
        </w:rPr>
      </w:pPr>
    </w:p>
    <w:p w14:paraId="556BF1AD" w14:textId="16D0D63B" w:rsidR="00DB50E9" w:rsidRPr="006C6570" w:rsidRDefault="00C2123B" w:rsidP="00333744">
      <w:pPr>
        <w:numPr>
          <w:ilvl w:val="1"/>
          <w:numId w:val="16"/>
        </w:numPr>
        <w:overflowPunct w:val="0"/>
        <w:autoSpaceDE w:val="0"/>
        <w:autoSpaceDN w:val="0"/>
        <w:adjustRightInd w:val="0"/>
        <w:spacing w:after="0" w:line="240" w:lineRule="auto"/>
        <w:jc w:val="both"/>
        <w:textAlignment w:val="baseline"/>
        <w:rPr>
          <w:b/>
        </w:rPr>
      </w:pPr>
      <w:r w:rsidRPr="006C6570">
        <w:rPr>
          <w:b/>
        </w:rPr>
        <w:t>Preo</w:t>
      </w:r>
      <w:r w:rsidR="00464621" w:rsidRPr="006C6570">
        <w:rPr>
          <w:b/>
        </w:rPr>
        <w:t xml:space="preserve">stali relevantni podatki </w:t>
      </w:r>
    </w:p>
    <w:p w14:paraId="29236EAA" w14:textId="77777777" w:rsidR="00DB50E9" w:rsidRPr="006C6570" w:rsidRDefault="00DB50E9" w:rsidP="00DB50E9">
      <w:pPr>
        <w:spacing w:after="0" w:line="240" w:lineRule="auto"/>
        <w:rPr>
          <w:rFonts w:eastAsia="Times New Roman"/>
          <w:b/>
          <w:sz w:val="20"/>
          <w:szCs w:val="24"/>
        </w:rPr>
      </w:pPr>
    </w:p>
    <w:p w14:paraId="4F592A0D" w14:textId="77777777" w:rsidR="00DB50E9" w:rsidRPr="006C6570" w:rsidRDefault="00DB50E9" w:rsidP="00DB50E9">
      <w:pPr>
        <w:spacing w:after="0" w:line="240" w:lineRule="auto"/>
        <w:rPr>
          <w:rFonts w:eastAsia="Times New Roman"/>
          <w:b/>
          <w:sz w:val="20"/>
          <w:szCs w:val="24"/>
        </w:rPr>
      </w:pPr>
    </w:p>
    <w:p w14:paraId="2AAF1AB4" w14:textId="77777777" w:rsidR="00B02E92" w:rsidRPr="006C6570" w:rsidRDefault="00B02E92" w:rsidP="00DB50E9">
      <w:pPr>
        <w:spacing w:after="0" w:line="240" w:lineRule="auto"/>
        <w:rPr>
          <w:rFonts w:eastAsia="Times New Roman"/>
          <w:b/>
          <w:sz w:val="20"/>
          <w:szCs w:val="24"/>
        </w:rPr>
      </w:pPr>
    </w:p>
    <w:p w14:paraId="1AA02709" w14:textId="77777777" w:rsidR="00B02E92" w:rsidRPr="006C6570" w:rsidRDefault="00B02E92" w:rsidP="00DB50E9">
      <w:pPr>
        <w:spacing w:after="0" w:line="240" w:lineRule="auto"/>
        <w:rPr>
          <w:rFonts w:eastAsia="Times New Roman"/>
          <w:b/>
          <w:sz w:val="20"/>
          <w:szCs w:val="24"/>
        </w:rPr>
      </w:pPr>
    </w:p>
    <w:p w14:paraId="0D064E3A" w14:textId="77777777" w:rsidR="00DB50E9" w:rsidRPr="006C6570" w:rsidRDefault="00DB50E9" w:rsidP="00DB50E9">
      <w:pPr>
        <w:spacing w:after="0" w:line="240" w:lineRule="auto"/>
        <w:rPr>
          <w:rFonts w:eastAsia="Times New Roman"/>
          <w:b/>
          <w:sz w:val="20"/>
          <w:szCs w:val="24"/>
        </w:rPr>
      </w:pPr>
    </w:p>
    <w:p w14:paraId="45F3C543" w14:textId="77777777" w:rsidR="00B02E92" w:rsidRPr="006C6570" w:rsidRDefault="00B02E92" w:rsidP="00DB50E9">
      <w:pPr>
        <w:spacing w:after="0" w:line="240" w:lineRule="auto"/>
        <w:rPr>
          <w:rFonts w:eastAsia="Times New Roman"/>
          <w:b/>
          <w:sz w:val="20"/>
          <w:szCs w:val="24"/>
        </w:rPr>
      </w:pPr>
    </w:p>
    <w:p w14:paraId="33E36C0A" w14:textId="77777777" w:rsidR="00B02E92" w:rsidRPr="006C6570" w:rsidRDefault="00B02E92" w:rsidP="00DB50E9">
      <w:pPr>
        <w:spacing w:after="0" w:line="240" w:lineRule="auto"/>
        <w:rPr>
          <w:rFonts w:eastAsia="Times New Roman"/>
          <w:b/>
          <w:sz w:val="20"/>
          <w:szCs w:val="24"/>
        </w:rPr>
      </w:pPr>
    </w:p>
    <w:p w14:paraId="36B48729" w14:textId="77777777" w:rsidR="00DB50E9" w:rsidRPr="006C6570" w:rsidRDefault="00464621" w:rsidP="00333744">
      <w:pPr>
        <w:numPr>
          <w:ilvl w:val="1"/>
          <w:numId w:val="16"/>
        </w:numPr>
        <w:overflowPunct w:val="0"/>
        <w:autoSpaceDE w:val="0"/>
        <w:autoSpaceDN w:val="0"/>
        <w:adjustRightInd w:val="0"/>
        <w:spacing w:after="0" w:line="240" w:lineRule="auto"/>
        <w:jc w:val="both"/>
        <w:textAlignment w:val="baseline"/>
        <w:rPr>
          <w:b/>
        </w:rPr>
      </w:pPr>
      <w:r w:rsidRPr="006C6570">
        <w:rPr>
          <w:b/>
        </w:rPr>
        <w:t>Potrditev vloge prijavitelja</w:t>
      </w:r>
    </w:p>
    <w:p w14:paraId="46B20D54" w14:textId="77777777" w:rsidR="00464621" w:rsidRPr="006C6570" w:rsidRDefault="00464621" w:rsidP="00464621">
      <w:pPr>
        <w:overflowPunct w:val="0"/>
        <w:autoSpaceDE w:val="0"/>
        <w:autoSpaceDN w:val="0"/>
        <w:adjustRightInd w:val="0"/>
        <w:spacing w:after="0" w:line="240" w:lineRule="auto"/>
        <w:jc w:val="both"/>
        <w:textAlignment w:val="baseline"/>
        <w:rPr>
          <w:b/>
        </w:rPr>
      </w:pPr>
    </w:p>
    <w:p w14:paraId="37B63CC3" w14:textId="77777777" w:rsidR="00B02E92" w:rsidRPr="006C6570" w:rsidRDefault="00B02E92" w:rsidP="00464621">
      <w:pPr>
        <w:overflowPunct w:val="0"/>
        <w:autoSpaceDE w:val="0"/>
        <w:autoSpaceDN w:val="0"/>
        <w:adjustRightInd w:val="0"/>
        <w:spacing w:after="0" w:line="240" w:lineRule="auto"/>
        <w:jc w:val="both"/>
        <w:textAlignment w:val="baseline"/>
      </w:pPr>
      <w:r w:rsidRPr="006C6570">
        <w:t>Potrjujemo, da so informacije na tem obrazcu in pripadajočih prilogah točne in pravilne.</w:t>
      </w:r>
    </w:p>
    <w:p w14:paraId="6545D83C" w14:textId="77777777" w:rsidR="00B02E92" w:rsidRPr="006C6570" w:rsidRDefault="00B02E92" w:rsidP="00464621">
      <w:pPr>
        <w:overflowPunct w:val="0"/>
        <w:autoSpaceDE w:val="0"/>
        <w:autoSpaceDN w:val="0"/>
        <w:adjustRightInd w:val="0"/>
        <w:spacing w:after="0" w:line="240" w:lineRule="auto"/>
        <w:jc w:val="both"/>
        <w:textAlignment w:val="baseline"/>
        <w:rPr>
          <w:b/>
        </w:rPr>
      </w:pPr>
    </w:p>
    <w:p w14:paraId="43855601" w14:textId="77777777" w:rsidR="00464621" w:rsidRPr="006C6570" w:rsidRDefault="00464621" w:rsidP="00464621">
      <w:pPr>
        <w:overflowPunct w:val="0"/>
        <w:autoSpaceDE w:val="0"/>
        <w:autoSpaceDN w:val="0"/>
        <w:adjustRightInd w:val="0"/>
        <w:spacing w:after="0" w:line="240" w:lineRule="auto"/>
        <w:jc w:val="both"/>
        <w:textAlignment w:val="baseline"/>
      </w:pPr>
      <w:r w:rsidRPr="006C6570">
        <w:t>Ime in priimek:</w:t>
      </w:r>
    </w:p>
    <w:p w14:paraId="6D4146E4" w14:textId="77777777" w:rsidR="00464621" w:rsidRPr="006C6570" w:rsidRDefault="00464621" w:rsidP="00464621">
      <w:pPr>
        <w:overflowPunct w:val="0"/>
        <w:autoSpaceDE w:val="0"/>
        <w:autoSpaceDN w:val="0"/>
        <w:adjustRightInd w:val="0"/>
        <w:spacing w:after="0" w:line="240" w:lineRule="auto"/>
        <w:jc w:val="both"/>
        <w:textAlignment w:val="baseline"/>
      </w:pPr>
    </w:p>
    <w:p w14:paraId="7C49938F" w14:textId="77777777" w:rsidR="00464621" w:rsidRPr="006C6570" w:rsidRDefault="00464621" w:rsidP="00464621">
      <w:pPr>
        <w:overflowPunct w:val="0"/>
        <w:autoSpaceDE w:val="0"/>
        <w:autoSpaceDN w:val="0"/>
        <w:adjustRightInd w:val="0"/>
        <w:spacing w:after="0" w:line="240" w:lineRule="auto"/>
        <w:jc w:val="both"/>
        <w:textAlignment w:val="baseline"/>
      </w:pPr>
      <w:r w:rsidRPr="006C6570">
        <w:t>Organizacija:</w:t>
      </w:r>
    </w:p>
    <w:p w14:paraId="2DAEC32C" w14:textId="77777777" w:rsidR="00464621" w:rsidRPr="006C6570" w:rsidRDefault="00464621" w:rsidP="00464621">
      <w:pPr>
        <w:overflowPunct w:val="0"/>
        <w:autoSpaceDE w:val="0"/>
        <w:autoSpaceDN w:val="0"/>
        <w:adjustRightInd w:val="0"/>
        <w:spacing w:after="0" w:line="240" w:lineRule="auto"/>
        <w:jc w:val="both"/>
        <w:textAlignment w:val="baseline"/>
      </w:pPr>
    </w:p>
    <w:p w14:paraId="248229F4" w14:textId="77777777" w:rsidR="00464621" w:rsidRPr="006C6570" w:rsidRDefault="00464621" w:rsidP="00464621">
      <w:pPr>
        <w:overflowPunct w:val="0"/>
        <w:autoSpaceDE w:val="0"/>
        <w:autoSpaceDN w:val="0"/>
        <w:adjustRightInd w:val="0"/>
        <w:spacing w:after="0" w:line="240" w:lineRule="auto"/>
        <w:jc w:val="both"/>
        <w:textAlignment w:val="baseline"/>
      </w:pPr>
      <w:r w:rsidRPr="006C6570">
        <w:t>Datum:</w:t>
      </w:r>
    </w:p>
    <w:p w14:paraId="30904D9C" w14:textId="77777777" w:rsidR="00464621" w:rsidRPr="006C6570" w:rsidRDefault="00464621" w:rsidP="00464621">
      <w:pPr>
        <w:overflowPunct w:val="0"/>
        <w:autoSpaceDE w:val="0"/>
        <w:autoSpaceDN w:val="0"/>
        <w:adjustRightInd w:val="0"/>
        <w:spacing w:after="0" w:line="240" w:lineRule="auto"/>
        <w:jc w:val="both"/>
        <w:textAlignment w:val="baseline"/>
      </w:pPr>
    </w:p>
    <w:p w14:paraId="2AFE1697" w14:textId="77777777" w:rsidR="00464621" w:rsidRPr="006C6570" w:rsidRDefault="00B02E92" w:rsidP="00464621">
      <w:pPr>
        <w:overflowPunct w:val="0"/>
        <w:autoSpaceDE w:val="0"/>
        <w:autoSpaceDN w:val="0"/>
        <w:adjustRightInd w:val="0"/>
        <w:spacing w:after="0" w:line="240" w:lineRule="auto"/>
        <w:jc w:val="both"/>
        <w:textAlignment w:val="baseline"/>
      </w:pPr>
      <w:r w:rsidRPr="006C6570">
        <w:t>Podpis:</w:t>
      </w:r>
    </w:p>
    <w:p w14:paraId="70B56C2E" w14:textId="77777777" w:rsidR="00B02E92" w:rsidRPr="006C6570" w:rsidRDefault="00B02E92" w:rsidP="00464621">
      <w:pPr>
        <w:overflowPunct w:val="0"/>
        <w:autoSpaceDE w:val="0"/>
        <w:autoSpaceDN w:val="0"/>
        <w:adjustRightInd w:val="0"/>
        <w:spacing w:after="0" w:line="240" w:lineRule="auto"/>
        <w:jc w:val="both"/>
        <w:textAlignment w:val="baseline"/>
      </w:pPr>
    </w:p>
    <w:p w14:paraId="7B040BEE" w14:textId="77777777" w:rsidR="00B02E92" w:rsidRPr="006C6570" w:rsidRDefault="00B02E92" w:rsidP="00464621">
      <w:pPr>
        <w:overflowPunct w:val="0"/>
        <w:autoSpaceDE w:val="0"/>
        <w:autoSpaceDN w:val="0"/>
        <w:adjustRightInd w:val="0"/>
        <w:spacing w:after="0" w:line="240" w:lineRule="auto"/>
        <w:jc w:val="both"/>
        <w:textAlignment w:val="baseline"/>
      </w:pPr>
      <w:r w:rsidRPr="006C6570">
        <w:t>Žig:</w:t>
      </w:r>
    </w:p>
    <w:p w14:paraId="654AA6F7" w14:textId="77777777" w:rsidR="00464621" w:rsidRPr="006C6570" w:rsidRDefault="00464621" w:rsidP="00464621">
      <w:pPr>
        <w:overflowPunct w:val="0"/>
        <w:autoSpaceDE w:val="0"/>
        <w:autoSpaceDN w:val="0"/>
        <w:adjustRightInd w:val="0"/>
        <w:spacing w:after="0" w:line="240" w:lineRule="auto"/>
        <w:jc w:val="both"/>
        <w:textAlignment w:val="baseline"/>
      </w:pPr>
    </w:p>
    <w:p w14:paraId="7BF43528" w14:textId="77777777" w:rsidR="00B02E92" w:rsidRPr="006C6570" w:rsidRDefault="00B02E92" w:rsidP="00464621">
      <w:pPr>
        <w:overflowPunct w:val="0"/>
        <w:autoSpaceDE w:val="0"/>
        <w:autoSpaceDN w:val="0"/>
        <w:adjustRightInd w:val="0"/>
        <w:spacing w:after="0" w:line="240" w:lineRule="auto"/>
        <w:jc w:val="both"/>
        <w:textAlignment w:val="baseline"/>
      </w:pPr>
    </w:p>
    <w:p w14:paraId="62A84128" w14:textId="77777777" w:rsidR="00B02E92" w:rsidRPr="006C6570" w:rsidRDefault="00B02E92" w:rsidP="00464621">
      <w:pPr>
        <w:overflowPunct w:val="0"/>
        <w:autoSpaceDE w:val="0"/>
        <w:autoSpaceDN w:val="0"/>
        <w:adjustRightInd w:val="0"/>
        <w:spacing w:after="0" w:line="240" w:lineRule="auto"/>
        <w:jc w:val="both"/>
        <w:textAlignment w:val="baseline"/>
      </w:pPr>
    </w:p>
    <w:p w14:paraId="6BD87EA9" w14:textId="77777777" w:rsidR="00B02E92" w:rsidRPr="006C6570" w:rsidRDefault="00B02E92" w:rsidP="00464621">
      <w:pPr>
        <w:overflowPunct w:val="0"/>
        <w:autoSpaceDE w:val="0"/>
        <w:autoSpaceDN w:val="0"/>
        <w:adjustRightInd w:val="0"/>
        <w:spacing w:after="0" w:line="240" w:lineRule="auto"/>
        <w:jc w:val="both"/>
        <w:textAlignment w:val="baseline"/>
      </w:pPr>
    </w:p>
    <w:p w14:paraId="6B7FFF25" w14:textId="77777777" w:rsidR="00B02E92" w:rsidRPr="006C6570" w:rsidRDefault="00B02E92" w:rsidP="00464621">
      <w:pPr>
        <w:overflowPunct w:val="0"/>
        <w:autoSpaceDE w:val="0"/>
        <w:autoSpaceDN w:val="0"/>
        <w:adjustRightInd w:val="0"/>
        <w:spacing w:after="0" w:line="240" w:lineRule="auto"/>
        <w:jc w:val="both"/>
        <w:textAlignment w:val="baseline"/>
      </w:pPr>
    </w:p>
    <w:p w14:paraId="286C220F" w14:textId="77777777" w:rsidR="00B02E92" w:rsidRPr="006C6570" w:rsidRDefault="00B02E92" w:rsidP="00464621">
      <w:pPr>
        <w:overflowPunct w:val="0"/>
        <w:autoSpaceDE w:val="0"/>
        <w:autoSpaceDN w:val="0"/>
        <w:adjustRightInd w:val="0"/>
        <w:spacing w:after="0" w:line="240" w:lineRule="auto"/>
        <w:jc w:val="both"/>
        <w:textAlignment w:val="baseline"/>
      </w:pPr>
    </w:p>
    <w:p w14:paraId="5763576A" w14:textId="77777777" w:rsidR="00B02E92" w:rsidRPr="006C6570" w:rsidRDefault="00B02E92" w:rsidP="00464621">
      <w:pPr>
        <w:overflowPunct w:val="0"/>
        <w:autoSpaceDE w:val="0"/>
        <w:autoSpaceDN w:val="0"/>
        <w:adjustRightInd w:val="0"/>
        <w:spacing w:after="0" w:line="240" w:lineRule="auto"/>
        <w:jc w:val="both"/>
        <w:textAlignment w:val="baseline"/>
      </w:pPr>
    </w:p>
    <w:p w14:paraId="191D5FAB" w14:textId="77777777" w:rsidR="00464621" w:rsidRPr="006C6570" w:rsidRDefault="00B02E92" w:rsidP="00333744">
      <w:pPr>
        <w:numPr>
          <w:ilvl w:val="1"/>
          <w:numId w:val="16"/>
        </w:numPr>
        <w:overflowPunct w:val="0"/>
        <w:autoSpaceDE w:val="0"/>
        <w:autoSpaceDN w:val="0"/>
        <w:adjustRightInd w:val="0"/>
        <w:spacing w:after="0" w:line="240" w:lineRule="auto"/>
        <w:jc w:val="both"/>
        <w:textAlignment w:val="baseline"/>
        <w:rPr>
          <w:b/>
        </w:rPr>
      </w:pPr>
      <w:r w:rsidRPr="006C6570">
        <w:rPr>
          <w:b/>
        </w:rPr>
        <w:t>Potrditev posredniškega organa</w:t>
      </w:r>
    </w:p>
    <w:p w14:paraId="16EBD4A7" w14:textId="77777777" w:rsidR="00B02E92" w:rsidRPr="006C6570" w:rsidRDefault="00B02E92" w:rsidP="00B02E92">
      <w:pPr>
        <w:overflowPunct w:val="0"/>
        <w:autoSpaceDE w:val="0"/>
        <w:autoSpaceDN w:val="0"/>
        <w:adjustRightInd w:val="0"/>
        <w:spacing w:after="0" w:line="240" w:lineRule="auto"/>
        <w:jc w:val="both"/>
        <w:textAlignment w:val="baseline"/>
        <w:rPr>
          <w:b/>
        </w:rPr>
      </w:pPr>
    </w:p>
    <w:p w14:paraId="7049C09D" w14:textId="0794EF5E" w:rsidR="00B02E92" w:rsidRPr="006C6570" w:rsidRDefault="00D13826" w:rsidP="00B02E92">
      <w:pPr>
        <w:overflowPunct w:val="0"/>
        <w:autoSpaceDE w:val="0"/>
        <w:autoSpaceDN w:val="0"/>
        <w:adjustRightInd w:val="0"/>
        <w:spacing w:after="0" w:line="240" w:lineRule="auto"/>
        <w:jc w:val="both"/>
        <w:textAlignment w:val="baseline"/>
        <w:rPr>
          <w:b/>
        </w:rPr>
      </w:pPr>
      <w:r w:rsidRPr="00D13826">
        <w:t>Potrjujemo, da so informacije na tem obrazcu in pripadajočih prilogah točne in pravilne.</w:t>
      </w:r>
      <w:r>
        <w:t xml:space="preserve"> </w:t>
      </w:r>
      <w:r w:rsidR="00B02E92" w:rsidRPr="006C6570">
        <w:t>Operacijo, kot izhaja iz tega obrazca in pripadajočih prilog</w:t>
      </w:r>
      <w:r w:rsidR="001E47E1" w:rsidRPr="006C6570">
        <w:t>,</w:t>
      </w:r>
      <w:r w:rsidR="00B02E92" w:rsidRPr="006C6570">
        <w:t xml:space="preserve"> smo ocenili pozitivno</w:t>
      </w:r>
      <w:r>
        <w:t>.</w:t>
      </w:r>
      <w:r w:rsidR="00B02E92" w:rsidRPr="006C6570">
        <w:t xml:space="preserve"> </w:t>
      </w:r>
    </w:p>
    <w:p w14:paraId="586F3ED8" w14:textId="77777777" w:rsidR="00F01A16" w:rsidRPr="006C6570" w:rsidRDefault="00F01A16" w:rsidP="00B02E92">
      <w:pPr>
        <w:overflowPunct w:val="0"/>
        <w:autoSpaceDE w:val="0"/>
        <w:autoSpaceDN w:val="0"/>
        <w:adjustRightInd w:val="0"/>
        <w:spacing w:after="0" w:line="240" w:lineRule="auto"/>
        <w:jc w:val="both"/>
        <w:textAlignment w:val="baseline"/>
      </w:pPr>
    </w:p>
    <w:p w14:paraId="3ECACF64"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Ime in priimek vodje posredniškega organa:</w:t>
      </w:r>
    </w:p>
    <w:p w14:paraId="058310E3" w14:textId="77777777" w:rsidR="00B02E92" w:rsidRPr="006C6570" w:rsidRDefault="00B02E92" w:rsidP="00B02E92">
      <w:pPr>
        <w:overflowPunct w:val="0"/>
        <w:autoSpaceDE w:val="0"/>
        <w:autoSpaceDN w:val="0"/>
        <w:adjustRightInd w:val="0"/>
        <w:spacing w:after="0" w:line="240" w:lineRule="auto"/>
        <w:jc w:val="both"/>
        <w:textAlignment w:val="baseline"/>
      </w:pPr>
    </w:p>
    <w:p w14:paraId="102B9AFA"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Organizacija:</w:t>
      </w:r>
    </w:p>
    <w:p w14:paraId="73E5195F" w14:textId="77777777" w:rsidR="00B02E92" w:rsidRPr="006C6570" w:rsidRDefault="00B02E92" w:rsidP="00B02E92">
      <w:pPr>
        <w:overflowPunct w:val="0"/>
        <w:autoSpaceDE w:val="0"/>
        <w:autoSpaceDN w:val="0"/>
        <w:adjustRightInd w:val="0"/>
        <w:spacing w:after="0" w:line="240" w:lineRule="auto"/>
        <w:jc w:val="both"/>
        <w:textAlignment w:val="baseline"/>
      </w:pPr>
    </w:p>
    <w:p w14:paraId="370B4653"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Datum:</w:t>
      </w:r>
    </w:p>
    <w:p w14:paraId="4695BEE2" w14:textId="77777777" w:rsidR="00B02E92" w:rsidRPr="006C6570" w:rsidRDefault="00B02E92" w:rsidP="00B02E92">
      <w:pPr>
        <w:overflowPunct w:val="0"/>
        <w:autoSpaceDE w:val="0"/>
        <w:autoSpaceDN w:val="0"/>
        <w:adjustRightInd w:val="0"/>
        <w:spacing w:after="0" w:line="240" w:lineRule="auto"/>
        <w:jc w:val="both"/>
        <w:textAlignment w:val="baseline"/>
      </w:pPr>
    </w:p>
    <w:p w14:paraId="79C8D10B"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Podpis:</w:t>
      </w:r>
    </w:p>
    <w:p w14:paraId="2808973F" w14:textId="77777777" w:rsidR="00B02E92" w:rsidRPr="006C6570" w:rsidRDefault="00B02E92" w:rsidP="00B02E92">
      <w:pPr>
        <w:overflowPunct w:val="0"/>
        <w:autoSpaceDE w:val="0"/>
        <w:autoSpaceDN w:val="0"/>
        <w:adjustRightInd w:val="0"/>
        <w:spacing w:after="0" w:line="240" w:lineRule="auto"/>
        <w:jc w:val="both"/>
        <w:textAlignment w:val="baseline"/>
      </w:pPr>
    </w:p>
    <w:p w14:paraId="6C9F164A"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Žig:</w:t>
      </w:r>
    </w:p>
    <w:p w14:paraId="2E26FCE2" w14:textId="694383FC" w:rsidR="00BD34D1" w:rsidRPr="006C6570" w:rsidRDefault="00BD34D1" w:rsidP="005951F5">
      <w:pPr>
        <w:pStyle w:val="Naslov1"/>
        <w:rPr>
          <w:rFonts w:ascii="Calibri" w:hAnsi="Calibri"/>
        </w:rPr>
      </w:pPr>
      <w:r w:rsidRPr="006C6570">
        <w:rPr>
          <w:highlight w:val="yellow"/>
        </w:rPr>
        <w:br w:type="page"/>
      </w:r>
      <w:bookmarkStart w:id="24" w:name="_Toc453936992"/>
      <w:r w:rsidRPr="006C6570">
        <w:rPr>
          <w:rFonts w:ascii="Calibri" w:hAnsi="Calibri"/>
        </w:rPr>
        <w:lastRenderedPageBreak/>
        <w:t>PRILOGA</w:t>
      </w:r>
      <w:r w:rsidR="00C2123B" w:rsidRPr="006C6570">
        <w:rPr>
          <w:rFonts w:ascii="Calibri" w:hAnsi="Calibri"/>
        </w:rPr>
        <w:t> </w:t>
      </w:r>
      <w:r w:rsidR="0083199E" w:rsidRPr="006C6570">
        <w:rPr>
          <w:rFonts w:ascii="Calibri" w:hAnsi="Calibri"/>
        </w:rPr>
        <w:t>4</w:t>
      </w:r>
      <w:r w:rsidR="00CD7F5A" w:rsidRPr="006C6570">
        <w:rPr>
          <w:rFonts w:ascii="Calibri" w:hAnsi="Calibri"/>
        </w:rPr>
        <w:t>a</w:t>
      </w:r>
      <w:bookmarkEnd w:id="24"/>
    </w:p>
    <w:p w14:paraId="28C04870" w14:textId="2C471D9E" w:rsidR="00BD34D1" w:rsidRPr="006C6570" w:rsidRDefault="00B02E92" w:rsidP="00B02E92">
      <w:pPr>
        <w:overflowPunct w:val="0"/>
        <w:autoSpaceDE w:val="0"/>
        <w:autoSpaceDN w:val="0"/>
        <w:adjustRightInd w:val="0"/>
        <w:jc w:val="both"/>
        <w:textAlignment w:val="baseline"/>
        <w:rPr>
          <w:b/>
        </w:rPr>
      </w:pPr>
      <w:r w:rsidRPr="006C6570">
        <w:rPr>
          <w:b/>
        </w:rPr>
        <w:t>Ocena kakovosti</w:t>
      </w:r>
    </w:p>
    <w:p w14:paraId="73A7BE76" w14:textId="458DA06B" w:rsidR="00BE0DFE" w:rsidRPr="006C6570" w:rsidRDefault="00B97AE3" w:rsidP="00333744">
      <w:pPr>
        <w:numPr>
          <w:ilvl w:val="2"/>
          <w:numId w:val="17"/>
        </w:numPr>
        <w:overflowPunct w:val="0"/>
        <w:autoSpaceDE w:val="0"/>
        <w:autoSpaceDN w:val="0"/>
        <w:adjustRightInd w:val="0"/>
        <w:spacing w:after="0" w:line="240" w:lineRule="auto"/>
        <w:jc w:val="both"/>
        <w:textAlignment w:val="baseline"/>
      </w:pPr>
      <w:r w:rsidRPr="006C6570">
        <w:t>PO začne postopek ocene kakovosti</w:t>
      </w:r>
      <w:r w:rsidR="000826CB" w:rsidRPr="006C6570">
        <w:t xml:space="preserve"> s tem, da</w:t>
      </w:r>
      <w:r w:rsidRPr="006C6570">
        <w:t xml:space="preserve"> </w:t>
      </w:r>
      <w:r w:rsidR="005951F5" w:rsidRPr="006C6570">
        <w:t xml:space="preserve">preveri popolnost in točnost vloge prijavitelja za projekt, skupino projektov oziroma program, ki ga izvaja upravičenec. Popolnost in točnost vloge </w:t>
      </w:r>
      <w:r w:rsidR="00E576D7">
        <w:t>sta</w:t>
      </w:r>
      <w:r w:rsidR="00E576D7" w:rsidRPr="006C6570">
        <w:t xml:space="preserve"> </w:t>
      </w:r>
      <w:r w:rsidR="005951F5" w:rsidRPr="006C6570">
        <w:t xml:space="preserve">pogoj za </w:t>
      </w:r>
      <w:r w:rsidR="000826CB" w:rsidRPr="006C6570">
        <w:t>nadaljevanj</w:t>
      </w:r>
      <w:r w:rsidR="00743773" w:rsidRPr="006C6570">
        <w:t>e</w:t>
      </w:r>
      <w:r w:rsidR="005951F5" w:rsidRPr="006C6570">
        <w:t xml:space="preserve"> postopka ocene kakovosti.</w:t>
      </w:r>
    </w:p>
    <w:p w14:paraId="0542A38A" w14:textId="6E0EEC64" w:rsidR="00D90A7E" w:rsidRPr="006C6570" w:rsidRDefault="00D90A7E" w:rsidP="00333744">
      <w:pPr>
        <w:numPr>
          <w:ilvl w:val="2"/>
          <w:numId w:val="17"/>
        </w:numPr>
        <w:overflowPunct w:val="0"/>
        <w:autoSpaceDE w:val="0"/>
        <w:autoSpaceDN w:val="0"/>
        <w:adjustRightInd w:val="0"/>
        <w:spacing w:after="0" w:line="240" w:lineRule="auto"/>
        <w:jc w:val="both"/>
        <w:textAlignment w:val="baseline"/>
      </w:pPr>
      <w:r w:rsidRPr="006C6570">
        <w:t>PO mora v postopku preverjanja popolnosti in točnosti pripraviti in ustrezno izpolniti ocenjevalni list</w:t>
      </w:r>
      <w:r w:rsidR="001E47E1" w:rsidRPr="006C6570">
        <w:t>,</w:t>
      </w:r>
      <w:r w:rsidRPr="006C6570">
        <w:t xml:space="preserve"> s katerim</w:t>
      </w:r>
      <w:r w:rsidR="000826CB" w:rsidRPr="006C6570">
        <w:t xml:space="preserve"> se zagotavlja</w:t>
      </w:r>
      <w:r w:rsidR="00E576D7">
        <w:t>ta</w:t>
      </w:r>
      <w:r w:rsidRPr="006C6570">
        <w:t xml:space="preserve"> popolnost in točnost vloge prijavitelja za projekt, skupino projektov oziroma program, ki ga izvaja upravičenec.</w:t>
      </w:r>
    </w:p>
    <w:p w14:paraId="6888A38C" w14:textId="478248F0" w:rsidR="005951F5" w:rsidRPr="006C6570" w:rsidRDefault="005951F5" w:rsidP="00333744">
      <w:pPr>
        <w:numPr>
          <w:ilvl w:val="2"/>
          <w:numId w:val="17"/>
        </w:numPr>
        <w:overflowPunct w:val="0"/>
        <w:autoSpaceDE w:val="0"/>
        <w:autoSpaceDN w:val="0"/>
        <w:adjustRightInd w:val="0"/>
        <w:spacing w:after="0" w:line="240" w:lineRule="auto"/>
        <w:jc w:val="both"/>
        <w:textAlignment w:val="baseline"/>
      </w:pPr>
      <w:r w:rsidRPr="006C6570">
        <w:t xml:space="preserve">PO </w:t>
      </w:r>
      <w:r w:rsidR="000826CB" w:rsidRPr="006C6570">
        <w:t xml:space="preserve">v nadaljevanju </w:t>
      </w:r>
      <w:r w:rsidRPr="006C6570">
        <w:t>oceni kakovost vloge prijavitelja za projekt, skupino projektov oziroma program, ki ga izvaja upravičenec na podlagi najširšega seznama izhodišč za preverjanje kakovosti</w:t>
      </w:r>
      <w:r w:rsidR="00D90A7E" w:rsidRPr="006C6570">
        <w:t xml:space="preserve"> glede na vsak sklad ESI </w:t>
      </w:r>
      <w:r w:rsidR="00743773" w:rsidRPr="006C6570">
        <w:t xml:space="preserve">ter </w:t>
      </w:r>
      <w:r w:rsidR="00D90A7E" w:rsidRPr="006C6570">
        <w:t>najširši seznam izhodišč za oceno kakovosti za ESRR in KS</w:t>
      </w:r>
      <w:r w:rsidRPr="006C6570">
        <w:t>, kot so opredeljena v nadaljevanju te priloge.</w:t>
      </w:r>
      <w:r w:rsidR="000745B1" w:rsidRPr="006C6570">
        <w:t xml:space="preserve"> Ker najširši seznam izhodišč za oceno kakovosti ni izključujoč, si PO lahko oblikuje tudi dodatna izhodišča za oceno kakovosti.</w:t>
      </w:r>
    </w:p>
    <w:p w14:paraId="5CF71776" w14:textId="6C350157" w:rsidR="00B90C6D" w:rsidRPr="006C6570" w:rsidRDefault="00BC1CA6" w:rsidP="00333744">
      <w:pPr>
        <w:numPr>
          <w:ilvl w:val="2"/>
          <w:numId w:val="17"/>
        </w:numPr>
        <w:overflowPunct w:val="0"/>
        <w:autoSpaceDE w:val="0"/>
        <w:autoSpaceDN w:val="0"/>
        <w:adjustRightInd w:val="0"/>
        <w:spacing w:after="0" w:line="240" w:lineRule="auto"/>
        <w:jc w:val="both"/>
        <w:textAlignment w:val="baseline"/>
      </w:pPr>
      <w:r w:rsidRPr="006C6570">
        <w:t>PO</w:t>
      </w:r>
      <w:r w:rsidR="00BD34D1" w:rsidRPr="006C6570">
        <w:t xml:space="preserve"> mora v </w:t>
      </w:r>
      <w:r w:rsidR="000826CB" w:rsidRPr="006C6570">
        <w:t xml:space="preserve">nadaljnjem </w:t>
      </w:r>
      <w:r w:rsidR="00BD34D1" w:rsidRPr="006C6570">
        <w:t xml:space="preserve">postopku ocenjevanja kakovosti </w:t>
      </w:r>
      <w:r w:rsidR="000826CB" w:rsidRPr="006C6570">
        <w:t xml:space="preserve">prav tako </w:t>
      </w:r>
      <w:r w:rsidR="00244134" w:rsidRPr="006C6570">
        <w:t xml:space="preserve">pripraviti </w:t>
      </w:r>
      <w:r w:rsidR="000745B1" w:rsidRPr="006C6570">
        <w:t xml:space="preserve">in ustrezno izpolniti </w:t>
      </w:r>
      <w:r w:rsidR="00244134" w:rsidRPr="006C6570">
        <w:t>ocenjevalni list</w:t>
      </w:r>
      <w:r w:rsidR="001E47E1" w:rsidRPr="006C6570">
        <w:t>,</w:t>
      </w:r>
      <w:r w:rsidR="00244134" w:rsidRPr="006C6570">
        <w:t xml:space="preserve"> s katerim</w:t>
      </w:r>
      <w:r w:rsidR="002C478A" w:rsidRPr="006C6570">
        <w:t xml:space="preserve"> </w:t>
      </w:r>
      <w:r w:rsidR="00B90C6D" w:rsidRPr="006C6570">
        <w:t xml:space="preserve">se </w:t>
      </w:r>
      <w:r w:rsidR="002C478A" w:rsidRPr="006C6570">
        <w:t xml:space="preserve">zagotovi </w:t>
      </w:r>
      <w:r w:rsidR="00B90C6D" w:rsidRPr="006C6570">
        <w:t xml:space="preserve">usmerjeno </w:t>
      </w:r>
      <w:r w:rsidR="00244134" w:rsidRPr="006C6570">
        <w:t>ocenjevanje</w:t>
      </w:r>
      <w:r w:rsidR="002C478A" w:rsidRPr="006C6570">
        <w:t xml:space="preserve"> </w:t>
      </w:r>
      <w:r w:rsidR="00B90C6D" w:rsidRPr="006C6570">
        <w:t>vloge prijavitelja za projekt, skupino projektov oziroma program, ki ga izvaja upravičenec</w:t>
      </w:r>
      <w:r w:rsidR="009E37F2" w:rsidRPr="006C6570">
        <w:t xml:space="preserve"> (kot</w:t>
      </w:r>
      <w:r w:rsidR="00743773" w:rsidRPr="006C6570">
        <w:t xml:space="preserve"> je</w:t>
      </w:r>
      <w:r w:rsidR="009E37F2" w:rsidRPr="006C6570">
        <w:t xml:space="preserve"> opredeljeno v nadaljevanju v okviru seznama izhodišč za oceno kakovosti za vsak sklad ESI </w:t>
      </w:r>
      <w:r w:rsidR="00743773" w:rsidRPr="006C6570">
        <w:t xml:space="preserve">ter </w:t>
      </w:r>
      <w:r w:rsidR="009E37F2" w:rsidRPr="006C6570">
        <w:t>v primeru področja ukrepanja ESRR in KS na podlagi najširšega seznama izhodišč za oceno kakovosti za ESRR in KS)</w:t>
      </w:r>
      <w:r w:rsidR="00B90C6D" w:rsidRPr="006C6570">
        <w:t>.</w:t>
      </w:r>
    </w:p>
    <w:p w14:paraId="0E4BEF66" w14:textId="77777777" w:rsidR="00D90A7E" w:rsidRPr="006C6570" w:rsidRDefault="00D90A7E" w:rsidP="00D90A7E">
      <w:pPr>
        <w:overflowPunct w:val="0"/>
        <w:autoSpaceDE w:val="0"/>
        <w:autoSpaceDN w:val="0"/>
        <w:adjustRightInd w:val="0"/>
        <w:spacing w:after="0" w:line="240" w:lineRule="auto"/>
        <w:ind w:left="720"/>
        <w:jc w:val="both"/>
        <w:textAlignment w:val="baseline"/>
      </w:pPr>
    </w:p>
    <w:p w14:paraId="122BD441" w14:textId="77777777" w:rsidR="007E6AA0" w:rsidRPr="006C6570" w:rsidRDefault="002C478A" w:rsidP="007E6AA0">
      <w:pPr>
        <w:overflowPunct w:val="0"/>
        <w:autoSpaceDE w:val="0"/>
        <w:autoSpaceDN w:val="0"/>
        <w:adjustRightInd w:val="0"/>
        <w:jc w:val="both"/>
        <w:textAlignment w:val="baseline"/>
        <w:rPr>
          <w:b/>
        </w:rPr>
      </w:pPr>
      <w:r w:rsidRPr="006C6570">
        <w:rPr>
          <w:b/>
        </w:rPr>
        <w:t>Najširši seznam izhodišč</w:t>
      </w:r>
      <w:r w:rsidR="007E6AA0" w:rsidRPr="006C6570">
        <w:rPr>
          <w:b/>
        </w:rPr>
        <w:t xml:space="preserve"> za </w:t>
      </w:r>
      <w:r w:rsidR="005951F5" w:rsidRPr="006C6570">
        <w:rPr>
          <w:b/>
        </w:rPr>
        <w:t>oceno</w:t>
      </w:r>
      <w:r w:rsidR="007E6AA0" w:rsidRPr="006C6570">
        <w:rPr>
          <w:b/>
        </w:rPr>
        <w:t xml:space="preserve"> kakovosti</w:t>
      </w:r>
      <w:r w:rsidR="00C2796A" w:rsidRPr="006C6570">
        <w:rPr>
          <w:b/>
        </w:rPr>
        <w:t xml:space="preserve"> </w:t>
      </w:r>
      <w:r w:rsidR="007E73DE" w:rsidRPr="006C6570">
        <w:rPr>
          <w:b/>
        </w:rPr>
        <w:t xml:space="preserve">za vsak </w:t>
      </w:r>
      <w:r w:rsidR="00C2796A" w:rsidRPr="006C6570">
        <w:rPr>
          <w:b/>
        </w:rPr>
        <w:t>sklad</w:t>
      </w:r>
      <w:r w:rsidR="00D90A7E" w:rsidRPr="006C6570">
        <w:rPr>
          <w:b/>
        </w:rPr>
        <w:t xml:space="preserve"> ESI</w:t>
      </w:r>
    </w:p>
    <w:p w14:paraId="367A7DEE" w14:textId="77777777" w:rsidR="007E6AA0" w:rsidRPr="006C6570" w:rsidRDefault="007E6AA0" w:rsidP="00333744">
      <w:pPr>
        <w:numPr>
          <w:ilvl w:val="2"/>
          <w:numId w:val="17"/>
        </w:numPr>
        <w:overflowPunct w:val="0"/>
        <w:autoSpaceDE w:val="0"/>
        <w:autoSpaceDN w:val="0"/>
        <w:adjustRightInd w:val="0"/>
        <w:spacing w:after="0" w:line="240" w:lineRule="auto"/>
        <w:jc w:val="both"/>
        <w:textAlignment w:val="baseline"/>
      </w:pPr>
      <w:r w:rsidRPr="006C6570">
        <w:t>Zadostna tehnična, pravna, finančna in upravna</w:t>
      </w:r>
      <w:r w:rsidR="00BD34D1" w:rsidRPr="006C6570">
        <w:t xml:space="preserve"> zmogljivosti za upravljanje </w:t>
      </w:r>
      <w:r w:rsidRPr="006C6570">
        <w:t>operacij</w:t>
      </w:r>
      <w:r w:rsidR="00BD34D1" w:rsidRPr="006C6570">
        <w:t xml:space="preserve"> v izvedbeni in operativni fazi.</w:t>
      </w:r>
    </w:p>
    <w:p w14:paraId="143DF5C5" w14:textId="488164DC" w:rsidR="007E6AA0" w:rsidRPr="006C6570" w:rsidRDefault="007E6AA0" w:rsidP="00333744">
      <w:pPr>
        <w:numPr>
          <w:ilvl w:val="2"/>
          <w:numId w:val="17"/>
        </w:numPr>
        <w:overflowPunct w:val="0"/>
        <w:autoSpaceDE w:val="0"/>
        <w:autoSpaceDN w:val="0"/>
        <w:adjustRightInd w:val="0"/>
        <w:spacing w:after="0" w:line="240" w:lineRule="auto"/>
        <w:jc w:val="both"/>
        <w:textAlignment w:val="baseline"/>
      </w:pPr>
      <w:r w:rsidRPr="006C6570">
        <w:t>U</w:t>
      </w:r>
      <w:r w:rsidR="00BD34D1" w:rsidRPr="006C6570">
        <w:t xml:space="preserve">pravičenost do financiranja </w:t>
      </w:r>
      <w:r w:rsidRPr="006C6570">
        <w:t>operacije</w:t>
      </w:r>
      <w:r w:rsidR="00BD34D1" w:rsidRPr="006C6570">
        <w:t xml:space="preserve"> na podlagi povezanih zahtev v zvezi </w:t>
      </w:r>
      <w:r w:rsidR="008A63FB" w:rsidRPr="006C6570">
        <w:t>s</w:t>
      </w:r>
      <w:r w:rsidR="00BD34D1" w:rsidRPr="006C6570">
        <w:t xml:space="preserve"> </w:t>
      </w:r>
      <w:r w:rsidR="00665D58" w:rsidRPr="006C6570">
        <w:t>p</w:t>
      </w:r>
      <w:r w:rsidR="000505E2" w:rsidRPr="006C6570">
        <w:t>rogramskim</w:t>
      </w:r>
      <w:r w:rsidR="00665D58" w:rsidRPr="006C6570">
        <w:t xml:space="preserve"> območje</w:t>
      </w:r>
      <w:r w:rsidR="000505E2" w:rsidRPr="006C6570">
        <w:t>m</w:t>
      </w:r>
      <w:r w:rsidR="00665D58" w:rsidRPr="006C6570">
        <w:t xml:space="preserve">, </w:t>
      </w:r>
      <w:r w:rsidR="00BD34D1" w:rsidRPr="006C6570">
        <w:t>lokacijo ali območjem.</w:t>
      </w:r>
    </w:p>
    <w:p w14:paraId="280A4608" w14:textId="09D4015B" w:rsidR="007E6AA0" w:rsidRPr="006C6570" w:rsidRDefault="007E6AA0" w:rsidP="00333744">
      <w:pPr>
        <w:numPr>
          <w:ilvl w:val="2"/>
          <w:numId w:val="17"/>
        </w:numPr>
        <w:overflowPunct w:val="0"/>
        <w:autoSpaceDE w:val="0"/>
        <w:autoSpaceDN w:val="0"/>
        <w:adjustRightInd w:val="0"/>
        <w:spacing w:after="0" w:line="240" w:lineRule="auto"/>
        <w:jc w:val="both"/>
        <w:textAlignment w:val="baseline"/>
      </w:pPr>
      <w:r w:rsidRPr="006C6570">
        <w:t>Izračun</w:t>
      </w:r>
      <w:r w:rsidR="00BD34D1" w:rsidRPr="006C6570">
        <w:t xml:space="preserve"> skupnih stroškov in skupnih upravičenih stroškov, ob upoštevanju zahtev iz </w:t>
      </w:r>
      <w:r w:rsidR="008A63FB" w:rsidRPr="006C6570">
        <w:t>61. </w:t>
      </w:r>
      <w:r w:rsidR="00BD34D1" w:rsidRPr="006C6570">
        <w:t xml:space="preserve">člena Uredbe (EU) </w:t>
      </w:r>
      <w:r w:rsidR="00146BF2">
        <w:t>št. </w:t>
      </w:r>
      <w:r w:rsidR="00BD34D1" w:rsidRPr="006C6570">
        <w:t>1303/2013, ter zadostna podrobnost in ustreznost utemeljitve, uporabljene za izračun stroškov, in sicer za skupne stroške za uresničitev pričakovanih ciljev</w:t>
      </w:r>
      <w:r w:rsidR="008A63FB" w:rsidRPr="006C6570">
        <w:t xml:space="preserve"> in tudi</w:t>
      </w:r>
      <w:r w:rsidR="00BD34D1" w:rsidRPr="006C6570">
        <w:t xml:space="preserve"> za stroške na enoto, kadar je primerno.</w:t>
      </w:r>
    </w:p>
    <w:p w14:paraId="2D2D74FA" w14:textId="77777777"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Zanesljivost analize povpraševanja (ali poslovnega načrta v primeru produktivne naložbe), ki temelji na realnih ocenah in je v skladu z glavnimi demografskimi trendi in razvojem v določenem sektorju ter upravičuje potrebnost projekta in skupno kapaciteto projektnih zmogljivosti.</w:t>
      </w:r>
    </w:p>
    <w:p w14:paraId="43ED6D04" w14:textId="77777777"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Ustrezna kakovost analize možnosti v podporo, da so bile analizirane glavne alternativne možnosti in da je bila za izvajanje izbrana najboljša možnost, skupaj z utemeljitvijo izbrane možnosti.</w:t>
      </w:r>
    </w:p>
    <w:p w14:paraId="067C1643" w14:textId="56C26AC9"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tehnologije, predlagane za projekt, in kapacitete upravičenca, da zagotovi njeno trajnost, ali v primeru nezadostne zmožnosti upravičenca zadostni ukrepi za povečanje te kapacitete na potrebno raven.</w:t>
      </w:r>
    </w:p>
    <w:p w14:paraId="616EB9B7" w14:textId="2D03B307"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Utemeljenost, da je projekt izvedljiv in da ga je mogoče izvesti v načrtovanem obdobju ali najpozneje do konca obdobja upravičenosti, kot je opredeljeno v členu</w:t>
      </w:r>
      <w:r w:rsidR="008A63FB" w:rsidRPr="006C6570">
        <w:t> </w:t>
      </w:r>
      <w:r w:rsidRPr="006C6570">
        <w:t xml:space="preserve">65(2) Uredbe (EU) </w:t>
      </w:r>
      <w:r w:rsidR="00146BF2">
        <w:t>št. </w:t>
      </w:r>
      <w:r w:rsidRPr="006C6570">
        <w:t>1303/2013.</w:t>
      </w:r>
    </w:p>
    <w:p w14:paraId="6FD79637" w14:textId="01F7DE53"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Utemeljenost, da je projekt ekonomsko in finančno izvedljiv ter ima pozitivne družbenogospodarske učinke, ki utemeljujejo višino podpore v načrtovanem obsegu</w:t>
      </w:r>
      <w:r w:rsidR="00C2796A" w:rsidRPr="006C6570">
        <w:t>.</w:t>
      </w:r>
      <w:r w:rsidRPr="006C6570">
        <w:t xml:space="preserve"> </w:t>
      </w:r>
    </w:p>
    <w:p w14:paraId="3CAABC09" w14:textId="5C9424CC"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Skladnost in ustreznost c</w:t>
      </w:r>
      <w:r w:rsidR="005951F5" w:rsidRPr="006C6570">
        <w:t xml:space="preserve">iljev glede na </w:t>
      </w:r>
      <w:r w:rsidRPr="006C6570">
        <w:t>cilje, opredeljene v okviru ustreznih prednostni</w:t>
      </w:r>
      <w:r w:rsidR="005951F5" w:rsidRPr="006C6570">
        <w:t xml:space="preserve">h </w:t>
      </w:r>
      <w:r w:rsidR="00E576D7" w:rsidRPr="006C6570">
        <w:t>osi</w:t>
      </w:r>
      <w:r w:rsidR="00E576D7">
        <w:t> </w:t>
      </w:r>
      <w:r w:rsidR="005951F5" w:rsidRPr="006C6570">
        <w:t>OP</w:t>
      </w:r>
      <w:r w:rsidRPr="006C6570">
        <w:t>.</w:t>
      </w:r>
    </w:p>
    <w:p w14:paraId="7CFC6914"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pričakovanega prispevka projekta h kazalnikom rezultatov in kazalnikom učinka prednostne osi</w:t>
      </w:r>
      <w:r w:rsidR="005951F5" w:rsidRPr="006C6570">
        <w:t xml:space="preserve"> OP</w:t>
      </w:r>
      <w:r w:rsidRPr="006C6570">
        <w:t>.</w:t>
      </w:r>
    </w:p>
    <w:p w14:paraId="7A580CDD"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pričakovanega prispevka projekta k družbenemu in gospodarskemu razvoju.</w:t>
      </w:r>
    </w:p>
    <w:p w14:paraId="1EF26A01" w14:textId="742176D4" w:rsidR="00F12C93" w:rsidRPr="006C6570" w:rsidRDefault="00F12C93" w:rsidP="00333744">
      <w:pPr>
        <w:numPr>
          <w:ilvl w:val="2"/>
          <w:numId w:val="17"/>
        </w:numPr>
        <w:overflowPunct w:val="0"/>
        <w:autoSpaceDE w:val="0"/>
        <w:autoSpaceDN w:val="0"/>
        <w:adjustRightInd w:val="0"/>
        <w:spacing w:after="0" w:line="240" w:lineRule="auto"/>
        <w:jc w:val="both"/>
        <w:textAlignment w:val="baseline"/>
      </w:pPr>
      <w:r w:rsidRPr="006C6570">
        <w:lastRenderedPageBreak/>
        <w:t>Ustreznost ukrepov</w:t>
      </w:r>
      <w:r w:rsidR="00BD34D1" w:rsidRPr="006C6570">
        <w:t xml:space="preserve"> za zagotovitev o</w:t>
      </w:r>
      <w:r w:rsidR="00BC1CA6" w:rsidRPr="006C6570">
        <w:t>pt</w:t>
      </w:r>
      <w:r w:rsidR="00BD34D1" w:rsidRPr="006C6570">
        <w:t>imalne uporabe infrastrukture v operativni fazi</w:t>
      </w:r>
      <w:r w:rsidR="008A63FB" w:rsidRPr="006C6570">
        <w:t>,</w:t>
      </w:r>
      <w:r w:rsidRPr="006C6570">
        <w:t xml:space="preserve"> sprejetih s strani upravičenca</w:t>
      </w:r>
      <w:r w:rsidR="00BD34D1" w:rsidRPr="006C6570">
        <w:t>.</w:t>
      </w:r>
    </w:p>
    <w:p w14:paraId="54D97B9C" w14:textId="77777777" w:rsidR="00F12C93" w:rsidRPr="006C6570" w:rsidRDefault="00F12C93" w:rsidP="00333744">
      <w:pPr>
        <w:numPr>
          <w:ilvl w:val="2"/>
          <w:numId w:val="17"/>
        </w:numPr>
        <w:overflowPunct w:val="0"/>
        <w:autoSpaceDE w:val="0"/>
        <w:autoSpaceDN w:val="0"/>
        <w:adjustRightInd w:val="0"/>
        <w:spacing w:after="0" w:line="240" w:lineRule="auto"/>
        <w:jc w:val="both"/>
        <w:textAlignment w:val="baseline"/>
      </w:pPr>
      <w:r w:rsidRPr="006C6570">
        <w:t>Ustreznost</w:t>
      </w:r>
      <w:r w:rsidR="00BD34D1" w:rsidRPr="006C6570">
        <w:t xml:space="preserve"> predstavitev utemeljenih skupnih načrtovanih finančnih sredstev in utemeljene načrtovane pomoči iz skladov v finančnem načrtu.</w:t>
      </w:r>
    </w:p>
    <w:p w14:paraId="3667E1F2"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finančnega načrta, ki dokazuje njegovo finančno vzdržnost glede na letne finančne potrebe za izvajanje projekta.</w:t>
      </w:r>
    </w:p>
    <w:p w14:paraId="4A53C553"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Primernost in preverljivost fizičnih in finančnih kazalnikov za spremljanje napredka ob upoštevanju ugotovljenih tveganj.</w:t>
      </w:r>
    </w:p>
    <w:p w14:paraId="0AC5D4C7"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in izvedljivost predlaganega časovnega načrta za izvedbo ob upoštevanju ugotovljenih tveganj.</w:t>
      </w:r>
    </w:p>
    <w:p w14:paraId="62807EAD"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Če izvedba časovno presega programsko obdobje, ustreznost opredeljenih faz ter optimalna zasnova z vidika uspešnosti in učinkovitosti.</w:t>
      </w:r>
    </w:p>
    <w:p w14:paraId="7688AF60" w14:textId="3A548CC3" w:rsidR="00B61804"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 xml:space="preserve">Skladnost s pogoji za preverjanje upravičenosti in </w:t>
      </w:r>
      <w:r w:rsidR="00E36886" w:rsidRPr="006C6570">
        <w:t>M</w:t>
      </w:r>
      <w:r w:rsidRPr="006C6570">
        <w:t>erili za izbor operacij, kot jih je sprejel Odbor za spremljanje.</w:t>
      </w:r>
    </w:p>
    <w:p w14:paraId="74BCF1BB" w14:textId="5A245176" w:rsidR="00A845D1" w:rsidRPr="006C6570" w:rsidRDefault="00A845D1" w:rsidP="00333744">
      <w:pPr>
        <w:numPr>
          <w:ilvl w:val="2"/>
          <w:numId w:val="17"/>
        </w:numPr>
        <w:overflowPunct w:val="0"/>
        <w:autoSpaceDE w:val="0"/>
        <w:autoSpaceDN w:val="0"/>
        <w:adjustRightInd w:val="0"/>
        <w:spacing w:after="0" w:line="240" w:lineRule="auto"/>
        <w:jc w:val="both"/>
        <w:textAlignment w:val="baseline"/>
      </w:pPr>
      <w:r w:rsidRPr="006C6570">
        <w:t xml:space="preserve">Skladnost z načeli spodbujanja enakosti moških in žensk ter nediskriminacije (pri tem je </w:t>
      </w:r>
      <w:r w:rsidR="008A63FB" w:rsidRPr="006C6570">
        <w:t xml:space="preserve">treba </w:t>
      </w:r>
      <w:r w:rsidRPr="006C6570">
        <w:t>upoštevati Smernice OU za integracijo načel enakosti spolov, enakih možnosti, nediskriminacije in dostopnosti za invalide pri izvajanju, spremljanju, poročanju in vrednotenju EKP v programskem obdobju 2014</w:t>
      </w:r>
      <w:r w:rsidR="008A63FB" w:rsidRPr="006C6570">
        <w:t>–</w:t>
      </w:r>
      <w:r w:rsidRPr="006C6570">
        <w:t xml:space="preserve">2020, posebej </w:t>
      </w:r>
      <w:r w:rsidR="008A63FB" w:rsidRPr="006C6570">
        <w:t>P</w:t>
      </w:r>
      <w:r w:rsidRPr="006C6570">
        <w:t>rilogo</w:t>
      </w:r>
      <w:r w:rsidR="008A63FB" w:rsidRPr="006C6570">
        <w:t> </w:t>
      </w:r>
      <w:r w:rsidRPr="006C6570">
        <w:t xml:space="preserve">2: usmeritve za ocenjevanje (pogojevanje) uveljavljanja horizontalnih načel na projektni ravni </w:t>
      </w:r>
      <w:r w:rsidR="008A63FB" w:rsidRPr="006C6570">
        <w:t>–</w:t>
      </w:r>
      <w:r w:rsidRPr="006C6570">
        <w:t xml:space="preserve"> operacije)</w:t>
      </w:r>
      <w:r w:rsidR="008A63FB" w:rsidRPr="006C6570">
        <w:t>.</w:t>
      </w:r>
      <w:r w:rsidRPr="006C6570">
        <w:t xml:space="preserve"> </w:t>
      </w:r>
    </w:p>
    <w:p w14:paraId="0F927684" w14:textId="77777777" w:rsidR="00A845D1" w:rsidRPr="006C6570" w:rsidRDefault="00A845D1" w:rsidP="00333744">
      <w:pPr>
        <w:numPr>
          <w:ilvl w:val="2"/>
          <w:numId w:val="17"/>
        </w:numPr>
        <w:overflowPunct w:val="0"/>
        <w:autoSpaceDE w:val="0"/>
        <w:autoSpaceDN w:val="0"/>
        <w:adjustRightInd w:val="0"/>
        <w:spacing w:after="0" w:line="240" w:lineRule="auto"/>
        <w:jc w:val="both"/>
        <w:textAlignment w:val="baseline"/>
      </w:pPr>
      <w:r w:rsidRPr="006C6570">
        <w:t xml:space="preserve"> Skladnost z načeli trajnostnega razvoja.</w:t>
      </w:r>
    </w:p>
    <w:p w14:paraId="00D968DE" w14:textId="77777777" w:rsidR="00BD34D1" w:rsidRPr="006C6570" w:rsidRDefault="00BD34D1" w:rsidP="00BD34D1">
      <w:pPr>
        <w:overflowPunct w:val="0"/>
        <w:autoSpaceDE w:val="0"/>
        <w:autoSpaceDN w:val="0"/>
        <w:adjustRightInd w:val="0"/>
        <w:spacing w:after="0" w:line="240" w:lineRule="auto"/>
        <w:jc w:val="both"/>
        <w:textAlignment w:val="baseline"/>
      </w:pPr>
    </w:p>
    <w:p w14:paraId="2F98C7FE" w14:textId="77777777" w:rsidR="00C2796A" w:rsidRPr="006C6570" w:rsidRDefault="00C2796A" w:rsidP="00C2796A">
      <w:pPr>
        <w:overflowPunct w:val="0"/>
        <w:autoSpaceDE w:val="0"/>
        <w:autoSpaceDN w:val="0"/>
        <w:adjustRightInd w:val="0"/>
        <w:jc w:val="both"/>
        <w:textAlignment w:val="baseline"/>
        <w:rPr>
          <w:b/>
        </w:rPr>
      </w:pPr>
      <w:r w:rsidRPr="006C6570">
        <w:rPr>
          <w:b/>
        </w:rPr>
        <w:t>Najširši seznam izhodišč za oceno kakovosti za ESRR in KS</w:t>
      </w:r>
    </w:p>
    <w:p w14:paraId="133D2FB9" w14:textId="3A37430B" w:rsidR="007E73DE"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Upravičenost do podpore iz Evropskega sklada za regionalni razvoj (ESRR) oziroma Kohezijskega sklada in financiranje predvideno samo za elemente, ki so v skladu s pravili o upravičenosti iz Uredbe (EU) </w:t>
      </w:r>
      <w:r w:rsidR="00146BF2">
        <w:t>št. </w:t>
      </w:r>
      <w:r w:rsidRPr="006C6570">
        <w:t xml:space="preserve">1301/2013 Evropskega parlamenta in Sveta (2) ter Uredbe (EU) </w:t>
      </w:r>
      <w:r w:rsidR="00146BF2">
        <w:t>št. </w:t>
      </w:r>
      <w:r w:rsidRPr="006C6570">
        <w:t>1300/2013 Evropskega parlamenta in Sveta (3) ter s pravili o upravičenosti, ki jih OU določi v navodilih s področja upravičenosti stroškov.</w:t>
      </w:r>
    </w:p>
    <w:p w14:paraId="2D5C8005" w14:textId="14DA715B" w:rsidR="007E73DE"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Pri analizi stroškov in koristi je bila ustrezno upoštevana zahtevana metodologija in pravilno uporabljena metoda za izračun neto prihodka iz </w:t>
      </w:r>
      <w:r w:rsidR="008A63FB" w:rsidRPr="006C6570">
        <w:t>61. </w:t>
      </w:r>
      <w:r w:rsidRPr="006C6570">
        <w:t xml:space="preserve">člena navedene uredbe ter </w:t>
      </w:r>
      <w:r w:rsidR="008A63FB" w:rsidRPr="006C6570">
        <w:t xml:space="preserve">15. do 19. člena </w:t>
      </w:r>
      <w:r w:rsidRPr="006C6570">
        <w:t xml:space="preserve">Delegirane </w:t>
      </w:r>
      <w:r w:rsidR="008A63FB" w:rsidRPr="006C6570">
        <w:t>u</w:t>
      </w:r>
      <w:r w:rsidRPr="006C6570">
        <w:t xml:space="preserve">redbe </w:t>
      </w:r>
      <w:r w:rsidR="008A63FB" w:rsidRPr="006C6570">
        <w:t>K</w:t>
      </w:r>
      <w:r w:rsidRPr="006C6570">
        <w:t xml:space="preserve">omisije (EU) </w:t>
      </w:r>
      <w:r w:rsidR="00146BF2">
        <w:t>št. </w:t>
      </w:r>
      <w:r w:rsidRPr="006C6570">
        <w:t>480/2014.</w:t>
      </w:r>
    </w:p>
    <w:p w14:paraId="50A81DAA" w14:textId="5DC1BDEB" w:rsidR="007E73DE"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Prispevek k ciljem okoljske in podnebne politike, zlasti </w:t>
      </w:r>
      <w:r w:rsidR="008A63FB" w:rsidRPr="006C6570">
        <w:t xml:space="preserve">k </w:t>
      </w:r>
      <w:r w:rsidRPr="006C6570">
        <w:t>ciljem, povezanim s strategijo Evropa 2020, ter dokazila o upoštevanju tveganj, povezanih s podnebnimi spremembami, potreb po prilagajanju podnebnim spremembam in zmanjšanju njihovega vpliva na okolje v primeru velikega projekta pa tudi o pripravljenosti na nesreče in ustreznih tekočih ali načrtovanih ukrepih za zagotovitev odpornosti projekta na nihanja, ki so posledica podnebnih sprememb.</w:t>
      </w:r>
    </w:p>
    <w:p w14:paraId="5C86DCC8" w14:textId="5396ABB6" w:rsidR="007E73DE"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Upoštevanje, da se načelo </w:t>
      </w:r>
      <w:r w:rsidR="008A63FB" w:rsidRPr="006C6570">
        <w:t>»</w:t>
      </w:r>
      <w:r w:rsidRPr="006C6570">
        <w:t>onesnaževalec plača</w:t>
      </w:r>
      <w:r w:rsidR="008A63FB" w:rsidRPr="006C6570">
        <w:t xml:space="preserve">« </w:t>
      </w:r>
      <w:r w:rsidRPr="006C6570">
        <w:t>in načelo preventivnega ukrepanja pravilno uporabljata.</w:t>
      </w:r>
    </w:p>
    <w:p w14:paraId="3CD0DAE5" w14:textId="71FFF043"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Skladnost projekta z Direktivo 2011/92/EU Evropskega parlamenta in Sveta (4) pri projektih iz Priloge</w:t>
      </w:r>
      <w:r w:rsidR="008A63FB" w:rsidRPr="006C6570">
        <w:t> </w:t>
      </w:r>
      <w:r w:rsidRPr="006C6570">
        <w:t>I k navedeni direktivi in pri projektih iz Priloge</w:t>
      </w:r>
      <w:r w:rsidR="008A63FB" w:rsidRPr="006C6570">
        <w:t> </w:t>
      </w:r>
      <w:r w:rsidRPr="006C6570">
        <w:t xml:space="preserve">II k navedeni direktivi, za katere so pristojni organi s preverjanjem iz </w:t>
      </w:r>
      <w:r w:rsidR="008A63FB" w:rsidRPr="006C6570">
        <w:t>4. </w:t>
      </w:r>
      <w:r w:rsidRPr="006C6570">
        <w:t>člena ugotovili, da je potreben postopek presoje vplivov na okolje, kot se zahteva za projekte iz Priloge</w:t>
      </w:r>
      <w:r w:rsidR="008A63FB" w:rsidRPr="006C6570">
        <w:t> </w:t>
      </w:r>
      <w:r w:rsidRPr="006C6570">
        <w:t>I k Direktivi 2011/92/EU:</w:t>
      </w:r>
    </w:p>
    <w:p w14:paraId="336A4ECC" w14:textId="61F79E7B" w:rsidR="007E73DE" w:rsidRPr="006C6570" w:rsidRDefault="001E47E1" w:rsidP="00F76924">
      <w:pPr>
        <w:numPr>
          <w:ilvl w:val="0"/>
          <w:numId w:val="66"/>
        </w:numPr>
        <w:overflowPunct w:val="0"/>
        <w:autoSpaceDE w:val="0"/>
        <w:autoSpaceDN w:val="0"/>
        <w:adjustRightInd w:val="0"/>
        <w:spacing w:after="0" w:line="240" w:lineRule="auto"/>
        <w:jc w:val="both"/>
        <w:textAlignment w:val="baseline"/>
      </w:pPr>
      <w:proofErr w:type="spellStart"/>
      <w:r w:rsidRPr="006C6570">
        <w:t>n</w:t>
      </w:r>
      <w:r w:rsidR="00C2796A" w:rsidRPr="006C6570">
        <w:t>etehnični</w:t>
      </w:r>
      <w:proofErr w:type="spellEnd"/>
      <w:r w:rsidR="00C2796A" w:rsidRPr="006C6570">
        <w:t xml:space="preserve"> povzetek poročila o presoji vplivov na okolje je v skladu s </w:t>
      </w:r>
      <w:r w:rsidR="008A63FB" w:rsidRPr="006C6570">
        <w:t>5. </w:t>
      </w:r>
      <w:r w:rsidR="00C2796A" w:rsidRPr="006C6570">
        <w:t>členom in Prilogo</w:t>
      </w:r>
      <w:r w:rsidR="008A63FB" w:rsidRPr="006C6570">
        <w:t> </w:t>
      </w:r>
      <w:r w:rsidR="00C2796A" w:rsidRPr="006C6570">
        <w:t xml:space="preserve">IV k Direktivi 2011/92/EU ter je bil predmet javnega posvetovanja; </w:t>
      </w:r>
    </w:p>
    <w:p w14:paraId="105DA627" w14:textId="59EFA4FD" w:rsidR="007E73DE" w:rsidRPr="006C6570" w:rsidRDefault="00C2796A" w:rsidP="00F76924">
      <w:pPr>
        <w:numPr>
          <w:ilvl w:val="0"/>
          <w:numId w:val="66"/>
        </w:numPr>
        <w:overflowPunct w:val="0"/>
        <w:autoSpaceDE w:val="0"/>
        <w:autoSpaceDN w:val="0"/>
        <w:adjustRightInd w:val="0"/>
        <w:spacing w:after="0" w:line="240" w:lineRule="auto"/>
        <w:jc w:val="both"/>
        <w:textAlignment w:val="baseline"/>
      </w:pPr>
      <w:r w:rsidRPr="006C6570">
        <w:t xml:space="preserve">posvetovanja z okoljskimi organi, javnostjo in po potrebi drugimi državami članicami so bila opravljena v skladu s </w:t>
      </w:r>
      <w:r w:rsidR="008A63FB" w:rsidRPr="006C6570">
        <w:t>6. in 7. </w:t>
      </w:r>
      <w:r w:rsidRPr="006C6570">
        <w:t xml:space="preserve">členom Direktive 2011/92/EU; </w:t>
      </w:r>
    </w:p>
    <w:p w14:paraId="73BBE8ED" w14:textId="744D74E0" w:rsidR="007E73DE" w:rsidRPr="006C6570" w:rsidRDefault="00C2796A" w:rsidP="00F76924">
      <w:pPr>
        <w:numPr>
          <w:ilvl w:val="0"/>
          <w:numId w:val="66"/>
        </w:numPr>
        <w:overflowPunct w:val="0"/>
        <w:autoSpaceDE w:val="0"/>
        <w:autoSpaceDN w:val="0"/>
        <w:adjustRightInd w:val="0"/>
        <w:spacing w:after="0" w:line="240" w:lineRule="auto"/>
        <w:jc w:val="both"/>
        <w:textAlignment w:val="baseline"/>
      </w:pPr>
      <w:r w:rsidRPr="006C6570">
        <w:t xml:space="preserve">odločitev pristojnega organa je bila izdana v skladu </w:t>
      </w:r>
      <w:r w:rsidR="008A63FB" w:rsidRPr="006C6570">
        <w:t>z 8. in 9. </w:t>
      </w:r>
      <w:r w:rsidRPr="006C6570">
        <w:t>členom Direktive 2011/92/EU ali</w:t>
      </w:r>
    </w:p>
    <w:p w14:paraId="0AE3C63C" w14:textId="5A8999B4" w:rsidR="00C2796A" w:rsidRPr="006C6570" w:rsidRDefault="00C2796A" w:rsidP="00F76924">
      <w:pPr>
        <w:numPr>
          <w:ilvl w:val="0"/>
          <w:numId w:val="66"/>
        </w:numPr>
        <w:overflowPunct w:val="0"/>
        <w:autoSpaceDE w:val="0"/>
        <w:autoSpaceDN w:val="0"/>
        <w:adjustRightInd w:val="0"/>
        <w:spacing w:after="0" w:line="240" w:lineRule="auto"/>
        <w:jc w:val="both"/>
        <w:textAlignment w:val="baseline"/>
      </w:pPr>
      <w:r w:rsidRPr="006C6570">
        <w:t xml:space="preserve">v primerih, ko se postopek presoje vplivov na okolje zaključi z zakonsko zavezujočo odločitvijo do izdaje soglasja za izvedbo v skladu </w:t>
      </w:r>
      <w:r w:rsidR="009A5352" w:rsidRPr="006C6570">
        <w:t xml:space="preserve">z 8. in 9. členom </w:t>
      </w:r>
      <w:r w:rsidRPr="006C6570">
        <w:t>Direktive 2011/92/EU, pisna zaveza držav članic o pravočasnem ukrepanju, da se zagotovi izdaja soglasja za izvedbo najpozneje pred začetkom del.</w:t>
      </w:r>
    </w:p>
    <w:p w14:paraId="5F38A245" w14:textId="6BDA709F"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lastRenderedPageBreak/>
        <w:t xml:space="preserve">Skladnost projekta z Direktivo 2011/92/EU pri projektih iz Priloge </w:t>
      </w:r>
      <w:r w:rsidR="009A5352" w:rsidRPr="006C6570">
        <w:t> </w:t>
      </w:r>
      <w:r w:rsidRPr="006C6570">
        <w:t xml:space="preserve">II k navedeni direktivi, za katere so pristojni organi s preverjanjem iz </w:t>
      </w:r>
      <w:r w:rsidR="009A5352" w:rsidRPr="006C6570">
        <w:t>4. </w:t>
      </w:r>
      <w:r w:rsidRPr="006C6570">
        <w:t>člena ugotovili, da postopek presoje vplivov na okolje ni potreben:</w:t>
      </w:r>
    </w:p>
    <w:p w14:paraId="1AB60CEE" w14:textId="361F629F" w:rsidR="007E73DE" w:rsidRPr="006C6570" w:rsidRDefault="00C2796A" w:rsidP="00F76924">
      <w:pPr>
        <w:numPr>
          <w:ilvl w:val="0"/>
          <w:numId w:val="67"/>
        </w:numPr>
        <w:overflowPunct w:val="0"/>
        <w:autoSpaceDE w:val="0"/>
        <w:autoSpaceDN w:val="0"/>
        <w:adjustRightInd w:val="0"/>
        <w:spacing w:after="0" w:line="240" w:lineRule="auto"/>
        <w:jc w:val="both"/>
        <w:textAlignment w:val="baseline"/>
      </w:pPr>
      <w:r w:rsidRPr="006C6570">
        <w:t xml:space="preserve">odločitev na podlagi preverjanja pristojnih organov je bila izdana in je na voljo javnosti; </w:t>
      </w:r>
    </w:p>
    <w:p w14:paraId="551AD476" w14:textId="20D15D32" w:rsidR="00C2796A" w:rsidRPr="006C6570" w:rsidRDefault="00C2796A" w:rsidP="00F76924">
      <w:pPr>
        <w:numPr>
          <w:ilvl w:val="0"/>
          <w:numId w:val="67"/>
        </w:numPr>
        <w:overflowPunct w:val="0"/>
        <w:autoSpaceDE w:val="0"/>
        <w:autoSpaceDN w:val="0"/>
        <w:adjustRightInd w:val="0"/>
        <w:spacing w:after="0" w:line="240" w:lineRule="auto"/>
        <w:jc w:val="both"/>
        <w:textAlignment w:val="baseline"/>
      </w:pPr>
      <w:r w:rsidRPr="006C6570">
        <w:t>kadar se odločitev na podlagi preverjanja ne nanaša na merila iz Priloge</w:t>
      </w:r>
      <w:r w:rsidR="009A5352" w:rsidRPr="006C6570">
        <w:t> </w:t>
      </w:r>
      <w:r w:rsidRPr="006C6570">
        <w:t xml:space="preserve">III k Direktivi 2011/92/EU: zagotovljene so bile ustrezne informacije v skladu s </w:t>
      </w:r>
      <w:r w:rsidR="009A5352" w:rsidRPr="006C6570">
        <w:t>4. </w:t>
      </w:r>
      <w:r w:rsidRPr="006C6570">
        <w:t>členom in Prilogo</w:t>
      </w:r>
      <w:r w:rsidR="009A5352" w:rsidRPr="006C6570">
        <w:t> </w:t>
      </w:r>
      <w:r w:rsidRPr="006C6570">
        <w:t>III k navedeni direktivi.</w:t>
      </w:r>
    </w:p>
    <w:p w14:paraId="01559015"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Po potrebi utemeljitev, da se Direktiva 2011/92/EU ne uporablja.</w:t>
      </w:r>
    </w:p>
    <w:p w14:paraId="4A85279B"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Če projekt ne izhaja iz OP, temveč iz drugega načrta ali programa (v skladu z zahtevami Direktive 2001/42/ES Evropskega parlamenta in Sveta (5)), skladnost projekta z načrtom ali programom.</w:t>
      </w:r>
    </w:p>
    <w:p w14:paraId="714D4511" w14:textId="147FA2E4"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V primeru neizpolnjevanja splošne predhodne pogojenosti za okoljsko zakonodajo in morebitnih ustreznih tematskih predhodnih pogojenosti za sektorje odpadkov, vode in prometa (zahteve za strateško okoljsko presojo) iz </w:t>
      </w:r>
      <w:r w:rsidR="009A5352" w:rsidRPr="006C6570">
        <w:t>19. </w:t>
      </w:r>
      <w:r w:rsidRPr="006C6570">
        <w:t>člena in Priloge</w:t>
      </w:r>
      <w:r w:rsidR="009A5352" w:rsidRPr="006C6570">
        <w:t> </w:t>
      </w:r>
      <w:r w:rsidRPr="006C6570">
        <w:t xml:space="preserve">XI k Uredbi (EU) </w:t>
      </w:r>
      <w:r w:rsidR="00146BF2">
        <w:t>št. </w:t>
      </w:r>
      <w:r w:rsidRPr="006C6570">
        <w:t>1303/2013 je treba utemeljiti povezavo z dogovorjenim akcijskim načrtom.</w:t>
      </w:r>
    </w:p>
    <w:p w14:paraId="3C5F87B9"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Skladnost projekta z Direktivo Sveta 92/43/EGS (6):</w:t>
      </w:r>
    </w:p>
    <w:p w14:paraId="37E6A970" w14:textId="436157A2" w:rsidR="00C2796A" w:rsidRPr="006C6570" w:rsidRDefault="00C2796A" w:rsidP="00F76924">
      <w:pPr>
        <w:numPr>
          <w:ilvl w:val="0"/>
          <w:numId w:val="68"/>
        </w:numPr>
        <w:overflowPunct w:val="0"/>
        <w:autoSpaceDE w:val="0"/>
        <w:autoSpaceDN w:val="0"/>
        <w:adjustRightInd w:val="0"/>
        <w:spacing w:after="0" w:line="240" w:lineRule="auto"/>
        <w:jc w:val="both"/>
        <w:textAlignment w:val="baseline"/>
      </w:pPr>
      <w:r w:rsidRPr="006C6570">
        <w:t>pri projektu, ki bi lahko znatn</w:t>
      </w:r>
      <w:r w:rsidR="009A5352" w:rsidRPr="006C6570">
        <w:t>o</w:t>
      </w:r>
      <w:r w:rsidRPr="006C6570">
        <w:t xml:space="preserve"> vpliv</w:t>
      </w:r>
      <w:r w:rsidR="009A5352" w:rsidRPr="006C6570">
        <w:t>al</w:t>
      </w:r>
      <w:r w:rsidRPr="006C6570">
        <w:t xml:space="preserve"> na območje ali območja Natura 2000 (v skladu s členom</w:t>
      </w:r>
      <w:r w:rsidR="009A5352" w:rsidRPr="006C6570">
        <w:t> </w:t>
      </w:r>
      <w:r w:rsidRPr="006C6570">
        <w:t>6(3)): pred izdajo soglasja za izvedbo projekta je bila opravljena in zaključena ustrezna presoja;</w:t>
      </w:r>
    </w:p>
    <w:p w14:paraId="26FEF060" w14:textId="1F84C53D" w:rsidR="00C2796A" w:rsidRPr="006C6570" w:rsidRDefault="00C2796A" w:rsidP="00F76924">
      <w:pPr>
        <w:numPr>
          <w:ilvl w:val="0"/>
          <w:numId w:val="68"/>
        </w:numPr>
        <w:overflowPunct w:val="0"/>
        <w:autoSpaceDE w:val="0"/>
        <w:autoSpaceDN w:val="0"/>
        <w:adjustRightInd w:val="0"/>
        <w:spacing w:after="0" w:line="240" w:lineRule="auto"/>
        <w:jc w:val="both"/>
        <w:textAlignment w:val="baseline"/>
      </w:pPr>
      <w:r w:rsidRPr="006C6570">
        <w:t>pri projektu, ki ima znaten negativen vpliv na območje ali območja Natura 2000: izpolnjene so bile zahteve iz člena</w:t>
      </w:r>
      <w:r w:rsidR="009A5352" w:rsidRPr="006C6570">
        <w:t> </w:t>
      </w:r>
      <w:r w:rsidRPr="006C6570">
        <w:t xml:space="preserve">6(4) Direktive 92/43/EGS, vključno s predložitvijo obvestila Komisiji in pridobitvijo </w:t>
      </w:r>
      <w:r w:rsidR="009A5352" w:rsidRPr="006C6570">
        <w:t xml:space="preserve">njenega </w:t>
      </w:r>
      <w:r w:rsidRPr="006C6570">
        <w:t>mnenja.</w:t>
      </w:r>
    </w:p>
    <w:p w14:paraId="1D585FAE"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Ustreznost informacij o dodatnih ukrepih za vključevanje okoljskih vidikov, kot so okoljska revizija, okoljsko upravljanje, posebno spremljanje stanja v okolju, ter utemeljitev njihove primernosti glede na opredeljene potrebe.</w:t>
      </w:r>
    </w:p>
    <w:p w14:paraId="625B50A7"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Ustreznost ocene stroškov ukrepov, sprejetih za odpravljanje negativnih učinkov na okolje.</w:t>
      </w:r>
    </w:p>
    <w:p w14:paraId="64320A95"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Po potrebi skladnost projekta z ustreznimi sektorskimi okoljskimi direktivami, zlasti:</w:t>
      </w:r>
    </w:p>
    <w:p w14:paraId="6ECCCFE4" w14:textId="71F2ACC3" w:rsidR="00C2796A" w:rsidRPr="006C6570" w:rsidRDefault="00C2796A" w:rsidP="00F76924">
      <w:pPr>
        <w:numPr>
          <w:ilvl w:val="0"/>
          <w:numId w:val="69"/>
        </w:numPr>
        <w:overflowPunct w:val="0"/>
        <w:autoSpaceDE w:val="0"/>
        <w:autoSpaceDN w:val="0"/>
        <w:adjustRightInd w:val="0"/>
        <w:spacing w:after="0" w:line="240" w:lineRule="auto"/>
        <w:jc w:val="both"/>
        <w:textAlignment w:val="baseline"/>
      </w:pPr>
      <w:r w:rsidRPr="006C6570">
        <w:t xml:space="preserve">Direktivo </w:t>
      </w:r>
      <w:r w:rsidR="009A5352" w:rsidRPr="006C6570">
        <w:t xml:space="preserve">Evropskega parlamenta in Sveta </w:t>
      </w:r>
      <w:r w:rsidRPr="006C6570">
        <w:t>2000/60/ES (7) pri projektih, ki zadevajo vodna telesa (po potrebi preverjanje presoje pri projektih, za katere veljajo izjeme iz člena</w:t>
      </w:r>
      <w:r w:rsidR="009A5352" w:rsidRPr="006C6570">
        <w:t> </w:t>
      </w:r>
      <w:r w:rsidRPr="006C6570">
        <w:t>4(7) navedene direktive);</w:t>
      </w:r>
    </w:p>
    <w:p w14:paraId="42504EE5" w14:textId="77777777" w:rsidR="00C2796A" w:rsidRPr="006C6570" w:rsidRDefault="00C2796A" w:rsidP="00F76924">
      <w:pPr>
        <w:numPr>
          <w:ilvl w:val="0"/>
          <w:numId w:val="69"/>
        </w:numPr>
        <w:overflowPunct w:val="0"/>
        <w:autoSpaceDE w:val="0"/>
        <w:autoSpaceDN w:val="0"/>
        <w:adjustRightInd w:val="0"/>
        <w:spacing w:after="0" w:line="240" w:lineRule="auto"/>
        <w:jc w:val="both"/>
        <w:textAlignment w:val="baseline"/>
      </w:pPr>
      <w:r w:rsidRPr="006C6570">
        <w:t>Direktivo Sveta 91/271/EGS (8) pri projektih na področju komunalne odpadne vode;</w:t>
      </w:r>
    </w:p>
    <w:p w14:paraId="1DEF84C7" w14:textId="05DA99C6" w:rsidR="00C2796A" w:rsidRPr="006C6570" w:rsidRDefault="00C2796A" w:rsidP="00F76924">
      <w:pPr>
        <w:numPr>
          <w:ilvl w:val="0"/>
          <w:numId w:val="69"/>
        </w:numPr>
        <w:overflowPunct w:val="0"/>
        <w:autoSpaceDE w:val="0"/>
        <w:autoSpaceDN w:val="0"/>
        <w:adjustRightInd w:val="0"/>
        <w:spacing w:after="0" w:line="240" w:lineRule="auto"/>
        <w:jc w:val="both"/>
        <w:textAlignment w:val="baseline"/>
      </w:pPr>
      <w:r w:rsidRPr="006C6570">
        <w:t xml:space="preserve">Direktivo 2008/98/ES Evropskega parlamenta in Sveta (9) in ustreznimi veljavnimi direktivami, kot je Direktiva Sveta 1999/31/ES (10), pri projektih v zvezi s trdnimi odpadki; </w:t>
      </w:r>
    </w:p>
    <w:p w14:paraId="08C59B1E" w14:textId="77777777" w:rsidR="00CD7F5A" w:rsidRPr="006C6570" w:rsidRDefault="00C2796A" w:rsidP="00F76924">
      <w:pPr>
        <w:numPr>
          <w:ilvl w:val="0"/>
          <w:numId w:val="69"/>
        </w:numPr>
        <w:overflowPunct w:val="0"/>
        <w:autoSpaceDE w:val="0"/>
        <w:autoSpaceDN w:val="0"/>
        <w:adjustRightInd w:val="0"/>
        <w:spacing w:after="0" w:line="240" w:lineRule="auto"/>
        <w:jc w:val="both"/>
        <w:textAlignment w:val="baseline"/>
      </w:pPr>
      <w:r w:rsidRPr="006C6570">
        <w:t>Direktivo 2010/75/EU Evropskega parlamenta in Sveta (11) pri projektih, za katere se zahteva izdaja dovoljenja v skladu z navedeno direktivo.</w:t>
      </w:r>
    </w:p>
    <w:p w14:paraId="1FDC72B1" w14:textId="2E49E7D2" w:rsidR="00F21B72" w:rsidRPr="006C6570" w:rsidRDefault="00CD7F5A" w:rsidP="00F21B72">
      <w:pPr>
        <w:pStyle w:val="Naslov1"/>
        <w:rPr>
          <w:rFonts w:ascii="Calibri" w:hAnsi="Calibri"/>
        </w:rPr>
      </w:pPr>
      <w:r w:rsidRPr="006C6570">
        <w:br w:type="page"/>
      </w:r>
      <w:bookmarkStart w:id="25" w:name="_Toc453936993"/>
      <w:r w:rsidR="00F21B72" w:rsidRPr="006C6570">
        <w:rPr>
          <w:rFonts w:ascii="Calibri" w:hAnsi="Calibri"/>
        </w:rPr>
        <w:lastRenderedPageBreak/>
        <w:t>PRILOGA</w:t>
      </w:r>
      <w:r w:rsidR="00C2123B" w:rsidRPr="006C6570">
        <w:rPr>
          <w:rFonts w:ascii="Calibri" w:hAnsi="Calibri"/>
        </w:rPr>
        <w:t> </w:t>
      </w:r>
      <w:r w:rsidR="00F21B72" w:rsidRPr="006C6570">
        <w:rPr>
          <w:rFonts w:ascii="Calibri" w:hAnsi="Calibri"/>
        </w:rPr>
        <w:t>4b</w:t>
      </w:r>
      <w:bookmarkEnd w:id="25"/>
    </w:p>
    <w:p w14:paraId="6728AAE5" w14:textId="77777777" w:rsidR="00DB58E4" w:rsidRPr="006C6570" w:rsidRDefault="00F25E8A" w:rsidP="00DB58E4">
      <w:pPr>
        <w:widowControl w:val="0"/>
        <w:autoSpaceDE w:val="0"/>
        <w:autoSpaceDN w:val="0"/>
        <w:adjustRightInd w:val="0"/>
        <w:spacing w:after="0" w:line="370" w:lineRule="exact"/>
        <w:rPr>
          <w:b/>
          <w:i/>
        </w:rPr>
      </w:pPr>
      <w:r w:rsidRPr="006C6570">
        <w:rPr>
          <w:b/>
          <w:i/>
          <w:noProof/>
          <w:lang w:eastAsia="sl-SI"/>
        </w:rPr>
        <w:drawing>
          <wp:anchor distT="0" distB="0" distL="114300" distR="114300" simplePos="0" relativeHeight="251876352" behindDoc="1" locked="0" layoutInCell="1" allowOverlap="1" wp14:anchorId="33708A92" wp14:editId="7F80E4AB">
            <wp:simplePos x="0" y="0"/>
            <wp:positionH relativeFrom="column">
              <wp:posOffset>3875405</wp:posOffset>
            </wp:positionH>
            <wp:positionV relativeFrom="paragraph">
              <wp:posOffset>-235585</wp:posOffset>
            </wp:positionV>
            <wp:extent cx="2049780" cy="991235"/>
            <wp:effectExtent l="0" t="0" r="7620" b="0"/>
            <wp:wrapNone/>
            <wp:docPr id="372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DB58E4" w:rsidRPr="006C6570">
        <w:rPr>
          <w:b/>
          <w:i/>
        </w:rPr>
        <w:t>»logotip upravičenca«</w:t>
      </w:r>
    </w:p>
    <w:p w14:paraId="1E30EEAE" w14:textId="77777777" w:rsidR="00DB58E4" w:rsidRPr="006C6570" w:rsidRDefault="00DB58E4" w:rsidP="00C264C6">
      <w:pPr>
        <w:overflowPunct w:val="0"/>
        <w:autoSpaceDE w:val="0"/>
        <w:autoSpaceDN w:val="0"/>
        <w:adjustRightInd w:val="0"/>
        <w:jc w:val="both"/>
        <w:textAlignment w:val="baseline"/>
        <w:rPr>
          <w:b/>
        </w:rPr>
      </w:pPr>
    </w:p>
    <w:p w14:paraId="56415ABB" w14:textId="77777777" w:rsidR="00DB58E4" w:rsidRPr="006C6570" w:rsidRDefault="00DB58E4" w:rsidP="00C264C6">
      <w:pPr>
        <w:overflowPunct w:val="0"/>
        <w:autoSpaceDE w:val="0"/>
        <w:autoSpaceDN w:val="0"/>
        <w:adjustRightInd w:val="0"/>
        <w:jc w:val="both"/>
        <w:textAlignment w:val="baseline"/>
        <w:rPr>
          <w:b/>
        </w:rPr>
      </w:pPr>
    </w:p>
    <w:p w14:paraId="2442A9C0" w14:textId="644F212E" w:rsidR="00236053" w:rsidRPr="006C6570" w:rsidRDefault="00C62C79" w:rsidP="00C264C6">
      <w:pPr>
        <w:overflowPunct w:val="0"/>
        <w:autoSpaceDE w:val="0"/>
        <w:autoSpaceDN w:val="0"/>
        <w:adjustRightInd w:val="0"/>
        <w:jc w:val="both"/>
        <w:textAlignment w:val="baseline"/>
        <w:rPr>
          <w:b/>
        </w:rPr>
      </w:pPr>
      <w:r w:rsidRPr="006C6570">
        <w:rPr>
          <w:b/>
        </w:rPr>
        <w:t>Vzorec ocenjevalnega lista za ocenjevanje skladnosti s pravili o državnih pomočeh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1984"/>
        <w:gridCol w:w="951"/>
        <w:gridCol w:w="22"/>
        <w:gridCol w:w="19"/>
        <w:gridCol w:w="955"/>
      </w:tblGrid>
      <w:tr w:rsidR="00CD7F5A" w:rsidRPr="006C6570" w14:paraId="6C768C58" w14:textId="77777777" w:rsidTr="00CD7F5A">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770138" w14:textId="77777777" w:rsidR="00CD7F5A" w:rsidRPr="006C6570" w:rsidRDefault="00CD7F5A" w:rsidP="00CD7F5A">
            <w:pPr>
              <w:spacing w:after="0" w:line="240" w:lineRule="auto"/>
              <w:jc w:val="both"/>
              <w:rPr>
                <w:rFonts w:eastAsia="Times New Roman"/>
                <w:b/>
                <w:sz w:val="20"/>
                <w:szCs w:val="20"/>
                <w:lang w:eastAsia="sl-SI"/>
              </w:rPr>
            </w:pPr>
            <w:r w:rsidRPr="006C6570">
              <w:rPr>
                <w:rFonts w:eastAsia="Times New Roman"/>
                <w:b/>
                <w:sz w:val="20"/>
                <w:szCs w:val="20"/>
                <w:lang w:eastAsia="sl-SI"/>
              </w:rPr>
              <w:t>Splošne informacije</w:t>
            </w:r>
          </w:p>
        </w:tc>
      </w:tr>
      <w:tr w:rsidR="00CD7F5A" w:rsidRPr="006C6570" w14:paraId="5F699508"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AF3055B"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1316C"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Naziv in naslov priglasitelja/upravljavca</w:t>
            </w:r>
          </w:p>
          <w:p w14:paraId="2C71F35F" w14:textId="4AB8BCE6"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(občina, agencija, urad, javni zavod</w:t>
            </w:r>
            <w:r w:rsidR="009A5352" w:rsidRPr="006C6570">
              <w:rPr>
                <w:rFonts w:eastAsia="Times New Roman"/>
                <w:sz w:val="20"/>
                <w:szCs w:val="20"/>
                <w:lang w:eastAsia="sl-SI"/>
              </w:rPr>
              <w:t> </w:t>
            </w:r>
            <w:r w:rsidRPr="006C6570">
              <w:rPr>
                <w:rFonts w:eastAsia="Times New Roman"/>
                <w:sz w:val="20"/>
                <w:szCs w:val="20"/>
                <w:lang w:eastAsia="sl-SI"/>
              </w:rPr>
              <w:t>idr.) sta popolna</w:t>
            </w:r>
            <w:r w:rsidR="00F55706"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925629" w14:textId="77777777" w:rsidR="00CD7F5A" w:rsidRPr="006C6570" w:rsidRDefault="00041CEF" w:rsidP="00CD7F5A">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B0023C8" w14:textId="77777777" w:rsidR="00CD7F5A" w:rsidRPr="006C6570" w:rsidRDefault="00041CEF" w:rsidP="00CD7F5A">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0395835B"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0874AE4"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0F7C1" w14:textId="0AE3B102"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Ali je </w:t>
            </w:r>
            <w:r w:rsidR="009A5352" w:rsidRPr="006C6570">
              <w:rPr>
                <w:rFonts w:eastAsia="Times New Roman"/>
                <w:sz w:val="20"/>
                <w:szCs w:val="20"/>
                <w:lang w:eastAsia="sl-SI"/>
              </w:rPr>
              <w:t xml:space="preserve">MF </w:t>
            </w:r>
            <w:r w:rsidRPr="006C6570">
              <w:rPr>
                <w:rFonts w:eastAsia="Times New Roman"/>
                <w:sz w:val="20"/>
                <w:szCs w:val="20"/>
                <w:lang w:eastAsia="sl-SI"/>
              </w:rPr>
              <w:t xml:space="preserve">za izvajanje </w:t>
            </w:r>
            <w:r w:rsidR="004753B5" w:rsidRPr="006C6570">
              <w:rPr>
                <w:rFonts w:eastAsia="Times New Roman"/>
                <w:sz w:val="20"/>
                <w:szCs w:val="20"/>
                <w:lang w:eastAsia="sl-SI"/>
              </w:rPr>
              <w:t>javnega razpisa/javnega poziva/projekt</w:t>
            </w:r>
            <w:r w:rsidR="003C57A8" w:rsidRPr="006C6570">
              <w:rPr>
                <w:rFonts w:eastAsia="Times New Roman"/>
                <w:sz w:val="20"/>
                <w:szCs w:val="20"/>
                <w:lang w:eastAsia="sl-SI"/>
              </w:rPr>
              <w:t>a</w:t>
            </w:r>
            <w:r w:rsidR="004753B5" w:rsidRPr="006C6570">
              <w:rPr>
                <w:rFonts w:eastAsia="Times New Roman"/>
                <w:sz w:val="20"/>
                <w:szCs w:val="20"/>
                <w:lang w:eastAsia="sl-SI"/>
              </w:rPr>
              <w:t>/skupino projektov/p</w:t>
            </w:r>
            <w:r w:rsidR="003D0F96" w:rsidRPr="006C6570">
              <w:rPr>
                <w:rFonts w:eastAsia="Times New Roman"/>
                <w:sz w:val="20"/>
                <w:szCs w:val="20"/>
                <w:lang w:eastAsia="sl-SI"/>
              </w:rPr>
              <w:t>rograma, ki ga izvaja upravi</w:t>
            </w:r>
            <w:r w:rsidR="004E306E">
              <w:rPr>
                <w:rFonts w:eastAsia="Times New Roman"/>
                <w:sz w:val="20"/>
                <w:szCs w:val="20"/>
                <w:lang w:eastAsia="sl-SI"/>
              </w:rPr>
              <w:t>č</w:t>
            </w:r>
            <w:r w:rsidR="003D0F96" w:rsidRPr="006C6570">
              <w:rPr>
                <w:rFonts w:eastAsia="Times New Roman"/>
                <w:sz w:val="20"/>
                <w:szCs w:val="20"/>
                <w:lang w:eastAsia="sl-SI"/>
              </w:rPr>
              <w:t>enec</w:t>
            </w:r>
            <w:r w:rsidR="004753B5" w:rsidRPr="006C6570">
              <w:rPr>
                <w:rFonts w:eastAsia="Times New Roman"/>
                <w:sz w:val="20"/>
                <w:szCs w:val="20"/>
                <w:lang w:eastAsia="sl-SI"/>
              </w:rPr>
              <w:t>,</w:t>
            </w:r>
            <w:r w:rsidRPr="006C6570">
              <w:rPr>
                <w:rFonts w:eastAsia="Times New Roman"/>
                <w:sz w:val="20"/>
                <w:szCs w:val="20"/>
                <w:lang w:eastAsia="sl-SI"/>
              </w:rPr>
              <w:t xml:space="preserve"> </w:t>
            </w:r>
            <w:r w:rsidR="009A5352" w:rsidRPr="006C6570">
              <w:rPr>
                <w:rFonts w:eastAsia="Times New Roman"/>
                <w:sz w:val="20"/>
                <w:szCs w:val="20"/>
                <w:lang w:eastAsia="sl-SI"/>
              </w:rPr>
              <w:t xml:space="preserve">izdalo </w:t>
            </w:r>
            <w:r w:rsidRPr="006C6570">
              <w:rPr>
                <w:rFonts w:eastAsia="Times New Roman"/>
                <w:sz w:val="20"/>
                <w:szCs w:val="20"/>
                <w:lang w:eastAsia="sl-SI"/>
              </w:rPr>
              <w:t>mnenje o presoji obstoja državne pomoči</w:t>
            </w:r>
            <w:r w:rsidR="003D0F96" w:rsidRPr="006C6570">
              <w:rPr>
                <w:rFonts w:eastAsia="Times New Roman"/>
                <w:sz w:val="20"/>
                <w:szCs w:val="20"/>
                <w:lang w:eastAsia="sl-SI"/>
              </w:rPr>
              <w:t>?</w:t>
            </w:r>
          </w:p>
          <w:p w14:paraId="6A3D6261" w14:textId="5C0A4C74" w:rsidR="00CD7F5A" w:rsidRPr="006C6570" w:rsidRDefault="004753B5" w:rsidP="00F76924">
            <w:pPr>
              <w:numPr>
                <w:ilvl w:val="0"/>
                <w:numId w:val="73"/>
              </w:numPr>
              <w:spacing w:after="0" w:line="240" w:lineRule="auto"/>
              <w:contextualSpacing/>
              <w:jc w:val="both"/>
              <w:rPr>
                <w:rFonts w:eastAsia="Times New Roman"/>
                <w:sz w:val="20"/>
                <w:szCs w:val="20"/>
                <w:lang w:eastAsia="sl-SI"/>
              </w:rPr>
            </w:pPr>
            <w:r w:rsidRPr="006C6570">
              <w:rPr>
                <w:rFonts w:eastAsia="Times New Roman"/>
                <w:sz w:val="20"/>
                <w:szCs w:val="20"/>
                <w:lang w:eastAsia="sl-SI"/>
              </w:rPr>
              <w:t xml:space="preserve">javni razpis/javni poziv/projekt/skupino projektov/program, ki ga izvaja upravičenec </w:t>
            </w:r>
            <w:r w:rsidR="00CD7F5A" w:rsidRPr="006C6570">
              <w:rPr>
                <w:rFonts w:eastAsia="Times New Roman"/>
                <w:sz w:val="20"/>
                <w:szCs w:val="20"/>
                <w:lang w:eastAsia="sl-SI"/>
              </w:rPr>
              <w:t>ima elemente državne pomoči</w:t>
            </w:r>
          </w:p>
          <w:p w14:paraId="4FF41714" w14:textId="77777777" w:rsidR="00CD7F5A" w:rsidRPr="006C6570" w:rsidRDefault="00CD7F5A" w:rsidP="00F76924">
            <w:pPr>
              <w:numPr>
                <w:ilvl w:val="0"/>
                <w:numId w:val="73"/>
              </w:numPr>
              <w:spacing w:after="0" w:line="240" w:lineRule="auto"/>
              <w:contextualSpacing/>
              <w:jc w:val="both"/>
              <w:rPr>
                <w:rFonts w:eastAsia="Times New Roman"/>
                <w:sz w:val="20"/>
                <w:szCs w:val="20"/>
                <w:lang w:eastAsia="sl-SI"/>
              </w:rPr>
            </w:pPr>
            <w:r w:rsidRPr="006C6570">
              <w:rPr>
                <w:rFonts w:eastAsia="Times New Roman"/>
                <w:sz w:val="20"/>
                <w:szCs w:val="20"/>
                <w:lang w:eastAsia="sl-SI"/>
              </w:rPr>
              <w:t>nima elementov državne pomoči</w:t>
            </w:r>
            <w:r w:rsidR="00C264C6" w:rsidRPr="006C6570">
              <w:rPr>
                <w:rFonts w:eastAsia="Times New Roman"/>
                <w:sz w:val="20"/>
                <w:szCs w:val="20"/>
                <w:lang w:eastAsia="sl-SI"/>
              </w:rPr>
              <w:t xml:space="preserve">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262D0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D9B8DA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6E7E7953" w14:textId="77777777" w:rsidTr="00CD7F5A">
        <w:trPr>
          <w:trHeight w:val="5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9DCE525"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2.a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4F80ED" w14:textId="03F66BCD" w:rsidR="00CD7F5A" w:rsidRPr="006C6570" w:rsidRDefault="00CD7F5A" w:rsidP="00F76924">
            <w:pPr>
              <w:numPr>
                <w:ilvl w:val="0"/>
                <w:numId w:val="72"/>
              </w:numPr>
              <w:spacing w:after="0" w:line="240" w:lineRule="auto"/>
              <w:ind w:left="317" w:hanging="221"/>
              <w:contextualSpacing/>
              <w:jc w:val="both"/>
              <w:rPr>
                <w:rFonts w:eastAsia="Times New Roman"/>
                <w:sz w:val="20"/>
                <w:szCs w:val="20"/>
                <w:lang w:eastAsia="sl-SI"/>
              </w:rPr>
            </w:pPr>
            <w:r w:rsidRPr="006C6570">
              <w:rPr>
                <w:rFonts w:eastAsia="Times New Roman"/>
                <w:sz w:val="20"/>
                <w:szCs w:val="20"/>
                <w:lang w:eastAsia="sl-SI"/>
              </w:rPr>
              <w:t xml:space="preserve">Če </w:t>
            </w:r>
            <w:r w:rsidR="009A5352" w:rsidRPr="006C6570">
              <w:rPr>
                <w:rFonts w:eastAsia="Times New Roman"/>
                <w:sz w:val="20"/>
                <w:szCs w:val="20"/>
                <w:lang w:eastAsia="sl-SI"/>
              </w:rPr>
              <w:t xml:space="preserve">MF </w:t>
            </w:r>
            <w:r w:rsidRPr="006C6570">
              <w:rPr>
                <w:rFonts w:eastAsia="Times New Roman"/>
                <w:sz w:val="20"/>
                <w:szCs w:val="20"/>
                <w:lang w:eastAsia="sl-SI"/>
              </w:rPr>
              <w:t xml:space="preserve">ni </w:t>
            </w:r>
            <w:r w:rsidR="009A5352" w:rsidRPr="006C6570">
              <w:rPr>
                <w:rFonts w:eastAsia="Times New Roman"/>
                <w:sz w:val="20"/>
                <w:szCs w:val="20"/>
                <w:lang w:eastAsia="sl-SI"/>
              </w:rPr>
              <w:t xml:space="preserve">izdalo </w:t>
            </w:r>
            <w:r w:rsidRPr="006C6570">
              <w:rPr>
                <w:rFonts w:eastAsia="Times New Roman"/>
                <w:sz w:val="20"/>
                <w:szCs w:val="20"/>
                <w:lang w:eastAsia="sl-SI"/>
              </w:rPr>
              <w:t>mnenja o presoji obstoja državne pomoči:</w:t>
            </w:r>
          </w:p>
          <w:p w14:paraId="6711DEAF" w14:textId="6FAC767B" w:rsidR="00CD7F5A" w:rsidRPr="006C6570" w:rsidRDefault="00CD7F5A" w:rsidP="00CD7F5A">
            <w:pPr>
              <w:spacing w:after="0" w:line="240" w:lineRule="auto"/>
              <w:ind w:left="317"/>
              <w:contextualSpacing/>
              <w:jc w:val="both"/>
              <w:rPr>
                <w:rFonts w:eastAsia="Times New Roman"/>
                <w:sz w:val="20"/>
                <w:szCs w:val="20"/>
                <w:lang w:eastAsia="sl-SI"/>
              </w:rPr>
            </w:pPr>
            <w:r w:rsidRPr="006C6570">
              <w:rPr>
                <w:rFonts w:eastAsia="Times New Roman"/>
                <w:sz w:val="20"/>
                <w:szCs w:val="20"/>
                <w:lang w:eastAsia="sl-SI"/>
              </w:rPr>
              <w:t>razlog</w:t>
            </w:r>
            <w:r w:rsidR="009A5352" w:rsidRPr="006C6570">
              <w:rPr>
                <w:rFonts w:eastAsia="Times New Roman"/>
                <w:sz w:val="20"/>
                <w:szCs w:val="20"/>
                <w:lang w:eastAsia="sl-SI"/>
              </w:rPr>
              <w:t>,</w:t>
            </w:r>
            <w:r w:rsidRPr="006C6570">
              <w:rPr>
                <w:rFonts w:eastAsia="Times New Roman"/>
                <w:sz w:val="20"/>
                <w:szCs w:val="20"/>
                <w:lang w:eastAsia="sl-SI"/>
              </w:rPr>
              <w:t xml:space="preserve"> zakaj ne:</w:t>
            </w:r>
          </w:p>
          <w:p w14:paraId="3398D091" w14:textId="77777777" w:rsidR="004753B5" w:rsidRPr="006C6570" w:rsidRDefault="004753B5" w:rsidP="00CD7F5A">
            <w:pPr>
              <w:spacing w:after="0" w:line="240" w:lineRule="auto"/>
              <w:ind w:left="317"/>
              <w:contextualSpacing/>
              <w:jc w:val="both"/>
              <w:rPr>
                <w:rFonts w:eastAsia="Times New Roman"/>
                <w:sz w:val="20"/>
                <w:szCs w:val="20"/>
                <w:lang w:eastAsia="sl-SI"/>
              </w:rPr>
            </w:pPr>
          </w:p>
          <w:p w14:paraId="08862139" w14:textId="1F923B97" w:rsidR="004753B5" w:rsidRPr="006C6570" w:rsidRDefault="004753B5" w:rsidP="004753B5">
            <w:pPr>
              <w:spacing w:after="0" w:line="240" w:lineRule="auto"/>
              <w:jc w:val="both"/>
              <w:rPr>
                <w:rFonts w:eastAsia="SimSun"/>
                <w:b/>
                <w:i/>
                <w:iCs/>
                <w:w w:val="88"/>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 xml:space="preserve"> razloge&gt;</w:t>
            </w:r>
          </w:p>
          <w:p w14:paraId="1CB53351" w14:textId="77777777" w:rsidR="00CD7F5A" w:rsidRPr="006C6570" w:rsidRDefault="00C262F5" w:rsidP="004753B5">
            <w:pPr>
              <w:spacing w:after="0" w:line="240" w:lineRule="auto"/>
              <w:jc w:val="both"/>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809792" behindDoc="0" locked="0" layoutInCell="1" allowOverlap="1" wp14:anchorId="0ED167F7" wp14:editId="128E1B51">
                      <wp:simplePos x="0" y="0"/>
                      <wp:positionH relativeFrom="column">
                        <wp:posOffset>1136015</wp:posOffset>
                      </wp:positionH>
                      <wp:positionV relativeFrom="paragraph">
                        <wp:posOffset>8889</wp:posOffset>
                      </wp:positionV>
                      <wp:extent cx="4432300" cy="0"/>
                      <wp:effectExtent l="0" t="0" r="25400" b="19050"/>
                      <wp:wrapNone/>
                      <wp:docPr id="2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32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027B7033" id="Straight Connector 21" o:spid="_x0000_s1026" style="position:absolute;z-index:251809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9.45pt,.7pt" to="43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" strokecolor="windowText">
                      <o:lock v:ext="edit" shapetype="f"/>
                    </v:line>
                  </w:pict>
                </mc:Fallback>
              </mc:AlternateContent>
            </w:r>
          </w:p>
        </w:tc>
      </w:tr>
      <w:tr w:rsidR="00CD7F5A" w:rsidRPr="006C6570" w14:paraId="71842F9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5014943"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4363B" w14:textId="4804D876"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Vsa sredstva, ki bodo dodeljena v okviru </w:t>
            </w:r>
            <w:r w:rsidR="00236053" w:rsidRPr="006C6570">
              <w:rPr>
                <w:rFonts w:eastAsia="Times New Roman"/>
                <w:sz w:val="20"/>
                <w:szCs w:val="20"/>
                <w:lang w:eastAsia="sl-SI"/>
              </w:rPr>
              <w:t>javnega razpisa/javnega poziva/projekta/skupin</w:t>
            </w:r>
            <w:r w:rsidR="009A5352" w:rsidRPr="006C6570">
              <w:rPr>
                <w:rFonts w:eastAsia="Times New Roman"/>
                <w:sz w:val="20"/>
                <w:szCs w:val="20"/>
                <w:lang w:eastAsia="sl-SI"/>
              </w:rPr>
              <w:t>e</w:t>
            </w:r>
            <w:r w:rsidR="00236053" w:rsidRPr="006C6570">
              <w:rPr>
                <w:rFonts w:eastAsia="Times New Roman"/>
                <w:sz w:val="20"/>
                <w:szCs w:val="20"/>
                <w:lang w:eastAsia="sl-SI"/>
              </w:rPr>
              <w:t xml:space="preserve"> projektov/pro</w:t>
            </w:r>
            <w:r w:rsidR="00E80D0C" w:rsidRPr="006C6570">
              <w:rPr>
                <w:rFonts w:eastAsia="Times New Roman"/>
                <w:sz w:val="20"/>
                <w:szCs w:val="20"/>
                <w:lang w:eastAsia="sl-SI"/>
              </w:rPr>
              <w:t>grama, ki ga izvaja upravičenec,</w:t>
            </w:r>
            <w:r w:rsidRPr="006C6570">
              <w:rPr>
                <w:rFonts w:eastAsia="Times New Roman"/>
                <w:sz w:val="20"/>
                <w:szCs w:val="20"/>
                <w:lang w:eastAsia="sl-SI"/>
              </w:rPr>
              <w:t xml:space="preserve"> predstavljajo državno pomoč</w:t>
            </w:r>
            <w:r w:rsidR="00C264C6"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813353"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F9AD256"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DE124A6"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239C55" w14:textId="77777777" w:rsidR="00CD7F5A" w:rsidRPr="006C6570" w:rsidRDefault="00CD7F5A" w:rsidP="00CD7F5A">
            <w:pPr>
              <w:spacing w:after="0" w:line="240" w:lineRule="auto"/>
              <w:jc w:val="right"/>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31644A" w14:textId="7CF10114" w:rsidR="00CD7F5A" w:rsidRPr="006C6570" w:rsidRDefault="00CD7F5A" w:rsidP="009A5352">
            <w:pPr>
              <w:spacing w:after="0" w:line="240" w:lineRule="auto"/>
              <w:rPr>
                <w:rFonts w:eastAsia="Times New Roman"/>
                <w:b/>
                <w:sz w:val="20"/>
                <w:szCs w:val="20"/>
                <w:lang w:eastAsia="sl-SI"/>
              </w:rPr>
            </w:pPr>
            <w:r w:rsidRPr="006C6570">
              <w:rPr>
                <w:rFonts w:eastAsia="Times New Roman"/>
                <w:sz w:val="20"/>
                <w:szCs w:val="20"/>
                <w:lang w:eastAsia="sl-SI"/>
              </w:rPr>
              <w:t xml:space="preserve">Če je odgovor na </w:t>
            </w:r>
            <w:r w:rsidR="009A5352" w:rsidRPr="006C6570">
              <w:rPr>
                <w:rFonts w:eastAsia="Times New Roman"/>
                <w:sz w:val="20"/>
                <w:szCs w:val="20"/>
                <w:lang w:eastAsia="sl-SI"/>
              </w:rPr>
              <w:t>3. </w:t>
            </w:r>
            <w:r w:rsidRPr="006C6570">
              <w:rPr>
                <w:rFonts w:eastAsia="Times New Roman"/>
                <w:sz w:val="20"/>
                <w:szCs w:val="20"/>
                <w:lang w:eastAsia="sl-SI"/>
              </w:rPr>
              <w:t>vprašanje »ne«:</w:t>
            </w:r>
          </w:p>
        </w:tc>
      </w:tr>
      <w:tr w:rsidR="00CD7F5A" w:rsidRPr="006C6570" w14:paraId="670FB717" w14:textId="77777777" w:rsidTr="00CD7F5A">
        <w:trPr>
          <w:trHeight w:val="6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147F63B"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3.a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BE0E14" w14:textId="13FECD85" w:rsidR="00CD7F5A" w:rsidRPr="006C6570" w:rsidRDefault="00F55706" w:rsidP="00F76924">
            <w:pPr>
              <w:numPr>
                <w:ilvl w:val="0"/>
                <w:numId w:val="72"/>
              </w:numPr>
              <w:spacing w:before="240" w:after="0" w:line="240" w:lineRule="auto"/>
              <w:ind w:left="317" w:hanging="221"/>
              <w:contextualSpacing/>
              <w:jc w:val="both"/>
              <w:rPr>
                <w:rFonts w:eastAsia="Times New Roman"/>
                <w:sz w:val="20"/>
                <w:szCs w:val="20"/>
                <w:lang w:eastAsia="sl-SI"/>
              </w:rPr>
            </w:pPr>
            <w:r w:rsidRPr="006C6570">
              <w:rPr>
                <w:rFonts w:eastAsia="Times New Roman"/>
                <w:sz w:val="20"/>
                <w:szCs w:val="20"/>
                <w:lang w:eastAsia="sl-SI"/>
              </w:rPr>
              <w:t>k</w:t>
            </w:r>
            <w:r w:rsidR="00CD7F5A" w:rsidRPr="006C6570">
              <w:rPr>
                <w:rFonts w:eastAsia="Times New Roman"/>
                <w:sz w:val="20"/>
                <w:szCs w:val="20"/>
                <w:lang w:eastAsia="sl-SI"/>
              </w:rPr>
              <w:t xml:space="preserve">ateri del </w:t>
            </w:r>
            <w:r w:rsidR="00236053" w:rsidRPr="006C6570">
              <w:rPr>
                <w:rFonts w:eastAsia="Times New Roman"/>
                <w:sz w:val="20"/>
                <w:szCs w:val="20"/>
                <w:lang w:eastAsia="sl-SI"/>
              </w:rPr>
              <w:t>javnega</w:t>
            </w:r>
            <w:r w:rsidR="004753B5" w:rsidRPr="006C6570">
              <w:rPr>
                <w:rFonts w:eastAsia="Times New Roman"/>
                <w:sz w:val="20"/>
                <w:szCs w:val="20"/>
                <w:lang w:eastAsia="sl-SI"/>
              </w:rPr>
              <w:t xml:space="preserve"> razpis</w:t>
            </w:r>
            <w:r w:rsidR="00236053" w:rsidRPr="006C6570">
              <w:rPr>
                <w:rFonts w:eastAsia="Times New Roman"/>
                <w:sz w:val="20"/>
                <w:szCs w:val="20"/>
                <w:lang w:eastAsia="sl-SI"/>
              </w:rPr>
              <w:t>a/javnega</w:t>
            </w:r>
            <w:r w:rsidR="004753B5" w:rsidRPr="006C6570">
              <w:rPr>
                <w:rFonts w:eastAsia="Times New Roman"/>
                <w:sz w:val="20"/>
                <w:szCs w:val="20"/>
                <w:lang w:eastAsia="sl-SI"/>
              </w:rPr>
              <w:t xml:space="preserve"> poziv</w:t>
            </w:r>
            <w:r w:rsidR="00236053" w:rsidRPr="006C6570">
              <w:rPr>
                <w:rFonts w:eastAsia="Times New Roman"/>
                <w:sz w:val="20"/>
                <w:szCs w:val="20"/>
                <w:lang w:eastAsia="sl-SI"/>
              </w:rPr>
              <w:t>a</w:t>
            </w:r>
            <w:r w:rsidR="004753B5" w:rsidRPr="006C6570">
              <w:rPr>
                <w:rFonts w:eastAsia="Times New Roman"/>
                <w:sz w:val="20"/>
                <w:szCs w:val="20"/>
                <w:lang w:eastAsia="sl-SI"/>
              </w:rPr>
              <w:t>/projekt</w:t>
            </w:r>
            <w:r w:rsidR="00236053" w:rsidRPr="006C6570">
              <w:rPr>
                <w:rFonts w:eastAsia="Times New Roman"/>
                <w:sz w:val="20"/>
                <w:szCs w:val="20"/>
                <w:lang w:eastAsia="sl-SI"/>
              </w:rPr>
              <w:t>a/skupine</w:t>
            </w:r>
            <w:r w:rsidR="004753B5" w:rsidRPr="006C6570">
              <w:rPr>
                <w:rFonts w:eastAsia="Times New Roman"/>
                <w:sz w:val="20"/>
                <w:szCs w:val="20"/>
                <w:lang w:eastAsia="sl-SI"/>
              </w:rPr>
              <w:t xml:space="preserve"> projektov/program</w:t>
            </w:r>
            <w:r w:rsidR="00236053" w:rsidRPr="006C6570">
              <w:rPr>
                <w:rFonts w:eastAsia="Times New Roman"/>
                <w:sz w:val="20"/>
                <w:szCs w:val="20"/>
                <w:lang w:eastAsia="sl-SI"/>
              </w:rPr>
              <w:t>a</w:t>
            </w:r>
            <w:r w:rsidR="004753B5" w:rsidRPr="006C6570">
              <w:rPr>
                <w:rFonts w:eastAsia="Times New Roman"/>
                <w:sz w:val="20"/>
                <w:szCs w:val="20"/>
                <w:lang w:eastAsia="sl-SI"/>
              </w:rPr>
              <w:t>, ki ga izvaja upravičenec</w:t>
            </w:r>
            <w:r w:rsidR="009A5352" w:rsidRPr="006C6570">
              <w:rPr>
                <w:rFonts w:eastAsia="Times New Roman"/>
                <w:sz w:val="20"/>
                <w:szCs w:val="20"/>
                <w:lang w:eastAsia="sl-SI"/>
              </w:rPr>
              <w:t>,</w:t>
            </w:r>
            <w:r w:rsidR="004753B5" w:rsidRPr="006C6570">
              <w:rPr>
                <w:rFonts w:eastAsia="Times New Roman"/>
                <w:sz w:val="20"/>
                <w:szCs w:val="20"/>
                <w:lang w:eastAsia="sl-SI"/>
              </w:rPr>
              <w:t xml:space="preserve"> </w:t>
            </w:r>
            <w:r w:rsidR="00CD7F5A" w:rsidRPr="006C6570">
              <w:rPr>
                <w:rFonts w:eastAsia="Times New Roman"/>
                <w:sz w:val="20"/>
                <w:szCs w:val="20"/>
                <w:lang w:eastAsia="sl-SI"/>
              </w:rPr>
              <w:t>ne bo predstavljal državne pomoči</w:t>
            </w:r>
            <w:r w:rsidRPr="006C6570">
              <w:rPr>
                <w:rFonts w:eastAsia="Times New Roman"/>
                <w:sz w:val="20"/>
                <w:szCs w:val="20"/>
                <w:lang w:eastAsia="sl-SI"/>
              </w:rPr>
              <w:t>:</w:t>
            </w:r>
          </w:p>
          <w:p w14:paraId="162EC42C" w14:textId="77777777" w:rsidR="00CD7F5A" w:rsidRPr="006C6570" w:rsidRDefault="00CD7F5A" w:rsidP="00CD7F5A">
            <w:pPr>
              <w:spacing w:after="0" w:line="240" w:lineRule="auto"/>
              <w:ind w:left="318"/>
              <w:contextualSpacing/>
              <w:jc w:val="both"/>
              <w:rPr>
                <w:rFonts w:eastAsia="Times New Roman"/>
                <w:sz w:val="20"/>
                <w:szCs w:val="20"/>
                <w:lang w:eastAsia="sl-SI"/>
              </w:rPr>
            </w:pPr>
          </w:p>
          <w:p w14:paraId="1B289A97" w14:textId="311F1805" w:rsidR="004753B5" w:rsidRPr="006C6570" w:rsidRDefault="004753B5" w:rsidP="00CD7F5A">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7FBF4039" w14:textId="77777777" w:rsidR="00CD7F5A" w:rsidRPr="006C6570" w:rsidRDefault="00C262F5" w:rsidP="00CD7F5A">
            <w:pPr>
              <w:spacing w:after="0" w:line="240" w:lineRule="auto"/>
              <w:ind w:left="318"/>
              <w:contextualSpacing/>
              <w:jc w:val="both"/>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72928" behindDoc="0" locked="0" layoutInCell="1" allowOverlap="1" wp14:anchorId="70BAA8D2" wp14:editId="43EB7B8C">
                      <wp:simplePos x="0" y="0"/>
                      <wp:positionH relativeFrom="column">
                        <wp:posOffset>201930</wp:posOffset>
                      </wp:positionH>
                      <wp:positionV relativeFrom="paragraph">
                        <wp:posOffset>50164</wp:posOffset>
                      </wp:positionV>
                      <wp:extent cx="5294630" cy="0"/>
                      <wp:effectExtent l="0" t="0" r="20320" b="19050"/>
                      <wp:wrapNone/>
                      <wp:docPr id="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46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D029BB7" id="Straight Connector 1" o:spid="_x0000_s1026" style="position:absolute;z-index:251772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9pt,3.95pt" to="432.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" strokecolor="windowText">
                      <o:lock v:ext="edit" shapetype="f"/>
                    </v:line>
                  </w:pict>
                </mc:Fallback>
              </mc:AlternateContent>
            </w:r>
          </w:p>
        </w:tc>
      </w:tr>
      <w:tr w:rsidR="00CD7F5A" w:rsidRPr="006C6570" w14:paraId="3440A934" w14:textId="77777777" w:rsidTr="00CD7F5A">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0EFD0A2"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3.b</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23CA8A" w14:textId="4977131E" w:rsidR="00CD7F5A" w:rsidRPr="006C6570" w:rsidRDefault="00C262F5" w:rsidP="00F76924">
            <w:pPr>
              <w:numPr>
                <w:ilvl w:val="0"/>
                <w:numId w:val="72"/>
              </w:numPr>
              <w:spacing w:before="240" w:after="0" w:line="240" w:lineRule="auto"/>
              <w:ind w:left="317" w:hanging="221"/>
              <w:contextualSpacing/>
              <w:jc w:val="both"/>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77024" behindDoc="0" locked="0" layoutInCell="1" allowOverlap="1" wp14:anchorId="3BEF7C0E" wp14:editId="6D7708E3">
                      <wp:simplePos x="0" y="0"/>
                      <wp:positionH relativeFrom="column">
                        <wp:posOffset>1137285</wp:posOffset>
                      </wp:positionH>
                      <wp:positionV relativeFrom="paragraph">
                        <wp:posOffset>153669</wp:posOffset>
                      </wp:positionV>
                      <wp:extent cx="4359275" cy="0"/>
                      <wp:effectExtent l="0" t="0" r="22225" b="19050"/>
                      <wp:wrapNone/>
                      <wp:docPr id="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92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BE560BA" id="Straight Connector 2" o:spid="_x0000_s1026" style="position:absolute;z-index:251777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9.55pt,12.1pt" to="432.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" strokecolor="windowText">
                      <o:lock v:ext="edit" shapetype="f"/>
                    </v:line>
                  </w:pict>
                </mc:Fallback>
              </mc:AlternateContent>
            </w:r>
            <w:r w:rsidR="00CD7F5A" w:rsidRPr="006C6570">
              <w:rPr>
                <w:rFonts w:eastAsia="Times New Roman"/>
                <w:sz w:val="20"/>
                <w:szCs w:val="20"/>
                <w:lang w:eastAsia="sl-SI"/>
              </w:rPr>
              <w:t>razlog</w:t>
            </w:r>
            <w:r w:rsidR="009A5352" w:rsidRPr="006C6570">
              <w:rPr>
                <w:rFonts w:eastAsia="Times New Roman"/>
                <w:sz w:val="20"/>
                <w:szCs w:val="20"/>
                <w:lang w:eastAsia="sl-SI"/>
              </w:rPr>
              <w:t>,</w:t>
            </w:r>
            <w:r w:rsidR="00CD7F5A" w:rsidRPr="006C6570">
              <w:rPr>
                <w:rFonts w:eastAsia="Times New Roman"/>
                <w:sz w:val="20"/>
                <w:szCs w:val="20"/>
                <w:lang w:eastAsia="sl-SI"/>
              </w:rPr>
              <w:t xml:space="preserve"> zakaj ne: </w:t>
            </w:r>
          </w:p>
          <w:p w14:paraId="571DFB5B" w14:textId="10E95435" w:rsidR="004753B5" w:rsidRPr="006C6570" w:rsidRDefault="004753B5" w:rsidP="00F76924">
            <w:pPr>
              <w:numPr>
                <w:ilvl w:val="0"/>
                <w:numId w:val="72"/>
              </w:numPr>
              <w:spacing w:before="240" w:after="0" w:line="240" w:lineRule="auto"/>
              <w:ind w:left="317" w:hanging="221"/>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 xml:space="preserve"> razloge&gt;</w:t>
            </w:r>
          </w:p>
        </w:tc>
      </w:tr>
      <w:tr w:rsidR="00CD7F5A" w:rsidRPr="006C6570" w14:paraId="496A984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A7ECE2"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76E65" w14:textId="6250274E"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Shema pomoči je potrjena</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MF je izdal</w:t>
            </w:r>
            <w:r w:rsidR="009A5352" w:rsidRPr="006C6570">
              <w:rPr>
                <w:rFonts w:eastAsia="Times New Roman"/>
                <w:sz w:val="20"/>
                <w:szCs w:val="20"/>
                <w:lang w:eastAsia="sl-SI"/>
              </w:rPr>
              <w:t>o</w:t>
            </w:r>
            <w:r w:rsidRPr="006C6570">
              <w:rPr>
                <w:rFonts w:eastAsia="Times New Roman"/>
                <w:sz w:val="20"/>
                <w:szCs w:val="20"/>
                <w:lang w:eastAsia="sl-SI"/>
              </w:rPr>
              <w:t xml:space="preserve"> mnenje o skladnosti pomoči</w:t>
            </w:r>
            <w:r w:rsidR="009A5352"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92FFCA"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F6BE63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699AEE2B"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961AC26"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15F00A" w14:textId="3800C210" w:rsidR="004753B5" w:rsidRPr="006C6570" w:rsidRDefault="00CD7F5A" w:rsidP="00CD7F5A">
            <w:pPr>
              <w:spacing w:after="0"/>
              <w:jc w:val="both"/>
              <w:rPr>
                <w:rFonts w:eastAsia="Times New Roman"/>
                <w:sz w:val="20"/>
                <w:szCs w:val="20"/>
                <w:lang w:eastAsia="sl-SI"/>
              </w:rPr>
            </w:pPr>
            <w:r w:rsidRPr="006C6570">
              <w:rPr>
                <w:rFonts w:eastAsia="Times New Roman"/>
                <w:sz w:val="20"/>
                <w:szCs w:val="20"/>
                <w:lang w:eastAsia="sl-SI"/>
              </w:rPr>
              <w:t>Trajanje pomoči do dne (</w:t>
            </w:r>
            <w:proofErr w:type="spellStart"/>
            <w:r w:rsidRPr="006C6570">
              <w:rPr>
                <w:rFonts w:eastAsia="Times New Roman"/>
                <w:sz w:val="20"/>
                <w:szCs w:val="20"/>
                <w:lang w:eastAsia="sl-SI"/>
              </w:rPr>
              <w:t>dd.mm.llll</w:t>
            </w:r>
            <w:proofErr w:type="spellEnd"/>
            <w:r w:rsidRPr="006C6570">
              <w:rPr>
                <w:rFonts w:eastAsia="Times New Roman"/>
                <w:sz w:val="20"/>
                <w:szCs w:val="20"/>
                <w:lang w:eastAsia="sl-SI"/>
              </w:rPr>
              <w:t>)</w:t>
            </w:r>
            <w:r w:rsidR="009A5352" w:rsidRPr="006C6570">
              <w:rPr>
                <w:rFonts w:eastAsia="Times New Roman"/>
                <w:sz w:val="20"/>
                <w:szCs w:val="20"/>
                <w:lang w:eastAsia="sl-SI"/>
              </w:rPr>
              <w:t>:</w:t>
            </w:r>
          </w:p>
          <w:p w14:paraId="0BA69F5B" w14:textId="77777777" w:rsidR="004753B5" w:rsidRPr="006C6570" w:rsidRDefault="004753B5" w:rsidP="00CD7F5A">
            <w:pPr>
              <w:spacing w:after="0"/>
              <w:jc w:val="both"/>
              <w:rPr>
                <w:rFonts w:eastAsia="Times New Roman"/>
                <w:sz w:val="20"/>
                <w:szCs w:val="20"/>
                <w:lang w:eastAsia="sl-SI"/>
              </w:rPr>
            </w:pPr>
          </w:p>
          <w:p w14:paraId="123C12DE" w14:textId="1021BAC7"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25AC99F4" w14:textId="77777777" w:rsidR="00CD7F5A" w:rsidRPr="006C6570" w:rsidRDefault="00CD7F5A" w:rsidP="00CD7F5A">
            <w:pPr>
              <w:spacing w:after="0"/>
              <w:jc w:val="both"/>
              <w:rPr>
                <w:rFonts w:eastAsia="Times New Roman"/>
                <w:sz w:val="20"/>
                <w:szCs w:val="20"/>
                <w:lang w:eastAsia="sl-SI"/>
              </w:rPr>
            </w:pPr>
            <w:r w:rsidRPr="006C6570">
              <w:rPr>
                <w:rFonts w:eastAsia="Times New Roman"/>
                <w:sz w:val="20"/>
                <w:szCs w:val="20"/>
                <w:lang w:eastAsia="sl-SI"/>
              </w:rPr>
              <w:t>______________________________</w:t>
            </w:r>
          </w:p>
        </w:tc>
      </w:tr>
      <w:tr w:rsidR="00CD7F5A" w:rsidRPr="006C6570" w14:paraId="5E594245"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AFE13A"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066B5" w14:textId="2318D05B" w:rsidR="00CD7F5A" w:rsidRPr="006C6570" w:rsidRDefault="004753B5" w:rsidP="00CD7F5A">
            <w:pPr>
              <w:spacing w:after="0" w:line="240" w:lineRule="auto"/>
              <w:jc w:val="both"/>
              <w:rPr>
                <w:rFonts w:eastAsia="Times New Roman"/>
                <w:sz w:val="20"/>
                <w:szCs w:val="20"/>
                <w:lang w:eastAsia="sl-SI"/>
              </w:rPr>
            </w:pPr>
            <w:r w:rsidRPr="006C6570">
              <w:rPr>
                <w:rFonts w:eastAsia="Times New Roman"/>
                <w:sz w:val="20"/>
                <w:szCs w:val="20"/>
                <w:lang w:eastAsia="sl-SI"/>
              </w:rPr>
              <w:t>Potrjena shema pomoči</w:t>
            </w:r>
            <w:r w:rsidR="00A74DEF" w:rsidRPr="006C6570">
              <w:rPr>
                <w:rFonts w:eastAsia="Times New Roman"/>
                <w:sz w:val="20"/>
                <w:szCs w:val="20"/>
                <w:lang w:eastAsia="sl-SI"/>
              </w:rPr>
              <w:t xml:space="preserve"> oziroma</w:t>
            </w:r>
            <w:r w:rsidR="00CD7F5A" w:rsidRPr="006C6570">
              <w:rPr>
                <w:rFonts w:eastAsia="Times New Roman"/>
                <w:sz w:val="20"/>
                <w:szCs w:val="20"/>
                <w:lang w:eastAsia="sl-SI"/>
              </w:rPr>
              <w:t xml:space="preserve"> kopija izdanega mnenja MF o skladnosti pomoči je priložena v spisu</w:t>
            </w:r>
            <w:r w:rsidR="009A5352"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50F25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E6CC89E"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1B1D9CDF" w14:textId="77777777" w:rsidTr="00CD7F5A">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50280F" w14:textId="09FE06E8" w:rsidR="00CD7F5A" w:rsidRPr="006C6570" w:rsidRDefault="00CD7F5A" w:rsidP="009A5352">
            <w:pPr>
              <w:spacing w:after="0" w:line="240" w:lineRule="auto"/>
              <w:jc w:val="both"/>
              <w:rPr>
                <w:rFonts w:eastAsia="Times New Roman"/>
                <w:sz w:val="20"/>
                <w:szCs w:val="20"/>
                <w:lang w:eastAsia="sl-SI"/>
              </w:rPr>
            </w:pPr>
            <w:r w:rsidRPr="006C6570">
              <w:rPr>
                <w:rFonts w:eastAsia="Times New Roman"/>
                <w:b/>
                <w:sz w:val="20"/>
                <w:szCs w:val="20"/>
                <w:lang w:eastAsia="sl-SI"/>
              </w:rPr>
              <w:t xml:space="preserve">Skladnost določil javnega razpisa s potrjeno shemo pomoči </w:t>
            </w:r>
            <w:r w:rsidR="009A5352" w:rsidRPr="006C6570">
              <w:rPr>
                <w:rFonts w:eastAsia="Times New Roman"/>
                <w:b/>
                <w:sz w:val="20"/>
                <w:szCs w:val="20"/>
                <w:lang w:eastAsia="sl-SI"/>
              </w:rPr>
              <w:t>–</w:t>
            </w:r>
            <w:r w:rsidRPr="006C6570">
              <w:rPr>
                <w:rFonts w:eastAsia="Times New Roman"/>
                <w:b/>
                <w:sz w:val="20"/>
                <w:szCs w:val="20"/>
                <w:lang w:eastAsia="sl-SI"/>
              </w:rPr>
              <w:t xml:space="preserve"> najpomembnejše kontrole </w:t>
            </w:r>
          </w:p>
        </w:tc>
      </w:tr>
      <w:tr w:rsidR="00CD7F5A" w:rsidRPr="006C6570" w14:paraId="4A6D9F5C"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A17CD2F" w14:textId="77777777" w:rsidR="00CD7F5A" w:rsidRPr="006C6570" w:rsidRDefault="00CD7F5A" w:rsidP="00F76924">
            <w:pPr>
              <w:numPr>
                <w:ilvl w:val="0"/>
                <w:numId w:val="71"/>
              </w:numPr>
              <w:spacing w:after="0" w:line="240" w:lineRule="auto"/>
              <w:ind w:left="0" w:firstLine="0"/>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76A6D" w14:textId="715BAF92"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Določila javnega razpisa so usklajena s potrjeno shemo pomoči oziroma izdanim mnenjem MF o skladnosti pomoči</w:t>
            </w:r>
            <w:r w:rsidR="00427738" w:rsidRPr="006C6570">
              <w:rPr>
                <w:rFonts w:eastAsia="Times New Roman"/>
                <w:sz w:val="20"/>
                <w:szCs w:val="20"/>
                <w:lang w:eastAsia="sl-SI"/>
              </w:rPr>
              <w:t xml:space="preserve"> </w:t>
            </w:r>
          </w:p>
          <w:p w14:paraId="292AB615" w14:textId="63F01BF2" w:rsidR="00CD7F5A" w:rsidRPr="006C6570" w:rsidRDefault="00CD7F5A" w:rsidP="009A5352">
            <w:pPr>
              <w:spacing w:after="0" w:line="240" w:lineRule="auto"/>
              <w:rPr>
                <w:rFonts w:eastAsia="Times New Roman"/>
                <w:sz w:val="20"/>
                <w:szCs w:val="20"/>
                <w:lang w:eastAsia="sl-SI"/>
              </w:rPr>
            </w:pPr>
            <w:r w:rsidRPr="006C6570">
              <w:rPr>
                <w:rFonts w:eastAsia="Times New Roman"/>
                <w:sz w:val="20"/>
                <w:szCs w:val="20"/>
                <w:lang w:eastAsia="sl-SI"/>
              </w:rPr>
              <w:t xml:space="preserve">(predvsem </w:t>
            </w:r>
            <w:r w:rsidR="009A5352" w:rsidRPr="006C6570">
              <w:rPr>
                <w:rFonts w:eastAsia="Times New Roman"/>
                <w:sz w:val="20"/>
                <w:szCs w:val="20"/>
                <w:lang w:eastAsia="sl-SI"/>
              </w:rPr>
              <w:t>je treba</w:t>
            </w:r>
            <w:r w:rsidRPr="006C6570">
              <w:rPr>
                <w:rFonts w:eastAsia="Times New Roman"/>
                <w:sz w:val="20"/>
                <w:szCs w:val="20"/>
                <w:lang w:eastAsia="sl-SI"/>
              </w:rPr>
              <w:t xml:space="preserve"> </w:t>
            </w:r>
            <w:proofErr w:type="spellStart"/>
            <w:r w:rsidRPr="006C6570">
              <w:rPr>
                <w:rFonts w:eastAsia="Times New Roman"/>
                <w:sz w:val="20"/>
                <w:szCs w:val="20"/>
                <w:lang w:eastAsia="sl-SI"/>
              </w:rPr>
              <w:t>prekontrolira</w:t>
            </w:r>
            <w:r w:rsidR="009A5352" w:rsidRPr="006C6570">
              <w:rPr>
                <w:rFonts w:eastAsia="Times New Roman"/>
                <w:sz w:val="20"/>
                <w:szCs w:val="20"/>
                <w:lang w:eastAsia="sl-SI"/>
              </w:rPr>
              <w:t>ti</w:t>
            </w:r>
            <w:proofErr w:type="spellEnd"/>
            <w:r w:rsidRPr="006C6570">
              <w:rPr>
                <w:rFonts w:eastAsia="Times New Roman"/>
                <w:sz w:val="20"/>
                <w:szCs w:val="20"/>
                <w:lang w:eastAsia="sl-SI"/>
              </w:rPr>
              <w:t xml:space="preserve"> kategorije pomoči – npr. če je potrjena shema za naložbe za MSP, potem iz razpisa ne morejo izhajati pravila za naložbe za regionalne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81F57"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4F7330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4AC707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A876429"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7.a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1A6DA1" w14:textId="0D6CF2D3"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9A5352" w:rsidRPr="006C6570">
              <w:rPr>
                <w:rFonts w:eastAsia="Times New Roman"/>
                <w:sz w:val="20"/>
                <w:szCs w:val="20"/>
                <w:lang w:eastAsia="sl-SI"/>
              </w:rPr>
              <w:t>7. </w:t>
            </w:r>
            <w:r w:rsidRPr="006C6570">
              <w:rPr>
                <w:rFonts w:eastAsia="Times New Roman"/>
                <w:sz w:val="20"/>
                <w:szCs w:val="20"/>
                <w:lang w:eastAsia="sl-SI"/>
              </w:rPr>
              <w:t>vprašanje »ne«:</w:t>
            </w:r>
          </w:p>
          <w:p w14:paraId="7BECB98A" w14:textId="27AC4F50" w:rsidR="00CD7F5A" w:rsidRPr="006C6570" w:rsidRDefault="00C262F5" w:rsidP="00CD7F5A">
            <w:pPr>
              <w:spacing w:after="0" w:line="240" w:lineRule="auto"/>
              <w:ind w:left="318"/>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81120" behindDoc="0" locked="0" layoutInCell="1" allowOverlap="1" wp14:anchorId="0A9CEA93" wp14:editId="40DFB17D">
                      <wp:simplePos x="0" y="0"/>
                      <wp:positionH relativeFrom="column">
                        <wp:posOffset>1715770</wp:posOffset>
                      </wp:positionH>
                      <wp:positionV relativeFrom="paragraph">
                        <wp:posOffset>106679</wp:posOffset>
                      </wp:positionV>
                      <wp:extent cx="3848100" cy="0"/>
                      <wp:effectExtent l="0" t="0" r="19050" b="19050"/>
                      <wp:wrapNone/>
                      <wp:docPr id="2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3C70D1D" id="Straight Connector 3" o:spid="_x0000_s1026" style="position:absolute;z-index:251781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" strokecolor="windowText">
                      <o:lock v:ext="edit" shapetype="f"/>
                    </v:line>
                  </w:pict>
                </mc:Fallback>
              </mc:AlternateContent>
            </w:r>
            <w:r w:rsidR="00CD7F5A" w:rsidRPr="006C6570">
              <w:rPr>
                <w:rFonts w:eastAsia="Times New Roman"/>
                <w:sz w:val="20"/>
                <w:szCs w:val="20"/>
                <w:lang w:eastAsia="sl-SI"/>
              </w:rPr>
              <w:t>razlog za neusklajenost:</w:t>
            </w:r>
          </w:p>
          <w:p w14:paraId="4396CD3B" w14:textId="77777777" w:rsidR="004753B5" w:rsidRPr="006C6570" w:rsidRDefault="004753B5" w:rsidP="00CD7F5A">
            <w:pPr>
              <w:spacing w:after="0" w:line="240" w:lineRule="auto"/>
              <w:ind w:left="318"/>
              <w:rPr>
                <w:rFonts w:eastAsia="Times New Roman"/>
                <w:sz w:val="20"/>
                <w:szCs w:val="20"/>
                <w:lang w:eastAsia="sl-SI"/>
              </w:rPr>
            </w:pPr>
          </w:p>
          <w:p w14:paraId="0B4C3212" w14:textId="186B6E8E"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lastRenderedPageBreak/>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052983A8" w14:textId="77777777" w:rsidR="004753B5" w:rsidRPr="006C6570" w:rsidRDefault="004753B5" w:rsidP="00CD7F5A">
            <w:pPr>
              <w:spacing w:after="0" w:line="240" w:lineRule="auto"/>
              <w:ind w:left="318"/>
              <w:rPr>
                <w:rFonts w:eastAsia="Times New Roman"/>
                <w:b/>
                <w:sz w:val="20"/>
                <w:szCs w:val="20"/>
                <w:lang w:eastAsia="sl-SI"/>
              </w:rPr>
            </w:pPr>
          </w:p>
        </w:tc>
      </w:tr>
      <w:tr w:rsidR="00CD7F5A" w:rsidRPr="006C6570" w14:paraId="1F997F2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663540F"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C7A39" w14:textId="5930D6B1"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Dajalec pomoči izjavlja, da je javni razpis usklajen s potrjeno shemo pomoči</w:t>
            </w:r>
            <w:r w:rsidR="009A5352"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09AE15"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7681925"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1B260695"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AFC56C" w14:textId="77777777" w:rsidR="00CD7F5A" w:rsidRPr="006C6570" w:rsidRDefault="00CD7F5A" w:rsidP="00F76924">
            <w:pPr>
              <w:numPr>
                <w:ilvl w:val="0"/>
                <w:numId w:val="71"/>
              </w:numPr>
              <w:spacing w:after="0" w:line="240" w:lineRule="auto"/>
              <w:ind w:left="0" w:firstLine="0"/>
              <w:contextualSpacing/>
              <w:jc w:val="both"/>
              <w:rPr>
                <w:rFonts w:eastAsia="Times New Roman"/>
                <w:sz w:val="20"/>
                <w:szCs w:val="20"/>
                <w:lang w:eastAsia="sl-SI"/>
              </w:rPr>
            </w:pPr>
            <w:r w:rsidRPr="006C6570">
              <w:rPr>
                <w:rFonts w:eastAsia="Times New Roman"/>
                <w:sz w:val="20"/>
                <w:szCs w:val="20"/>
                <w:lang w:eastAsia="sl-SI"/>
              </w:rPr>
              <w:t>6</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59A4D" w14:textId="4492FE34"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Upravičeni stroški, ki izhajajo iz javnega razpisa, so usklajeni s shemo pomoči</w:t>
            </w:r>
            <w:r w:rsidR="009A5352" w:rsidRPr="006C6570">
              <w:rPr>
                <w:rFonts w:eastAsia="Times New Roman"/>
                <w:sz w:val="20"/>
                <w:szCs w:val="20"/>
                <w:lang w:eastAsia="sl-SI"/>
              </w:rPr>
              <w:t>.</w:t>
            </w:r>
            <w:r w:rsidRPr="006C6570">
              <w:rPr>
                <w:rFonts w:eastAsia="Times New Roman"/>
                <w:sz w:val="20"/>
                <w:szCs w:val="20"/>
                <w:lang w:eastAsia="sl-SI"/>
              </w:rPr>
              <w:t xml:space="preserve">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6D3C2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8AACA7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31C190A6"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CD74352"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9.a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3E5551" w14:textId="13076428" w:rsidR="00CD7F5A" w:rsidRPr="006C6570" w:rsidRDefault="00F2125F"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9A5352" w:rsidRPr="006C6570">
              <w:rPr>
                <w:rFonts w:eastAsia="Times New Roman"/>
                <w:sz w:val="20"/>
                <w:szCs w:val="20"/>
                <w:lang w:eastAsia="sl-SI"/>
              </w:rPr>
              <w:t>9. </w:t>
            </w:r>
            <w:r w:rsidRPr="006C6570">
              <w:rPr>
                <w:rFonts w:eastAsia="Times New Roman"/>
                <w:sz w:val="20"/>
                <w:szCs w:val="20"/>
                <w:lang w:eastAsia="sl-SI"/>
              </w:rPr>
              <w:t>vprašanje</w:t>
            </w:r>
            <w:r w:rsidR="00CD7F5A" w:rsidRPr="006C6570">
              <w:rPr>
                <w:rFonts w:eastAsia="Times New Roman"/>
                <w:sz w:val="20"/>
                <w:szCs w:val="20"/>
                <w:lang w:eastAsia="sl-SI"/>
              </w:rPr>
              <w:t xml:space="preserve"> »ne«:</w:t>
            </w:r>
          </w:p>
          <w:p w14:paraId="375BC491" w14:textId="77777777" w:rsidR="00CD7F5A" w:rsidRPr="006C6570" w:rsidRDefault="00C262F5" w:rsidP="00CD7F5A">
            <w:pPr>
              <w:spacing w:after="0" w:line="240" w:lineRule="auto"/>
              <w:ind w:left="318"/>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85216" behindDoc="0" locked="0" layoutInCell="1" allowOverlap="1" wp14:anchorId="60A8E911" wp14:editId="4B021727">
                      <wp:simplePos x="0" y="0"/>
                      <wp:positionH relativeFrom="column">
                        <wp:posOffset>1715770</wp:posOffset>
                      </wp:positionH>
                      <wp:positionV relativeFrom="paragraph">
                        <wp:posOffset>106679</wp:posOffset>
                      </wp:positionV>
                      <wp:extent cx="3848100" cy="0"/>
                      <wp:effectExtent l="0" t="0" r="19050" b="19050"/>
                      <wp:wrapNone/>
                      <wp:docPr id="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3C15F8C9" id="Straight Connector 4" o:spid="_x0000_s1026" style="position:absolute;z-index:251785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" strokecolor="windowText">
                      <o:lock v:ext="edit" shapetype="f"/>
                    </v:line>
                  </w:pict>
                </mc:Fallback>
              </mc:AlternateContent>
            </w:r>
            <w:r w:rsidR="00CD7F5A" w:rsidRPr="006C6570">
              <w:rPr>
                <w:rFonts w:eastAsia="Times New Roman"/>
                <w:sz w:val="20"/>
                <w:szCs w:val="20"/>
                <w:lang w:eastAsia="sl-SI"/>
              </w:rPr>
              <w:t xml:space="preserve">razlog za neusklajenost: </w:t>
            </w:r>
          </w:p>
          <w:p w14:paraId="5690B4BC" w14:textId="77777777" w:rsidR="004753B5" w:rsidRPr="006C6570" w:rsidRDefault="004753B5" w:rsidP="00CD7F5A">
            <w:pPr>
              <w:spacing w:after="0" w:line="240" w:lineRule="auto"/>
              <w:ind w:left="318"/>
              <w:rPr>
                <w:rFonts w:eastAsia="Times New Roman"/>
                <w:sz w:val="20"/>
                <w:szCs w:val="20"/>
                <w:lang w:eastAsia="sl-SI"/>
              </w:rPr>
            </w:pPr>
          </w:p>
          <w:p w14:paraId="087263C5" w14:textId="1D9A0B1B"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276A3D62" w14:textId="77777777" w:rsidR="004753B5" w:rsidRPr="006C6570" w:rsidRDefault="004753B5" w:rsidP="00CD7F5A">
            <w:pPr>
              <w:spacing w:after="0" w:line="240" w:lineRule="auto"/>
              <w:ind w:left="318"/>
              <w:rPr>
                <w:rFonts w:eastAsia="Times New Roman"/>
                <w:b/>
                <w:sz w:val="20"/>
                <w:szCs w:val="20"/>
                <w:lang w:eastAsia="sl-SI"/>
              </w:rPr>
            </w:pPr>
          </w:p>
        </w:tc>
      </w:tr>
      <w:tr w:rsidR="00CD7F5A" w:rsidRPr="006C6570" w14:paraId="1A6224B0"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D7050C"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987E7" w14:textId="39A8C39B" w:rsidR="00CD7F5A" w:rsidRPr="006C6570" w:rsidRDefault="00CD7F5A" w:rsidP="009A5352">
            <w:pPr>
              <w:spacing w:after="0" w:line="240" w:lineRule="auto"/>
              <w:jc w:val="both"/>
              <w:rPr>
                <w:rFonts w:eastAsia="Times New Roman"/>
                <w:sz w:val="20"/>
                <w:szCs w:val="20"/>
                <w:lang w:eastAsia="sl-SI"/>
              </w:rPr>
            </w:pPr>
            <w:r w:rsidRPr="006C6570">
              <w:rPr>
                <w:rFonts w:eastAsia="Times New Roman"/>
                <w:sz w:val="20"/>
                <w:szCs w:val="20"/>
                <w:lang w:eastAsia="sl-SI"/>
              </w:rPr>
              <w:t xml:space="preserve">Intenzivnost in višina pomoči ne presegata </w:t>
            </w:r>
            <w:proofErr w:type="spellStart"/>
            <w:r w:rsidRPr="006C6570">
              <w:rPr>
                <w:rFonts w:eastAsia="Times New Roman"/>
                <w:sz w:val="20"/>
                <w:szCs w:val="20"/>
                <w:lang w:eastAsia="sl-SI"/>
              </w:rPr>
              <w:t>ma</w:t>
            </w:r>
            <w:r w:rsidR="009A5352" w:rsidRPr="006C6570">
              <w:rPr>
                <w:rFonts w:eastAsia="Times New Roman"/>
                <w:sz w:val="20"/>
                <w:szCs w:val="20"/>
                <w:lang w:eastAsia="sl-SI"/>
              </w:rPr>
              <w:t>ks</w:t>
            </w:r>
            <w:proofErr w:type="spellEnd"/>
            <w:r w:rsidR="009A5352" w:rsidRPr="006C6570">
              <w:rPr>
                <w:rFonts w:eastAsia="Times New Roman"/>
                <w:sz w:val="20"/>
                <w:szCs w:val="20"/>
                <w:lang w:eastAsia="sl-SI"/>
              </w:rPr>
              <w:t>.</w:t>
            </w:r>
            <w:r w:rsidRPr="006C6570">
              <w:rPr>
                <w:rFonts w:eastAsia="Times New Roman"/>
                <w:sz w:val="20"/>
                <w:szCs w:val="20"/>
                <w:lang w:eastAsia="sl-SI"/>
              </w:rPr>
              <w:t xml:space="preserve"> intenzivnosti in višine, opredeljenih v shemi pomoči</w:t>
            </w:r>
            <w:r w:rsidR="009A5352"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0FB45C"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F87089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1F208F2"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2262983"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10.a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135B8F" w14:textId="1A64DF03"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9A5352" w:rsidRPr="006C6570">
              <w:rPr>
                <w:rFonts w:eastAsia="Times New Roman"/>
                <w:sz w:val="20"/>
                <w:szCs w:val="20"/>
                <w:lang w:eastAsia="sl-SI"/>
              </w:rPr>
              <w:t>10. </w:t>
            </w:r>
            <w:r w:rsidRPr="006C6570">
              <w:rPr>
                <w:rFonts w:eastAsia="Times New Roman"/>
                <w:sz w:val="20"/>
                <w:szCs w:val="20"/>
                <w:lang w:eastAsia="sl-SI"/>
              </w:rPr>
              <w:t>vprašanje »ne«:</w:t>
            </w:r>
          </w:p>
          <w:p w14:paraId="7AAC5609" w14:textId="77777777" w:rsidR="00CD7F5A" w:rsidRPr="006C6570" w:rsidRDefault="00C262F5" w:rsidP="00CD7F5A">
            <w:pPr>
              <w:spacing w:after="0" w:line="240" w:lineRule="auto"/>
              <w:ind w:left="318"/>
              <w:jc w:val="both"/>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89312" behindDoc="0" locked="0" layoutInCell="1" allowOverlap="1" wp14:anchorId="2A3F152D" wp14:editId="511C294D">
                      <wp:simplePos x="0" y="0"/>
                      <wp:positionH relativeFrom="column">
                        <wp:posOffset>1715770</wp:posOffset>
                      </wp:positionH>
                      <wp:positionV relativeFrom="paragraph">
                        <wp:posOffset>97154</wp:posOffset>
                      </wp:positionV>
                      <wp:extent cx="3848100" cy="0"/>
                      <wp:effectExtent l="0" t="0" r="19050" b="19050"/>
                      <wp:wrapNone/>
                      <wp:docPr id="2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3DDA606" id="Straight Connector 5" o:spid="_x0000_s1026" style="position:absolute;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7.65pt" to="438.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" strokecolor="windowText">
                      <o:lock v:ext="edit" shapetype="f"/>
                    </v:line>
                  </w:pict>
                </mc:Fallback>
              </mc:AlternateContent>
            </w:r>
            <w:r w:rsidR="00CD7F5A" w:rsidRPr="006C6570">
              <w:rPr>
                <w:rFonts w:eastAsia="Times New Roman"/>
                <w:sz w:val="20"/>
                <w:szCs w:val="20"/>
                <w:lang w:eastAsia="sl-SI"/>
              </w:rPr>
              <w:t xml:space="preserve">razlog za neusklajenost: </w:t>
            </w:r>
          </w:p>
          <w:p w14:paraId="406D9659" w14:textId="77777777" w:rsidR="004753B5" w:rsidRPr="006C6570" w:rsidRDefault="004753B5" w:rsidP="00CD7F5A">
            <w:pPr>
              <w:spacing w:after="0" w:line="240" w:lineRule="auto"/>
              <w:ind w:left="318"/>
              <w:jc w:val="both"/>
              <w:rPr>
                <w:rFonts w:eastAsia="Times New Roman"/>
                <w:sz w:val="20"/>
                <w:szCs w:val="20"/>
                <w:lang w:eastAsia="sl-SI"/>
              </w:rPr>
            </w:pPr>
          </w:p>
          <w:p w14:paraId="472DB092" w14:textId="2ACC376E"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3EDB9B85" w14:textId="77777777" w:rsidR="004753B5" w:rsidRPr="006C6570" w:rsidRDefault="004753B5" w:rsidP="00CD7F5A">
            <w:pPr>
              <w:spacing w:after="0" w:line="240" w:lineRule="auto"/>
              <w:ind w:left="318"/>
              <w:jc w:val="both"/>
              <w:rPr>
                <w:rFonts w:eastAsia="Times New Roman"/>
                <w:sz w:val="20"/>
                <w:szCs w:val="20"/>
                <w:lang w:eastAsia="sl-SI"/>
              </w:rPr>
            </w:pPr>
          </w:p>
          <w:p w14:paraId="09EA05ED" w14:textId="77777777" w:rsidR="004753B5" w:rsidRPr="006C6570" w:rsidRDefault="004753B5" w:rsidP="004753B5">
            <w:pPr>
              <w:spacing w:after="0" w:line="240" w:lineRule="auto"/>
              <w:jc w:val="both"/>
              <w:rPr>
                <w:rFonts w:eastAsia="Times New Roman"/>
                <w:b/>
                <w:sz w:val="20"/>
                <w:szCs w:val="20"/>
                <w:lang w:eastAsia="sl-SI"/>
              </w:rPr>
            </w:pPr>
          </w:p>
        </w:tc>
      </w:tr>
      <w:tr w:rsidR="00CD7F5A" w:rsidRPr="006C6570" w14:paraId="1B35E1B9"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D4E206D"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EE0D1"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Upravičenci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43AF6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BADF251"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190AF1A5"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D2136F1"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11.a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5B95A" w14:textId="33E2C27F" w:rsidR="00CD7F5A" w:rsidRPr="006C6570" w:rsidRDefault="00CD7F5A" w:rsidP="00AD6B52">
            <w:pPr>
              <w:numPr>
                <w:ilvl w:val="0"/>
                <w:numId w:val="72"/>
              </w:numPr>
              <w:spacing w:after="0" w:line="240" w:lineRule="auto"/>
              <w:ind w:left="318" w:hanging="219"/>
              <w:contextualSpacing/>
              <w:jc w:val="both"/>
              <w:rPr>
                <w:rFonts w:ascii="Tahoma" w:eastAsia="Times New Roman" w:hAnsi="Tahoma" w:cs="Tahoma"/>
                <w:b/>
                <w:sz w:val="20"/>
                <w:szCs w:val="20"/>
                <w:lang w:eastAsia="sl-SI"/>
              </w:rPr>
            </w:pPr>
            <w:r w:rsidRPr="006C6570">
              <w:rPr>
                <w:rFonts w:eastAsia="Times New Roman"/>
                <w:sz w:val="20"/>
                <w:szCs w:val="20"/>
                <w:lang w:eastAsia="sl-SI"/>
              </w:rPr>
              <w:t xml:space="preserve">upravičeni so sektorji, navedeni v shemi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4B0F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76717D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0DF16481"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3E50C8D"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11.a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F4D40" w14:textId="12973858" w:rsidR="00CD7F5A" w:rsidRPr="006C6570" w:rsidRDefault="00CD7F5A" w:rsidP="00AD6B52">
            <w:pPr>
              <w:numPr>
                <w:ilvl w:val="0"/>
                <w:numId w:val="72"/>
              </w:numPr>
              <w:spacing w:after="0" w:line="240" w:lineRule="auto"/>
              <w:ind w:left="318" w:hanging="219"/>
              <w:contextualSpacing/>
              <w:jc w:val="both"/>
              <w:rPr>
                <w:rFonts w:ascii="Tahoma" w:eastAsia="Times New Roman" w:hAnsi="Tahoma" w:cs="Tahoma"/>
                <w:b/>
                <w:sz w:val="20"/>
                <w:szCs w:val="20"/>
                <w:lang w:eastAsia="sl-SI"/>
              </w:rPr>
            </w:pPr>
            <w:r w:rsidRPr="006C6570">
              <w:rPr>
                <w:rFonts w:eastAsia="Times New Roman"/>
                <w:sz w:val="20"/>
                <w:szCs w:val="20"/>
                <w:lang w:eastAsia="sl-SI"/>
              </w:rPr>
              <w:t xml:space="preserve">ustrezno izključeni so sektorji, navedeni v shemi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3436C"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59E88C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7C39FD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0A95D2B"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11.b</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7E5DA" w14:textId="1D574C14" w:rsidR="00CD7F5A" w:rsidRPr="006C6570" w:rsidRDefault="009A5352" w:rsidP="009A5352">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če</w:t>
            </w:r>
            <w:r w:rsidR="00CD7F5A" w:rsidRPr="006C6570">
              <w:rPr>
                <w:rFonts w:eastAsia="Times New Roman"/>
                <w:sz w:val="20"/>
                <w:szCs w:val="20"/>
                <w:lang w:eastAsia="sl-SI"/>
              </w:rPr>
              <w:t xml:space="preserve"> je v shemi pomoči določena velikost podjetja, </w:t>
            </w:r>
            <w:r w:rsidRPr="006C6570">
              <w:rPr>
                <w:rFonts w:eastAsia="Times New Roman"/>
                <w:sz w:val="20"/>
                <w:szCs w:val="20"/>
                <w:lang w:eastAsia="sl-SI"/>
              </w:rPr>
              <w:t xml:space="preserve">se </w:t>
            </w:r>
            <w:r w:rsidR="00CD7F5A" w:rsidRPr="006C6570">
              <w:rPr>
                <w:rFonts w:eastAsia="Times New Roman"/>
                <w:sz w:val="20"/>
                <w:szCs w:val="20"/>
                <w:lang w:eastAsia="sl-SI"/>
              </w:rPr>
              <w:t>to upošteva</w:t>
            </w:r>
            <w:r w:rsidRPr="006C6570">
              <w:rPr>
                <w:rFonts w:eastAsia="Times New Roman"/>
                <w:sz w:val="20"/>
                <w:szCs w:val="20"/>
                <w:lang w:eastAsia="sl-SI"/>
              </w:rPr>
              <w:t xml:space="preserve"> v</w:t>
            </w:r>
            <w:r w:rsidR="00CD7F5A" w:rsidRPr="006C6570">
              <w:rPr>
                <w:rFonts w:eastAsia="Times New Roman"/>
                <w:sz w:val="20"/>
                <w:szCs w:val="20"/>
                <w:lang w:eastAsia="sl-SI"/>
              </w:rPr>
              <w:t xml:space="preserve"> javnem razpisu</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E9D4F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D9C7F11"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3FDAC473"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6D8E8AF"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11.c</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33DBD" w14:textId="5F084C72"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pravno</w:t>
            </w:r>
            <w:r w:rsidR="009A5352" w:rsidRPr="006C6570">
              <w:rPr>
                <w:rFonts w:eastAsia="Times New Roman"/>
                <w:sz w:val="20"/>
                <w:szCs w:val="20"/>
                <w:lang w:eastAsia="sl-SI"/>
              </w:rPr>
              <w:t>-</w:t>
            </w:r>
            <w:r w:rsidRPr="006C6570">
              <w:rPr>
                <w:rFonts w:eastAsia="Times New Roman"/>
                <w:sz w:val="20"/>
                <w:szCs w:val="20"/>
                <w:lang w:eastAsia="sl-SI"/>
              </w:rPr>
              <w:t>organizacijska oblika podjetja iz</w:t>
            </w:r>
            <w:r w:rsidR="00427738" w:rsidRPr="006C6570">
              <w:rPr>
                <w:rFonts w:eastAsia="Times New Roman"/>
                <w:sz w:val="20"/>
                <w:szCs w:val="20"/>
                <w:lang w:eastAsia="sl-SI"/>
              </w:rPr>
              <w:t xml:space="preserve"> </w:t>
            </w:r>
            <w:r w:rsidRPr="006C6570">
              <w:rPr>
                <w:rFonts w:eastAsia="Times New Roman"/>
                <w:sz w:val="20"/>
                <w:szCs w:val="20"/>
                <w:lang w:eastAsia="sl-SI"/>
              </w:rPr>
              <w:t>javnega razpisa je skladna z opredelitvijo v shemi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447664" w14:textId="77777777" w:rsidR="00CD7F5A" w:rsidRPr="006C6570" w:rsidRDefault="00041CEF" w:rsidP="00CD7F5A">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97EC865" w14:textId="77777777" w:rsidR="00CD7F5A" w:rsidRPr="006C6570" w:rsidRDefault="00041CEF" w:rsidP="00CD7F5A">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03BB65CF"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6AF4FFC"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9C5914" w14:textId="6C6E8F74" w:rsidR="00CD7F5A" w:rsidRPr="006C6570" w:rsidRDefault="009A5352" w:rsidP="00CD7F5A">
            <w:pPr>
              <w:spacing w:after="0" w:line="240" w:lineRule="auto"/>
              <w:jc w:val="both"/>
              <w:rPr>
                <w:rFonts w:eastAsia="Times New Roman"/>
                <w:sz w:val="20"/>
                <w:szCs w:val="20"/>
                <w:lang w:eastAsia="sl-SI"/>
              </w:rPr>
            </w:pPr>
            <w:r w:rsidRPr="006C6570">
              <w:rPr>
                <w:rFonts w:eastAsia="Times New Roman"/>
                <w:sz w:val="20"/>
                <w:szCs w:val="20"/>
                <w:lang w:eastAsia="sl-SI"/>
              </w:rPr>
              <w:t>Kako</w:t>
            </w:r>
            <w:r w:rsidR="00CD7F5A" w:rsidRPr="006C6570">
              <w:rPr>
                <w:rFonts w:eastAsia="Times New Roman"/>
                <w:sz w:val="20"/>
                <w:szCs w:val="20"/>
                <w:lang w:eastAsia="sl-SI"/>
              </w:rPr>
              <w:t xml:space="preserve"> se preverja, da upravičenec pomoči ni podjetje v težavah v skladu z 18.</w:t>
            </w:r>
            <w:r w:rsidR="003C5E6F" w:rsidRPr="006C6570">
              <w:rPr>
                <w:rFonts w:eastAsia="Times New Roman"/>
                <w:sz w:val="20"/>
                <w:szCs w:val="20"/>
                <w:lang w:eastAsia="sl-SI"/>
              </w:rPr>
              <w:t> </w:t>
            </w:r>
            <w:r w:rsidR="00CD7F5A" w:rsidRPr="006C6570">
              <w:rPr>
                <w:rFonts w:eastAsia="Times New Roman"/>
                <w:sz w:val="20"/>
                <w:szCs w:val="20"/>
                <w:lang w:eastAsia="sl-SI"/>
              </w:rPr>
              <w:t>točko 2.</w:t>
            </w:r>
            <w:r w:rsidR="003C5E6F" w:rsidRPr="006C6570">
              <w:rPr>
                <w:rFonts w:eastAsia="Times New Roman"/>
                <w:sz w:val="20"/>
                <w:szCs w:val="20"/>
                <w:lang w:eastAsia="sl-SI"/>
              </w:rPr>
              <w:t> </w:t>
            </w:r>
            <w:r w:rsidR="00CD7F5A" w:rsidRPr="006C6570">
              <w:rPr>
                <w:rFonts w:eastAsia="Times New Roman"/>
                <w:sz w:val="20"/>
                <w:szCs w:val="20"/>
                <w:lang w:eastAsia="sl-SI"/>
              </w:rPr>
              <w:t xml:space="preserve">člena Uredbe Komisije (EU) </w:t>
            </w:r>
            <w:r w:rsidR="00146BF2">
              <w:rPr>
                <w:rFonts w:eastAsia="Times New Roman"/>
                <w:sz w:val="20"/>
                <w:szCs w:val="20"/>
                <w:lang w:eastAsia="sl-SI"/>
              </w:rPr>
              <w:t>št. </w:t>
            </w:r>
            <w:r w:rsidR="00CD7F5A" w:rsidRPr="006C6570">
              <w:rPr>
                <w:rFonts w:eastAsia="Times New Roman"/>
                <w:sz w:val="20"/>
                <w:szCs w:val="20"/>
                <w:lang w:eastAsia="sl-SI"/>
              </w:rPr>
              <w:t>651/2014?</w:t>
            </w:r>
          </w:p>
          <w:p w14:paraId="5F1228A2" w14:textId="77777777" w:rsidR="00CD7F5A" w:rsidRPr="006C6570" w:rsidRDefault="00CD7F5A" w:rsidP="00CD7F5A">
            <w:pPr>
              <w:spacing w:after="0" w:line="240" w:lineRule="auto"/>
              <w:jc w:val="both"/>
              <w:rPr>
                <w:rFonts w:eastAsia="Times New Roman"/>
                <w:sz w:val="20"/>
                <w:szCs w:val="20"/>
                <w:lang w:eastAsia="sl-SI"/>
              </w:rPr>
            </w:pPr>
          </w:p>
          <w:p w14:paraId="56ADBCEC" w14:textId="6882393E"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62357D0E" w14:textId="77777777" w:rsidR="004753B5" w:rsidRPr="006C6570" w:rsidRDefault="004753B5" w:rsidP="00CD7F5A">
            <w:pPr>
              <w:spacing w:after="0" w:line="240" w:lineRule="auto"/>
              <w:jc w:val="both"/>
              <w:rPr>
                <w:rFonts w:eastAsia="Times New Roman"/>
                <w:sz w:val="20"/>
                <w:szCs w:val="20"/>
                <w:lang w:eastAsia="sl-SI"/>
              </w:rPr>
            </w:pPr>
          </w:p>
          <w:p w14:paraId="390B5B54" w14:textId="77777777" w:rsidR="00CD7F5A" w:rsidRPr="006C6570" w:rsidRDefault="00C262F5" w:rsidP="00CD7F5A">
            <w:pPr>
              <w:spacing w:after="0" w:line="240" w:lineRule="auto"/>
              <w:jc w:val="center"/>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93408" behindDoc="0" locked="0" layoutInCell="1" allowOverlap="1" wp14:anchorId="40695387" wp14:editId="23B632BE">
                      <wp:simplePos x="0" y="0"/>
                      <wp:positionH relativeFrom="column">
                        <wp:posOffset>48895</wp:posOffset>
                      </wp:positionH>
                      <wp:positionV relativeFrom="paragraph">
                        <wp:posOffset>74929</wp:posOffset>
                      </wp:positionV>
                      <wp:extent cx="5438775" cy="0"/>
                      <wp:effectExtent l="0" t="0" r="9525" b="1905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DD875B7" id="Straight Connector 6" o:spid="_x0000_s1026" style="position:absolute;z-index:251793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5pt,5.9pt" to="43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" strokecolor="windowText">
                      <o:lock v:ext="edit" shapetype="f"/>
                    </v:line>
                  </w:pict>
                </mc:Fallback>
              </mc:AlternateContent>
            </w:r>
          </w:p>
        </w:tc>
      </w:tr>
      <w:tr w:rsidR="00CD7F5A" w:rsidRPr="006C6570" w14:paraId="1C3F737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3D63D5"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BAD9C"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Oblika (vrsta) pomoči je skladna s shemo pomoči</w:t>
            </w:r>
          </w:p>
          <w:p w14:paraId="3BAFFB3C" w14:textId="78AE69F7" w:rsidR="00CD7F5A" w:rsidRPr="006C6570" w:rsidRDefault="00CD7F5A" w:rsidP="003C5E6F">
            <w:pPr>
              <w:spacing w:after="0" w:line="240" w:lineRule="auto"/>
              <w:jc w:val="both"/>
              <w:rPr>
                <w:rFonts w:eastAsia="Times New Roman"/>
                <w:sz w:val="20"/>
                <w:szCs w:val="20"/>
                <w:lang w:eastAsia="sl-SI"/>
              </w:rPr>
            </w:pPr>
            <w:r w:rsidRPr="006C6570">
              <w:rPr>
                <w:rFonts w:eastAsia="Times New Roman"/>
                <w:sz w:val="20"/>
                <w:szCs w:val="20"/>
                <w:lang w:eastAsia="sl-SI"/>
              </w:rPr>
              <w:t>(npr.</w:t>
            </w:r>
            <w:r w:rsidR="00B41888">
              <w:rPr>
                <w:rFonts w:eastAsia="Times New Roman"/>
                <w:sz w:val="20"/>
                <w:szCs w:val="20"/>
                <w:lang w:eastAsia="sl-SI"/>
              </w:rPr>
              <w:t> </w:t>
            </w:r>
            <w:r w:rsidRPr="006C6570">
              <w:rPr>
                <w:rFonts w:eastAsia="Times New Roman"/>
                <w:sz w:val="20"/>
                <w:szCs w:val="20"/>
                <w:lang w:eastAsia="sl-SI"/>
              </w:rPr>
              <w:t>dotacije, ugodna posojila, jamstva)</w:t>
            </w:r>
            <w:r w:rsidR="003C5E6F"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60429"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E1A912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6AD2437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93D5E18"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4F8B98"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Kako se v javnem razpisu zagotavlja ali kako se preverja spodbujevalni učinek? </w:t>
            </w:r>
          </w:p>
          <w:p w14:paraId="50AB2DFE" w14:textId="20B8756E"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(6.</w:t>
            </w:r>
            <w:r w:rsidR="003C5E6F" w:rsidRPr="006C6570">
              <w:rPr>
                <w:rFonts w:eastAsia="Times New Roman"/>
                <w:sz w:val="20"/>
                <w:szCs w:val="20"/>
                <w:lang w:eastAsia="sl-SI"/>
              </w:rPr>
              <w:t> </w:t>
            </w:r>
            <w:r w:rsidRPr="006C6570">
              <w:rPr>
                <w:rFonts w:eastAsia="Times New Roman"/>
                <w:sz w:val="20"/>
                <w:szCs w:val="20"/>
                <w:lang w:eastAsia="sl-SI"/>
              </w:rPr>
              <w:t xml:space="preserve">člen Uredbe Komisije (EU) </w:t>
            </w:r>
            <w:r w:rsidR="00146BF2">
              <w:rPr>
                <w:rFonts w:eastAsia="Times New Roman"/>
                <w:sz w:val="20"/>
                <w:szCs w:val="20"/>
                <w:lang w:eastAsia="sl-SI"/>
              </w:rPr>
              <w:t>št. </w:t>
            </w:r>
            <w:r w:rsidRPr="006C6570">
              <w:rPr>
                <w:rFonts w:eastAsia="Times New Roman"/>
                <w:sz w:val="20"/>
                <w:szCs w:val="20"/>
                <w:lang w:eastAsia="sl-SI"/>
              </w:rPr>
              <w:t>651/2014)</w:t>
            </w:r>
          </w:p>
          <w:p w14:paraId="52105911" w14:textId="77777777" w:rsidR="00CD7F5A" w:rsidRPr="006C6570" w:rsidRDefault="00CD7F5A" w:rsidP="00CD7F5A">
            <w:pPr>
              <w:spacing w:after="0" w:line="240" w:lineRule="auto"/>
              <w:jc w:val="both"/>
              <w:rPr>
                <w:rFonts w:eastAsia="Times New Roman"/>
                <w:sz w:val="20"/>
                <w:szCs w:val="20"/>
                <w:lang w:eastAsia="sl-SI"/>
              </w:rPr>
            </w:pPr>
          </w:p>
          <w:p w14:paraId="5835BB50" w14:textId="5F7DCDCF"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205FD99C" w14:textId="77777777" w:rsidR="004753B5" w:rsidRPr="006C6570" w:rsidRDefault="004753B5" w:rsidP="00CD7F5A">
            <w:pPr>
              <w:spacing w:after="0" w:line="240" w:lineRule="auto"/>
              <w:jc w:val="both"/>
              <w:rPr>
                <w:rFonts w:eastAsia="Times New Roman"/>
                <w:sz w:val="20"/>
                <w:szCs w:val="20"/>
                <w:lang w:eastAsia="sl-SI"/>
              </w:rPr>
            </w:pPr>
          </w:p>
          <w:p w14:paraId="182BFE94" w14:textId="77777777" w:rsidR="00CD7F5A" w:rsidRPr="006C6570" w:rsidRDefault="00C262F5" w:rsidP="00CD7F5A">
            <w:pPr>
              <w:spacing w:after="0" w:line="240" w:lineRule="auto"/>
              <w:jc w:val="center"/>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97504" behindDoc="0" locked="0" layoutInCell="1" allowOverlap="1" wp14:anchorId="1FC56E8E" wp14:editId="742EF4A8">
                      <wp:simplePos x="0" y="0"/>
                      <wp:positionH relativeFrom="column">
                        <wp:posOffset>48895</wp:posOffset>
                      </wp:positionH>
                      <wp:positionV relativeFrom="paragraph">
                        <wp:posOffset>74929</wp:posOffset>
                      </wp:positionV>
                      <wp:extent cx="543877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224B07A" id="Straight Connector 7" o:spid="_x0000_s1026" style="position:absolute;z-index:251797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5pt,5.9pt" to="43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" strokecolor="windowText">
                      <o:lock v:ext="edit" shapetype="f"/>
                    </v:line>
                  </w:pict>
                </mc:Fallback>
              </mc:AlternateContent>
            </w:r>
          </w:p>
        </w:tc>
      </w:tr>
      <w:tr w:rsidR="00CD7F5A" w:rsidRPr="006C6570" w14:paraId="6FC2EC80"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F73F671"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C21369" w14:textId="784D57A9"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Kako se v javnem razpisu zagotavlja ali kako se preverja </w:t>
            </w:r>
            <w:proofErr w:type="spellStart"/>
            <w:r w:rsidRPr="006C6570">
              <w:rPr>
                <w:rFonts w:eastAsia="Times New Roman"/>
                <w:sz w:val="20"/>
                <w:szCs w:val="20"/>
                <w:lang w:eastAsia="sl-SI"/>
              </w:rPr>
              <w:t>kumulacija</w:t>
            </w:r>
            <w:proofErr w:type="spellEnd"/>
            <w:r w:rsidRPr="006C6570">
              <w:rPr>
                <w:rFonts w:eastAsia="Times New Roman"/>
                <w:sz w:val="20"/>
                <w:szCs w:val="20"/>
                <w:lang w:eastAsia="sl-SI"/>
              </w:rPr>
              <w:t>?</w:t>
            </w:r>
          </w:p>
          <w:p w14:paraId="366F6C20" w14:textId="03B6CFF0"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(Če obstaja za iste upravičene stroške drug vir državne ali pomoči »de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 (javno financiranje)</w:t>
            </w:r>
            <w:r w:rsidR="003C5E6F" w:rsidRPr="006C6570">
              <w:rPr>
                <w:rFonts w:eastAsia="Times New Roman"/>
                <w:sz w:val="20"/>
                <w:szCs w:val="20"/>
                <w:lang w:eastAsia="sl-SI"/>
              </w:rPr>
              <w:t>,</w:t>
            </w:r>
            <w:r w:rsidRPr="006C6570">
              <w:rPr>
                <w:rFonts w:eastAsia="Times New Roman"/>
                <w:sz w:val="20"/>
                <w:szCs w:val="20"/>
                <w:lang w:eastAsia="sl-SI"/>
              </w:rPr>
              <w:t xml:space="preserve"> je </w:t>
            </w:r>
            <w:r w:rsidR="003C5E6F" w:rsidRPr="006C6570">
              <w:rPr>
                <w:rFonts w:eastAsia="Times New Roman"/>
                <w:sz w:val="20"/>
                <w:szCs w:val="20"/>
                <w:lang w:eastAsia="sl-SI"/>
              </w:rPr>
              <w:t xml:space="preserve">treba </w:t>
            </w:r>
            <w:r w:rsidRPr="006C6570">
              <w:rPr>
                <w:rFonts w:eastAsia="Times New Roman"/>
                <w:sz w:val="20"/>
                <w:szCs w:val="20"/>
                <w:lang w:eastAsia="sl-SI"/>
              </w:rPr>
              <w:t xml:space="preserve">poskrbeti, da </w:t>
            </w:r>
            <w:proofErr w:type="spellStart"/>
            <w:r w:rsidRPr="006C6570">
              <w:rPr>
                <w:rFonts w:eastAsia="Times New Roman"/>
                <w:sz w:val="20"/>
                <w:szCs w:val="20"/>
                <w:lang w:eastAsia="sl-SI"/>
              </w:rPr>
              <w:t>kumulacija</w:t>
            </w:r>
            <w:proofErr w:type="spellEnd"/>
            <w:r w:rsidRPr="006C6570">
              <w:rPr>
                <w:rFonts w:eastAsia="Times New Roman"/>
                <w:sz w:val="20"/>
                <w:szCs w:val="20"/>
                <w:lang w:eastAsia="sl-SI"/>
              </w:rPr>
              <w:t xml:space="preserve"> teh pomoči ne bi presegla največje dovoljene intenzivnosti ali zneska pomoči; 8.</w:t>
            </w:r>
            <w:r w:rsidR="003C5E6F" w:rsidRPr="006C6570">
              <w:rPr>
                <w:rFonts w:eastAsia="Times New Roman"/>
                <w:sz w:val="20"/>
                <w:szCs w:val="20"/>
                <w:lang w:eastAsia="sl-SI"/>
              </w:rPr>
              <w:t> </w:t>
            </w:r>
            <w:r w:rsidRPr="006C6570">
              <w:rPr>
                <w:rFonts w:eastAsia="Times New Roman"/>
                <w:sz w:val="20"/>
                <w:szCs w:val="20"/>
                <w:lang w:eastAsia="sl-SI"/>
              </w:rPr>
              <w:t xml:space="preserve">člen Uredbe Komisije (EU) </w:t>
            </w:r>
            <w:r w:rsidR="00146BF2">
              <w:rPr>
                <w:rFonts w:eastAsia="Times New Roman"/>
                <w:sz w:val="20"/>
                <w:szCs w:val="20"/>
                <w:lang w:eastAsia="sl-SI"/>
              </w:rPr>
              <w:t>št. </w:t>
            </w:r>
            <w:r w:rsidRPr="006C6570">
              <w:rPr>
                <w:rFonts w:eastAsia="Times New Roman"/>
                <w:sz w:val="20"/>
                <w:szCs w:val="20"/>
                <w:lang w:eastAsia="sl-SI"/>
              </w:rPr>
              <w:t>651/2014</w:t>
            </w:r>
            <w:r w:rsidR="00F55706" w:rsidRPr="006C6570">
              <w:rPr>
                <w:rFonts w:eastAsia="Times New Roman"/>
                <w:sz w:val="20"/>
                <w:szCs w:val="20"/>
                <w:lang w:eastAsia="sl-SI"/>
              </w:rPr>
              <w:t>.</w:t>
            </w:r>
            <w:r w:rsidRPr="006C6570">
              <w:rPr>
                <w:rFonts w:eastAsia="Times New Roman"/>
                <w:sz w:val="20"/>
                <w:szCs w:val="20"/>
                <w:lang w:eastAsia="sl-SI"/>
              </w:rPr>
              <w:t>)</w:t>
            </w:r>
          </w:p>
          <w:p w14:paraId="6B93DE51" w14:textId="77777777" w:rsidR="00CD7F5A" w:rsidRPr="006C6570" w:rsidRDefault="00CD7F5A" w:rsidP="00CD7F5A">
            <w:pPr>
              <w:spacing w:after="0" w:line="240" w:lineRule="auto"/>
              <w:jc w:val="both"/>
              <w:rPr>
                <w:rFonts w:eastAsia="Times New Roman"/>
                <w:sz w:val="20"/>
                <w:szCs w:val="20"/>
                <w:lang w:eastAsia="sl-SI"/>
              </w:rPr>
            </w:pPr>
          </w:p>
          <w:p w14:paraId="22C4A956" w14:textId="1753D7D2"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6DA10EE6" w14:textId="77777777" w:rsidR="004753B5" w:rsidRPr="006C6570" w:rsidRDefault="004753B5" w:rsidP="00CD7F5A">
            <w:pPr>
              <w:spacing w:after="0" w:line="240" w:lineRule="auto"/>
              <w:jc w:val="both"/>
              <w:rPr>
                <w:rFonts w:eastAsia="Times New Roman"/>
                <w:sz w:val="20"/>
                <w:szCs w:val="20"/>
                <w:lang w:eastAsia="sl-SI"/>
              </w:rPr>
            </w:pPr>
          </w:p>
          <w:p w14:paraId="56C57268" w14:textId="77777777" w:rsidR="00CD7F5A" w:rsidRPr="006C6570" w:rsidRDefault="00C262F5" w:rsidP="00CD7F5A">
            <w:pPr>
              <w:spacing w:after="0" w:line="240" w:lineRule="auto"/>
              <w:jc w:val="center"/>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801600" behindDoc="0" locked="0" layoutInCell="1" allowOverlap="1" wp14:anchorId="486CBE47" wp14:editId="0ECC7D57">
                      <wp:simplePos x="0" y="0"/>
                      <wp:positionH relativeFrom="column">
                        <wp:posOffset>48895</wp:posOffset>
                      </wp:positionH>
                      <wp:positionV relativeFrom="paragraph">
                        <wp:posOffset>74929</wp:posOffset>
                      </wp:positionV>
                      <wp:extent cx="5438775" cy="0"/>
                      <wp:effectExtent l="0" t="0" r="9525"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3684A9FD" id="Straight Connector 8" o:spid="_x0000_s1026" style="position:absolute;z-index:251801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5pt,5.9pt" to="43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" strokecolor="windowText">
                      <o:lock v:ext="edit" shapetype="f"/>
                    </v:line>
                  </w:pict>
                </mc:Fallback>
              </mc:AlternateContent>
            </w:r>
          </w:p>
        </w:tc>
      </w:tr>
      <w:tr w:rsidR="00CD7F5A" w:rsidRPr="006C6570" w14:paraId="00EA6DC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3F7D9D8"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A4F" w14:textId="068B5E85"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Predviden datum dodelitve pomoči v javnem razpisu je v skladu s trajanjem potrjene sheme pomoči</w:t>
            </w:r>
            <w:r w:rsidR="00F55706"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31668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237C76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D0CACC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C822237"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7774A" w14:textId="7877676A"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Predviden proračun javnega razpisa je v skladu s potrjeno shemo pomoči</w:t>
            </w:r>
            <w:r w:rsidR="00F55706"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838F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E8EF2F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98A8DB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A4D121A"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BC580B" w14:textId="3ABC53CE"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Obrazec za merjenje učinkovitosti dodeljenih sredstev (iz potrjene sheme pomoči)</w:t>
            </w:r>
            <w:r w:rsidR="00E576D7">
              <w:rPr>
                <w:rFonts w:eastAsia="Times New Roman"/>
                <w:sz w:val="20"/>
                <w:szCs w:val="20"/>
                <w:lang w:eastAsia="sl-SI"/>
              </w:rPr>
              <w:t>:</w:t>
            </w:r>
            <w:r w:rsidRPr="006C6570">
              <w:rPr>
                <w:rFonts w:eastAsia="Times New Roman"/>
                <w:sz w:val="20"/>
                <w:szCs w:val="20"/>
                <w:lang w:eastAsia="sl-SI"/>
              </w:rPr>
              <w:t xml:space="preserve"> </w:t>
            </w:r>
          </w:p>
        </w:tc>
      </w:tr>
      <w:tr w:rsidR="00CD7F5A" w:rsidRPr="006C6570" w14:paraId="60A65EC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36B78A7"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18.a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069F9" w14:textId="2BB5D5E1"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je priložen</w:t>
            </w:r>
            <w:r w:rsidR="00427738" w:rsidRPr="006C6570">
              <w:rPr>
                <w:rFonts w:eastAsia="Times New Roman"/>
                <w:sz w:val="20"/>
                <w:szCs w:val="20"/>
                <w:lang w:eastAsia="sl-SI"/>
              </w:rPr>
              <w:t xml:space="preserve">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EE3DFC"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5CCE62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DD01968"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8FC93E"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18.b</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84982" w14:textId="79DAF01A" w:rsidR="00CD7F5A" w:rsidRPr="006C6570" w:rsidRDefault="00CD7F5A" w:rsidP="00F55706">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je v skladu s cilji in kazal</w:t>
            </w:r>
            <w:r w:rsidR="00F55706" w:rsidRPr="006C6570">
              <w:rPr>
                <w:rFonts w:eastAsia="Times New Roman"/>
                <w:sz w:val="20"/>
                <w:szCs w:val="20"/>
                <w:lang w:eastAsia="sl-SI"/>
              </w:rPr>
              <w:t>nik</w:t>
            </w:r>
            <w:r w:rsidRPr="006C6570">
              <w:rPr>
                <w:rFonts w:eastAsia="Times New Roman"/>
                <w:sz w:val="20"/>
                <w:szCs w:val="20"/>
                <w:lang w:eastAsia="sl-SI"/>
              </w:rPr>
              <w:t>i OP</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98CEFA"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14922F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E35572F"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36B67ED"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EAAF7" w14:textId="382021AC" w:rsidR="00CD7F5A" w:rsidRPr="006C6570" w:rsidRDefault="00CD7F5A" w:rsidP="00F55706">
            <w:pPr>
              <w:spacing w:after="0" w:line="240" w:lineRule="auto"/>
              <w:rPr>
                <w:rFonts w:eastAsia="Times New Roman"/>
                <w:sz w:val="20"/>
                <w:szCs w:val="20"/>
                <w:lang w:eastAsia="sl-SI"/>
              </w:rPr>
            </w:pPr>
            <w:r w:rsidRPr="006C6570">
              <w:rPr>
                <w:rFonts w:eastAsia="Times New Roman"/>
                <w:sz w:val="20"/>
                <w:szCs w:val="20"/>
                <w:lang w:eastAsia="sl-SI"/>
              </w:rPr>
              <w:t>Iz potrjene sheme pomoči izhajajo še</w:t>
            </w:r>
            <w:r w:rsidRPr="006C6570">
              <w:rPr>
                <w:rFonts w:eastAsia="Times New Roman"/>
                <w:b/>
                <w:sz w:val="20"/>
                <w:szCs w:val="20"/>
                <w:lang w:eastAsia="sl-SI"/>
              </w:rPr>
              <w:t xml:space="preserve"> </w:t>
            </w:r>
            <w:r w:rsidRPr="006C6570">
              <w:rPr>
                <w:rFonts w:eastAsia="Times New Roman"/>
                <w:sz w:val="20"/>
                <w:szCs w:val="20"/>
                <w:lang w:eastAsia="sl-SI"/>
              </w:rPr>
              <w:t xml:space="preserve">posebni/dodatni pogoji, ki </w:t>
            </w:r>
            <w:r w:rsidR="00F55706" w:rsidRPr="006C6570">
              <w:rPr>
                <w:rFonts w:eastAsia="Times New Roman"/>
                <w:sz w:val="20"/>
                <w:szCs w:val="20"/>
                <w:lang w:eastAsia="sl-SI"/>
              </w:rPr>
              <w:t xml:space="preserve">jih je treba </w:t>
            </w:r>
            <w:r w:rsidRPr="006C6570">
              <w:rPr>
                <w:rFonts w:eastAsia="Times New Roman"/>
                <w:sz w:val="20"/>
                <w:szCs w:val="20"/>
                <w:lang w:eastAsia="sl-SI"/>
              </w:rPr>
              <w:t>upošteva</w:t>
            </w:r>
            <w:r w:rsidR="00F55706" w:rsidRPr="006C6570">
              <w:rPr>
                <w:rFonts w:eastAsia="Times New Roman"/>
                <w:sz w:val="20"/>
                <w:szCs w:val="20"/>
                <w:lang w:eastAsia="sl-SI"/>
              </w:rPr>
              <w:t>t</w:t>
            </w:r>
            <w:r w:rsidRPr="006C6570">
              <w:rPr>
                <w:rFonts w:eastAsia="Times New Roman"/>
                <w:sz w:val="20"/>
                <w:szCs w:val="20"/>
                <w:lang w:eastAsia="sl-SI"/>
              </w:rPr>
              <w:t>i v javnem razpisu.</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71A49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AC40D0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3B9D741A"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5E6709"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3B09D" w14:textId="43B88C3D" w:rsidR="00CD7F5A" w:rsidRPr="006C6570" w:rsidRDefault="00CD7F5A" w:rsidP="00CD7F5A">
            <w:pPr>
              <w:spacing w:after="0" w:line="240" w:lineRule="auto"/>
              <w:rPr>
                <w:rFonts w:eastAsia="Times New Roman"/>
                <w:sz w:val="20"/>
                <w:szCs w:val="20"/>
                <w:lang w:eastAsia="sl-SI"/>
              </w:rPr>
            </w:pPr>
            <w:r w:rsidRPr="006C6570">
              <w:rPr>
                <w:rFonts w:eastAsia="Times New Roman"/>
                <w:sz w:val="20"/>
                <w:szCs w:val="20"/>
                <w:lang w:eastAsia="sl-SI"/>
              </w:rPr>
              <w:t>V javnem razpisu so še</w:t>
            </w:r>
            <w:r w:rsidRPr="006C6570">
              <w:rPr>
                <w:rFonts w:eastAsia="Times New Roman"/>
                <w:b/>
                <w:sz w:val="20"/>
                <w:szCs w:val="20"/>
                <w:lang w:eastAsia="sl-SI"/>
              </w:rPr>
              <w:t xml:space="preserve"> </w:t>
            </w:r>
            <w:r w:rsidRPr="006C6570">
              <w:rPr>
                <w:rFonts w:eastAsia="Times New Roman"/>
                <w:sz w:val="20"/>
                <w:szCs w:val="20"/>
                <w:lang w:eastAsia="sl-SI"/>
              </w:rPr>
              <w:t>posebni/dodatni pogoji, ki presegajo pogoje potrjene sheme pomoči</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jih v slednji ni.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B69E6"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5DA87E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616033C"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27BDD98"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20.a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F0C306" w14:textId="19E8E850"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20. </w:t>
            </w:r>
            <w:r w:rsidRPr="006C6570">
              <w:rPr>
                <w:rFonts w:eastAsia="Times New Roman"/>
                <w:sz w:val="20"/>
                <w:szCs w:val="20"/>
                <w:lang w:eastAsia="sl-SI"/>
              </w:rPr>
              <w:t>vprašanje »da</w:t>
            </w:r>
            <w:r w:rsidR="003C3D3A">
              <w:rPr>
                <w:rFonts w:eastAsia="Times New Roman"/>
                <w:sz w:val="20"/>
                <w:szCs w:val="20"/>
                <w:lang w:eastAsia="sl-SI"/>
              </w:rPr>
              <w:t>«</w:t>
            </w:r>
            <w:r w:rsidRPr="006C6570">
              <w:rPr>
                <w:rFonts w:eastAsia="Times New Roman"/>
                <w:sz w:val="20"/>
                <w:szCs w:val="20"/>
                <w:lang w:eastAsia="sl-SI"/>
              </w:rPr>
              <w:t>:</w:t>
            </w:r>
          </w:p>
          <w:p w14:paraId="23767680" w14:textId="17250AF9" w:rsidR="00CD7F5A" w:rsidRPr="006C6570" w:rsidRDefault="00C262F5" w:rsidP="00CD7F5A">
            <w:pPr>
              <w:spacing w:after="0" w:line="240" w:lineRule="auto"/>
              <w:ind w:left="318"/>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805696" behindDoc="0" locked="0" layoutInCell="1" allowOverlap="1" wp14:anchorId="55F13A63" wp14:editId="2259C241">
                      <wp:simplePos x="0" y="0"/>
                      <wp:positionH relativeFrom="column">
                        <wp:posOffset>1715770</wp:posOffset>
                      </wp:positionH>
                      <wp:positionV relativeFrom="paragraph">
                        <wp:posOffset>106679</wp:posOffset>
                      </wp:positionV>
                      <wp:extent cx="3848100" cy="0"/>
                      <wp:effectExtent l="0" t="0" r="19050"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A7F6629" id="Straight Connector 9" o:spid="_x0000_s1026" style="position:absolute;z-index:251805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" strokecolor="windowText">
                      <o:lock v:ext="edit" shapetype="f"/>
                    </v:line>
                  </w:pict>
                </mc:Fallback>
              </mc:AlternateContent>
            </w:r>
            <w:r w:rsidR="00CD7F5A" w:rsidRPr="006C6570">
              <w:rPr>
                <w:rFonts w:eastAsia="Times New Roman"/>
                <w:sz w:val="20"/>
                <w:szCs w:val="20"/>
                <w:lang w:eastAsia="sl-SI"/>
              </w:rPr>
              <w:t xml:space="preserve">razlog </w:t>
            </w:r>
            <w:r w:rsidR="00F55706" w:rsidRPr="006C6570">
              <w:rPr>
                <w:rFonts w:eastAsia="Times New Roman"/>
                <w:sz w:val="20"/>
                <w:szCs w:val="20"/>
                <w:lang w:eastAsia="sl-SI"/>
              </w:rPr>
              <w:t>z</w:t>
            </w:r>
            <w:r w:rsidR="00CD7F5A" w:rsidRPr="006C6570">
              <w:rPr>
                <w:rFonts w:eastAsia="Times New Roman"/>
                <w:sz w:val="20"/>
                <w:szCs w:val="20"/>
                <w:lang w:eastAsia="sl-SI"/>
              </w:rPr>
              <w:t xml:space="preserve">a neusklajenost: </w:t>
            </w:r>
          </w:p>
          <w:p w14:paraId="12ACE49E" w14:textId="77777777" w:rsidR="004753B5" w:rsidRPr="006C6570" w:rsidRDefault="004753B5" w:rsidP="00CD7F5A">
            <w:pPr>
              <w:spacing w:after="0" w:line="240" w:lineRule="auto"/>
              <w:ind w:left="318"/>
              <w:rPr>
                <w:rFonts w:eastAsia="Times New Roman"/>
                <w:sz w:val="20"/>
                <w:szCs w:val="20"/>
                <w:lang w:eastAsia="sl-SI"/>
              </w:rPr>
            </w:pPr>
          </w:p>
          <w:p w14:paraId="0DCB4C41" w14:textId="0322B7FF"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4B391EB2" w14:textId="77777777" w:rsidR="004753B5" w:rsidRPr="006C6570" w:rsidRDefault="004753B5" w:rsidP="00CD7F5A">
            <w:pPr>
              <w:spacing w:after="0" w:line="240" w:lineRule="auto"/>
              <w:ind w:left="318"/>
              <w:rPr>
                <w:rFonts w:eastAsia="Times New Roman"/>
                <w:sz w:val="20"/>
                <w:szCs w:val="20"/>
                <w:lang w:eastAsia="sl-SI"/>
              </w:rPr>
            </w:pPr>
          </w:p>
          <w:p w14:paraId="695B7EA2" w14:textId="77777777" w:rsidR="004753B5" w:rsidRPr="006C6570" w:rsidRDefault="004753B5" w:rsidP="004753B5">
            <w:pPr>
              <w:spacing w:after="0" w:line="240" w:lineRule="auto"/>
              <w:rPr>
                <w:rFonts w:eastAsia="Times New Roman"/>
                <w:b/>
                <w:sz w:val="20"/>
                <w:szCs w:val="20"/>
                <w:lang w:eastAsia="sl-SI"/>
              </w:rPr>
            </w:pPr>
          </w:p>
        </w:tc>
      </w:tr>
      <w:tr w:rsidR="00CD7F5A" w:rsidRPr="006C6570" w14:paraId="7249404A"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58714B3"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1F343" w14:textId="65F95454" w:rsidR="00CD7F5A" w:rsidRPr="006C6570" w:rsidRDefault="00CD7F5A" w:rsidP="00CD7F5A">
            <w:pPr>
              <w:spacing w:after="0"/>
              <w:rPr>
                <w:rFonts w:eastAsia="Times New Roman"/>
                <w:sz w:val="20"/>
                <w:szCs w:val="20"/>
                <w:lang w:eastAsia="sl-SI"/>
              </w:rPr>
            </w:pPr>
            <w:r w:rsidRPr="006C6570">
              <w:rPr>
                <w:rFonts w:eastAsia="Times New Roman"/>
                <w:sz w:val="20"/>
                <w:szCs w:val="20"/>
                <w:lang w:eastAsia="sl-SI"/>
              </w:rPr>
              <w:t xml:space="preserve">Iz javnega razpisa je razvidno, da se pomoč </w:t>
            </w:r>
            <w:r w:rsidRPr="006C6570">
              <w:rPr>
                <w:rFonts w:eastAsia="Times New Roman"/>
                <w:sz w:val="20"/>
                <w:szCs w:val="20"/>
                <w:u w:val="single"/>
                <w:lang w:eastAsia="sl-SI"/>
              </w:rPr>
              <w:t>ne</w:t>
            </w:r>
            <w:r w:rsidRPr="006C6570">
              <w:rPr>
                <w:rFonts w:eastAsia="Times New Roman"/>
                <w:sz w:val="20"/>
                <w:szCs w:val="20"/>
                <w:lang w:eastAsia="sl-SI"/>
              </w:rPr>
              <w:t xml:space="preserve"> sme dodeliti za:</w:t>
            </w:r>
          </w:p>
          <w:p w14:paraId="194E422F" w14:textId="77777777"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dejavnosti, povezane z izvozom v tretje države ali države članice</w:t>
            </w:r>
          </w:p>
          <w:p w14:paraId="6A4DCDAD" w14:textId="6FE2305D" w:rsidR="00CD7F5A" w:rsidRPr="006C6570" w:rsidRDefault="00CD7F5A" w:rsidP="00CD7F5A">
            <w:pPr>
              <w:spacing w:after="0"/>
              <w:ind w:left="318"/>
              <w:contextualSpacing/>
              <w:rPr>
                <w:rFonts w:eastAsia="Times New Roman"/>
                <w:sz w:val="20"/>
                <w:szCs w:val="20"/>
                <w:lang w:eastAsia="sl-SI"/>
              </w:rPr>
            </w:pPr>
            <w:r w:rsidRPr="006C6570">
              <w:rPr>
                <w:rFonts w:eastAsia="Times New Roman"/>
                <w:sz w:val="20"/>
                <w:szCs w:val="20"/>
                <w:lang w:eastAsia="sl-SI"/>
              </w:rPr>
              <w:t>(</w:t>
            </w:r>
            <w:r w:rsidR="00F55706" w:rsidRPr="006C6570">
              <w:rPr>
                <w:rFonts w:eastAsia="Times New Roman"/>
                <w:sz w:val="20"/>
                <w:szCs w:val="20"/>
                <w:lang w:eastAsia="sl-SI"/>
              </w:rPr>
              <w:t>T</w:t>
            </w:r>
            <w:r w:rsidRPr="006C6570">
              <w:rPr>
                <w:rFonts w:eastAsia="Times New Roman"/>
                <w:sz w:val="20"/>
                <w:szCs w:val="20"/>
                <w:lang w:eastAsia="sl-SI"/>
              </w:rPr>
              <w:t xml:space="preserve">o pomeni, da se ne sme favorizirati izvozna dejavnost. </w:t>
            </w:r>
            <w:r w:rsidR="00B41888">
              <w:rPr>
                <w:rFonts w:eastAsia="Times New Roman"/>
                <w:sz w:val="20"/>
                <w:szCs w:val="20"/>
                <w:lang w:eastAsia="sl-SI"/>
              </w:rPr>
              <w:t>Na primer,</w:t>
            </w:r>
            <w:r w:rsidRPr="006C6570">
              <w:rPr>
                <w:rFonts w:eastAsia="Times New Roman"/>
                <w:sz w:val="20"/>
                <w:szCs w:val="20"/>
                <w:lang w:eastAsia="sl-SI"/>
              </w:rPr>
              <w:t xml:space="preserve"> ne sme biti postavljen</w:t>
            </w:r>
            <w:r w:rsidR="00F55706" w:rsidRPr="006C6570">
              <w:rPr>
                <w:rFonts w:eastAsia="Times New Roman"/>
                <w:sz w:val="20"/>
                <w:szCs w:val="20"/>
                <w:lang w:eastAsia="sl-SI"/>
              </w:rPr>
              <w:t>o</w:t>
            </w:r>
            <w:r w:rsidRPr="006C6570">
              <w:rPr>
                <w:rFonts w:eastAsia="Times New Roman"/>
                <w:sz w:val="20"/>
                <w:szCs w:val="20"/>
                <w:lang w:eastAsia="sl-SI"/>
              </w:rPr>
              <w:t xml:space="preserve"> </w:t>
            </w:r>
            <w:proofErr w:type="spellStart"/>
            <w:r w:rsidR="004E306E">
              <w:rPr>
                <w:rFonts w:eastAsia="Times New Roman"/>
                <w:sz w:val="20"/>
                <w:szCs w:val="20"/>
                <w:lang w:eastAsia="sl-SI"/>
              </w:rPr>
              <w:t>m</w:t>
            </w:r>
            <w:r w:rsidR="00F55706" w:rsidRPr="006C6570">
              <w:rPr>
                <w:rFonts w:eastAsia="Times New Roman"/>
                <w:sz w:val="20"/>
                <w:szCs w:val="20"/>
                <w:lang w:eastAsia="sl-SI"/>
              </w:rPr>
              <w:t>nerilo</w:t>
            </w:r>
            <w:proofErr w:type="spellEnd"/>
            <w:r w:rsidRPr="006C6570">
              <w:rPr>
                <w:rFonts w:eastAsia="Times New Roman"/>
                <w:sz w:val="20"/>
                <w:szCs w:val="20"/>
                <w:lang w:eastAsia="sl-SI"/>
              </w:rPr>
              <w:t>, da imajo prednost podjetja, ki izvažajo 25</w:t>
            </w:r>
            <w:r w:rsidR="00F55706" w:rsidRPr="006C6570">
              <w:rPr>
                <w:rFonts w:eastAsia="Times New Roman"/>
                <w:sz w:val="20"/>
                <w:szCs w:val="20"/>
                <w:lang w:eastAsia="sl-SI"/>
              </w:rPr>
              <w:t> </w:t>
            </w:r>
            <w:r w:rsidRPr="006C6570">
              <w:rPr>
                <w:rFonts w:eastAsia="Times New Roman"/>
                <w:sz w:val="20"/>
                <w:szCs w:val="20"/>
                <w:lang w:eastAsia="sl-SI"/>
              </w:rPr>
              <w:t>% svojih izdelkov</w:t>
            </w:r>
            <w:r w:rsidR="00F55706" w:rsidRPr="006C6570">
              <w:rPr>
                <w:rFonts w:eastAsia="Times New Roman"/>
                <w:sz w:val="20"/>
                <w:szCs w:val="20"/>
                <w:lang w:eastAsia="sl-SI"/>
              </w:rPr>
              <w:t> itd., </w:t>
            </w:r>
            <w:r w:rsidRPr="006C6570">
              <w:rPr>
                <w:rFonts w:eastAsia="Times New Roman"/>
                <w:sz w:val="20"/>
                <w:szCs w:val="20"/>
                <w:lang w:eastAsia="sl-SI"/>
              </w:rPr>
              <w:t>in vse podobne variacije.)</w:t>
            </w:r>
          </w:p>
          <w:p w14:paraId="45D8666D" w14:textId="536660BC"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dodelitev pomoči, ki se pogojuje s prednostno uporabo domačih proizvodov pred uporabo uvoženih</w:t>
            </w:r>
          </w:p>
          <w:p w14:paraId="19DE31C0" w14:textId="1999FD5E"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dodelitev pomoči podjetju, ki je naslovnik neporavnanega naloga za izterjavo zaradi predhodnega sklepa Komisije o razglasitvi pomoči za nezakonito in nezdružljivo z notranjim trgom</w:t>
            </w:r>
          </w:p>
          <w:p w14:paraId="7C275788" w14:textId="7AF34F75"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 xml:space="preserve">dodelitev pomoči, </w:t>
            </w:r>
            <w:r w:rsidR="00F55706" w:rsidRPr="006C6570">
              <w:rPr>
                <w:rFonts w:eastAsia="Times New Roman"/>
                <w:i/>
                <w:sz w:val="20"/>
                <w:szCs w:val="20"/>
                <w:lang w:eastAsia="sl-SI"/>
              </w:rPr>
              <w:t xml:space="preserve">pri kateri </w:t>
            </w:r>
            <w:r w:rsidRPr="006C6570">
              <w:rPr>
                <w:rFonts w:eastAsia="Times New Roman"/>
                <w:i/>
                <w:sz w:val="20"/>
                <w:szCs w:val="20"/>
                <w:lang w:eastAsia="sl-SI"/>
              </w:rPr>
              <w:t>se pogojuje, da morajo imeti podjetja svoj sedež ali večino poslovnih enot v RS</w:t>
            </w:r>
          </w:p>
          <w:p w14:paraId="0C55F2DF" w14:textId="7235C597" w:rsidR="00CD7F5A" w:rsidRPr="006C6570" w:rsidRDefault="00CD7F5A" w:rsidP="00CD7F5A">
            <w:pPr>
              <w:spacing w:after="0"/>
              <w:ind w:left="318"/>
              <w:contextualSpacing/>
              <w:rPr>
                <w:rFonts w:eastAsia="Times New Roman"/>
                <w:i/>
                <w:sz w:val="20"/>
                <w:szCs w:val="20"/>
                <w:lang w:eastAsia="sl-SI"/>
              </w:rPr>
            </w:pPr>
            <w:r w:rsidRPr="00AD6B52">
              <w:rPr>
                <w:rFonts w:eastAsia="Times New Roman"/>
                <w:sz w:val="20"/>
                <w:szCs w:val="20"/>
                <w:lang w:eastAsia="sl-SI"/>
              </w:rPr>
              <w:t>(Dovoli se zahteva, da je v trenutku plačila pomoči poslovna enota ali podružnica v RS</w:t>
            </w:r>
            <w:r w:rsidR="00F55706" w:rsidRPr="00AD6B52">
              <w:rPr>
                <w:rFonts w:eastAsia="Times New Roman"/>
                <w:sz w:val="20"/>
                <w:szCs w:val="20"/>
                <w:lang w:eastAsia="sl-SI"/>
              </w:rPr>
              <w:t>.</w:t>
            </w:r>
            <w:r w:rsidRPr="00AD6B52">
              <w:rPr>
                <w:rFonts w:eastAsia="Times New Roman"/>
                <w:sz w:val="20"/>
                <w:szCs w:val="20"/>
                <w:lang w:eastAsia="sl-SI"/>
              </w:rPr>
              <w:t>)</w:t>
            </w:r>
          </w:p>
          <w:p w14:paraId="58530F3B" w14:textId="633C3124"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podjetja v težavah</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57C297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EBA2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12602263" w14:textId="77777777" w:rsidTr="00CD7F5A">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343EF4"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b/>
                <w:sz w:val="20"/>
                <w:szCs w:val="20"/>
                <w:lang w:eastAsia="sl-SI"/>
              </w:rPr>
              <w:t>Pomožne kontrole</w:t>
            </w:r>
          </w:p>
        </w:tc>
      </w:tr>
      <w:tr w:rsidR="00CD7F5A" w:rsidRPr="006C6570" w14:paraId="640CD1EF"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D13DA4E"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A8780" w14:textId="21AB4DC4"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Velikost podjetja mora biti definirana v skladu z 2.</w:t>
            </w:r>
            <w:r w:rsidR="00F55706" w:rsidRPr="006C6570">
              <w:rPr>
                <w:rFonts w:eastAsia="Times New Roman"/>
                <w:sz w:val="20"/>
                <w:szCs w:val="20"/>
                <w:lang w:eastAsia="sl-SI"/>
              </w:rPr>
              <w:t> </w:t>
            </w:r>
            <w:r w:rsidRPr="006C6570">
              <w:rPr>
                <w:rFonts w:eastAsia="Times New Roman"/>
                <w:sz w:val="20"/>
                <w:szCs w:val="20"/>
                <w:lang w:eastAsia="sl-SI"/>
              </w:rPr>
              <w:t>členom Priloge</w:t>
            </w:r>
            <w:r w:rsidR="00F55706" w:rsidRPr="006C6570">
              <w:rPr>
                <w:rFonts w:eastAsia="Times New Roman"/>
                <w:sz w:val="20"/>
                <w:szCs w:val="20"/>
                <w:lang w:eastAsia="sl-SI"/>
              </w:rPr>
              <w:t> </w:t>
            </w:r>
            <w:r w:rsidRPr="006C6570">
              <w:rPr>
                <w:rFonts w:eastAsia="Times New Roman"/>
                <w:sz w:val="20"/>
                <w:szCs w:val="20"/>
                <w:lang w:eastAsia="sl-SI"/>
              </w:rPr>
              <w:t xml:space="preserve">I </w:t>
            </w:r>
            <w:r w:rsidR="003C3D3A">
              <w:rPr>
                <w:rFonts w:eastAsia="Times New Roman"/>
                <w:sz w:val="20"/>
                <w:szCs w:val="20"/>
                <w:lang w:eastAsia="sl-SI"/>
              </w:rPr>
              <w:t xml:space="preserve">k </w:t>
            </w:r>
            <w:r w:rsidRPr="006C6570">
              <w:rPr>
                <w:rFonts w:eastAsia="Times New Roman"/>
                <w:sz w:val="20"/>
                <w:szCs w:val="20"/>
                <w:lang w:eastAsia="sl-SI"/>
              </w:rPr>
              <w:t>Uredb</w:t>
            </w:r>
            <w:r w:rsidR="003C3D3A">
              <w:rPr>
                <w:rFonts w:eastAsia="Times New Roman"/>
                <w:sz w:val="20"/>
                <w:szCs w:val="20"/>
                <w:lang w:eastAsia="sl-SI"/>
              </w:rPr>
              <w:t>i</w:t>
            </w:r>
            <w:r w:rsidRPr="006C6570">
              <w:rPr>
                <w:rFonts w:eastAsia="Times New Roman"/>
                <w:sz w:val="20"/>
                <w:szCs w:val="20"/>
                <w:lang w:eastAsia="sl-SI"/>
              </w:rPr>
              <w:t xml:space="preserve"> Komisije (EU) </w:t>
            </w:r>
            <w:r w:rsidR="00146BF2">
              <w:rPr>
                <w:rFonts w:eastAsia="Times New Roman"/>
                <w:sz w:val="20"/>
                <w:szCs w:val="20"/>
                <w:lang w:eastAsia="sl-SI"/>
              </w:rPr>
              <w:t>št. </w:t>
            </w:r>
            <w:r w:rsidRPr="006C6570">
              <w:rPr>
                <w:rFonts w:eastAsia="Times New Roman"/>
                <w:sz w:val="20"/>
                <w:szCs w:val="20"/>
                <w:lang w:eastAsia="sl-SI"/>
              </w:rPr>
              <w:t>651/2014.</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21D16F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5BC1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4CBB08DA"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ADE9E08"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17B70" w14:textId="7A95D00E" w:rsidR="00CD7F5A" w:rsidRPr="006C6570" w:rsidRDefault="00CD7F5A" w:rsidP="00F55706">
            <w:pPr>
              <w:spacing w:after="0" w:line="240" w:lineRule="auto"/>
              <w:jc w:val="both"/>
              <w:rPr>
                <w:rFonts w:eastAsia="Times New Roman"/>
                <w:sz w:val="20"/>
                <w:szCs w:val="20"/>
                <w:lang w:eastAsia="sl-SI"/>
              </w:rPr>
            </w:pPr>
            <w:r w:rsidRPr="006C6570">
              <w:rPr>
                <w:rFonts w:eastAsia="Times New Roman"/>
                <w:sz w:val="20"/>
                <w:szCs w:val="20"/>
                <w:lang w:eastAsia="sl-SI"/>
              </w:rPr>
              <w:t>»Povezana podjetja« so podjetja v skladu s 3.</w:t>
            </w:r>
            <w:r w:rsidR="00F55706" w:rsidRPr="006C6570">
              <w:rPr>
                <w:rFonts w:eastAsia="Times New Roman"/>
                <w:sz w:val="20"/>
                <w:szCs w:val="20"/>
                <w:lang w:eastAsia="sl-SI"/>
              </w:rPr>
              <w:t> </w:t>
            </w:r>
            <w:r w:rsidRPr="006C6570">
              <w:rPr>
                <w:rFonts w:eastAsia="Times New Roman"/>
                <w:sz w:val="20"/>
                <w:szCs w:val="20"/>
                <w:lang w:eastAsia="sl-SI"/>
              </w:rPr>
              <w:t>točko 3.</w:t>
            </w:r>
            <w:r w:rsidR="00F55706" w:rsidRPr="006C6570">
              <w:rPr>
                <w:rFonts w:eastAsia="Times New Roman"/>
                <w:sz w:val="20"/>
                <w:szCs w:val="20"/>
                <w:lang w:eastAsia="sl-SI"/>
              </w:rPr>
              <w:t> </w:t>
            </w:r>
            <w:r w:rsidRPr="006C6570">
              <w:rPr>
                <w:rFonts w:eastAsia="Times New Roman"/>
                <w:sz w:val="20"/>
                <w:szCs w:val="20"/>
                <w:lang w:eastAsia="sl-SI"/>
              </w:rPr>
              <w:t>člena Priloge</w:t>
            </w:r>
            <w:r w:rsidR="00F55706" w:rsidRPr="006C6570">
              <w:rPr>
                <w:rFonts w:eastAsia="Times New Roman"/>
                <w:sz w:val="20"/>
                <w:szCs w:val="20"/>
                <w:lang w:eastAsia="sl-SI"/>
              </w:rPr>
              <w:t> </w:t>
            </w:r>
            <w:r w:rsidRPr="006C6570">
              <w:rPr>
                <w:rFonts w:eastAsia="Times New Roman"/>
                <w:sz w:val="20"/>
                <w:szCs w:val="20"/>
                <w:lang w:eastAsia="sl-SI"/>
              </w:rPr>
              <w:t xml:space="preserve">I </w:t>
            </w:r>
            <w:r w:rsidR="003C3D3A">
              <w:rPr>
                <w:rFonts w:eastAsia="Times New Roman"/>
                <w:sz w:val="20"/>
                <w:szCs w:val="20"/>
                <w:lang w:eastAsia="sl-SI"/>
              </w:rPr>
              <w:t xml:space="preserve">k </w:t>
            </w:r>
            <w:r w:rsidRPr="006C6570">
              <w:rPr>
                <w:rFonts w:eastAsia="Times New Roman"/>
                <w:sz w:val="20"/>
                <w:szCs w:val="20"/>
                <w:lang w:eastAsia="sl-SI"/>
              </w:rPr>
              <w:t>Uredb</w:t>
            </w:r>
            <w:r w:rsidR="003C3D3A">
              <w:rPr>
                <w:rFonts w:eastAsia="Times New Roman"/>
                <w:sz w:val="20"/>
                <w:szCs w:val="20"/>
                <w:lang w:eastAsia="sl-SI"/>
              </w:rPr>
              <w:t>i</w:t>
            </w:r>
            <w:r w:rsidRPr="006C6570">
              <w:rPr>
                <w:rFonts w:eastAsia="Times New Roman"/>
                <w:sz w:val="20"/>
                <w:szCs w:val="20"/>
                <w:lang w:eastAsia="sl-SI"/>
              </w:rPr>
              <w:t xml:space="preserve"> Komisije (EU) št.</w:t>
            </w:r>
            <w:r w:rsidR="00F55706" w:rsidRPr="006C6570">
              <w:rPr>
                <w:rFonts w:eastAsia="Times New Roman"/>
                <w:sz w:val="20"/>
                <w:szCs w:val="20"/>
                <w:lang w:eastAsia="sl-SI"/>
              </w:rPr>
              <w:t> </w:t>
            </w:r>
            <w:r w:rsidRPr="006C6570">
              <w:rPr>
                <w:rFonts w:eastAsia="Times New Roman"/>
                <w:sz w:val="20"/>
                <w:szCs w:val="20"/>
                <w:lang w:eastAsia="sl-SI"/>
              </w:rPr>
              <w:t>651/2014.</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BC94C0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7A329"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3CA43718"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E4F6C6F"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FC4FB" w14:textId="452BF74C"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Upravičenec pomoči ni podjetje v težavah v skladu z 18.</w:t>
            </w:r>
            <w:r w:rsidR="00F55706" w:rsidRPr="006C6570">
              <w:rPr>
                <w:rFonts w:eastAsia="Times New Roman"/>
                <w:sz w:val="20"/>
                <w:szCs w:val="20"/>
                <w:lang w:eastAsia="sl-SI"/>
              </w:rPr>
              <w:t> </w:t>
            </w:r>
            <w:r w:rsidRPr="006C6570">
              <w:rPr>
                <w:rFonts w:eastAsia="Times New Roman"/>
                <w:sz w:val="20"/>
                <w:szCs w:val="20"/>
                <w:lang w:eastAsia="sl-SI"/>
              </w:rPr>
              <w:t>točko 2.</w:t>
            </w:r>
            <w:r w:rsidR="00F55706" w:rsidRPr="006C6570">
              <w:rPr>
                <w:rFonts w:eastAsia="Times New Roman"/>
                <w:sz w:val="20"/>
                <w:szCs w:val="20"/>
                <w:lang w:eastAsia="sl-SI"/>
              </w:rPr>
              <w:t> </w:t>
            </w:r>
            <w:r w:rsidRPr="006C6570">
              <w:rPr>
                <w:rFonts w:eastAsia="Times New Roman"/>
                <w:sz w:val="20"/>
                <w:szCs w:val="20"/>
                <w:lang w:eastAsia="sl-SI"/>
              </w:rPr>
              <w:t xml:space="preserve">člena </w:t>
            </w:r>
            <w:r w:rsidR="003C3D3A">
              <w:rPr>
                <w:rFonts w:eastAsia="Times New Roman"/>
                <w:sz w:val="20"/>
                <w:szCs w:val="20"/>
                <w:lang w:eastAsia="sl-SI"/>
              </w:rPr>
              <w:t xml:space="preserve">k </w:t>
            </w:r>
            <w:r w:rsidRPr="006C6570">
              <w:rPr>
                <w:rFonts w:eastAsia="Times New Roman"/>
                <w:sz w:val="20"/>
                <w:szCs w:val="20"/>
                <w:lang w:eastAsia="sl-SI"/>
              </w:rPr>
              <w:t>Uredb</w:t>
            </w:r>
            <w:r w:rsidR="003C3D3A">
              <w:rPr>
                <w:rFonts w:eastAsia="Times New Roman"/>
                <w:sz w:val="20"/>
                <w:szCs w:val="20"/>
                <w:lang w:eastAsia="sl-SI"/>
              </w:rPr>
              <w:t>i</w:t>
            </w:r>
            <w:r w:rsidRPr="006C6570">
              <w:rPr>
                <w:rFonts w:eastAsia="Times New Roman"/>
                <w:sz w:val="20"/>
                <w:szCs w:val="20"/>
                <w:lang w:eastAsia="sl-SI"/>
              </w:rPr>
              <w:t xml:space="preserve"> Komisije (EU) </w:t>
            </w:r>
            <w:r w:rsidR="00146BF2">
              <w:rPr>
                <w:rFonts w:eastAsia="Times New Roman"/>
                <w:sz w:val="20"/>
                <w:szCs w:val="20"/>
                <w:lang w:eastAsia="sl-SI"/>
              </w:rPr>
              <w:t>št. </w:t>
            </w:r>
            <w:r w:rsidRPr="006C6570">
              <w:rPr>
                <w:rFonts w:eastAsia="Times New Roman"/>
                <w:sz w:val="20"/>
                <w:szCs w:val="20"/>
                <w:lang w:eastAsia="sl-SI"/>
              </w:rPr>
              <w:t>651/2014.</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A347ED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F1E327"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4332FCE4" w14:textId="77777777" w:rsidTr="00CD7F5A">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E26B17"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b/>
                <w:sz w:val="20"/>
                <w:szCs w:val="20"/>
                <w:lang w:eastAsia="sl-SI"/>
              </w:rPr>
              <w:t>Izjave in spremljanje pomoči</w:t>
            </w:r>
          </w:p>
        </w:tc>
      </w:tr>
      <w:tr w:rsidR="00CD7F5A" w:rsidRPr="006C6570" w14:paraId="6316545C"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61C7EC4"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7D7B4" w14:textId="42BAFB4C" w:rsidR="00CD7F5A" w:rsidRPr="006C6570" w:rsidRDefault="00CD7F5A" w:rsidP="00F55706">
            <w:pPr>
              <w:spacing w:after="0" w:line="240" w:lineRule="auto"/>
              <w:jc w:val="both"/>
              <w:rPr>
                <w:rFonts w:eastAsia="Times New Roman"/>
                <w:sz w:val="20"/>
                <w:szCs w:val="20"/>
                <w:lang w:eastAsia="sl-SI"/>
              </w:rPr>
            </w:pPr>
            <w:r w:rsidRPr="006C6570">
              <w:rPr>
                <w:rFonts w:eastAsia="Times New Roman"/>
                <w:sz w:val="20"/>
                <w:szCs w:val="20"/>
                <w:lang w:eastAsia="sl-SI"/>
              </w:rPr>
              <w:t xml:space="preserve">Dajalec pomoči bo upravičenca pomoči pisno obvestil o navedbi sheme pomoči kot podlagi za državno pomoč, o prejemu pomoči in </w:t>
            </w:r>
            <w:r w:rsidR="00F55706" w:rsidRPr="006C6570">
              <w:rPr>
                <w:rFonts w:eastAsia="Times New Roman"/>
                <w:sz w:val="20"/>
                <w:szCs w:val="20"/>
                <w:lang w:eastAsia="sl-SI"/>
              </w:rPr>
              <w:t xml:space="preserve">njenem </w:t>
            </w:r>
            <w:r w:rsidRPr="006C6570">
              <w:rPr>
                <w:rFonts w:eastAsia="Times New Roman"/>
                <w:sz w:val="20"/>
                <w:szCs w:val="20"/>
                <w:lang w:eastAsia="sl-SI"/>
              </w:rPr>
              <w:t>znesku.</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F5AFE91"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4C2E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05F1D81"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AAF46F4"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1FBC5" w14:textId="1A47608A"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Iz javnega razpisa izhaja, da do pomoči niso upravičeni potencialni prejemniki, ki</w:t>
            </w:r>
            <w:r w:rsidR="00427738" w:rsidRPr="006C6570">
              <w:rPr>
                <w:rFonts w:eastAsia="Times New Roman"/>
                <w:sz w:val="20"/>
                <w:szCs w:val="20"/>
                <w:lang w:eastAsia="sl-SI"/>
              </w:rPr>
              <w:t xml:space="preserve"> </w:t>
            </w:r>
            <w:r w:rsidRPr="006C6570">
              <w:rPr>
                <w:rFonts w:eastAsia="Times New Roman"/>
                <w:sz w:val="20"/>
                <w:szCs w:val="20"/>
                <w:lang w:eastAsia="sl-SI"/>
              </w:rPr>
              <w:t>redno ne izplačujejo plač/socialnih prispevkov</w:t>
            </w:r>
            <w:r w:rsidR="00F55706" w:rsidRPr="006C6570">
              <w:rPr>
                <w:rFonts w:eastAsia="Times New Roman"/>
                <w:sz w:val="20"/>
                <w:szCs w:val="20"/>
                <w:lang w:eastAsia="sl-SI"/>
              </w:rPr>
              <w:t>.</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49B7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C26F4"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8621CF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FBC6EB"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ACBF5" w14:textId="3F4F3E03" w:rsidR="00CD7F5A" w:rsidRPr="006C6570" w:rsidRDefault="00CD7F5A" w:rsidP="00CD7F5A">
            <w:pPr>
              <w:spacing w:after="0" w:line="240" w:lineRule="auto"/>
              <w:contextualSpacing/>
              <w:jc w:val="both"/>
              <w:rPr>
                <w:rFonts w:eastAsia="Times New Roman"/>
                <w:sz w:val="20"/>
                <w:szCs w:val="20"/>
                <w:lang w:eastAsia="sl-SI"/>
              </w:rPr>
            </w:pPr>
            <w:r w:rsidRPr="006C6570">
              <w:rPr>
                <w:rFonts w:eastAsia="Times New Roman"/>
                <w:sz w:val="20"/>
                <w:szCs w:val="20"/>
                <w:lang w:eastAsia="sl-SI"/>
              </w:rPr>
              <w:t>Iz javnega razpisa izhaja, da do pomoči niso upravičeni potencialni prejemniki, ki</w:t>
            </w:r>
            <w:r w:rsidR="00427738" w:rsidRPr="006C6570">
              <w:rPr>
                <w:rFonts w:eastAsia="Times New Roman"/>
                <w:sz w:val="20"/>
                <w:szCs w:val="20"/>
                <w:lang w:eastAsia="sl-SI"/>
              </w:rPr>
              <w:t xml:space="preserve"> </w:t>
            </w:r>
            <w:r w:rsidRPr="006C6570">
              <w:rPr>
                <w:rFonts w:eastAsia="Times New Roman"/>
                <w:sz w:val="20"/>
                <w:szCs w:val="20"/>
                <w:lang w:eastAsia="sl-SI"/>
              </w:rPr>
              <w:t>so davčni dolžniki</w:t>
            </w:r>
            <w:r w:rsidR="00F55706" w:rsidRPr="006C6570">
              <w:rPr>
                <w:rFonts w:eastAsia="Times New Roman"/>
                <w:sz w:val="20"/>
                <w:szCs w:val="20"/>
                <w:lang w:eastAsia="sl-SI"/>
              </w:rPr>
              <w:t>.</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F64C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8DF1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5CDAD7AB"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FDF364"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F1DFD" w14:textId="5E0AD58D"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Dajalec pomoči bo hranil evidence o prejeti pomoči 10</w:t>
            </w:r>
            <w:r w:rsidR="00F55706" w:rsidRPr="006C6570">
              <w:rPr>
                <w:rFonts w:eastAsia="Times New Roman"/>
                <w:sz w:val="20"/>
                <w:szCs w:val="20"/>
                <w:lang w:eastAsia="sl-SI"/>
              </w:rPr>
              <w:t> </w:t>
            </w:r>
            <w:r w:rsidRPr="006C6570">
              <w:rPr>
                <w:rFonts w:eastAsia="Times New Roman"/>
                <w:sz w:val="20"/>
                <w:szCs w:val="20"/>
                <w:lang w:eastAsia="sl-SI"/>
              </w:rPr>
              <w:t>poslovnih let od datuma dodelitve pomoči.</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CDE6AD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6BF6E"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3D0F96" w:rsidRPr="006C6570" w14:paraId="134749A8" w14:textId="77777777" w:rsidTr="005D4428">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90ACF0" w14:textId="77777777" w:rsidR="003D0F96" w:rsidRPr="006C6570" w:rsidRDefault="003D0F96" w:rsidP="003D0F96">
            <w:pPr>
              <w:spacing w:after="0" w:line="240" w:lineRule="auto"/>
              <w:jc w:val="both"/>
              <w:rPr>
                <w:rFonts w:eastAsia="Times New Roman"/>
                <w:b/>
                <w:sz w:val="20"/>
                <w:szCs w:val="20"/>
                <w:lang w:eastAsia="sl-SI"/>
              </w:rPr>
            </w:pPr>
            <w:r w:rsidRPr="006C6570">
              <w:rPr>
                <w:rFonts w:eastAsia="Times New Roman"/>
                <w:b/>
                <w:sz w:val="20"/>
                <w:szCs w:val="20"/>
                <w:lang w:eastAsia="sl-SI"/>
              </w:rPr>
              <w:t>Podpis odgovornih oseb za ocenjevanje</w:t>
            </w:r>
          </w:p>
        </w:tc>
      </w:tr>
      <w:tr w:rsidR="003D0F96" w:rsidRPr="006C6570" w14:paraId="271A1B9D" w14:textId="77777777" w:rsidTr="005D4428">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17D09" w14:textId="77777777" w:rsidR="003D0F96" w:rsidRPr="006C6570" w:rsidRDefault="003D0F96" w:rsidP="00CD7F5A">
            <w:pPr>
              <w:spacing w:after="0" w:line="240" w:lineRule="auto"/>
              <w:jc w:val="both"/>
              <w:rPr>
                <w:rFonts w:eastAsia="Times New Roman"/>
                <w:sz w:val="20"/>
                <w:szCs w:val="20"/>
                <w:lang w:eastAsia="sl-SI"/>
              </w:rPr>
            </w:pPr>
            <w:r w:rsidRPr="006C6570">
              <w:rPr>
                <w:rFonts w:eastAsia="Times New Roman"/>
                <w:sz w:val="20"/>
                <w:szCs w:val="20"/>
                <w:lang w:eastAsia="sl-SI"/>
              </w:rPr>
              <w:t>Ime in priimek, naziv</w:t>
            </w:r>
          </w:p>
        </w:tc>
        <w:tc>
          <w:tcPr>
            <w:tcW w:w="3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86954A" w14:textId="77777777" w:rsidR="003D0F96" w:rsidRPr="006C6570" w:rsidRDefault="003D0F96" w:rsidP="00CD7F5A">
            <w:pPr>
              <w:spacing w:after="0" w:line="240" w:lineRule="auto"/>
              <w:jc w:val="center"/>
              <w:rPr>
                <w:rFonts w:eastAsia="Times New Roman"/>
                <w:sz w:val="20"/>
                <w:szCs w:val="20"/>
                <w:lang w:eastAsia="sl-SI"/>
              </w:rPr>
            </w:pPr>
            <w:r w:rsidRPr="006C6570">
              <w:rPr>
                <w:rFonts w:eastAsia="Times New Roman"/>
                <w:sz w:val="20"/>
                <w:szCs w:val="20"/>
                <w:lang w:eastAsia="sl-SI"/>
              </w:rPr>
              <w:t>Podpis in datum</w:t>
            </w:r>
          </w:p>
        </w:tc>
      </w:tr>
      <w:tr w:rsidR="003D0F96" w:rsidRPr="006C6570" w14:paraId="725C76FA" w14:textId="77777777" w:rsidTr="005D4428">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226CF" w14:textId="77777777" w:rsidR="003D0F96" w:rsidRPr="006C6570" w:rsidRDefault="003D0F96" w:rsidP="00CD7F5A">
            <w:pPr>
              <w:spacing w:after="0" w:line="240" w:lineRule="auto"/>
              <w:jc w:val="both"/>
              <w:rPr>
                <w:rFonts w:eastAsia="Times New Roman"/>
                <w:sz w:val="20"/>
                <w:szCs w:val="20"/>
                <w:lang w:eastAsia="sl-SI"/>
              </w:rPr>
            </w:pPr>
          </w:p>
        </w:tc>
        <w:tc>
          <w:tcPr>
            <w:tcW w:w="3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B7A5B1" w14:textId="77777777" w:rsidR="003D0F96" w:rsidRPr="006C6570" w:rsidRDefault="003D0F96" w:rsidP="00CD7F5A">
            <w:pPr>
              <w:spacing w:after="0" w:line="240" w:lineRule="auto"/>
              <w:jc w:val="center"/>
              <w:rPr>
                <w:rFonts w:eastAsia="Times New Roman"/>
                <w:sz w:val="20"/>
                <w:szCs w:val="20"/>
                <w:lang w:eastAsia="sl-SI"/>
              </w:rPr>
            </w:pPr>
          </w:p>
        </w:tc>
      </w:tr>
    </w:tbl>
    <w:p w14:paraId="604D4270" w14:textId="60AF619B" w:rsidR="003C57A8" w:rsidRPr="006C6570" w:rsidRDefault="008B18E0" w:rsidP="003C57A8">
      <w:pPr>
        <w:pStyle w:val="Naslov1"/>
        <w:rPr>
          <w:rFonts w:ascii="Calibri" w:hAnsi="Calibri"/>
        </w:rPr>
      </w:pPr>
      <w:r w:rsidRPr="006C6570">
        <w:br w:type="page"/>
      </w:r>
      <w:bookmarkStart w:id="26" w:name="_Toc453936994"/>
      <w:r w:rsidR="003C57A8" w:rsidRPr="006C6570">
        <w:rPr>
          <w:rFonts w:ascii="Calibri" w:hAnsi="Calibri"/>
        </w:rPr>
        <w:lastRenderedPageBreak/>
        <w:t>PRILOGA</w:t>
      </w:r>
      <w:r w:rsidR="00F55706" w:rsidRPr="006C6570">
        <w:rPr>
          <w:rFonts w:ascii="Calibri" w:hAnsi="Calibri"/>
        </w:rPr>
        <w:t> </w:t>
      </w:r>
      <w:r w:rsidR="003C57A8" w:rsidRPr="006C6570">
        <w:rPr>
          <w:rFonts w:ascii="Calibri" w:hAnsi="Calibri"/>
        </w:rPr>
        <w:t>4c</w:t>
      </w:r>
      <w:bookmarkEnd w:id="26"/>
    </w:p>
    <w:p w14:paraId="0EFAB901" w14:textId="77777777" w:rsidR="00DB58E4" w:rsidRPr="006C6570" w:rsidRDefault="00F25E8A" w:rsidP="003C57A8">
      <w:pPr>
        <w:overflowPunct w:val="0"/>
        <w:autoSpaceDE w:val="0"/>
        <w:autoSpaceDN w:val="0"/>
        <w:adjustRightInd w:val="0"/>
        <w:jc w:val="both"/>
        <w:textAlignment w:val="baseline"/>
        <w:rPr>
          <w:b/>
        </w:rPr>
      </w:pPr>
      <w:r w:rsidRPr="006C6570">
        <w:rPr>
          <w:rFonts w:eastAsia="SimSun"/>
          <w:bCs/>
          <w:noProof/>
          <w:sz w:val="36"/>
          <w:szCs w:val="36"/>
          <w:lang w:eastAsia="sl-SI"/>
        </w:rPr>
        <w:drawing>
          <wp:anchor distT="0" distB="0" distL="114300" distR="114300" simplePos="0" relativeHeight="251880448" behindDoc="1" locked="0" layoutInCell="1" allowOverlap="1" wp14:anchorId="687E0CBB" wp14:editId="46BB48F6">
            <wp:simplePos x="0" y="0"/>
            <wp:positionH relativeFrom="column">
              <wp:posOffset>3892550</wp:posOffset>
            </wp:positionH>
            <wp:positionV relativeFrom="paragraph">
              <wp:posOffset>-214630</wp:posOffset>
            </wp:positionV>
            <wp:extent cx="2049780" cy="991235"/>
            <wp:effectExtent l="0" t="0" r="7620" b="0"/>
            <wp:wrapNone/>
            <wp:docPr id="37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43980792" w14:textId="77777777" w:rsidR="00DB58E4" w:rsidRPr="006C6570" w:rsidRDefault="00DB58E4" w:rsidP="00DB58E4">
      <w:pPr>
        <w:widowControl w:val="0"/>
        <w:autoSpaceDE w:val="0"/>
        <w:autoSpaceDN w:val="0"/>
        <w:adjustRightInd w:val="0"/>
        <w:spacing w:after="0" w:line="370" w:lineRule="exact"/>
        <w:rPr>
          <w:b/>
          <w:i/>
        </w:rPr>
      </w:pPr>
      <w:r w:rsidRPr="006C6570">
        <w:rPr>
          <w:b/>
          <w:i/>
        </w:rPr>
        <w:t>»logotip upravičenca«</w:t>
      </w:r>
    </w:p>
    <w:p w14:paraId="3A674C53" w14:textId="77777777" w:rsidR="00DB58E4" w:rsidRPr="006C6570" w:rsidRDefault="00DB58E4" w:rsidP="003C57A8">
      <w:pPr>
        <w:overflowPunct w:val="0"/>
        <w:autoSpaceDE w:val="0"/>
        <w:autoSpaceDN w:val="0"/>
        <w:adjustRightInd w:val="0"/>
        <w:jc w:val="both"/>
        <w:textAlignment w:val="baseline"/>
        <w:rPr>
          <w:b/>
        </w:rPr>
      </w:pPr>
    </w:p>
    <w:p w14:paraId="27E7CF4A" w14:textId="434059EA" w:rsidR="003C57A8" w:rsidRPr="006C6570" w:rsidRDefault="003C57A8" w:rsidP="003C57A8">
      <w:pPr>
        <w:overflowPunct w:val="0"/>
        <w:autoSpaceDE w:val="0"/>
        <w:autoSpaceDN w:val="0"/>
        <w:adjustRightInd w:val="0"/>
        <w:jc w:val="both"/>
        <w:textAlignment w:val="baseline"/>
        <w:rPr>
          <w:b/>
        </w:rPr>
      </w:pPr>
      <w:r w:rsidRPr="006C6570">
        <w:rPr>
          <w:b/>
        </w:rPr>
        <w:t xml:space="preserve">Vzorec ocenjevalnega lista za ocenjevanje skladnosti s pravili o pomočeh </w:t>
      </w:r>
      <w:r w:rsidR="003C3D3A">
        <w:rPr>
          <w:b/>
        </w:rPr>
        <w:t>»</w:t>
      </w:r>
      <w:r w:rsidRPr="006C6570">
        <w:rPr>
          <w:b/>
        </w:rPr>
        <w:t xml:space="preserve">de </w:t>
      </w:r>
      <w:proofErr w:type="spellStart"/>
      <w:r w:rsidRPr="006C6570">
        <w:rPr>
          <w:b/>
        </w:rPr>
        <w:t>minimis</w:t>
      </w:r>
      <w:proofErr w:type="spellEnd"/>
      <w:r w:rsidR="003C3D3A">
        <w:rPr>
          <w:b/>
        </w:rPr>
        <w:t>«</w:t>
      </w:r>
    </w:p>
    <w:p w14:paraId="03081A23" w14:textId="77777777" w:rsidR="008B18E0" w:rsidRPr="006C6570" w:rsidRDefault="008B18E0" w:rsidP="008B18E0">
      <w:pPr>
        <w:spacing w:after="0" w:line="240" w:lineRule="auto"/>
        <w:jc w:val="center"/>
        <w:rPr>
          <w:rFonts w:ascii="Century Gothic" w:eastAsia="Times New Roman" w:hAnsi="Century Gothic"/>
          <w:sz w:val="20"/>
          <w:szCs w:val="20"/>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1984"/>
        <w:gridCol w:w="951"/>
        <w:gridCol w:w="41"/>
        <w:gridCol w:w="955"/>
      </w:tblGrid>
      <w:tr w:rsidR="008B18E0" w:rsidRPr="006C6570" w14:paraId="5A6A3C20"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DF526E" w14:textId="77777777" w:rsidR="008B18E0" w:rsidRPr="006C6570" w:rsidRDefault="008B18E0" w:rsidP="008B18E0">
            <w:pPr>
              <w:spacing w:after="0" w:line="240" w:lineRule="auto"/>
              <w:jc w:val="both"/>
              <w:rPr>
                <w:rFonts w:eastAsia="Times New Roman"/>
                <w:b/>
                <w:sz w:val="20"/>
                <w:szCs w:val="20"/>
                <w:lang w:eastAsia="sl-SI"/>
              </w:rPr>
            </w:pPr>
            <w:r w:rsidRPr="006C6570">
              <w:rPr>
                <w:rFonts w:eastAsia="Times New Roman"/>
                <w:b/>
                <w:sz w:val="20"/>
                <w:szCs w:val="20"/>
                <w:lang w:eastAsia="sl-SI"/>
              </w:rPr>
              <w:t>Splošne informacije</w:t>
            </w:r>
          </w:p>
        </w:tc>
      </w:tr>
      <w:tr w:rsidR="008B18E0" w:rsidRPr="006C6570" w14:paraId="2ACDAA01"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8917343"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FB0CD" w14:textId="77777777"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Naziv in naslov priglasitelja/upravljavca</w:t>
            </w:r>
          </w:p>
          <w:p w14:paraId="722E6BAE" w14:textId="16C64159"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(občina, agencija, urad, javni zavod</w:t>
            </w:r>
            <w:r w:rsidR="00F55706" w:rsidRPr="006C6570">
              <w:rPr>
                <w:rFonts w:eastAsia="Times New Roman"/>
                <w:sz w:val="20"/>
                <w:szCs w:val="20"/>
                <w:lang w:eastAsia="sl-SI"/>
              </w:rPr>
              <w:t> </w:t>
            </w:r>
            <w:r w:rsidRPr="006C6570">
              <w:rPr>
                <w:rFonts w:eastAsia="Times New Roman"/>
                <w:sz w:val="20"/>
                <w:szCs w:val="20"/>
                <w:lang w:eastAsia="sl-SI"/>
              </w:rPr>
              <w:t>idr.) sta popolna</w:t>
            </w:r>
            <w:r w:rsidR="00F55706"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5EFCA" w14:textId="77777777" w:rsidR="008B18E0" w:rsidRPr="006C6570" w:rsidRDefault="00041CEF" w:rsidP="008B18E0">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52D02B6" w14:textId="77777777" w:rsidR="008B18E0" w:rsidRPr="006C6570" w:rsidRDefault="00041CEF" w:rsidP="008B18E0">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73655AB7"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FFB072"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0D537" w14:textId="400F913D"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 xml:space="preserve">Ali je </w:t>
            </w:r>
            <w:r w:rsidR="00F55706" w:rsidRPr="006C6570">
              <w:rPr>
                <w:rFonts w:eastAsia="Times New Roman"/>
                <w:sz w:val="20"/>
                <w:szCs w:val="20"/>
                <w:lang w:eastAsia="sl-SI"/>
              </w:rPr>
              <w:t xml:space="preserve">MF </w:t>
            </w:r>
            <w:r w:rsidRPr="006C6570">
              <w:rPr>
                <w:rFonts w:eastAsia="Times New Roman"/>
                <w:sz w:val="20"/>
                <w:szCs w:val="20"/>
                <w:lang w:eastAsia="sl-SI"/>
              </w:rPr>
              <w:t>za izvajanje javnega razpisa</w:t>
            </w:r>
            <w:r w:rsidR="003C57A8" w:rsidRPr="006C6570">
              <w:rPr>
                <w:rFonts w:eastAsia="Times New Roman"/>
                <w:sz w:val="20"/>
                <w:szCs w:val="20"/>
                <w:lang w:eastAsia="sl-SI"/>
              </w:rPr>
              <w:t>/javnega poziva/projekta/skupine projektov/programa, ki ga izvaja upravičenec</w:t>
            </w:r>
            <w:r w:rsidRPr="006C6570">
              <w:rPr>
                <w:rFonts w:eastAsia="Times New Roman"/>
                <w:sz w:val="20"/>
                <w:szCs w:val="20"/>
                <w:lang w:eastAsia="sl-SI"/>
              </w:rPr>
              <w:t xml:space="preserve"> izda</w:t>
            </w:r>
            <w:r w:rsidR="00F55706" w:rsidRPr="006C6570">
              <w:rPr>
                <w:rFonts w:eastAsia="Times New Roman"/>
                <w:sz w:val="20"/>
                <w:szCs w:val="20"/>
                <w:lang w:eastAsia="sl-SI"/>
              </w:rPr>
              <w:t>l</w:t>
            </w:r>
            <w:r w:rsidRPr="006C6570">
              <w:rPr>
                <w:rFonts w:eastAsia="Times New Roman"/>
                <w:sz w:val="20"/>
                <w:szCs w:val="20"/>
                <w:lang w:eastAsia="sl-SI"/>
              </w:rPr>
              <w:t xml:space="preserve">o mnenje o presoji obstoja pomoči »de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w:t>
            </w:r>
            <w:r w:rsidR="003D0F96" w:rsidRPr="006C6570">
              <w:rPr>
                <w:rFonts w:eastAsia="Times New Roman"/>
                <w:sz w:val="20"/>
                <w:szCs w:val="20"/>
                <w:lang w:eastAsia="sl-SI"/>
              </w:rPr>
              <w:t>?</w:t>
            </w:r>
          </w:p>
          <w:p w14:paraId="60A0639D" w14:textId="2E6B9787"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program/ukrep/razpis</w:t>
            </w:r>
            <w:r w:rsidR="00427738" w:rsidRPr="006C6570">
              <w:rPr>
                <w:rFonts w:eastAsia="Times New Roman"/>
                <w:sz w:val="20"/>
                <w:szCs w:val="20"/>
                <w:lang w:eastAsia="sl-SI"/>
              </w:rPr>
              <w:t xml:space="preserve"> </w:t>
            </w:r>
            <w:r w:rsidRPr="006C6570">
              <w:rPr>
                <w:rFonts w:eastAsia="Times New Roman"/>
                <w:sz w:val="20"/>
                <w:szCs w:val="20"/>
                <w:lang w:eastAsia="sl-SI"/>
              </w:rPr>
              <w:t xml:space="preserve">ima elemente pomoči </w:t>
            </w:r>
            <w:r w:rsidR="003C3D3A">
              <w:rPr>
                <w:rFonts w:eastAsia="Times New Roman"/>
                <w:sz w:val="20"/>
                <w:szCs w:val="20"/>
                <w:lang w:eastAsia="sl-SI"/>
              </w:rPr>
              <w:t>»</w:t>
            </w:r>
            <w:r w:rsidRPr="006C6570">
              <w:rPr>
                <w:rFonts w:eastAsia="Times New Roman"/>
                <w:sz w:val="20"/>
                <w:szCs w:val="20"/>
                <w:lang w:eastAsia="sl-SI"/>
              </w:rPr>
              <w:t xml:space="preserve">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w:t>
            </w:r>
          </w:p>
          <w:p w14:paraId="041A6690" w14:textId="674AF7DA" w:rsidR="008B18E0" w:rsidRPr="006C6570" w:rsidRDefault="008B18E0" w:rsidP="00080B30">
            <w:pPr>
              <w:numPr>
                <w:ilvl w:val="0"/>
                <w:numId w:val="72"/>
              </w:numPr>
              <w:spacing w:after="0" w:line="240" w:lineRule="auto"/>
              <w:contextualSpacing/>
              <w:jc w:val="both"/>
              <w:rPr>
                <w:rFonts w:eastAsia="Times New Roman"/>
                <w:sz w:val="20"/>
                <w:szCs w:val="20"/>
                <w:lang w:eastAsia="sl-SI"/>
              </w:rPr>
            </w:pPr>
            <w:r w:rsidRPr="006C6570">
              <w:rPr>
                <w:rFonts w:eastAsia="Times New Roman"/>
                <w:sz w:val="20"/>
                <w:szCs w:val="20"/>
                <w:lang w:eastAsia="sl-SI"/>
              </w:rPr>
              <w:t xml:space="preserve">nima elementov pomoči »de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D64B4"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F6CFE51"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40D48E1" w14:textId="77777777" w:rsidTr="008B18E0">
        <w:trPr>
          <w:trHeight w:val="5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25610E6"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2.a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D3091F" w14:textId="7A6C49D5" w:rsidR="008B18E0" w:rsidRPr="006C6570" w:rsidRDefault="008B18E0" w:rsidP="00F76924">
            <w:pPr>
              <w:numPr>
                <w:ilvl w:val="0"/>
                <w:numId w:val="72"/>
              </w:numPr>
              <w:spacing w:after="0" w:line="240" w:lineRule="auto"/>
              <w:ind w:left="317" w:hanging="221"/>
              <w:contextualSpacing/>
              <w:jc w:val="both"/>
              <w:rPr>
                <w:rFonts w:eastAsia="Times New Roman"/>
                <w:sz w:val="20"/>
                <w:szCs w:val="20"/>
                <w:lang w:eastAsia="sl-SI"/>
              </w:rPr>
            </w:pPr>
            <w:r w:rsidRPr="006C6570">
              <w:rPr>
                <w:rFonts w:eastAsia="Times New Roman"/>
                <w:sz w:val="20"/>
                <w:szCs w:val="20"/>
                <w:lang w:eastAsia="sl-SI"/>
              </w:rPr>
              <w:t xml:space="preserve">Če </w:t>
            </w:r>
            <w:r w:rsidR="00F55706" w:rsidRPr="006C6570">
              <w:rPr>
                <w:rFonts w:eastAsia="Times New Roman"/>
                <w:sz w:val="20"/>
                <w:szCs w:val="20"/>
                <w:lang w:eastAsia="sl-SI"/>
              </w:rPr>
              <w:t xml:space="preserve">MF </w:t>
            </w:r>
            <w:r w:rsidRPr="006C6570">
              <w:rPr>
                <w:rFonts w:eastAsia="Times New Roman"/>
                <w:sz w:val="20"/>
                <w:szCs w:val="20"/>
                <w:lang w:eastAsia="sl-SI"/>
              </w:rPr>
              <w:t>ni izda</w:t>
            </w:r>
            <w:r w:rsidR="00F55706" w:rsidRPr="006C6570">
              <w:rPr>
                <w:rFonts w:eastAsia="Times New Roman"/>
                <w:sz w:val="20"/>
                <w:szCs w:val="20"/>
                <w:lang w:eastAsia="sl-SI"/>
              </w:rPr>
              <w:t>lo</w:t>
            </w:r>
            <w:r w:rsidRPr="006C6570">
              <w:rPr>
                <w:rFonts w:eastAsia="Times New Roman"/>
                <w:sz w:val="20"/>
                <w:szCs w:val="20"/>
                <w:lang w:eastAsia="sl-SI"/>
              </w:rPr>
              <w:t xml:space="preserve"> mnenja o presoji obstoja državne pomoči:</w:t>
            </w:r>
          </w:p>
          <w:p w14:paraId="5D119B43" w14:textId="220FC05A" w:rsidR="008B18E0" w:rsidRPr="006C6570" w:rsidRDefault="008B18E0" w:rsidP="008B18E0">
            <w:pPr>
              <w:spacing w:after="0" w:line="240" w:lineRule="auto"/>
              <w:ind w:left="317"/>
              <w:contextualSpacing/>
              <w:jc w:val="both"/>
              <w:rPr>
                <w:rFonts w:eastAsia="Times New Roman"/>
                <w:sz w:val="20"/>
                <w:szCs w:val="20"/>
                <w:lang w:eastAsia="sl-SI"/>
              </w:rPr>
            </w:pPr>
            <w:r w:rsidRPr="006C6570">
              <w:rPr>
                <w:rFonts w:eastAsia="Times New Roman"/>
                <w:sz w:val="20"/>
                <w:szCs w:val="20"/>
                <w:lang w:eastAsia="sl-SI"/>
              </w:rPr>
              <w:t>razlog</w:t>
            </w:r>
            <w:r w:rsidR="00F55706" w:rsidRPr="006C6570">
              <w:rPr>
                <w:rFonts w:eastAsia="Times New Roman"/>
                <w:sz w:val="20"/>
                <w:szCs w:val="20"/>
                <w:lang w:eastAsia="sl-SI"/>
              </w:rPr>
              <w:t>,</w:t>
            </w:r>
            <w:r w:rsidRPr="006C6570">
              <w:rPr>
                <w:rFonts w:eastAsia="Times New Roman"/>
                <w:sz w:val="20"/>
                <w:szCs w:val="20"/>
                <w:lang w:eastAsia="sl-SI"/>
              </w:rPr>
              <w:t xml:space="preserve"> zakaj ne:</w:t>
            </w:r>
          </w:p>
          <w:p w14:paraId="077E519B" w14:textId="77777777" w:rsidR="008B18E0" w:rsidRPr="006C6570" w:rsidRDefault="00C262F5" w:rsidP="008B18E0">
            <w:pPr>
              <w:spacing w:after="0" w:line="240" w:lineRule="auto"/>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53824" behindDoc="0" locked="0" layoutInCell="1" allowOverlap="1" wp14:anchorId="19EAD5D8" wp14:editId="611A7617">
                      <wp:simplePos x="0" y="0"/>
                      <wp:positionH relativeFrom="column">
                        <wp:posOffset>1136015</wp:posOffset>
                      </wp:positionH>
                      <wp:positionV relativeFrom="paragraph">
                        <wp:posOffset>8889</wp:posOffset>
                      </wp:positionV>
                      <wp:extent cx="4432300" cy="0"/>
                      <wp:effectExtent l="0" t="0" r="2540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32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1B187F1" id="Straight Connector 23" o:spid="_x0000_s1026" style="position:absolute;z-index:251853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9.45pt,.7pt" to="43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" strokecolor="windowText">
                      <o:lock v:ext="edit" shapetype="f"/>
                    </v:line>
                  </w:pict>
                </mc:Fallback>
              </mc:AlternateContent>
            </w:r>
          </w:p>
        </w:tc>
      </w:tr>
      <w:tr w:rsidR="008B18E0" w:rsidRPr="006C6570" w14:paraId="628A2672"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CB1A199"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15DD3" w14:textId="2A4FB7C3" w:rsidR="008B18E0" w:rsidRPr="006C6570" w:rsidRDefault="008B18E0" w:rsidP="00F55706">
            <w:pPr>
              <w:spacing w:after="0" w:line="240" w:lineRule="auto"/>
              <w:jc w:val="both"/>
              <w:rPr>
                <w:rFonts w:eastAsia="Times New Roman"/>
                <w:sz w:val="20"/>
                <w:szCs w:val="20"/>
                <w:lang w:eastAsia="sl-SI"/>
              </w:rPr>
            </w:pPr>
            <w:r w:rsidRPr="006C6570">
              <w:rPr>
                <w:rFonts w:eastAsia="Times New Roman"/>
                <w:sz w:val="20"/>
                <w:szCs w:val="20"/>
                <w:lang w:eastAsia="sl-SI"/>
              </w:rPr>
              <w:t xml:space="preserve">Vsa sredstva, ki bodo dodeljena v okviru programa/ukrepa/javnega razpisa, predstavljajo pomoč »de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w:t>
            </w:r>
            <w:r w:rsidR="00F55706"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92910"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4393A9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7730EB26"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8F1D0F5" w14:textId="77777777" w:rsidR="008B18E0" w:rsidRPr="006C6570" w:rsidRDefault="008B18E0" w:rsidP="008B18E0">
            <w:pPr>
              <w:spacing w:after="0" w:line="240" w:lineRule="auto"/>
              <w:jc w:val="right"/>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EA3646" w14:textId="4F497361" w:rsidR="008B18E0" w:rsidRPr="006C6570" w:rsidRDefault="008B18E0" w:rsidP="00F55706">
            <w:pPr>
              <w:spacing w:after="0" w:line="240" w:lineRule="auto"/>
              <w:rPr>
                <w:rFonts w:eastAsia="Times New Roman"/>
                <w:b/>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3. </w:t>
            </w:r>
            <w:r w:rsidRPr="006C6570">
              <w:rPr>
                <w:rFonts w:eastAsia="Times New Roman"/>
                <w:sz w:val="20"/>
                <w:szCs w:val="20"/>
                <w:lang w:eastAsia="sl-SI"/>
              </w:rPr>
              <w:t>vprašanje »ne«:</w:t>
            </w:r>
          </w:p>
        </w:tc>
      </w:tr>
      <w:tr w:rsidR="008B18E0" w:rsidRPr="006C6570" w14:paraId="1E6B8E81" w14:textId="77777777" w:rsidTr="008B18E0">
        <w:trPr>
          <w:trHeight w:val="6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BA1B33"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3.a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B239E3" w14:textId="4214F8D4" w:rsidR="008B18E0" w:rsidRPr="006C6570" w:rsidRDefault="00F55706"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k</w:t>
            </w:r>
            <w:r w:rsidR="008B18E0" w:rsidRPr="006C6570">
              <w:rPr>
                <w:rFonts w:eastAsia="Times New Roman"/>
                <w:sz w:val="20"/>
                <w:szCs w:val="20"/>
                <w:lang w:eastAsia="sl-SI"/>
              </w:rPr>
              <w:t xml:space="preserve">ateri del programa/ukrepa/javnega razpisa ne bo predstavljal pomoči »de </w:t>
            </w:r>
            <w:proofErr w:type="spellStart"/>
            <w:r w:rsidR="008B18E0" w:rsidRPr="006C6570">
              <w:rPr>
                <w:rFonts w:eastAsia="Times New Roman"/>
                <w:sz w:val="20"/>
                <w:szCs w:val="20"/>
                <w:lang w:eastAsia="sl-SI"/>
              </w:rPr>
              <w:t>minimis</w:t>
            </w:r>
            <w:proofErr w:type="spellEnd"/>
            <w:r w:rsidRPr="006C6570">
              <w:rPr>
                <w:rFonts w:eastAsia="Times New Roman"/>
                <w:sz w:val="20"/>
                <w:szCs w:val="20"/>
                <w:lang w:eastAsia="sl-SI"/>
              </w:rPr>
              <w:t>«:</w:t>
            </w:r>
          </w:p>
          <w:p w14:paraId="10638273" w14:textId="77777777" w:rsidR="003C57A8" w:rsidRPr="006C6570" w:rsidRDefault="003C57A8" w:rsidP="008B18E0">
            <w:pPr>
              <w:spacing w:after="0" w:line="240" w:lineRule="auto"/>
              <w:ind w:left="318"/>
              <w:contextualSpacing/>
              <w:jc w:val="both"/>
              <w:rPr>
                <w:rFonts w:eastAsia="Times New Roman"/>
                <w:sz w:val="20"/>
                <w:szCs w:val="20"/>
                <w:lang w:eastAsia="sl-SI"/>
              </w:rPr>
            </w:pPr>
          </w:p>
          <w:p w14:paraId="5490261B" w14:textId="399AB13C" w:rsidR="003C57A8" w:rsidRPr="006C6570" w:rsidRDefault="003C57A8" w:rsidP="003C57A8">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3912B9B8" w14:textId="77777777" w:rsidR="008B18E0" w:rsidRPr="006C6570" w:rsidRDefault="008B18E0" w:rsidP="003C57A8">
            <w:pPr>
              <w:spacing w:after="0" w:line="240" w:lineRule="auto"/>
              <w:contextualSpacing/>
              <w:jc w:val="both"/>
              <w:rPr>
                <w:rFonts w:eastAsia="Times New Roman"/>
                <w:sz w:val="20"/>
                <w:szCs w:val="20"/>
                <w:lang w:eastAsia="sl-SI"/>
              </w:rPr>
            </w:pPr>
          </w:p>
        </w:tc>
      </w:tr>
      <w:tr w:rsidR="008B18E0" w:rsidRPr="006C6570" w14:paraId="76DEDACB"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F46A95B"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3.b</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DBCE43" w14:textId="2F11C806" w:rsidR="008B18E0" w:rsidRPr="006C6570" w:rsidRDefault="00C262F5" w:rsidP="00F76924">
            <w:pPr>
              <w:numPr>
                <w:ilvl w:val="0"/>
                <w:numId w:val="72"/>
              </w:numPr>
              <w:spacing w:after="0" w:line="240" w:lineRule="auto"/>
              <w:ind w:left="318" w:hanging="219"/>
              <w:contextualSpacing/>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13888" behindDoc="0" locked="0" layoutInCell="1" allowOverlap="1" wp14:anchorId="4F313A27" wp14:editId="2E90D64A">
                      <wp:simplePos x="0" y="0"/>
                      <wp:positionH relativeFrom="column">
                        <wp:posOffset>1242060</wp:posOffset>
                      </wp:positionH>
                      <wp:positionV relativeFrom="paragraph">
                        <wp:posOffset>130174</wp:posOffset>
                      </wp:positionV>
                      <wp:extent cx="4327525" cy="0"/>
                      <wp:effectExtent l="0" t="0" r="158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75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3842DFE" id="Straight Connector 11" o:spid="_x0000_s1026" style="position:absolute;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7.8pt,10.25pt" to="438.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" strokecolor="windowText">
                      <o:lock v:ext="edit" shapetype="f"/>
                    </v:line>
                  </w:pict>
                </mc:Fallback>
              </mc:AlternateContent>
            </w:r>
            <w:r w:rsidR="00F55706" w:rsidRPr="006C6570">
              <w:rPr>
                <w:rFonts w:eastAsia="Times New Roman"/>
                <w:sz w:val="20"/>
                <w:szCs w:val="20"/>
                <w:lang w:eastAsia="sl-SI"/>
              </w:rPr>
              <w:t>r</w:t>
            </w:r>
            <w:r w:rsidR="008B18E0" w:rsidRPr="006C6570">
              <w:rPr>
                <w:rFonts w:eastAsia="Times New Roman"/>
                <w:sz w:val="20"/>
                <w:szCs w:val="20"/>
                <w:lang w:eastAsia="sl-SI"/>
              </w:rPr>
              <w:t>azlog</w:t>
            </w:r>
            <w:r w:rsidR="00F55706" w:rsidRPr="006C6570">
              <w:rPr>
                <w:rFonts w:eastAsia="Times New Roman"/>
                <w:sz w:val="20"/>
                <w:szCs w:val="20"/>
                <w:lang w:eastAsia="sl-SI"/>
              </w:rPr>
              <w:t>,</w:t>
            </w:r>
            <w:r w:rsidR="008B18E0" w:rsidRPr="006C6570">
              <w:rPr>
                <w:rFonts w:eastAsia="Times New Roman"/>
                <w:sz w:val="20"/>
                <w:szCs w:val="20"/>
                <w:lang w:eastAsia="sl-SI"/>
              </w:rPr>
              <w:t xml:space="preserve"> zakaj ne</w:t>
            </w:r>
            <w:r w:rsidR="00F55706" w:rsidRPr="006C6570">
              <w:rPr>
                <w:rFonts w:eastAsia="Times New Roman"/>
                <w:sz w:val="20"/>
                <w:szCs w:val="20"/>
                <w:lang w:eastAsia="sl-SI"/>
              </w:rPr>
              <w:t>:</w:t>
            </w:r>
          </w:p>
          <w:p w14:paraId="2F84E81C" w14:textId="77777777" w:rsidR="003C57A8" w:rsidRPr="006C6570" w:rsidRDefault="003C57A8" w:rsidP="003C57A8">
            <w:pPr>
              <w:spacing w:after="0" w:line="240" w:lineRule="auto"/>
              <w:contextualSpacing/>
              <w:jc w:val="both"/>
              <w:rPr>
                <w:rFonts w:eastAsia="Times New Roman"/>
                <w:sz w:val="20"/>
                <w:szCs w:val="20"/>
                <w:lang w:eastAsia="sl-SI"/>
              </w:rPr>
            </w:pPr>
          </w:p>
          <w:p w14:paraId="18C9591C" w14:textId="583366AB" w:rsidR="003C57A8" w:rsidRPr="006C6570" w:rsidRDefault="003C57A8" w:rsidP="003C57A8">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7F6C3FF7" w14:textId="77777777" w:rsidR="003C57A8" w:rsidRPr="006C6570" w:rsidRDefault="003C57A8" w:rsidP="003C57A8">
            <w:pPr>
              <w:spacing w:after="0" w:line="240" w:lineRule="auto"/>
              <w:contextualSpacing/>
              <w:jc w:val="both"/>
              <w:rPr>
                <w:rFonts w:eastAsia="Times New Roman"/>
                <w:sz w:val="20"/>
                <w:szCs w:val="20"/>
                <w:lang w:eastAsia="sl-SI"/>
              </w:rPr>
            </w:pPr>
          </w:p>
        </w:tc>
      </w:tr>
      <w:tr w:rsidR="008B18E0" w:rsidRPr="006C6570" w14:paraId="6A1B2F2F"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7C8585" w14:textId="46F69BD1" w:rsidR="008B18E0" w:rsidRPr="006C6570" w:rsidRDefault="008B18E0" w:rsidP="00080B30">
            <w:pPr>
              <w:spacing w:after="0" w:line="240" w:lineRule="auto"/>
              <w:jc w:val="both"/>
              <w:rPr>
                <w:rFonts w:eastAsia="Times New Roman"/>
                <w:sz w:val="20"/>
                <w:szCs w:val="20"/>
                <w:lang w:eastAsia="sl-SI"/>
              </w:rPr>
            </w:pPr>
            <w:r w:rsidRPr="006C6570">
              <w:rPr>
                <w:rFonts w:eastAsia="Times New Roman"/>
                <w:b/>
                <w:sz w:val="20"/>
                <w:szCs w:val="20"/>
                <w:lang w:eastAsia="sl-SI"/>
              </w:rPr>
              <w:t xml:space="preserve">Pomoč »de </w:t>
            </w:r>
            <w:proofErr w:type="spellStart"/>
            <w:r w:rsidRPr="006C6570">
              <w:rPr>
                <w:rFonts w:eastAsia="Times New Roman"/>
                <w:b/>
                <w:sz w:val="20"/>
                <w:szCs w:val="20"/>
                <w:lang w:eastAsia="sl-SI"/>
              </w:rPr>
              <w:t>minimis</w:t>
            </w:r>
            <w:proofErr w:type="spellEnd"/>
            <w:r w:rsidRPr="006C6570">
              <w:rPr>
                <w:rFonts w:eastAsia="Times New Roman"/>
                <w:b/>
                <w:sz w:val="20"/>
                <w:szCs w:val="20"/>
                <w:lang w:eastAsia="sl-SI"/>
              </w:rPr>
              <w:t>«</w:t>
            </w:r>
          </w:p>
        </w:tc>
      </w:tr>
      <w:tr w:rsidR="008B18E0" w:rsidRPr="006C6570" w14:paraId="658C759A"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EDFF2F"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37122" w14:textId="7DC477C4"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Shema pomoči je potrjena</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MF je že izdalo mnenje o skladnosti pomoči</w:t>
            </w:r>
            <w:r w:rsidR="00F55706"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814FE"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D4A46D7"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B338F5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888A6F"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3396F9" w14:textId="77777777" w:rsidR="008B18E0" w:rsidRPr="006C6570" w:rsidRDefault="008B18E0" w:rsidP="008B18E0">
            <w:pPr>
              <w:spacing w:after="0"/>
              <w:jc w:val="both"/>
              <w:rPr>
                <w:rFonts w:eastAsia="Times New Roman"/>
                <w:sz w:val="20"/>
                <w:lang w:eastAsia="sl-SI"/>
              </w:rPr>
            </w:pPr>
            <w:r w:rsidRPr="006C6570">
              <w:rPr>
                <w:rFonts w:eastAsia="Times New Roman"/>
                <w:sz w:val="20"/>
                <w:szCs w:val="20"/>
                <w:lang w:eastAsia="sl-SI"/>
              </w:rPr>
              <w:t xml:space="preserve">Trajanje pomoči </w:t>
            </w:r>
            <w:r w:rsidRPr="006C6570">
              <w:rPr>
                <w:rFonts w:eastAsia="Times New Roman"/>
                <w:sz w:val="20"/>
                <w:lang w:eastAsia="sl-SI"/>
              </w:rPr>
              <w:t>do dne (</w:t>
            </w:r>
            <w:proofErr w:type="spellStart"/>
            <w:r w:rsidRPr="006C6570">
              <w:rPr>
                <w:rFonts w:eastAsia="Times New Roman"/>
                <w:sz w:val="20"/>
                <w:lang w:eastAsia="sl-SI"/>
              </w:rPr>
              <w:t>dd.mm.llll</w:t>
            </w:r>
            <w:proofErr w:type="spellEnd"/>
            <w:r w:rsidRPr="006C6570">
              <w:rPr>
                <w:rFonts w:eastAsia="Times New Roman"/>
                <w:sz w:val="20"/>
                <w:lang w:eastAsia="sl-SI"/>
              </w:rPr>
              <w:t>) ______________________________</w:t>
            </w:r>
          </w:p>
        </w:tc>
      </w:tr>
      <w:tr w:rsidR="008B18E0" w:rsidRPr="006C6570" w14:paraId="7E6C6B63"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0F0859"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00EF4" w14:textId="54F71923"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Potrjena shema pomoči</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kopija izdanega mnenja MF o skladnosti pomoči je priložena v spisu</w:t>
            </w:r>
            <w:r w:rsidR="00F55706" w:rsidRPr="006C6570">
              <w:rPr>
                <w:rFonts w:eastAsia="Times New Roman"/>
                <w:sz w:val="20"/>
                <w:szCs w:val="20"/>
                <w:lang w:eastAsia="sl-SI"/>
              </w:rPr>
              <w:t>.</w:t>
            </w:r>
            <w:r w:rsidRPr="006C6570">
              <w:rPr>
                <w:rFonts w:eastAsia="Times New Roman"/>
                <w:sz w:val="20"/>
                <w:szCs w:val="20"/>
                <w:lang w:eastAsia="sl-SI"/>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A9190"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E7F22F2"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3804D086"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60AE20" w14:textId="268C3965" w:rsidR="008B18E0" w:rsidRPr="006C6570" w:rsidRDefault="008B18E0" w:rsidP="008B18E0">
            <w:pPr>
              <w:spacing w:after="0" w:line="240" w:lineRule="auto"/>
              <w:jc w:val="both"/>
              <w:rPr>
                <w:rFonts w:eastAsia="Times New Roman"/>
                <w:sz w:val="20"/>
                <w:szCs w:val="20"/>
                <w:lang w:eastAsia="sl-SI"/>
              </w:rPr>
            </w:pPr>
            <w:r w:rsidRPr="006C6570">
              <w:rPr>
                <w:rFonts w:eastAsia="Times New Roman"/>
                <w:b/>
                <w:sz w:val="20"/>
                <w:szCs w:val="20"/>
                <w:lang w:eastAsia="sl-SI"/>
              </w:rPr>
              <w:t xml:space="preserve">Skladnost določil javnega razpisa s potrjeno shemo pomoči </w:t>
            </w:r>
            <w:r w:rsidR="00F55706" w:rsidRPr="006C6570">
              <w:rPr>
                <w:rFonts w:eastAsia="Times New Roman"/>
                <w:b/>
                <w:sz w:val="20"/>
                <w:szCs w:val="20"/>
                <w:lang w:eastAsia="sl-SI"/>
              </w:rPr>
              <w:t>–</w:t>
            </w:r>
            <w:r w:rsidRPr="006C6570">
              <w:rPr>
                <w:rFonts w:eastAsia="Times New Roman"/>
                <w:b/>
                <w:sz w:val="20"/>
                <w:szCs w:val="20"/>
                <w:lang w:eastAsia="sl-SI"/>
              </w:rPr>
              <w:t xml:space="preserve"> najpomembnejše kontrole </w:t>
            </w:r>
          </w:p>
        </w:tc>
      </w:tr>
      <w:tr w:rsidR="008B18E0" w:rsidRPr="006C6570" w14:paraId="3D9A9051"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C088C9"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C5446" w14:textId="6C829DD2"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Določila javnega razpisa so usklajena z odobreno shemo pomoči oziroma izdanim mnenjem MF o skladnosti pomoči</w:t>
            </w:r>
            <w:r w:rsidR="00427738" w:rsidRPr="006C6570">
              <w:rPr>
                <w:rFonts w:eastAsia="Times New Roman"/>
                <w:sz w:val="20"/>
                <w:szCs w:val="20"/>
                <w:lang w:eastAsia="sl-SI"/>
              </w:rPr>
              <w:t xml:space="preserve"> </w:t>
            </w:r>
          </w:p>
          <w:p w14:paraId="4F49BF52" w14:textId="5F216DCC" w:rsidR="008B18E0" w:rsidRPr="006C6570" w:rsidRDefault="008B18E0" w:rsidP="00F55706">
            <w:pPr>
              <w:spacing w:after="0" w:line="240" w:lineRule="auto"/>
              <w:jc w:val="both"/>
              <w:rPr>
                <w:rFonts w:eastAsia="Times New Roman"/>
                <w:sz w:val="20"/>
                <w:szCs w:val="20"/>
                <w:lang w:eastAsia="sl-SI"/>
              </w:rPr>
            </w:pPr>
            <w:r w:rsidRPr="006C6570">
              <w:rPr>
                <w:rFonts w:eastAsia="Times New Roman"/>
                <w:sz w:val="16"/>
                <w:szCs w:val="16"/>
                <w:lang w:eastAsia="sl-SI"/>
              </w:rPr>
              <w:t xml:space="preserve">(predvsem </w:t>
            </w:r>
            <w:r w:rsidR="00F55706" w:rsidRPr="006C6570">
              <w:rPr>
                <w:rFonts w:eastAsia="Times New Roman"/>
                <w:sz w:val="16"/>
                <w:szCs w:val="16"/>
                <w:lang w:eastAsia="sl-SI"/>
              </w:rPr>
              <w:t>je treba</w:t>
            </w:r>
            <w:r w:rsidRPr="006C6570">
              <w:rPr>
                <w:rFonts w:eastAsia="Times New Roman"/>
                <w:sz w:val="16"/>
                <w:szCs w:val="16"/>
                <w:lang w:eastAsia="sl-SI"/>
              </w:rPr>
              <w:t xml:space="preserve"> </w:t>
            </w:r>
            <w:proofErr w:type="spellStart"/>
            <w:r w:rsidRPr="006C6570">
              <w:rPr>
                <w:rFonts w:eastAsia="Times New Roman"/>
                <w:sz w:val="16"/>
                <w:szCs w:val="16"/>
                <w:lang w:eastAsia="sl-SI"/>
              </w:rPr>
              <w:t>prekontrolira</w:t>
            </w:r>
            <w:r w:rsidR="00F55706" w:rsidRPr="006C6570">
              <w:rPr>
                <w:rFonts w:eastAsia="Times New Roman"/>
                <w:sz w:val="16"/>
                <w:szCs w:val="16"/>
                <w:lang w:eastAsia="sl-SI"/>
              </w:rPr>
              <w:t>ti</w:t>
            </w:r>
            <w:proofErr w:type="spellEnd"/>
            <w:r w:rsidRPr="006C6570">
              <w:rPr>
                <w:rFonts w:eastAsia="Times New Roman"/>
                <w:sz w:val="16"/>
                <w:szCs w:val="16"/>
                <w:lang w:eastAsia="sl-SI"/>
              </w:rPr>
              <w:t xml:space="preserve"> vsebin</w:t>
            </w:r>
            <w:r w:rsidR="00F55706" w:rsidRPr="006C6570">
              <w:rPr>
                <w:rFonts w:eastAsia="Times New Roman"/>
                <w:sz w:val="16"/>
                <w:szCs w:val="16"/>
                <w:lang w:eastAsia="sl-SI"/>
              </w:rPr>
              <w:t>o</w:t>
            </w:r>
            <w:r w:rsidRPr="006C6570">
              <w:rPr>
                <w:rFonts w:eastAsia="Times New Roman"/>
                <w:sz w:val="16"/>
                <w:szCs w:val="16"/>
                <w:lang w:eastAsia="sl-SI"/>
              </w:rPr>
              <w:t xml:space="preserve"> potrjene sheme</w:t>
            </w:r>
            <w:r w:rsidR="00427738" w:rsidRPr="006C6570">
              <w:rPr>
                <w:rFonts w:eastAsia="Times New Roman"/>
                <w:sz w:val="16"/>
                <w:szCs w:val="16"/>
                <w:lang w:eastAsia="sl-SI"/>
              </w:rPr>
              <w:t xml:space="preserve"> </w:t>
            </w:r>
            <w:r w:rsidRPr="006C6570">
              <w:rPr>
                <w:rFonts w:eastAsia="Times New Roman"/>
                <w:sz w:val="16"/>
                <w:szCs w:val="16"/>
                <w:lang w:eastAsia="sl-SI"/>
              </w:rPr>
              <w:t>– npr. če je potrjena shema za pospeševanje razvoja malega gospodarstva, potem iz razpisa ne morejo izhajati pravila za spodbujanje zaposlovanja)</w:t>
            </w:r>
            <w:r w:rsidR="00F55706" w:rsidRPr="006C6570">
              <w:rPr>
                <w:rFonts w:eastAsia="Times New Roman"/>
                <w:sz w:val="16"/>
                <w:szCs w:val="16"/>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D87FA"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2965DD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4021C051"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D9F4864"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7.a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A923C9" w14:textId="207E1E93"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 xml:space="preserve">7. </w:t>
            </w:r>
            <w:r w:rsidRPr="006C6570">
              <w:rPr>
                <w:rFonts w:eastAsia="Times New Roman"/>
                <w:sz w:val="20"/>
                <w:szCs w:val="20"/>
                <w:lang w:eastAsia="sl-SI"/>
              </w:rPr>
              <w:t>vprašanje »ne«:</w:t>
            </w:r>
          </w:p>
          <w:p w14:paraId="7DCE8871" w14:textId="2167C3B9" w:rsidR="008B18E0" w:rsidRPr="006C6570" w:rsidRDefault="00C262F5" w:rsidP="008B18E0">
            <w:pPr>
              <w:spacing w:after="0" w:line="240" w:lineRule="auto"/>
              <w:ind w:left="318"/>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17984" behindDoc="0" locked="0" layoutInCell="1" allowOverlap="1" wp14:anchorId="0579B2D9" wp14:editId="28CED9C5">
                      <wp:simplePos x="0" y="0"/>
                      <wp:positionH relativeFrom="column">
                        <wp:posOffset>1715770</wp:posOffset>
                      </wp:positionH>
                      <wp:positionV relativeFrom="paragraph">
                        <wp:posOffset>106679</wp:posOffset>
                      </wp:positionV>
                      <wp:extent cx="3848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06E775E0" id="Straight Connector 12" o:spid="_x0000_s1026" style="position:absolute;z-index:251817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" strokecolor="windowText">
                      <o:lock v:ext="edit" shapetype="f"/>
                    </v:line>
                  </w:pict>
                </mc:Fallback>
              </mc:AlternateContent>
            </w:r>
            <w:r w:rsidR="008B18E0" w:rsidRPr="006C6570">
              <w:rPr>
                <w:rFonts w:eastAsia="Times New Roman"/>
                <w:sz w:val="20"/>
                <w:szCs w:val="20"/>
                <w:lang w:eastAsia="sl-SI"/>
              </w:rPr>
              <w:t xml:space="preserve">razlog </w:t>
            </w:r>
            <w:r w:rsidR="00F55706" w:rsidRPr="006C6570">
              <w:rPr>
                <w:rFonts w:eastAsia="Times New Roman"/>
                <w:sz w:val="20"/>
                <w:szCs w:val="20"/>
                <w:lang w:eastAsia="sl-SI"/>
              </w:rPr>
              <w:t>z</w:t>
            </w:r>
            <w:r w:rsidR="008B18E0" w:rsidRPr="006C6570">
              <w:rPr>
                <w:rFonts w:eastAsia="Times New Roman"/>
                <w:sz w:val="20"/>
                <w:szCs w:val="20"/>
                <w:lang w:eastAsia="sl-SI"/>
              </w:rPr>
              <w:t xml:space="preserve">a neusklajenost: </w:t>
            </w:r>
          </w:p>
          <w:p w14:paraId="7755609E" w14:textId="77777777" w:rsidR="00EB3607" w:rsidRPr="006C6570" w:rsidRDefault="00EB3607" w:rsidP="008B18E0">
            <w:pPr>
              <w:spacing w:after="0" w:line="240" w:lineRule="auto"/>
              <w:ind w:left="318"/>
              <w:jc w:val="both"/>
              <w:rPr>
                <w:rFonts w:eastAsia="Times New Roman"/>
                <w:sz w:val="20"/>
                <w:szCs w:val="20"/>
                <w:lang w:eastAsia="sl-SI"/>
              </w:rPr>
            </w:pPr>
          </w:p>
          <w:p w14:paraId="21687A1F" w14:textId="24CC4D47"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r>
      <w:tr w:rsidR="008B18E0" w:rsidRPr="006C6570" w14:paraId="726B1708"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DBC115"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B44C8" w14:textId="2803AD82"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Dajalec pomoči izjavlja, da je javni razpis usklajen</w:t>
            </w:r>
            <w:r w:rsidR="00F55706" w:rsidRPr="006C6570">
              <w:rPr>
                <w:rFonts w:eastAsia="Times New Roman"/>
                <w:sz w:val="20"/>
                <w:szCs w:val="20"/>
                <w:lang w:eastAsia="sl-SI"/>
              </w:rPr>
              <w:t>.</w:t>
            </w:r>
            <w:r w:rsidRPr="006C6570">
              <w:rPr>
                <w:rFonts w:eastAsia="Times New Roman"/>
                <w:sz w:val="20"/>
                <w:szCs w:val="20"/>
                <w:lang w:eastAsia="sl-SI"/>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A73B1"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A950844"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37CC2B54"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15F7130"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60BD7" w14:textId="06C854A8"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Upravičeni stroški, ki izhajajo iz javnega razpisa, so usklajeni</w:t>
            </w:r>
            <w:r w:rsidR="00F55706" w:rsidRPr="006C6570">
              <w:rPr>
                <w:rFonts w:eastAsia="Times New Roman"/>
                <w:sz w:val="20"/>
                <w:szCs w:val="20"/>
                <w:lang w:eastAsia="sl-SI"/>
              </w:rPr>
              <w:t>.</w:t>
            </w:r>
            <w:r w:rsidRPr="006C6570">
              <w:rPr>
                <w:rFonts w:eastAsia="Times New Roman"/>
                <w:sz w:val="20"/>
                <w:szCs w:val="20"/>
                <w:lang w:eastAsia="sl-SI"/>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102EF"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A5A5DC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DC8C06E"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A70A69"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9.a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473044" w14:textId="4CBD51B1"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9. </w:t>
            </w:r>
            <w:r w:rsidRPr="006C6570">
              <w:rPr>
                <w:rFonts w:eastAsia="Times New Roman"/>
                <w:sz w:val="20"/>
                <w:szCs w:val="20"/>
                <w:lang w:eastAsia="sl-SI"/>
              </w:rPr>
              <w:t>vprašanje »ne«:</w:t>
            </w:r>
          </w:p>
          <w:p w14:paraId="1B137D8B" w14:textId="77777777" w:rsidR="008B18E0" w:rsidRPr="006C6570" w:rsidRDefault="00C262F5" w:rsidP="008B18E0">
            <w:pPr>
              <w:spacing w:after="0" w:line="240" w:lineRule="auto"/>
              <w:ind w:left="318"/>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22080" behindDoc="0" locked="0" layoutInCell="1" allowOverlap="1" wp14:anchorId="2285111E" wp14:editId="65EE685D">
                      <wp:simplePos x="0" y="0"/>
                      <wp:positionH relativeFrom="column">
                        <wp:posOffset>1715770</wp:posOffset>
                      </wp:positionH>
                      <wp:positionV relativeFrom="paragraph">
                        <wp:posOffset>106679</wp:posOffset>
                      </wp:positionV>
                      <wp:extent cx="38481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144C1213" id="Straight Connector 13" o:spid="_x0000_s1026" style="position:absolute;z-index:251822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" strokecolor="windowText">
                      <o:lock v:ext="edit" shapetype="f"/>
                    </v:line>
                  </w:pict>
                </mc:Fallback>
              </mc:AlternateContent>
            </w:r>
            <w:r w:rsidR="008B18E0" w:rsidRPr="006C6570">
              <w:rPr>
                <w:rFonts w:eastAsia="Times New Roman"/>
                <w:sz w:val="20"/>
                <w:szCs w:val="20"/>
                <w:lang w:eastAsia="sl-SI"/>
              </w:rPr>
              <w:t xml:space="preserve">razlog na neusklajenost: </w:t>
            </w:r>
          </w:p>
          <w:p w14:paraId="55C3F2FE" w14:textId="77777777" w:rsidR="00EB3607" w:rsidRPr="006C6570" w:rsidRDefault="00EB3607" w:rsidP="008B18E0">
            <w:pPr>
              <w:spacing w:after="0" w:line="240" w:lineRule="auto"/>
              <w:ind w:left="318"/>
              <w:jc w:val="both"/>
              <w:rPr>
                <w:rFonts w:eastAsia="Times New Roman"/>
                <w:sz w:val="20"/>
                <w:szCs w:val="20"/>
                <w:lang w:eastAsia="sl-SI"/>
              </w:rPr>
            </w:pPr>
          </w:p>
          <w:p w14:paraId="594DEEA3" w14:textId="15F3D649"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r>
      <w:tr w:rsidR="008B18E0" w:rsidRPr="006C6570" w14:paraId="228705C2"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8AEDF0"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6EFF3" w14:textId="46705FF9" w:rsidR="008B18E0" w:rsidRPr="006C6570" w:rsidRDefault="008B18E0" w:rsidP="008B18E0">
            <w:pPr>
              <w:spacing w:after="0" w:line="240" w:lineRule="auto"/>
              <w:jc w:val="both"/>
              <w:rPr>
                <w:rFonts w:eastAsia="Times New Roman"/>
                <w:sz w:val="20"/>
                <w:lang w:eastAsia="sl-SI"/>
              </w:rPr>
            </w:pPr>
            <w:r w:rsidRPr="006C6570">
              <w:rPr>
                <w:rFonts w:eastAsia="Times New Roman"/>
                <w:sz w:val="20"/>
                <w:lang w:eastAsia="sl-SI"/>
              </w:rPr>
              <w:t xml:space="preserve">Znesek pomoči </w:t>
            </w:r>
            <w:r w:rsidRPr="006C6570">
              <w:rPr>
                <w:rFonts w:eastAsia="Times New Roman"/>
                <w:sz w:val="20"/>
                <w:szCs w:val="20"/>
                <w:lang w:eastAsia="sl-SI"/>
              </w:rPr>
              <w:t xml:space="preserve">ne presega </w:t>
            </w:r>
            <w:proofErr w:type="spellStart"/>
            <w:r w:rsidRPr="006C6570">
              <w:rPr>
                <w:rFonts w:eastAsia="Times New Roman"/>
                <w:sz w:val="20"/>
                <w:szCs w:val="20"/>
                <w:lang w:eastAsia="sl-SI"/>
              </w:rPr>
              <w:t>ma</w:t>
            </w:r>
            <w:r w:rsidR="00F55706" w:rsidRPr="006C6570">
              <w:rPr>
                <w:rFonts w:eastAsia="Times New Roman"/>
                <w:sz w:val="20"/>
                <w:szCs w:val="20"/>
                <w:lang w:eastAsia="sl-SI"/>
              </w:rPr>
              <w:t>ks</w:t>
            </w:r>
            <w:proofErr w:type="spellEnd"/>
            <w:r w:rsidR="00F55706" w:rsidRPr="006C6570">
              <w:rPr>
                <w:rFonts w:eastAsia="Times New Roman"/>
                <w:sz w:val="20"/>
                <w:szCs w:val="20"/>
                <w:lang w:eastAsia="sl-SI"/>
              </w:rPr>
              <w:t>.</w:t>
            </w:r>
            <w:r w:rsidRPr="006C6570">
              <w:rPr>
                <w:rFonts w:eastAsia="Times New Roman"/>
                <w:sz w:val="20"/>
                <w:szCs w:val="20"/>
                <w:lang w:eastAsia="sl-SI"/>
              </w:rPr>
              <w:t xml:space="preserve"> zneska, opredeljenega v shemi pomoči</w:t>
            </w:r>
            <w:r w:rsidR="00F55706"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FF5FF"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84D24B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0263DBA8"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F4A591"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10.a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806718" w14:textId="601EA8CC"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10. </w:t>
            </w:r>
            <w:r w:rsidRPr="006C6570">
              <w:rPr>
                <w:rFonts w:eastAsia="Times New Roman"/>
                <w:sz w:val="20"/>
                <w:szCs w:val="20"/>
                <w:lang w:eastAsia="sl-SI"/>
              </w:rPr>
              <w:t>vprašanje »ne«:</w:t>
            </w:r>
          </w:p>
          <w:p w14:paraId="3CFFDF22" w14:textId="77777777" w:rsidR="008B18E0" w:rsidRPr="006C6570" w:rsidRDefault="00C262F5" w:rsidP="008B18E0">
            <w:pPr>
              <w:spacing w:after="0" w:line="240" w:lineRule="auto"/>
              <w:ind w:left="318"/>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57920" behindDoc="0" locked="0" layoutInCell="1" allowOverlap="1" wp14:anchorId="0626A808" wp14:editId="1408F222">
                      <wp:simplePos x="0" y="0"/>
                      <wp:positionH relativeFrom="column">
                        <wp:posOffset>1715770</wp:posOffset>
                      </wp:positionH>
                      <wp:positionV relativeFrom="paragraph">
                        <wp:posOffset>97154</wp:posOffset>
                      </wp:positionV>
                      <wp:extent cx="38481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29775989" id="Straight Connector 24" o:spid="_x0000_s1026" style="position:absolute;z-index:251857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7.65pt" to="438.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" strokecolor="windowText">
                      <o:lock v:ext="edit" shapetype="f"/>
                    </v:line>
                  </w:pict>
                </mc:Fallback>
              </mc:AlternateContent>
            </w:r>
            <w:r w:rsidR="008B18E0" w:rsidRPr="006C6570">
              <w:rPr>
                <w:rFonts w:eastAsia="Times New Roman"/>
                <w:sz w:val="20"/>
                <w:szCs w:val="20"/>
                <w:lang w:eastAsia="sl-SI"/>
              </w:rPr>
              <w:t xml:space="preserve">razlog za neusklajenost: </w:t>
            </w:r>
          </w:p>
          <w:p w14:paraId="3F1FE5E8" w14:textId="77777777" w:rsidR="00EB3607" w:rsidRPr="006C6570" w:rsidRDefault="00EB3607" w:rsidP="008B18E0">
            <w:pPr>
              <w:spacing w:after="0" w:line="240" w:lineRule="auto"/>
              <w:ind w:left="318"/>
              <w:jc w:val="both"/>
              <w:rPr>
                <w:rFonts w:eastAsia="Times New Roman"/>
                <w:sz w:val="20"/>
                <w:szCs w:val="20"/>
                <w:lang w:eastAsia="sl-SI"/>
              </w:rPr>
            </w:pPr>
          </w:p>
          <w:p w14:paraId="45C3C4DB" w14:textId="133E960B"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r>
      <w:tr w:rsidR="008B18E0" w:rsidRPr="006C6570" w14:paraId="43AC998C"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BEE6431"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6936F" w14:textId="77777777"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Upravičenci pomoči:</w:t>
            </w:r>
            <w:r w:rsidRPr="006C6570">
              <w:rPr>
                <w:rFonts w:eastAsia="Times New Roman"/>
                <w:lang w:eastAsia="sl-SI"/>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2B57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A8822D2"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0EFCBAC3"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8B5FBB"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11.a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47AE7" w14:textId="4DEB31EB" w:rsidR="008B18E0" w:rsidRPr="006C6570" w:rsidRDefault="008B18E0" w:rsidP="00AD6B52">
            <w:pPr>
              <w:numPr>
                <w:ilvl w:val="0"/>
                <w:numId w:val="72"/>
              </w:numPr>
              <w:spacing w:after="0" w:line="240" w:lineRule="auto"/>
              <w:ind w:left="318" w:hanging="219"/>
              <w:contextualSpacing/>
              <w:jc w:val="both"/>
              <w:rPr>
                <w:rFonts w:ascii="Tahoma" w:eastAsia="Times New Roman" w:hAnsi="Tahoma" w:cs="Tahoma"/>
                <w:b/>
                <w:sz w:val="20"/>
                <w:szCs w:val="20"/>
                <w:lang w:eastAsia="sl-SI"/>
              </w:rPr>
            </w:pPr>
            <w:r w:rsidRPr="006C6570">
              <w:rPr>
                <w:rFonts w:eastAsia="Times New Roman"/>
                <w:sz w:val="20"/>
                <w:szCs w:val="20"/>
                <w:lang w:eastAsia="sl-SI"/>
              </w:rPr>
              <w:t xml:space="preserve">upravičeni so sektorji, navedeni v shemi pomoči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BADF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A5D7922"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56B2FDFF"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095812B"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11.a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8F62F" w14:textId="7EB685F9" w:rsidR="008B18E0" w:rsidRPr="006C6570" w:rsidRDefault="008B18E0" w:rsidP="00AD6B52">
            <w:pPr>
              <w:numPr>
                <w:ilvl w:val="0"/>
                <w:numId w:val="72"/>
              </w:numPr>
              <w:spacing w:after="0" w:line="240" w:lineRule="auto"/>
              <w:ind w:left="318" w:hanging="219"/>
              <w:contextualSpacing/>
              <w:jc w:val="both"/>
              <w:rPr>
                <w:rFonts w:ascii="Tahoma" w:eastAsia="Times New Roman" w:hAnsi="Tahoma" w:cs="Tahoma"/>
                <w:b/>
                <w:sz w:val="20"/>
                <w:szCs w:val="20"/>
                <w:lang w:eastAsia="sl-SI"/>
              </w:rPr>
            </w:pPr>
            <w:r w:rsidRPr="006C6570">
              <w:rPr>
                <w:rFonts w:eastAsia="Times New Roman"/>
                <w:sz w:val="20"/>
                <w:szCs w:val="20"/>
                <w:lang w:eastAsia="sl-SI"/>
              </w:rPr>
              <w:t xml:space="preserve">ustrezno izključeni so sektorji, navedeni v shemi pomoči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93F50"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9DEE2E3"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20C4FA1B"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C7102E"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11.b</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487CF" w14:textId="0136E53A" w:rsidR="008B18E0" w:rsidRPr="006C6570" w:rsidRDefault="00F55706" w:rsidP="00F55706">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če</w:t>
            </w:r>
            <w:r w:rsidR="008B18E0" w:rsidRPr="006C6570">
              <w:rPr>
                <w:rFonts w:eastAsia="Times New Roman"/>
                <w:sz w:val="20"/>
                <w:szCs w:val="20"/>
                <w:lang w:eastAsia="sl-SI"/>
              </w:rPr>
              <w:t xml:space="preserve"> je v shemi pomoči določena velikost podjetja, </w:t>
            </w:r>
            <w:r w:rsidRPr="006C6570">
              <w:rPr>
                <w:rFonts w:eastAsia="Times New Roman"/>
                <w:sz w:val="20"/>
                <w:szCs w:val="20"/>
                <w:lang w:eastAsia="sl-SI"/>
              </w:rPr>
              <w:t xml:space="preserve">se </w:t>
            </w:r>
            <w:r w:rsidR="008B18E0" w:rsidRPr="006C6570">
              <w:rPr>
                <w:rFonts w:eastAsia="Times New Roman"/>
                <w:sz w:val="20"/>
                <w:szCs w:val="20"/>
                <w:lang w:eastAsia="sl-SI"/>
              </w:rPr>
              <w:t>to upošteva</w:t>
            </w:r>
            <w:r w:rsidRPr="006C6570">
              <w:rPr>
                <w:rFonts w:eastAsia="Times New Roman"/>
                <w:sz w:val="20"/>
                <w:szCs w:val="20"/>
                <w:lang w:eastAsia="sl-SI"/>
              </w:rPr>
              <w:t xml:space="preserve"> v</w:t>
            </w:r>
            <w:r w:rsidR="008B18E0" w:rsidRPr="006C6570">
              <w:rPr>
                <w:rFonts w:eastAsia="Times New Roman"/>
                <w:sz w:val="20"/>
                <w:szCs w:val="20"/>
                <w:lang w:eastAsia="sl-SI"/>
              </w:rPr>
              <w:t xml:space="preserve"> javnem razpisu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AD489"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2D8586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214B9973"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FBBB39A"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11.c</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5F3F6" w14:textId="741AF6D7"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pravno</w:t>
            </w:r>
            <w:r w:rsidR="00F55706" w:rsidRPr="006C6570">
              <w:rPr>
                <w:rFonts w:eastAsia="Times New Roman"/>
                <w:sz w:val="20"/>
                <w:szCs w:val="20"/>
                <w:lang w:eastAsia="sl-SI"/>
              </w:rPr>
              <w:t>-</w:t>
            </w:r>
            <w:r w:rsidRPr="006C6570">
              <w:rPr>
                <w:rFonts w:eastAsia="Times New Roman"/>
                <w:sz w:val="20"/>
                <w:szCs w:val="20"/>
                <w:lang w:eastAsia="sl-SI"/>
              </w:rPr>
              <w:t>organizacijska oblika podjetja iz</w:t>
            </w:r>
            <w:r w:rsidR="00427738" w:rsidRPr="006C6570">
              <w:rPr>
                <w:rFonts w:eastAsia="Times New Roman"/>
                <w:sz w:val="20"/>
                <w:szCs w:val="20"/>
                <w:lang w:eastAsia="sl-SI"/>
              </w:rPr>
              <w:t xml:space="preserve"> </w:t>
            </w:r>
            <w:r w:rsidRPr="006C6570">
              <w:rPr>
                <w:rFonts w:eastAsia="Times New Roman"/>
                <w:sz w:val="20"/>
                <w:szCs w:val="20"/>
                <w:lang w:eastAsia="sl-SI"/>
              </w:rPr>
              <w:t xml:space="preserve">javnega razpisa je skladna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CF61C" w14:textId="77777777" w:rsidR="008B18E0" w:rsidRPr="006C6570" w:rsidRDefault="00041CEF" w:rsidP="008B18E0">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00A96E5" w14:textId="77777777" w:rsidR="008B18E0" w:rsidRPr="006C6570" w:rsidRDefault="00041CEF" w:rsidP="008B18E0">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62768DA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C4A847A"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922E7" w14:textId="0615C222" w:rsidR="008B18E0" w:rsidRPr="006C6570" w:rsidRDefault="008B18E0" w:rsidP="008B18E0">
            <w:pPr>
              <w:spacing w:after="0" w:line="240" w:lineRule="auto"/>
              <w:contextualSpacing/>
              <w:jc w:val="both"/>
              <w:rPr>
                <w:rFonts w:eastAsia="Times New Roman"/>
                <w:sz w:val="20"/>
                <w:lang w:eastAsia="sl-SI"/>
              </w:rPr>
            </w:pPr>
            <w:r w:rsidRPr="006C6570">
              <w:rPr>
                <w:rFonts w:eastAsia="Times New Roman"/>
                <w:sz w:val="20"/>
                <w:lang w:eastAsia="sl-SI"/>
              </w:rPr>
              <w:t>Če je podjetje dejavno v nekaterih izključenih sektorjih in dejavnostih, ki so upravičene do pomoči</w:t>
            </w:r>
            <w:r w:rsidR="003C3D3A">
              <w:rPr>
                <w:rFonts w:eastAsia="Times New Roman"/>
                <w:sz w:val="20"/>
                <w:lang w:eastAsia="sl-SI"/>
              </w:rPr>
              <w:t>,</w:t>
            </w:r>
            <w:r w:rsidRPr="006C6570">
              <w:rPr>
                <w:rFonts w:eastAsia="Times New Roman"/>
                <w:sz w:val="20"/>
                <w:lang w:eastAsia="sl-SI"/>
              </w:rPr>
              <w:t xml:space="preserve"> ali je zagotovljeno ločevanje dejavnosti ali razlikovanje med stroški, da dejavnosti v izključenih sektorjih ne prejemajo pomoči po navedeni uredbi?</w:t>
            </w:r>
          </w:p>
          <w:p w14:paraId="1C4C9EA9" w14:textId="3AAFF56E" w:rsidR="008B18E0" w:rsidRPr="006C6570" w:rsidRDefault="00C262F5" w:rsidP="008B18E0">
            <w:pPr>
              <w:spacing w:after="0" w:line="240" w:lineRule="auto"/>
              <w:contextualSpacing/>
              <w:jc w:val="both"/>
              <w:rPr>
                <w:rFonts w:eastAsia="Times New Roman"/>
                <w:sz w:val="20"/>
                <w:lang w:eastAsia="sl-SI"/>
              </w:rPr>
            </w:pPr>
            <w:r w:rsidRPr="006C6570">
              <w:rPr>
                <w:noProof/>
                <w:lang w:eastAsia="sl-SI"/>
              </w:rPr>
              <mc:AlternateContent>
                <mc:Choice Requires="wps">
                  <w:drawing>
                    <wp:anchor distT="4294967294" distB="4294967294" distL="114300" distR="114300" simplePos="0" relativeHeight="251838464" behindDoc="0" locked="0" layoutInCell="1" allowOverlap="1" wp14:anchorId="363DB0CF" wp14:editId="77B4C059">
                      <wp:simplePos x="0" y="0"/>
                      <wp:positionH relativeFrom="column">
                        <wp:posOffset>1402080</wp:posOffset>
                      </wp:positionH>
                      <wp:positionV relativeFrom="paragraph">
                        <wp:posOffset>102234</wp:posOffset>
                      </wp:positionV>
                      <wp:extent cx="2817495" cy="0"/>
                      <wp:effectExtent l="0" t="0" r="2095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3A251B93" id="Straight Connector 17" o:spid="_x0000_s1026" style="position:absolute;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0.4pt,8.05pt" to="332.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" strokecolor="windowText">
                      <o:lock v:ext="edit" shapetype="f"/>
                    </v:line>
                  </w:pict>
                </mc:Fallback>
              </mc:AlternateContent>
            </w:r>
            <w:r w:rsidR="008B18E0" w:rsidRPr="006C6570">
              <w:rPr>
                <w:rFonts w:eastAsia="Times New Roman"/>
                <w:sz w:val="20"/>
                <w:lang w:eastAsia="sl-SI"/>
              </w:rPr>
              <w:t xml:space="preserve">Kako se </w:t>
            </w:r>
            <w:r w:rsidR="00F55706" w:rsidRPr="006C6570">
              <w:rPr>
                <w:rFonts w:eastAsia="Times New Roman"/>
                <w:sz w:val="20"/>
                <w:lang w:eastAsia="sl-SI"/>
              </w:rPr>
              <w:t xml:space="preserve">to </w:t>
            </w:r>
            <w:r w:rsidR="008B18E0" w:rsidRPr="006C6570">
              <w:rPr>
                <w:rFonts w:eastAsia="Times New Roman"/>
                <w:sz w:val="20"/>
                <w:lang w:eastAsia="sl-SI"/>
              </w:rPr>
              <w:t>preverja?</w:t>
            </w:r>
          </w:p>
          <w:p w14:paraId="426F695A" w14:textId="77777777" w:rsidR="00EB3607" w:rsidRPr="006C6570" w:rsidRDefault="00EB3607" w:rsidP="008B18E0">
            <w:pPr>
              <w:spacing w:after="0" w:line="240" w:lineRule="auto"/>
              <w:contextualSpacing/>
              <w:jc w:val="both"/>
              <w:rPr>
                <w:rFonts w:eastAsia="Times New Roman"/>
                <w:sz w:val="20"/>
                <w:lang w:eastAsia="sl-SI"/>
              </w:rPr>
            </w:pPr>
          </w:p>
          <w:p w14:paraId="472975C4" w14:textId="497C972B"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7B267"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2A3D6D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59911D66"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9258122"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D7E60C" w14:textId="4BC034D9" w:rsidR="008B18E0" w:rsidRPr="006C6570" w:rsidRDefault="008B18E0" w:rsidP="008B18E0">
            <w:pPr>
              <w:spacing w:after="0" w:line="240" w:lineRule="auto"/>
              <w:contextualSpacing/>
              <w:jc w:val="both"/>
              <w:rPr>
                <w:rFonts w:eastAsia="Times New Roman"/>
                <w:sz w:val="20"/>
                <w:lang w:eastAsia="sl-SI"/>
              </w:rPr>
            </w:pPr>
            <w:r w:rsidRPr="006C6570">
              <w:rPr>
                <w:rFonts w:eastAsia="Times New Roman"/>
                <w:sz w:val="20"/>
                <w:lang w:eastAsia="sl-SI"/>
              </w:rPr>
              <w:t>Kako se v javnem razpisu zagotavlja</w:t>
            </w:r>
            <w:r w:rsidR="008274E7" w:rsidRPr="006C6570">
              <w:rPr>
                <w:rFonts w:eastAsia="Times New Roman"/>
                <w:sz w:val="20"/>
                <w:lang w:eastAsia="sl-SI"/>
              </w:rPr>
              <w:t>jo</w:t>
            </w:r>
            <w:r w:rsidRPr="006C6570">
              <w:rPr>
                <w:rFonts w:eastAsia="Times New Roman"/>
                <w:sz w:val="20"/>
                <w:lang w:eastAsia="sl-SI"/>
              </w:rPr>
              <w:t xml:space="preserve"> ali kako se preverja</w:t>
            </w:r>
            <w:r w:rsidR="008274E7" w:rsidRPr="006C6570">
              <w:rPr>
                <w:rFonts w:eastAsia="Times New Roman"/>
                <w:sz w:val="20"/>
                <w:lang w:eastAsia="sl-SI"/>
              </w:rPr>
              <w:t>jo</w:t>
            </w:r>
            <w:r w:rsidRPr="006C6570">
              <w:rPr>
                <w:rFonts w:eastAsia="Times New Roman"/>
                <w:sz w:val="20"/>
                <w:lang w:eastAsia="sl-SI"/>
              </w:rPr>
              <w:t xml:space="preserve"> »</w:t>
            </w:r>
            <w:r w:rsidR="008274E7" w:rsidRPr="006C6570">
              <w:rPr>
                <w:rFonts w:eastAsia="Times New Roman"/>
                <w:sz w:val="20"/>
                <w:lang w:eastAsia="sl-SI"/>
              </w:rPr>
              <w:t>e</w:t>
            </w:r>
            <w:r w:rsidRPr="006C6570">
              <w:rPr>
                <w:rFonts w:eastAsia="Times New Roman"/>
                <w:sz w:val="20"/>
                <w:lang w:eastAsia="sl-SI"/>
              </w:rPr>
              <w:t xml:space="preserve">notna podjetja«? </w:t>
            </w:r>
          </w:p>
          <w:p w14:paraId="2BA11508" w14:textId="77777777" w:rsidR="008B18E0" w:rsidRPr="006C6570" w:rsidRDefault="008B18E0" w:rsidP="008B18E0">
            <w:pPr>
              <w:spacing w:after="0" w:line="240" w:lineRule="auto"/>
              <w:jc w:val="both"/>
              <w:rPr>
                <w:rFonts w:eastAsia="Times New Roman"/>
                <w:sz w:val="16"/>
                <w:szCs w:val="16"/>
                <w:lang w:eastAsia="sl-SI"/>
              </w:rPr>
            </w:pPr>
          </w:p>
          <w:p w14:paraId="5DB08FFF" w14:textId="77777777" w:rsidR="008B18E0" w:rsidRPr="006C6570" w:rsidRDefault="00C262F5" w:rsidP="008B18E0">
            <w:pPr>
              <w:spacing w:after="0" w:line="240" w:lineRule="auto"/>
              <w:jc w:val="center"/>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34368" behindDoc="0" locked="0" layoutInCell="1" allowOverlap="1" wp14:anchorId="6C441DA6" wp14:editId="0C326B4F">
                      <wp:simplePos x="0" y="0"/>
                      <wp:positionH relativeFrom="column">
                        <wp:posOffset>210820</wp:posOffset>
                      </wp:positionH>
                      <wp:positionV relativeFrom="paragraph">
                        <wp:posOffset>75564</wp:posOffset>
                      </wp:positionV>
                      <wp:extent cx="5278755" cy="0"/>
                      <wp:effectExtent l="0" t="0" r="1714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7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F0F5EDF" id="Straight Connector 16" o:spid="_x0000_s1026" style="position:absolute;z-index:251834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6pt,5.95pt" to="432.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" strokecolor="windowText">
                      <o:lock v:ext="edit" shapetype="f"/>
                    </v:line>
                  </w:pict>
                </mc:Fallback>
              </mc:AlternateContent>
            </w:r>
          </w:p>
        </w:tc>
      </w:tr>
      <w:tr w:rsidR="008B18E0" w:rsidRPr="006C6570" w14:paraId="1E40147A"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21C43F"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7277D5" w14:textId="0164664A" w:rsidR="008B18E0" w:rsidRPr="006C6570" w:rsidRDefault="008274E7" w:rsidP="008B18E0">
            <w:pPr>
              <w:spacing w:after="0" w:line="240" w:lineRule="auto"/>
              <w:jc w:val="both"/>
              <w:rPr>
                <w:rFonts w:eastAsia="Times New Roman"/>
                <w:sz w:val="16"/>
                <w:szCs w:val="16"/>
                <w:lang w:eastAsia="sl-SI"/>
              </w:rPr>
            </w:pPr>
            <w:r w:rsidRPr="006C6570">
              <w:rPr>
                <w:rFonts w:eastAsia="Times New Roman"/>
                <w:sz w:val="20"/>
                <w:lang w:eastAsia="sl-SI"/>
              </w:rPr>
              <w:t>Kako</w:t>
            </w:r>
            <w:r w:rsidR="008B18E0" w:rsidRPr="006C6570">
              <w:rPr>
                <w:rFonts w:eastAsia="Times New Roman"/>
                <w:sz w:val="20"/>
                <w:lang w:eastAsia="sl-SI"/>
              </w:rPr>
              <w:t xml:space="preserve"> se preverja, da upravičenec pomoči ni »podjetje v težavah« v skladu z 18.</w:t>
            </w:r>
            <w:r w:rsidRPr="006C6570">
              <w:rPr>
                <w:rFonts w:eastAsia="Times New Roman"/>
                <w:sz w:val="20"/>
                <w:lang w:eastAsia="sl-SI"/>
              </w:rPr>
              <w:t> </w:t>
            </w:r>
            <w:r w:rsidR="008B18E0" w:rsidRPr="006C6570">
              <w:rPr>
                <w:rFonts w:eastAsia="Times New Roman"/>
                <w:sz w:val="20"/>
                <w:lang w:eastAsia="sl-SI"/>
              </w:rPr>
              <w:t>točko 2.</w:t>
            </w:r>
            <w:r w:rsidRPr="006C6570">
              <w:rPr>
                <w:rFonts w:eastAsia="Times New Roman"/>
                <w:sz w:val="20"/>
                <w:lang w:eastAsia="sl-SI"/>
              </w:rPr>
              <w:t> </w:t>
            </w:r>
            <w:r w:rsidR="008B18E0" w:rsidRPr="006C6570">
              <w:rPr>
                <w:rFonts w:eastAsia="Times New Roman"/>
                <w:sz w:val="20"/>
                <w:lang w:eastAsia="sl-SI"/>
              </w:rPr>
              <w:t xml:space="preserve">člena </w:t>
            </w:r>
            <w:r w:rsidR="008B18E0" w:rsidRPr="006C6570">
              <w:rPr>
                <w:rFonts w:eastAsia="Times New Roman"/>
                <w:sz w:val="20"/>
                <w:szCs w:val="20"/>
                <w:lang w:eastAsia="sl-SI"/>
              </w:rPr>
              <w:t xml:space="preserve">Uredbe Komisije (EU) </w:t>
            </w:r>
            <w:r w:rsidR="00146BF2">
              <w:rPr>
                <w:rFonts w:eastAsia="Times New Roman"/>
                <w:sz w:val="20"/>
                <w:szCs w:val="20"/>
                <w:lang w:eastAsia="sl-SI"/>
              </w:rPr>
              <w:t>št. </w:t>
            </w:r>
            <w:r w:rsidR="008B18E0" w:rsidRPr="006C6570">
              <w:rPr>
                <w:rFonts w:eastAsia="Times New Roman"/>
                <w:sz w:val="20"/>
                <w:szCs w:val="20"/>
                <w:lang w:eastAsia="sl-SI"/>
              </w:rPr>
              <w:t xml:space="preserve">651/2014? </w:t>
            </w:r>
          </w:p>
          <w:p w14:paraId="6B6C0323" w14:textId="77777777" w:rsidR="008B18E0" w:rsidRPr="006C6570" w:rsidRDefault="008B18E0" w:rsidP="008B18E0">
            <w:pPr>
              <w:spacing w:after="0" w:line="240" w:lineRule="auto"/>
              <w:jc w:val="both"/>
              <w:rPr>
                <w:rFonts w:eastAsia="Times New Roman"/>
                <w:sz w:val="16"/>
                <w:szCs w:val="16"/>
                <w:lang w:eastAsia="sl-SI"/>
              </w:rPr>
            </w:pPr>
          </w:p>
          <w:p w14:paraId="29C150F9" w14:textId="03B4C76E"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784C32A6" w14:textId="77777777" w:rsidR="008B18E0" w:rsidRPr="006C6570" w:rsidRDefault="00C262F5" w:rsidP="00EB3607">
            <w:pPr>
              <w:spacing w:after="0" w:line="240" w:lineRule="auto"/>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26176" behindDoc="0" locked="0" layoutInCell="1" allowOverlap="1" wp14:anchorId="054B6EE0" wp14:editId="39E92B31">
                      <wp:simplePos x="0" y="0"/>
                      <wp:positionH relativeFrom="column">
                        <wp:posOffset>48895</wp:posOffset>
                      </wp:positionH>
                      <wp:positionV relativeFrom="paragraph">
                        <wp:posOffset>74929</wp:posOffset>
                      </wp:positionV>
                      <wp:extent cx="543877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9EEF0CF" id="Straight Connector 14" o:spid="_x0000_s1026" style="position:absolute;z-index:251826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5pt,5.9pt" to="43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" strokecolor="windowText">
                      <o:lock v:ext="edit" shapetype="f"/>
                    </v:line>
                  </w:pict>
                </mc:Fallback>
              </mc:AlternateContent>
            </w:r>
          </w:p>
        </w:tc>
      </w:tr>
      <w:tr w:rsidR="008B18E0" w:rsidRPr="006C6570" w14:paraId="29D9E9EA"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B5E3DB3"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1CA68" w14:textId="2108E952"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Oblika (vrsta) pomoči je skladna (</w:t>
            </w:r>
            <w:r w:rsidRPr="006C6570">
              <w:rPr>
                <w:rFonts w:eastAsia="Times New Roman"/>
                <w:sz w:val="16"/>
                <w:szCs w:val="16"/>
                <w:lang w:eastAsia="sl-SI"/>
              </w:rPr>
              <w:t>npr.</w:t>
            </w:r>
            <w:r w:rsidR="00B41888">
              <w:rPr>
                <w:rFonts w:eastAsia="Times New Roman"/>
                <w:sz w:val="16"/>
                <w:szCs w:val="16"/>
                <w:lang w:eastAsia="sl-SI"/>
              </w:rPr>
              <w:t> </w:t>
            </w:r>
            <w:r w:rsidRPr="006C6570">
              <w:rPr>
                <w:rFonts w:eastAsia="Times New Roman"/>
                <w:sz w:val="16"/>
                <w:szCs w:val="16"/>
                <w:lang w:eastAsia="sl-SI"/>
              </w:rPr>
              <w:t>dotacije, ugodna posojila, jamstva)</w:t>
            </w:r>
            <w:r w:rsidR="008274E7" w:rsidRPr="006C6570">
              <w:rPr>
                <w:rFonts w:eastAsia="Times New Roman"/>
                <w:sz w:val="16"/>
                <w:szCs w:val="16"/>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EAB1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9A714E8"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0AA4734C"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7EF837C"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93FED8" w14:textId="08C1C292" w:rsidR="008B18E0" w:rsidRPr="006C6570" w:rsidRDefault="008B18E0" w:rsidP="003C3D3A">
            <w:pPr>
              <w:spacing w:after="0" w:line="240" w:lineRule="auto"/>
              <w:rPr>
                <w:rFonts w:eastAsia="Times New Roman"/>
                <w:sz w:val="20"/>
                <w:szCs w:val="20"/>
                <w:lang w:eastAsia="sl-SI"/>
              </w:rPr>
            </w:pPr>
            <w:r w:rsidRPr="006C6570">
              <w:rPr>
                <w:rFonts w:eastAsia="Times New Roman"/>
                <w:sz w:val="20"/>
                <w:szCs w:val="20"/>
                <w:lang w:eastAsia="sl-SI"/>
              </w:rPr>
              <w:t xml:space="preserve">Če je pomoč v obliki posojila ali jamstva, </w:t>
            </w:r>
            <w:r w:rsidR="008274E7" w:rsidRPr="006C6570">
              <w:rPr>
                <w:rFonts w:eastAsia="Times New Roman"/>
                <w:sz w:val="20"/>
                <w:szCs w:val="20"/>
                <w:lang w:eastAsia="sl-SI"/>
              </w:rPr>
              <w:t>kako</w:t>
            </w:r>
            <w:r w:rsidRPr="006C6570">
              <w:rPr>
                <w:rFonts w:eastAsia="Times New Roman"/>
                <w:sz w:val="20"/>
                <w:szCs w:val="20"/>
                <w:lang w:eastAsia="sl-SI"/>
              </w:rPr>
              <w:t xml:space="preserve"> dajalec pomoči preverja, da</w:t>
            </w:r>
            <w:r w:rsidR="008274E7" w:rsidRPr="006C6570">
              <w:rPr>
                <w:rFonts w:eastAsia="Times New Roman"/>
                <w:sz w:val="20"/>
                <w:szCs w:val="20"/>
                <w:lang w:eastAsia="sl-SI"/>
              </w:rPr>
              <w:t>:</w:t>
            </w:r>
            <w:r w:rsidRPr="006C6570">
              <w:rPr>
                <w:rFonts w:eastAsia="Times New Roman"/>
                <w:sz w:val="20"/>
                <w:szCs w:val="20"/>
                <w:lang w:eastAsia="sl-SI"/>
              </w:rPr>
              <w:t xml:space="preserve"> </w:t>
            </w:r>
          </w:p>
        </w:tc>
      </w:tr>
      <w:tr w:rsidR="008B18E0" w:rsidRPr="006C6570" w14:paraId="42A43741" w14:textId="77777777" w:rsidTr="008B18E0">
        <w:trPr>
          <w:trHeight w:val="87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E7E161"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16.a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BE3DFA" w14:textId="0C520D78"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lang w:eastAsia="sl-SI"/>
              </w:rPr>
              <w:t xml:space="preserve">upravičenec ni v </w:t>
            </w:r>
            <w:proofErr w:type="spellStart"/>
            <w:r w:rsidRPr="006C6570">
              <w:rPr>
                <w:rFonts w:eastAsia="Times New Roman"/>
                <w:sz w:val="20"/>
                <w:lang w:eastAsia="sl-SI"/>
              </w:rPr>
              <w:t>insolvenčnem</w:t>
            </w:r>
            <w:proofErr w:type="spellEnd"/>
            <w:r w:rsidRPr="006C6570">
              <w:rPr>
                <w:rFonts w:eastAsia="Times New Roman"/>
                <w:sz w:val="20"/>
                <w:lang w:eastAsia="sl-SI"/>
              </w:rPr>
              <w:t xml:space="preserve"> postopku niti ne izpolnjuje v nacionalnem pravu določenih pogojev za uvedbo </w:t>
            </w:r>
            <w:proofErr w:type="spellStart"/>
            <w:r w:rsidRPr="006C6570">
              <w:rPr>
                <w:rFonts w:eastAsia="Times New Roman"/>
                <w:sz w:val="20"/>
                <w:lang w:eastAsia="sl-SI"/>
              </w:rPr>
              <w:t>insolvenčnega</w:t>
            </w:r>
            <w:proofErr w:type="spellEnd"/>
            <w:r w:rsidRPr="006C6570">
              <w:rPr>
                <w:rFonts w:eastAsia="Times New Roman"/>
                <w:sz w:val="20"/>
                <w:lang w:eastAsia="sl-SI"/>
              </w:rPr>
              <w:t xml:space="preserve"> postopka na predlog njegovih upnikov</w:t>
            </w:r>
            <w:r w:rsidR="008274E7" w:rsidRPr="006C6570">
              <w:rPr>
                <w:rFonts w:eastAsia="Times New Roman"/>
                <w:sz w:val="20"/>
                <w:lang w:eastAsia="sl-SI"/>
              </w:rPr>
              <w:t>:</w:t>
            </w:r>
          </w:p>
          <w:p w14:paraId="785C5D55" w14:textId="77777777" w:rsidR="00EB3607" w:rsidRPr="006C6570" w:rsidRDefault="00EB3607" w:rsidP="008B18E0">
            <w:pPr>
              <w:spacing w:after="0" w:line="240" w:lineRule="auto"/>
              <w:ind w:left="318"/>
              <w:contextualSpacing/>
              <w:jc w:val="both"/>
              <w:rPr>
                <w:rFonts w:eastAsia="Times New Roman"/>
                <w:sz w:val="20"/>
                <w:lang w:eastAsia="sl-SI"/>
              </w:rPr>
            </w:pPr>
          </w:p>
          <w:p w14:paraId="0A758AF5" w14:textId="42DB7170" w:rsidR="00EB3607" w:rsidRPr="006C6570" w:rsidRDefault="00EB3607" w:rsidP="00EB3607">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5A607CE5" w14:textId="77777777" w:rsidR="008B18E0" w:rsidRPr="006C6570" w:rsidRDefault="00C262F5" w:rsidP="00EB3607">
            <w:pPr>
              <w:spacing w:after="0" w:line="240" w:lineRule="auto"/>
              <w:contextualSpacing/>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49728" behindDoc="0" locked="0" layoutInCell="1" allowOverlap="1" wp14:anchorId="412AC9E6" wp14:editId="219040E4">
                      <wp:simplePos x="0" y="0"/>
                      <wp:positionH relativeFrom="column">
                        <wp:posOffset>214630</wp:posOffset>
                      </wp:positionH>
                      <wp:positionV relativeFrom="paragraph">
                        <wp:posOffset>116204</wp:posOffset>
                      </wp:positionV>
                      <wp:extent cx="5278755" cy="0"/>
                      <wp:effectExtent l="0" t="0" r="1714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7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396D046C" id="Straight Connector 20" o:spid="_x0000_s1026" style="position:absolute;z-index:251849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9pt,9.15pt" to="432.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" strokecolor="windowText">
                      <o:lock v:ext="edit" shapetype="f"/>
                    </v:line>
                  </w:pict>
                </mc:Fallback>
              </mc:AlternateContent>
            </w:r>
          </w:p>
        </w:tc>
      </w:tr>
      <w:tr w:rsidR="008B18E0" w:rsidRPr="006C6570" w14:paraId="02F9287F"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E89F31"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16.b</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2FE7D3" w14:textId="779B9C0B" w:rsidR="008B18E0" w:rsidRPr="006C6570" w:rsidRDefault="008B18E0" w:rsidP="00F76924">
            <w:pPr>
              <w:numPr>
                <w:ilvl w:val="0"/>
                <w:numId w:val="72"/>
              </w:numPr>
              <w:spacing w:after="0" w:line="240" w:lineRule="auto"/>
              <w:ind w:left="318" w:hanging="219"/>
              <w:contextualSpacing/>
              <w:jc w:val="both"/>
              <w:rPr>
                <w:rFonts w:eastAsia="Times New Roman"/>
                <w:sz w:val="20"/>
                <w:lang w:eastAsia="sl-SI"/>
              </w:rPr>
            </w:pPr>
            <w:r w:rsidRPr="006C6570">
              <w:rPr>
                <w:rFonts w:eastAsia="Times New Roman"/>
                <w:sz w:val="20"/>
                <w:lang w:eastAsia="sl-SI"/>
              </w:rPr>
              <w:t>je v primeru večjih podjetij upravičenec v položaju, primerljivem kreditni oceni vsaj B</w:t>
            </w:r>
            <w:r w:rsidR="008274E7" w:rsidRPr="006C6570">
              <w:rPr>
                <w:rFonts w:eastAsia="Times New Roman"/>
                <w:sz w:val="20"/>
                <w:lang w:eastAsia="sl-SI"/>
              </w:rPr>
              <w:t>-:</w:t>
            </w:r>
          </w:p>
          <w:p w14:paraId="33DD7F5E" w14:textId="77777777" w:rsidR="008B18E0" w:rsidRPr="006C6570" w:rsidRDefault="008B18E0" w:rsidP="008B18E0">
            <w:pPr>
              <w:spacing w:after="0" w:line="240" w:lineRule="auto"/>
              <w:ind w:left="318"/>
              <w:contextualSpacing/>
              <w:jc w:val="both"/>
              <w:rPr>
                <w:rFonts w:eastAsia="Times New Roman"/>
                <w:sz w:val="20"/>
                <w:lang w:eastAsia="sl-SI"/>
              </w:rPr>
            </w:pPr>
          </w:p>
          <w:p w14:paraId="536BFA56" w14:textId="27BE4157"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706F9021" w14:textId="77777777" w:rsidR="008B18E0" w:rsidRPr="006C6570" w:rsidRDefault="00C262F5" w:rsidP="008B18E0">
            <w:pPr>
              <w:spacing w:after="0" w:line="240" w:lineRule="auto"/>
              <w:jc w:val="center"/>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45632" behindDoc="0" locked="0" layoutInCell="1" allowOverlap="1" wp14:anchorId="3616377B" wp14:editId="0D5B3C8F">
                      <wp:simplePos x="0" y="0"/>
                      <wp:positionH relativeFrom="column">
                        <wp:posOffset>210820</wp:posOffset>
                      </wp:positionH>
                      <wp:positionV relativeFrom="paragraph">
                        <wp:posOffset>76199</wp:posOffset>
                      </wp:positionV>
                      <wp:extent cx="5278755" cy="0"/>
                      <wp:effectExtent l="0" t="0" r="1714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7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49B5354" id="Straight Connector 19" o:spid="_x0000_s1026" style="position:absolute;z-index:251845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6pt,6pt" to="43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" strokecolor="windowText">
                      <o:lock v:ext="edit" shapetype="f"/>
                    </v:line>
                  </w:pict>
                </mc:Fallback>
              </mc:AlternateContent>
            </w:r>
          </w:p>
        </w:tc>
      </w:tr>
      <w:tr w:rsidR="008B18E0" w:rsidRPr="006C6570" w14:paraId="771E0873" w14:textId="77777777" w:rsidTr="008B18E0">
        <w:trPr>
          <w:trHeight w:val="92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932FD5"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9ED1DA" w14:textId="48DD7D4C" w:rsidR="008B18E0" w:rsidRPr="006C6570" w:rsidRDefault="008B18E0" w:rsidP="008B18E0">
            <w:pPr>
              <w:spacing w:after="0" w:line="240" w:lineRule="auto"/>
              <w:contextualSpacing/>
              <w:jc w:val="both"/>
              <w:rPr>
                <w:rFonts w:eastAsia="Times New Roman"/>
                <w:sz w:val="20"/>
                <w:lang w:eastAsia="sl-SI"/>
              </w:rPr>
            </w:pPr>
            <w:r w:rsidRPr="006C6570">
              <w:rPr>
                <w:rFonts w:eastAsia="Times New Roman"/>
                <w:sz w:val="20"/>
                <w:lang w:eastAsia="sl-SI"/>
              </w:rPr>
              <w:t xml:space="preserve">Kako se v javnem razpisu zagotavlja ali kako se preverja </w:t>
            </w:r>
            <w:proofErr w:type="spellStart"/>
            <w:r w:rsidRPr="006C6570">
              <w:rPr>
                <w:rFonts w:eastAsia="Times New Roman"/>
                <w:sz w:val="20"/>
                <w:lang w:eastAsia="sl-SI"/>
              </w:rPr>
              <w:t>kumulacija</w:t>
            </w:r>
            <w:proofErr w:type="spellEnd"/>
            <w:r w:rsidRPr="006C6570">
              <w:rPr>
                <w:rFonts w:eastAsia="Times New Roman"/>
                <w:sz w:val="20"/>
                <w:lang w:eastAsia="sl-SI"/>
              </w:rPr>
              <w:t>?</w:t>
            </w:r>
          </w:p>
          <w:p w14:paraId="0FE57004" w14:textId="77777777" w:rsidR="00EB3607" w:rsidRPr="006C6570" w:rsidRDefault="00EB3607" w:rsidP="008B18E0">
            <w:pPr>
              <w:spacing w:after="0" w:line="240" w:lineRule="auto"/>
              <w:contextualSpacing/>
              <w:jc w:val="both"/>
              <w:rPr>
                <w:rFonts w:eastAsia="Times New Roman"/>
                <w:sz w:val="20"/>
                <w:lang w:eastAsia="sl-SI"/>
              </w:rPr>
            </w:pPr>
          </w:p>
          <w:p w14:paraId="7006F86E" w14:textId="741CAC84" w:rsidR="008B18E0"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56758FE4" w14:textId="77777777" w:rsidR="008B18E0" w:rsidRPr="006C6570" w:rsidRDefault="00C262F5" w:rsidP="008B18E0">
            <w:pPr>
              <w:spacing w:after="0" w:line="240" w:lineRule="auto"/>
              <w:jc w:val="center"/>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30272" behindDoc="0" locked="0" layoutInCell="1" allowOverlap="1" wp14:anchorId="002EE962" wp14:editId="22BC0741">
                      <wp:simplePos x="0" y="0"/>
                      <wp:positionH relativeFrom="column">
                        <wp:posOffset>-1270</wp:posOffset>
                      </wp:positionH>
                      <wp:positionV relativeFrom="paragraph">
                        <wp:posOffset>75564</wp:posOffset>
                      </wp:positionV>
                      <wp:extent cx="5490845" cy="0"/>
                      <wp:effectExtent l="0" t="0" r="1460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08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A0AF19E" id="Straight Connector 15" o:spid="_x0000_s1026" style="position:absolute;z-index:251830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95pt" to="432.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" strokecolor="windowText">
                      <o:lock v:ext="edit" shapetype="f"/>
                    </v:line>
                  </w:pict>
                </mc:Fallback>
              </mc:AlternateContent>
            </w:r>
          </w:p>
        </w:tc>
      </w:tr>
      <w:tr w:rsidR="008B18E0" w:rsidRPr="006C6570" w14:paraId="4748FDC3" w14:textId="77777777" w:rsidTr="008B18E0">
        <w:trPr>
          <w:trHeight w:val="55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370FD3"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E8CC" w14:textId="71D41338"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Predvideni datum dodelitve pomoči v javnem razpisu je v skladu s trajanjem potrjene sheme pomoči</w:t>
            </w:r>
            <w:r w:rsidR="008274E7"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D971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A9A94B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7234DDF1" w14:textId="77777777" w:rsidTr="008B18E0">
        <w:trPr>
          <w:trHeight w:val="61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3BF948"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71805" w14:textId="4CB1049B" w:rsidR="008B18E0" w:rsidRPr="006C6570" w:rsidRDefault="008B18E0" w:rsidP="00AD6B52">
            <w:pPr>
              <w:spacing w:after="0" w:line="240" w:lineRule="auto"/>
              <w:jc w:val="both"/>
              <w:rPr>
                <w:rFonts w:eastAsia="Times New Roman"/>
                <w:sz w:val="20"/>
                <w:szCs w:val="20"/>
                <w:lang w:eastAsia="sl-SI"/>
              </w:rPr>
            </w:pPr>
            <w:r w:rsidRPr="006C6570">
              <w:rPr>
                <w:rFonts w:eastAsia="Times New Roman"/>
                <w:sz w:val="20"/>
                <w:szCs w:val="20"/>
                <w:lang w:eastAsia="sl-SI"/>
              </w:rPr>
              <w:t xml:space="preserve">Predviden proračun javnega razpisa je v skladu </w:t>
            </w:r>
            <w:r w:rsidR="00AD6B52" w:rsidRPr="00AD6B52">
              <w:rPr>
                <w:rFonts w:eastAsia="Times New Roman"/>
                <w:sz w:val="20"/>
                <w:szCs w:val="20"/>
                <w:lang w:eastAsia="sl-SI"/>
              </w:rPr>
              <w:t>s potrjeno shemo pomoči</w:t>
            </w:r>
            <w:r w:rsidR="00AD6B52">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161FE"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0D90F83"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313703B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1336015"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9F772" w14:textId="1CB79425" w:rsidR="008B18E0" w:rsidRPr="006C6570" w:rsidRDefault="008B18E0" w:rsidP="008274E7">
            <w:pPr>
              <w:spacing w:after="0" w:line="240" w:lineRule="auto"/>
              <w:jc w:val="both"/>
              <w:rPr>
                <w:rFonts w:eastAsia="Times New Roman"/>
                <w:sz w:val="20"/>
                <w:szCs w:val="20"/>
                <w:lang w:eastAsia="sl-SI"/>
              </w:rPr>
            </w:pPr>
            <w:r w:rsidRPr="006C6570">
              <w:rPr>
                <w:rFonts w:eastAsia="Times New Roman"/>
                <w:sz w:val="20"/>
                <w:szCs w:val="20"/>
                <w:lang w:eastAsia="sl-SI"/>
              </w:rPr>
              <w:t>Iz potrjene sheme pomoči izhajajo še</w:t>
            </w:r>
            <w:r w:rsidRPr="006C6570">
              <w:rPr>
                <w:rFonts w:eastAsia="Times New Roman"/>
                <w:b/>
                <w:sz w:val="20"/>
                <w:szCs w:val="20"/>
                <w:lang w:eastAsia="sl-SI"/>
              </w:rPr>
              <w:t xml:space="preserve"> </w:t>
            </w:r>
            <w:r w:rsidRPr="006C6570">
              <w:rPr>
                <w:rFonts w:eastAsia="Times New Roman"/>
                <w:sz w:val="20"/>
                <w:szCs w:val="20"/>
                <w:lang w:eastAsia="sl-SI"/>
              </w:rPr>
              <w:t xml:space="preserve">posebni/dodatni pogoji, ki </w:t>
            </w:r>
            <w:r w:rsidR="008274E7" w:rsidRPr="006C6570">
              <w:rPr>
                <w:rFonts w:eastAsia="Times New Roman"/>
                <w:sz w:val="20"/>
                <w:szCs w:val="20"/>
                <w:lang w:eastAsia="sl-SI"/>
              </w:rPr>
              <w:t xml:space="preserve">jih je treba </w:t>
            </w:r>
            <w:r w:rsidRPr="006C6570">
              <w:rPr>
                <w:rFonts w:eastAsia="Times New Roman"/>
                <w:sz w:val="20"/>
                <w:szCs w:val="20"/>
                <w:lang w:eastAsia="sl-SI"/>
              </w:rPr>
              <w:t>upošteva</w:t>
            </w:r>
            <w:r w:rsidR="008274E7" w:rsidRPr="006C6570">
              <w:rPr>
                <w:rFonts w:eastAsia="Times New Roman"/>
                <w:sz w:val="20"/>
                <w:szCs w:val="20"/>
                <w:lang w:eastAsia="sl-SI"/>
              </w:rPr>
              <w:t>t</w:t>
            </w:r>
            <w:r w:rsidRPr="006C6570">
              <w:rPr>
                <w:rFonts w:eastAsia="Times New Roman"/>
                <w:sz w:val="20"/>
                <w:szCs w:val="20"/>
                <w:lang w:eastAsia="sl-SI"/>
              </w:rPr>
              <w:t>i v javnem razpisu.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6A6F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88FD6FA"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71AA3AEF"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6968DF3"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07086" w14:textId="49BB065D"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V javnem razpisu so še</w:t>
            </w:r>
            <w:r w:rsidRPr="006C6570">
              <w:rPr>
                <w:rFonts w:eastAsia="Times New Roman"/>
                <w:b/>
                <w:sz w:val="20"/>
                <w:szCs w:val="20"/>
                <w:lang w:eastAsia="sl-SI"/>
              </w:rPr>
              <w:t xml:space="preserve"> </w:t>
            </w:r>
            <w:r w:rsidRPr="006C6570">
              <w:rPr>
                <w:rFonts w:eastAsia="Times New Roman"/>
                <w:sz w:val="20"/>
                <w:szCs w:val="20"/>
                <w:lang w:eastAsia="sl-SI"/>
              </w:rPr>
              <w:t>posebni/dodatni pogoji, ki presegajo pogoje potrjene sheme pomoči</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jih v slednji ni.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9CF4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F1271F3"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4DC3A8FA"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A3E3DA"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21.a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68F3F1" w14:textId="5FCD5D5B"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8274E7" w:rsidRPr="006C6570">
              <w:rPr>
                <w:rFonts w:eastAsia="Times New Roman"/>
                <w:sz w:val="20"/>
                <w:szCs w:val="20"/>
                <w:lang w:eastAsia="sl-SI"/>
              </w:rPr>
              <w:t>21. </w:t>
            </w:r>
            <w:r w:rsidRPr="006C6570">
              <w:rPr>
                <w:rFonts w:eastAsia="Times New Roman"/>
                <w:sz w:val="20"/>
                <w:szCs w:val="20"/>
                <w:lang w:eastAsia="sl-SI"/>
              </w:rPr>
              <w:t>vprašanje »da</w:t>
            </w:r>
            <w:r w:rsidR="003C3D3A">
              <w:rPr>
                <w:rFonts w:eastAsia="Times New Roman"/>
                <w:sz w:val="20"/>
                <w:szCs w:val="20"/>
                <w:lang w:eastAsia="sl-SI"/>
              </w:rPr>
              <w:t>«</w:t>
            </w:r>
            <w:r w:rsidRPr="006C6570">
              <w:rPr>
                <w:rFonts w:eastAsia="Times New Roman"/>
                <w:sz w:val="20"/>
                <w:szCs w:val="20"/>
                <w:lang w:eastAsia="sl-SI"/>
              </w:rPr>
              <w:t>:</w:t>
            </w:r>
          </w:p>
          <w:p w14:paraId="116344E9" w14:textId="77777777" w:rsidR="008B18E0" w:rsidRPr="006C6570" w:rsidRDefault="00C262F5" w:rsidP="008B18E0">
            <w:pPr>
              <w:spacing w:after="0" w:line="240" w:lineRule="auto"/>
              <w:ind w:left="318"/>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41536" behindDoc="0" locked="0" layoutInCell="1" allowOverlap="1" wp14:anchorId="226F1A5D" wp14:editId="1B532A2B">
                      <wp:simplePos x="0" y="0"/>
                      <wp:positionH relativeFrom="column">
                        <wp:posOffset>1715770</wp:posOffset>
                      </wp:positionH>
                      <wp:positionV relativeFrom="paragraph">
                        <wp:posOffset>106679</wp:posOffset>
                      </wp:positionV>
                      <wp:extent cx="38481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D32E8FC" id="Straight Connector 18" o:spid="_x0000_s1026" style="position:absolute;z-index:251841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" strokecolor="windowText">
                      <o:lock v:ext="edit" shapetype="f"/>
                    </v:line>
                  </w:pict>
                </mc:Fallback>
              </mc:AlternateContent>
            </w:r>
            <w:r w:rsidR="008B18E0" w:rsidRPr="006C6570">
              <w:rPr>
                <w:rFonts w:eastAsia="Times New Roman"/>
                <w:sz w:val="20"/>
                <w:szCs w:val="20"/>
                <w:lang w:eastAsia="sl-SI"/>
              </w:rPr>
              <w:t xml:space="preserve">razlog za neusklajenost: </w:t>
            </w:r>
          </w:p>
          <w:p w14:paraId="285768E6" w14:textId="77777777" w:rsidR="00EB3607" w:rsidRPr="006C6570" w:rsidRDefault="00EB3607" w:rsidP="008B18E0">
            <w:pPr>
              <w:spacing w:after="0" w:line="240" w:lineRule="auto"/>
              <w:ind w:left="318"/>
              <w:jc w:val="both"/>
              <w:rPr>
                <w:rFonts w:eastAsia="Times New Roman"/>
                <w:sz w:val="20"/>
                <w:szCs w:val="20"/>
                <w:lang w:eastAsia="sl-SI"/>
              </w:rPr>
            </w:pPr>
          </w:p>
          <w:p w14:paraId="3C60199E" w14:textId="64834B84"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r>
      <w:tr w:rsidR="008B18E0" w:rsidRPr="006C6570" w14:paraId="6C25C870"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364BD8"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8932E" w14:textId="1BF4F088"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 xml:space="preserve">Iz javnega razpisa je razvidno, da se pomoč </w:t>
            </w:r>
            <w:r w:rsidRPr="006C6570">
              <w:rPr>
                <w:rFonts w:eastAsia="Times New Roman"/>
                <w:sz w:val="20"/>
                <w:szCs w:val="20"/>
                <w:u w:val="single"/>
                <w:lang w:eastAsia="sl-SI"/>
              </w:rPr>
              <w:t>ne</w:t>
            </w:r>
            <w:r w:rsidRPr="006C6570">
              <w:rPr>
                <w:rFonts w:eastAsia="Times New Roman"/>
                <w:sz w:val="20"/>
                <w:szCs w:val="20"/>
                <w:lang w:eastAsia="sl-SI"/>
              </w:rPr>
              <w:t xml:space="preserve"> sme dodeliti za:</w:t>
            </w:r>
          </w:p>
          <w:p w14:paraId="00033344" w14:textId="77777777" w:rsidR="008B18E0" w:rsidRPr="006C6570" w:rsidRDefault="008B18E0"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dejavnosti, povezane z izvozom v tretje države ali države članice</w:t>
            </w:r>
          </w:p>
          <w:p w14:paraId="15D26C3B" w14:textId="61DE8C81" w:rsidR="008B18E0" w:rsidRPr="006C6570" w:rsidRDefault="008B18E0" w:rsidP="008B18E0">
            <w:pPr>
              <w:spacing w:after="0" w:line="240" w:lineRule="auto"/>
              <w:ind w:left="318"/>
              <w:contextualSpacing/>
              <w:jc w:val="both"/>
              <w:rPr>
                <w:rFonts w:eastAsia="Times New Roman"/>
                <w:sz w:val="16"/>
                <w:szCs w:val="16"/>
                <w:lang w:eastAsia="sl-SI"/>
              </w:rPr>
            </w:pPr>
            <w:r w:rsidRPr="006C6570">
              <w:rPr>
                <w:rFonts w:eastAsia="Times New Roman"/>
                <w:sz w:val="16"/>
                <w:szCs w:val="16"/>
                <w:lang w:eastAsia="sl-SI"/>
              </w:rPr>
              <w:t>(</w:t>
            </w:r>
            <w:r w:rsidR="008274E7" w:rsidRPr="006C6570">
              <w:rPr>
                <w:rFonts w:eastAsia="Times New Roman"/>
                <w:sz w:val="16"/>
                <w:szCs w:val="16"/>
                <w:lang w:eastAsia="sl-SI"/>
              </w:rPr>
              <w:t>T</w:t>
            </w:r>
            <w:r w:rsidRPr="006C6570">
              <w:rPr>
                <w:rFonts w:eastAsia="Times New Roman"/>
                <w:sz w:val="16"/>
                <w:szCs w:val="16"/>
                <w:lang w:eastAsia="sl-SI"/>
              </w:rPr>
              <w:t xml:space="preserve">o pomeni, da se ne sme favorizirati izvozna dejavnost. </w:t>
            </w:r>
            <w:r w:rsidR="00B41888">
              <w:rPr>
                <w:rFonts w:eastAsia="Times New Roman"/>
                <w:sz w:val="16"/>
                <w:szCs w:val="16"/>
                <w:lang w:eastAsia="sl-SI"/>
              </w:rPr>
              <w:t>Na primer,</w:t>
            </w:r>
            <w:r w:rsidRPr="006C6570">
              <w:rPr>
                <w:rFonts w:eastAsia="Times New Roman"/>
                <w:sz w:val="16"/>
                <w:szCs w:val="16"/>
                <w:lang w:eastAsia="sl-SI"/>
              </w:rPr>
              <w:t xml:space="preserve"> ne sme biti postavljen</w:t>
            </w:r>
            <w:r w:rsidR="008274E7" w:rsidRPr="006C6570">
              <w:rPr>
                <w:rFonts w:eastAsia="Times New Roman"/>
                <w:sz w:val="16"/>
                <w:szCs w:val="16"/>
                <w:lang w:eastAsia="sl-SI"/>
              </w:rPr>
              <w:t>o</w:t>
            </w:r>
            <w:r w:rsidRPr="006C6570">
              <w:rPr>
                <w:rFonts w:eastAsia="Times New Roman"/>
                <w:sz w:val="16"/>
                <w:szCs w:val="16"/>
                <w:lang w:eastAsia="sl-SI"/>
              </w:rPr>
              <w:t xml:space="preserve"> </w:t>
            </w:r>
            <w:r w:rsidR="008274E7" w:rsidRPr="006C6570">
              <w:rPr>
                <w:rFonts w:eastAsia="Times New Roman"/>
                <w:sz w:val="16"/>
                <w:szCs w:val="16"/>
                <w:lang w:eastAsia="sl-SI"/>
              </w:rPr>
              <w:t>merilo</w:t>
            </w:r>
            <w:r w:rsidRPr="006C6570">
              <w:rPr>
                <w:rFonts w:eastAsia="Times New Roman"/>
                <w:sz w:val="16"/>
                <w:szCs w:val="16"/>
                <w:lang w:eastAsia="sl-SI"/>
              </w:rPr>
              <w:t>, da imajo prednost podjetja, ki izvažajo 25</w:t>
            </w:r>
            <w:r w:rsidR="008274E7" w:rsidRPr="006C6570">
              <w:rPr>
                <w:rFonts w:eastAsia="Times New Roman"/>
                <w:sz w:val="16"/>
                <w:szCs w:val="16"/>
                <w:lang w:eastAsia="sl-SI"/>
              </w:rPr>
              <w:t> </w:t>
            </w:r>
            <w:r w:rsidRPr="006C6570">
              <w:rPr>
                <w:rFonts w:eastAsia="Times New Roman"/>
                <w:sz w:val="16"/>
                <w:szCs w:val="16"/>
                <w:lang w:eastAsia="sl-SI"/>
              </w:rPr>
              <w:t>% svojih izdelkov</w:t>
            </w:r>
            <w:r w:rsidR="008274E7" w:rsidRPr="006C6570">
              <w:rPr>
                <w:rFonts w:eastAsia="Times New Roman"/>
                <w:sz w:val="16"/>
                <w:szCs w:val="16"/>
                <w:lang w:eastAsia="sl-SI"/>
              </w:rPr>
              <w:t xml:space="preserve"> itd. </w:t>
            </w:r>
            <w:r w:rsidRPr="006C6570">
              <w:rPr>
                <w:rFonts w:eastAsia="Times New Roman"/>
                <w:sz w:val="16"/>
                <w:szCs w:val="16"/>
                <w:lang w:eastAsia="sl-SI"/>
              </w:rPr>
              <w:t>in vse podobne variacije.)</w:t>
            </w:r>
          </w:p>
          <w:p w14:paraId="448ED393" w14:textId="31C11CE9" w:rsidR="008B18E0" w:rsidRPr="006C6570" w:rsidRDefault="008B18E0"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dodelitev pomoči, ki se pogojuje s prednostno uporabo domačih proizvodov pred uporabo uvoženih</w:t>
            </w:r>
          </w:p>
          <w:p w14:paraId="36578249" w14:textId="77777777" w:rsidR="008B18E0" w:rsidRPr="006C6570" w:rsidRDefault="008B18E0"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dodelitev pomoči podjetju, ki je naslovnik neporavnanega naloga za izterjavo zaradi predhodnega sklepa Komisije o razglasitvi pomoči za nezakonito in nezdružljivo z notranjim trgom,</w:t>
            </w:r>
          </w:p>
          <w:p w14:paraId="562DFE70" w14:textId="186F5BA3" w:rsidR="008B18E0" w:rsidRPr="006C6570" w:rsidRDefault="008B18E0"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 xml:space="preserve">dodelitev pomoči, </w:t>
            </w:r>
            <w:r w:rsidR="008274E7" w:rsidRPr="006C6570">
              <w:rPr>
                <w:rFonts w:eastAsia="Times New Roman"/>
                <w:i/>
                <w:sz w:val="20"/>
                <w:szCs w:val="20"/>
                <w:lang w:eastAsia="sl-SI"/>
              </w:rPr>
              <w:t xml:space="preserve">pri kateri </w:t>
            </w:r>
            <w:r w:rsidRPr="006C6570">
              <w:rPr>
                <w:rFonts w:eastAsia="Times New Roman"/>
                <w:i/>
                <w:sz w:val="20"/>
                <w:szCs w:val="20"/>
                <w:lang w:eastAsia="sl-SI"/>
              </w:rPr>
              <w:t>se pogojuje, da morajo imeti podjetja svoj sedež ali večino poslovnih enot v RS</w:t>
            </w:r>
          </w:p>
          <w:p w14:paraId="3D86F950" w14:textId="16656D9B" w:rsidR="008B18E0" w:rsidRPr="006C6570" w:rsidRDefault="008B18E0" w:rsidP="008B18E0">
            <w:pPr>
              <w:spacing w:after="0" w:line="240" w:lineRule="auto"/>
              <w:ind w:left="318"/>
              <w:contextualSpacing/>
              <w:jc w:val="both"/>
              <w:rPr>
                <w:rFonts w:eastAsia="Times New Roman"/>
                <w:i/>
                <w:sz w:val="16"/>
                <w:szCs w:val="16"/>
                <w:lang w:eastAsia="sl-SI"/>
              </w:rPr>
            </w:pPr>
            <w:r w:rsidRPr="006C6570">
              <w:rPr>
                <w:rFonts w:eastAsia="Times New Roman"/>
                <w:i/>
                <w:sz w:val="16"/>
                <w:szCs w:val="16"/>
                <w:lang w:eastAsia="sl-SI"/>
              </w:rPr>
              <w:t>(Dovoli se zahteva, da je v trenutku plačila pomoči poslovna enota ali podružnica v RS</w:t>
            </w:r>
            <w:r w:rsidR="008274E7" w:rsidRPr="006C6570">
              <w:rPr>
                <w:rFonts w:eastAsia="Times New Roman"/>
                <w:i/>
                <w:sz w:val="16"/>
                <w:szCs w:val="16"/>
                <w:lang w:eastAsia="sl-SI"/>
              </w:rPr>
              <w:t>.</w:t>
            </w:r>
            <w:r w:rsidRPr="006C6570">
              <w:rPr>
                <w:rFonts w:eastAsia="Times New Roman"/>
                <w:i/>
                <w:sz w:val="16"/>
                <w:szCs w:val="16"/>
                <w:lang w:eastAsia="sl-SI"/>
              </w:rPr>
              <w:t>)</w:t>
            </w:r>
          </w:p>
          <w:p w14:paraId="7E1737BE" w14:textId="031B3264" w:rsidR="008B18E0" w:rsidRPr="006C6570" w:rsidRDefault="008B18E0" w:rsidP="00F76924">
            <w:pPr>
              <w:numPr>
                <w:ilvl w:val="0"/>
                <w:numId w:val="70"/>
              </w:numPr>
              <w:spacing w:after="0" w:line="240" w:lineRule="auto"/>
              <w:ind w:left="318" w:hanging="284"/>
              <w:contextualSpacing/>
              <w:jc w:val="both"/>
              <w:rPr>
                <w:rFonts w:eastAsia="Times New Roman"/>
                <w:i/>
                <w:sz w:val="16"/>
                <w:szCs w:val="16"/>
                <w:lang w:eastAsia="sl-SI"/>
              </w:rPr>
            </w:pPr>
            <w:r w:rsidRPr="006C6570">
              <w:rPr>
                <w:rFonts w:eastAsia="Times New Roman"/>
                <w:i/>
                <w:sz w:val="20"/>
                <w:szCs w:val="20"/>
                <w:lang w:eastAsia="sl-SI"/>
              </w:rPr>
              <w:t>podjetja v težavah</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BC27161"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46BB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6284E04E"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8752EC" w14:textId="77777777" w:rsidR="008B18E0" w:rsidRPr="006C6570" w:rsidRDefault="008B18E0" w:rsidP="008B18E0">
            <w:pPr>
              <w:spacing w:after="0" w:line="240" w:lineRule="auto"/>
              <w:jc w:val="both"/>
              <w:rPr>
                <w:rFonts w:eastAsia="Times New Roman"/>
                <w:sz w:val="20"/>
                <w:szCs w:val="20"/>
                <w:lang w:eastAsia="sl-SI"/>
              </w:rPr>
            </w:pPr>
            <w:r w:rsidRPr="006C6570">
              <w:rPr>
                <w:rFonts w:eastAsia="Times New Roman"/>
                <w:b/>
                <w:sz w:val="20"/>
                <w:szCs w:val="20"/>
                <w:lang w:eastAsia="sl-SI"/>
              </w:rPr>
              <w:t>Pomožne kontrole</w:t>
            </w:r>
          </w:p>
        </w:tc>
      </w:tr>
      <w:tr w:rsidR="008B18E0" w:rsidRPr="006C6570" w14:paraId="0BD042A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E9DEF80"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9B44E" w14:textId="7CAD7CEE" w:rsidR="008B18E0" w:rsidRPr="006C6570" w:rsidRDefault="008B18E0" w:rsidP="008274E7">
            <w:pPr>
              <w:spacing w:after="0" w:line="240" w:lineRule="auto"/>
              <w:jc w:val="both"/>
              <w:rPr>
                <w:rFonts w:eastAsia="Times New Roman"/>
                <w:sz w:val="20"/>
                <w:szCs w:val="20"/>
                <w:lang w:eastAsia="sl-SI"/>
              </w:rPr>
            </w:pPr>
            <w:r w:rsidRPr="006C6570">
              <w:rPr>
                <w:rFonts w:eastAsia="Times New Roman"/>
                <w:sz w:val="20"/>
                <w:szCs w:val="20"/>
                <w:lang w:eastAsia="sl-SI"/>
              </w:rPr>
              <w:t xml:space="preserve">Velikost podjetja mora biti definirana </w:t>
            </w:r>
            <w:r w:rsidRPr="006C6570">
              <w:rPr>
                <w:rFonts w:eastAsia="Times New Roman"/>
                <w:sz w:val="20"/>
                <w:lang w:eastAsia="sl-SI"/>
              </w:rPr>
              <w:t>v skladu z 2.</w:t>
            </w:r>
            <w:r w:rsidR="008274E7" w:rsidRPr="006C6570">
              <w:rPr>
                <w:rFonts w:eastAsia="Times New Roman"/>
                <w:sz w:val="20"/>
                <w:lang w:eastAsia="sl-SI"/>
              </w:rPr>
              <w:t> </w:t>
            </w:r>
            <w:r w:rsidRPr="006C6570">
              <w:rPr>
                <w:rFonts w:eastAsia="Times New Roman"/>
                <w:sz w:val="20"/>
                <w:lang w:eastAsia="sl-SI"/>
              </w:rPr>
              <w:t>členom</w:t>
            </w:r>
            <w:r w:rsidRPr="006C6570">
              <w:rPr>
                <w:rFonts w:eastAsia="Times New Roman"/>
                <w:sz w:val="20"/>
                <w:szCs w:val="20"/>
                <w:lang w:eastAsia="sl-SI"/>
              </w:rPr>
              <w:t xml:space="preserve"> Priloge</w:t>
            </w:r>
            <w:r w:rsidR="008274E7" w:rsidRPr="006C6570">
              <w:rPr>
                <w:rFonts w:eastAsia="Times New Roman"/>
                <w:sz w:val="20"/>
                <w:szCs w:val="20"/>
                <w:lang w:eastAsia="sl-SI"/>
              </w:rPr>
              <w:t> </w:t>
            </w:r>
            <w:r w:rsidRPr="006C6570">
              <w:rPr>
                <w:rFonts w:eastAsia="Times New Roman"/>
                <w:sz w:val="20"/>
                <w:szCs w:val="20"/>
                <w:lang w:eastAsia="sl-SI"/>
              </w:rPr>
              <w:t xml:space="preserve">I </w:t>
            </w:r>
            <w:r w:rsidR="008274E7" w:rsidRPr="006C6570">
              <w:rPr>
                <w:rFonts w:eastAsia="Times New Roman"/>
                <w:sz w:val="20"/>
                <w:szCs w:val="20"/>
                <w:lang w:eastAsia="sl-SI"/>
              </w:rPr>
              <w:t xml:space="preserve">k </w:t>
            </w:r>
            <w:r w:rsidRPr="006C6570">
              <w:rPr>
                <w:rFonts w:eastAsia="Times New Roman"/>
                <w:sz w:val="20"/>
                <w:szCs w:val="20"/>
                <w:lang w:eastAsia="sl-SI"/>
              </w:rPr>
              <w:t>Uredb</w:t>
            </w:r>
            <w:r w:rsidR="008274E7" w:rsidRPr="006C6570">
              <w:rPr>
                <w:rFonts w:eastAsia="Times New Roman"/>
                <w:sz w:val="20"/>
                <w:szCs w:val="20"/>
                <w:lang w:eastAsia="sl-SI"/>
              </w:rPr>
              <w:t>i</w:t>
            </w:r>
            <w:r w:rsidRPr="006C6570">
              <w:rPr>
                <w:rFonts w:eastAsia="Times New Roman"/>
                <w:sz w:val="20"/>
                <w:szCs w:val="20"/>
                <w:lang w:eastAsia="sl-SI"/>
              </w:rPr>
              <w:t xml:space="preserve"> Komisije (EU) </w:t>
            </w:r>
            <w:r w:rsidR="00146BF2">
              <w:rPr>
                <w:rFonts w:eastAsia="Times New Roman"/>
                <w:sz w:val="20"/>
                <w:szCs w:val="20"/>
                <w:lang w:eastAsia="sl-SI"/>
              </w:rPr>
              <w:t>št. </w:t>
            </w:r>
            <w:r w:rsidRPr="006C6570">
              <w:rPr>
                <w:rFonts w:eastAsia="Times New Roman"/>
                <w:sz w:val="20"/>
                <w:szCs w:val="20"/>
                <w:lang w:eastAsia="sl-SI"/>
              </w:rPr>
              <w:t>651/2014</w:t>
            </w:r>
            <w:r w:rsidRPr="006C6570">
              <w:rPr>
                <w:rFonts w:eastAsia="Times New Roman"/>
                <w:sz w:val="20"/>
                <w:lang w:eastAsia="sl-SI"/>
              </w:rPr>
              <w:t>.</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586CDA8"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C7E26"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C6E717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9A127A"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3BE4A" w14:textId="276EA0BB"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lang w:eastAsia="sl-SI"/>
              </w:rPr>
              <w:t>Upravičenec pomoči ni podjetje v težavah v skladu z 18.</w:t>
            </w:r>
            <w:r w:rsidR="008274E7" w:rsidRPr="006C6570">
              <w:rPr>
                <w:rFonts w:eastAsia="Times New Roman"/>
                <w:sz w:val="20"/>
                <w:lang w:eastAsia="sl-SI"/>
              </w:rPr>
              <w:t> </w:t>
            </w:r>
            <w:r w:rsidRPr="006C6570">
              <w:rPr>
                <w:rFonts w:eastAsia="Times New Roman"/>
                <w:sz w:val="20"/>
                <w:lang w:eastAsia="sl-SI"/>
              </w:rPr>
              <w:t>točko 2.</w:t>
            </w:r>
            <w:r w:rsidR="008274E7" w:rsidRPr="006C6570">
              <w:rPr>
                <w:rFonts w:eastAsia="Times New Roman"/>
                <w:sz w:val="20"/>
                <w:lang w:eastAsia="sl-SI"/>
              </w:rPr>
              <w:t> </w:t>
            </w:r>
            <w:r w:rsidRPr="006C6570">
              <w:rPr>
                <w:rFonts w:eastAsia="Times New Roman"/>
                <w:sz w:val="20"/>
                <w:lang w:eastAsia="sl-SI"/>
              </w:rPr>
              <w:t xml:space="preserve">člena </w:t>
            </w:r>
            <w:r w:rsidRPr="006C6570">
              <w:rPr>
                <w:rFonts w:eastAsia="Times New Roman"/>
                <w:sz w:val="20"/>
                <w:szCs w:val="20"/>
                <w:lang w:eastAsia="sl-SI"/>
              </w:rPr>
              <w:t xml:space="preserve">Uredbe Komisije (EU) </w:t>
            </w:r>
            <w:r w:rsidR="00146BF2">
              <w:rPr>
                <w:rFonts w:eastAsia="Times New Roman"/>
                <w:sz w:val="20"/>
                <w:szCs w:val="20"/>
                <w:lang w:eastAsia="sl-SI"/>
              </w:rPr>
              <w:t>št. </w:t>
            </w:r>
            <w:r w:rsidRPr="006C6570">
              <w:rPr>
                <w:rFonts w:eastAsia="Times New Roman"/>
                <w:sz w:val="20"/>
                <w:szCs w:val="20"/>
                <w:lang w:eastAsia="sl-SI"/>
              </w:rPr>
              <w:t>651/2014</w:t>
            </w:r>
            <w:r w:rsidRPr="006C6570">
              <w:rPr>
                <w:rFonts w:eastAsia="Times New Roman"/>
                <w:sz w:val="20"/>
                <w:lang w:eastAsia="sl-SI"/>
              </w:rPr>
              <w:t>.</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468134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8179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3679B252"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03F277" w14:textId="77777777" w:rsidR="008B18E0" w:rsidRPr="006C6570" w:rsidRDefault="008B18E0" w:rsidP="008B18E0">
            <w:pPr>
              <w:spacing w:after="0" w:line="240" w:lineRule="auto"/>
              <w:jc w:val="both"/>
              <w:rPr>
                <w:rFonts w:eastAsia="Times New Roman"/>
                <w:sz w:val="20"/>
                <w:szCs w:val="20"/>
                <w:lang w:eastAsia="sl-SI"/>
              </w:rPr>
            </w:pPr>
            <w:r w:rsidRPr="006C6570">
              <w:rPr>
                <w:rFonts w:eastAsia="Times New Roman"/>
                <w:b/>
                <w:sz w:val="20"/>
                <w:szCs w:val="20"/>
                <w:lang w:eastAsia="sl-SI"/>
              </w:rPr>
              <w:t>Izjave in spremljanje pomoči</w:t>
            </w:r>
          </w:p>
        </w:tc>
      </w:tr>
      <w:tr w:rsidR="008B18E0" w:rsidRPr="006C6570" w14:paraId="5FBEC9EB" w14:textId="77777777" w:rsidTr="008B18E0">
        <w:trPr>
          <w:trHeight w:val="8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5BACDA0"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F6B2A" w14:textId="2006BD1F" w:rsidR="008B18E0" w:rsidRPr="006C6570" w:rsidRDefault="008B18E0" w:rsidP="008274E7">
            <w:pPr>
              <w:spacing w:after="0" w:line="240" w:lineRule="auto"/>
              <w:jc w:val="both"/>
              <w:rPr>
                <w:rFonts w:eastAsia="Times New Roman"/>
                <w:sz w:val="20"/>
                <w:szCs w:val="20"/>
                <w:lang w:eastAsia="sl-SI"/>
              </w:rPr>
            </w:pPr>
            <w:r w:rsidRPr="006C6570">
              <w:rPr>
                <w:rFonts w:eastAsia="Times New Roman"/>
                <w:sz w:val="20"/>
                <w:lang w:eastAsia="sl-SI"/>
              </w:rPr>
              <w:t xml:space="preserve">Dajalec pomoči bo upravičenca pomoči pisno obvestil o prejemu pomoči »de </w:t>
            </w:r>
            <w:proofErr w:type="spellStart"/>
            <w:r w:rsidRPr="006C6570">
              <w:rPr>
                <w:rFonts w:eastAsia="Times New Roman"/>
                <w:sz w:val="20"/>
                <w:lang w:eastAsia="sl-SI"/>
              </w:rPr>
              <w:t>minimis</w:t>
            </w:r>
            <w:proofErr w:type="spellEnd"/>
            <w:r w:rsidRPr="006C6570">
              <w:rPr>
                <w:rFonts w:eastAsia="Times New Roman"/>
                <w:sz w:val="20"/>
                <w:lang w:eastAsia="sl-SI"/>
              </w:rPr>
              <w:t xml:space="preserve">« in znesku te pomoči, skladno z Uredbo Komisije (EU) </w:t>
            </w:r>
            <w:r w:rsidR="00146BF2">
              <w:rPr>
                <w:rFonts w:eastAsia="Times New Roman"/>
                <w:sz w:val="20"/>
                <w:lang w:eastAsia="sl-SI"/>
              </w:rPr>
              <w:t>št. </w:t>
            </w:r>
            <w:r w:rsidRPr="006C6570">
              <w:rPr>
                <w:rFonts w:eastAsia="Times New Roman"/>
                <w:sz w:val="20"/>
                <w:lang w:eastAsia="sl-SI"/>
              </w:rPr>
              <w:t>1407/2013.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EDD6F"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B31C77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236AE23" w14:textId="77777777" w:rsidTr="008B18E0">
        <w:trPr>
          <w:trHeight w:val="8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552F76"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9BB5" w14:textId="3D921BD0" w:rsidR="008B18E0" w:rsidRPr="006C6570" w:rsidRDefault="008B18E0" w:rsidP="008B18E0">
            <w:pPr>
              <w:spacing w:after="0" w:line="240" w:lineRule="auto"/>
              <w:jc w:val="both"/>
              <w:rPr>
                <w:rFonts w:eastAsia="Times New Roman"/>
                <w:sz w:val="20"/>
                <w:lang w:eastAsia="sl-SI"/>
              </w:rPr>
            </w:pPr>
            <w:r w:rsidRPr="006C6570">
              <w:rPr>
                <w:rFonts w:eastAsia="Times New Roman"/>
                <w:sz w:val="20"/>
                <w:lang w:eastAsia="sl-SI"/>
              </w:rPr>
              <w:t>Iz javnega razpisa izhaja, da do pomoči niso upravičeni potencialni prejemniki, ki</w:t>
            </w:r>
            <w:r w:rsidR="00427738" w:rsidRPr="006C6570">
              <w:rPr>
                <w:rFonts w:eastAsia="Times New Roman"/>
                <w:sz w:val="20"/>
                <w:lang w:eastAsia="sl-SI"/>
              </w:rPr>
              <w:t xml:space="preserve"> </w:t>
            </w:r>
            <w:r w:rsidRPr="006C6570">
              <w:rPr>
                <w:rFonts w:eastAsia="Times New Roman"/>
                <w:sz w:val="20"/>
                <w:lang w:eastAsia="sl-SI"/>
              </w:rPr>
              <w:t>redno ne izplačujejo plač/socialnih prispevkov</w:t>
            </w:r>
            <w:r w:rsidR="008274E7" w:rsidRPr="006C6570">
              <w:rPr>
                <w:rFonts w:eastAsia="Times New Roman"/>
                <w:sz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4406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8286EFE"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5046942" w14:textId="77777777" w:rsidTr="008B18E0">
        <w:trPr>
          <w:trHeight w:val="8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C34077"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0793" w14:textId="2941D454" w:rsidR="008B18E0" w:rsidRPr="006C6570" w:rsidRDefault="008B18E0" w:rsidP="008B18E0">
            <w:pPr>
              <w:spacing w:after="0" w:line="240" w:lineRule="auto"/>
              <w:jc w:val="both"/>
              <w:rPr>
                <w:rFonts w:eastAsia="Times New Roman"/>
                <w:sz w:val="20"/>
                <w:lang w:eastAsia="sl-SI"/>
              </w:rPr>
            </w:pPr>
            <w:r w:rsidRPr="006C6570">
              <w:rPr>
                <w:rFonts w:eastAsia="Times New Roman"/>
                <w:sz w:val="20"/>
                <w:lang w:eastAsia="sl-SI"/>
              </w:rPr>
              <w:t>Iz javnega razpisa izhaja, da do pomoči niso upravičeni potencialni prejemniki, ki</w:t>
            </w:r>
            <w:r w:rsidR="00427738" w:rsidRPr="006C6570">
              <w:rPr>
                <w:rFonts w:eastAsia="Times New Roman"/>
                <w:sz w:val="20"/>
                <w:lang w:eastAsia="sl-SI"/>
              </w:rPr>
              <w:t xml:space="preserve"> </w:t>
            </w:r>
            <w:r w:rsidRPr="006C6570">
              <w:rPr>
                <w:rFonts w:eastAsia="Times New Roman"/>
                <w:sz w:val="20"/>
                <w:lang w:eastAsia="sl-SI"/>
              </w:rPr>
              <w:t>so davčni dolžniki</w:t>
            </w:r>
            <w:r w:rsidR="008274E7" w:rsidRPr="006C6570">
              <w:rPr>
                <w:rFonts w:eastAsia="Times New Roman"/>
                <w:sz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84CE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85BCE42"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54FD6A3" w14:textId="77777777" w:rsidTr="008B18E0">
        <w:trPr>
          <w:trHeight w:val="63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46D40E"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1F713" w14:textId="61E6F2DA" w:rsidR="008B18E0" w:rsidRPr="006C6570" w:rsidRDefault="008B18E0" w:rsidP="008274E7">
            <w:pPr>
              <w:spacing w:after="0" w:line="240" w:lineRule="auto"/>
              <w:jc w:val="both"/>
              <w:rPr>
                <w:rFonts w:eastAsia="Times New Roman"/>
                <w:sz w:val="20"/>
                <w:szCs w:val="20"/>
                <w:lang w:eastAsia="sl-SI"/>
              </w:rPr>
            </w:pPr>
            <w:r w:rsidRPr="006C6570">
              <w:rPr>
                <w:rFonts w:eastAsia="Times New Roman"/>
                <w:sz w:val="20"/>
                <w:lang w:eastAsia="sl-SI"/>
              </w:rPr>
              <w:t>Dajalec pomoči bo hranil evidence o prejeti pomoči 10</w:t>
            </w:r>
            <w:r w:rsidR="008274E7" w:rsidRPr="006C6570">
              <w:rPr>
                <w:rFonts w:eastAsia="Times New Roman"/>
                <w:sz w:val="20"/>
                <w:lang w:eastAsia="sl-SI"/>
              </w:rPr>
              <w:t> </w:t>
            </w:r>
            <w:r w:rsidRPr="006C6570">
              <w:rPr>
                <w:rFonts w:eastAsia="Times New Roman"/>
                <w:sz w:val="20"/>
                <w:lang w:eastAsia="sl-SI"/>
              </w:rPr>
              <w:t xml:space="preserve">poslovnih let od datuma dodelitve pomoči »de </w:t>
            </w:r>
            <w:proofErr w:type="spellStart"/>
            <w:r w:rsidRPr="006C6570">
              <w:rPr>
                <w:rFonts w:eastAsia="Times New Roman"/>
                <w:sz w:val="20"/>
                <w:lang w:eastAsia="sl-SI"/>
              </w:rPr>
              <w:t>minimis</w:t>
            </w:r>
            <w:proofErr w:type="spellEnd"/>
            <w:r w:rsidRPr="006C6570">
              <w:rPr>
                <w:rFonts w:eastAsia="Times New Roman"/>
                <w:sz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07383"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64C39BC"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6F1375">
              <w:rPr>
                <w:rFonts w:eastAsia="Times New Roman"/>
                <w:sz w:val="20"/>
                <w:szCs w:val="20"/>
                <w:lang w:eastAsia="sl-SI"/>
              </w:rPr>
            </w:r>
            <w:r w:rsidR="006F1375">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3D0F96" w:rsidRPr="006C6570" w14:paraId="53A6203A" w14:textId="77777777" w:rsidTr="005D4428">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E9EFED" w14:textId="77777777" w:rsidR="003D0F96" w:rsidRPr="006C6570" w:rsidRDefault="003D0F96" w:rsidP="005D4428">
            <w:pPr>
              <w:spacing w:after="0" w:line="240" w:lineRule="auto"/>
              <w:jc w:val="both"/>
              <w:rPr>
                <w:rFonts w:eastAsia="Times New Roman"/>
                <w:b/>
                <w:sz w:val="20"/>
                <w:szCs w:val="20"/>
                <w:lang w:eastAsia="sl-SI"/>
              </w:rPr>
            </w:pPr>
            <w:r w:rsidRPr="006C6570">
              <w:rPr>
                <w:rFonts w:eastAsia="Times New Roman"/>
                <w:b/>
                <w:sz w:val="20"/>
                <w:szCs w:val="20"/>
                <w:lang w:eastAsia="sl-SI"/>
              </w:rPr>
              <w:t>Podpis odgovornih oseb za ocenjevanje</w:t>
            </w:r>
          </w:p>
        </w:tc>
      </w:tr>
      <w:tr w:rsidR="003D0F96" w:rsidRPr="006C6570" w14:paraId="04FDD313" w14:textId="77777777" w:rsidTr="005D4428">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F35B3" w14:textId="77777777" w:rsidR="003D0F96" w:rsidRPr="006C6570" w:rsidRDefault="003D0F96" w:rsidP="005D4428">
            <w:pPr>
              <w:spacing w:after="0" w:line="240" w:lineRule="auto"/>
              <w:jc w:val="both"/>
              <w:rPr>
                <w:rFonts w:eastAsia="Times New Roman"/>
                <w:sz w:val="20"/>
                <w:szCs w:val="20"/>
                <w:lang w:eastAsia="sl-SI"/>
              </w:rPr>
            </w:pPr>
            <w:r w:rsidRPr="006C6570">
              <w:rPr>
                <w:rFonts w:eastAsia="Times New Roman"/>
                <w:sz w:val="20"/>
                <w:szCs w:val="20"/>
                <w:lang w:eastAsia="sl-SI"/>
              </w:rPr>
              <w:t>Ime in priimek, naziv</w:t>
            </w:r>
          </w:p>
        </w:tc>
        <w:tc>
          <w:tcPr>
            <w:tcW w:w="3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2BEBB1" w14:textId="77777777" w:rsidR="003D0F96" w:rsidRPr="006C6570" w:rsidRDefault="003D0F96" w:rsidP="005D4428">
            <w:pPr>
              <w:spacing w:after="0" w:line="240" w:lineRule="auto"/>
              <w:jc w:val="center"/>
              <w:rPr>
                <w:rFonts w:eastAsia="Times New Roman"/>
                <w:sz w:val="20"/>
                <w:szCs w:val="20"/>
                <w:lang w:eastAsia="sl-SI"/>
              </w:rPr>
            </w:pPr>
            <w:r w:rsidRPr="006C6570">
              <w:rPr>
                <w:rFonts w:eastAsia="Times New Roman"/>
                <w:sz w:val="20"/>
                <w:szCs w:val="20"/>
                <w:lang w:eastAsia="sl-SI"/>
              </w:rPr>
              <w:t>Podpis in datum</w:t>
            </w:r>
          </w:p>
        </w:tc>
      </w:tr>
      <w:tr w:rsidR="003D0F96" w:rsidRPr="006C6570" w14:paraId="546D6D3D" w14:textId="77777777" w:rsidTr="005D4428">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7375A" w14:textId="77777777" w:rsidR="003D0F96" w:rsidRPr="006C6570" w:rsidRDefault="003D0F96" w:rsidP="005D4428">
            <w:pPr>
              <w:spacing w:after="0" w:line="240" w:lineRule="auto"/>
              <w:jc w:val="both"/>
              <w:rPr>
                <w:rFonts w:eastAsia="Times New Roman"/>
                <w:sz w:val="20"/>
                <w:szCs w:val="20"/>
                <w:lang w:eastAsia="sl-SI"/>
              </w:rPr>
            </w:pPr>
          </w:p>
        </w:tc>
        <w:tc>
          <w:tcPr>
            <w:tcW w:w="3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333B0D" w14:textId="77777777" w:rsidR="003D0F96" w:rsidRPr="006C6570" w:rsidRDefault="003D0F96" w:rsidP="005D4428">
            <w:pPr>
              <w:spacing w:after="0" w:line="240" w:lineRule="auto"/>
              <w:jc w:val="center"/>
              <w:rPr>
                <w:rFonts w:eastAsia="Times New Roman"/>
                <w:sz w:val="20"/>
                <w:szCs w:val="20"/>
                <w:lang w:eastAsia="sl-SI"/>
              </w:rPr>
            </w:pPr>
          </w:p>
        </w:tc>
      </w:tr>
    </w:tbl>
    <w:p w14:paraId="05049F65" w14:textId="77777777" w:rsidR="0083199E" w:rsidRPr="006C6570" w:rsidRDefault="00C45995" w:rsidP="0083199E">
      <w:pPr>
        <w:pStyle w:val="Naslov1"/>
        <w:rPr>
          <w:rFonts w:ascii="Calibri" w:hAnsi="Calibri"/>
        </w:rPr>
      </w:pPr>
      <w:r w:rsidRPr="006C6570">
        <w:br w:type="page"/>
      </w:r>
    </w:p>
    <w:p w14:paraId="1D639E31" w14:textId="3E0A890C" w:rsidR="00A261CA" w:rsidRPr="006C6570" w:rsidRDefault="00C45995" w:rsidP="00BD34D1">
      <w:pPr>
        <w:pStyle w:val="Naslov1"/>
        <w:rPr>
          <w:rFonts w:ascii="Calibri" w:hAnsi="Calibri"/>
        </w:rPr>
      </w:pPr>
      <w:bookmarkStart w:id="27" w:name="_Toc453936995"/>
      <w:r w:rsidRPr="006C6570">
        <w:rPr>
          <w:rFonts w:ascii="Calibri" w:hAnsi="Calibri"/>
        </w:rPr>
        <w:lastRenderedPageBreak/>
        <w:t>PRILOGA</w:t>
      </w:r>
      <w:r w:rsidR="008274E7" w:rsidRPr="006C6570">
        <w:rPr>
          <w:rFonts w:ascii="Calibri" w:hAnsi="Calibri"/>
        </w:rPr>
        <w:t> </w:t>
      </w:r>
      <w:r w:rsidR="0083199E" w:rsidRPr="006C6570">
        <w:rPr>
          <w:rFonts w:ascii="Calibri" w:hAnsi="Calibri"/>
        </w:rPr>
        <w:t>5</w:t>
      </w:r>
      <w:bookmarkEnd w:id="27"/>
    </w:p>
    <w:p w14:paraId="11B86FA2" w14:textId="77777777" w:rsidR="00BD34D1" w:rsidRPr="006C6570" w:rsidRDefault="00F25E8A" w:rsidP="00BD34D1">
      <w:pPr>
        <w:jc w:val="center"/>
        <w:rPr>
          <w:b/>
          <w:highlight w:val="yellow"/>
        </w:rPr>
      </w:pPr>
      <w:bookmarkStart w:id="28" w:name="_Toc261006706"/>
      <w:r w:rsidRPr="006C6570">
        <w:rPr>
          <w:rFonts w:eastAsia="SimSun"/>
          <w:bCs/>
          <w:noProof/>
          <w:sz w:val="36"/>
          <w:szCs w:val="36"/>
          <w:lang w:eastAsia="sl-SI"/>
        </w:rPr>
        <w:drawing>
          <wp:anchor distT="0" distB="0" distL="114300" distR="114300" simplePos="0" relativeHeight="252042240" behindDoc="1" locked="0" layoutInCell="1" allowOverlap="1" wp14:anchorId="608578EE" wp14:editId="7B7D1CF9">
            <wp:simplePos x="0" y="0"/>
            <wp:positionH relativeFrom="column">
              <wp:posOffset>3837305</wp:posOffset>
            </wp:positionH>
            <wp:positionV relativeFrom="paragraph">
              <wp:posOffset>23495</wp:posOffset>
            </wp:positionV>
            <wp:extent cx="2049780" cy="991235"/>
            <wp:effectExtent l="0" t="0" r="7620" b="0"/>
            <wp:wrapNone/>
            <wp:docPr id="372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6B9F454F" w14:textId="77777777" w:rsidR="00DB58E4" w:rsidRPr="006C6570" w:rsidRDefault="00DB58E4" w:rsidP="00DB58E4">
      <w:pPr>
        <w:widowControl w:val="0"/>
        <w:autoSpaceDE w:val="0"/>
        <w:autoSpaceDN w:val="0"/>
        <w:adjustRightInd w:val="0"/>
        <w:spacing w:after="0" w:line="370" w:lineRule="exact"/>
        <w:rPr>
          <w:rFonts w:eastAsia="SimSun"/>
          <w:bCs/>
          <w:i/>
          <w:sz w:val="36"/>
          <w:szCs w:val="36"/>
          <w:lang w:eastAsia="sl-SI"/>
        </w:rPr>
      </w:pPr>
      <w:r w:rsidRPr="006C6570">
        <w:rPr>
          <w:b/>
          <w:i/>
        </w:rPr>
        <w:t>»logotip upravičenca«</w:t>
      </w:r>
    </w:p>
    <w:p w14:paraId="5832CF06" w14:textId="77777777" w:rsidR="00DB58E4" w:rsidRPr="006C6570" w:rsidRDefault="00DB58E4" w:rsidP="00BD34D1">
      <w:pPr>
        <w:jc w:val="center"/>
        <w:rPr>
          <w:b/>
          <w:highlight w:val="yellow"/>
        </w:rPr>
      </w:pPr>
    </w:p>
    <w:p w14:paraId="303D059A" w14:textId="77777777" w:rsidR="00DB58E4" w:rsidRPr="006C6570" w:rsidRDefault="00DB58E4" w:rsidP="00BD34D1">
      <w:pPr>
        <w:jc w:val="center"/>
        <w:rPr>
          <w:b/>
          <w:highlight w:val="yellow"/>
        </w:rPr>
      </w:pPr>
    </w:p>
    <w:p w14:paraId="300CB86B" w14:textId="353869ED" w:rsidR="00D550C9" w:rsidRPr="006C6570" w:rsidRDefault="00F12C93" w:rsidP="00F12C93">
      <w:pPr>
        <w:overflowPunct w:val="0"/>
        <w:autoSpaceDE w:val="0"/>
        <w:autoSpaceDN w:val="0"/>
        <w:adjustRightInd w:val="0"/>
        <w:jc w:val="both"/>
        <w:textAlignment w:val="baseline"/>
        <w:rPr>
          <w:b/>
        </w:rPr>
      </w:pPr>
      <w:r w:rsidRPr="006C6570">
        <w:rPr>
          <w:b/>
        </w:rPr>
        <w:t xml:space="preserve">Vzorec ocenjevalnega lista za </w:t>
      </w:r>
      <w:r w:rsidR="00BD2B1F" w:rsidRPr="006C6570">
        <w:rPr>
          <w:b/>
        </w:rPr>
        <w:t xml:space="preserve">kakovost </w:t>
      </w:r>
      <w:r w:rsidRPr="006C6570">
        <w:rPr>
          <w:b/>
        </w:rPr>
        <w:t>vrednotenja</w:t>
      </w:r>
      <w:bookmarkEnd w:id="28"/>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3518"/>
        <w:gridCol w:w="739"/>
        <w:gridCol w:w="739"/>
        <w:gridCol w:w="739"/>
        <w:gridCol w:w="739"/>
      </w:tblGrid>
      <w:tr w:rsidR="00D550C9" w:rsidRPr="006C6570" w14:paraId="4ECE5C4A" w14:textId="77777777" w:rsidTr="00A814AE">
        <w:trPr>
          <w:cantSplit/>
          <w:trHeight w:val="79"/>
        </w:trPr>
        <w:tc>
          <w:tcPr>
            <w:tcW w:w="2987" w:type="dxa"/>
            <w:shd w:val="clear" w:color="auto" w:fill="FABF8F"/>
          </w:tcPr>
          <w:p w14:paraId="730BA1AE" w14:textId="77777777" w:rsidR="00D550C9" w:rsidRPr="006C6570" w:rsidRDefault="00D550C9" w:rsidP="00A814AE">
            <w:pPr>
              <w:ind w:left="113" w:right="113"/>
              <w:jc w:val="both"/>
              <w:rPr>
                <w:b/>
              </w:rPr>
            </w:pPr>
            <w:r w:rsidRPr="006C6570">
              <w:rPr>
                <w:b/>
              </w:rPr>
              <w:t>Naslov poročila</w:t>
            </w:r>
          </w:p>
        </w:tc>
        <w:tc>
          <w:tcPr>
            <w:tcW w:w="6474" w:type="dxa"/>
            <w:gridSpan w:val="5"/>
            <w:shd w:val="clear" w:color="auto" w:fill="FFFFFF"/>
          </w:tcPr>
          <w:p w14:paraId="204694FC" w14:textId="77777777" w:rsidR="00D550C9" w:rsidRPr="006C6570" w:rsidRDefault="00D550C9" w:rsidP="00A814AE">
            <w:pPr>
              <w:ind w:left="113" w:right="113"/>
              <w:jc w:val="both"/>
              <w:rPr>
                <w:b/>
              </w:rPr>
            </w:pPr>
          </w:p>
        </w:tc>
      </w:tr>
      <w:tr w:rsidR="00D550C9" w:rsidRPr="006C6570" w14:paraId="249E2CBF" w14:textId="77777777" w:rsidTr="00A814AE">
        <w:trPr>
          <w:cantSplit/>
          <w:trHeight w:val="145"/>
        </w:trPr>
        <w:tc>
          <w:tcPr>
            <w:tcW w:w="2987" w:type="dxa"/>
            <w:shd w:val="clear" w:color="auto" w:fill="FABF8F"/>
          </w:tcPr>
          <w:p w14:paraId="5DB76D6E" w14:textId="77777777" w:rsidR="00D550C9" w:rsidRPr="006C6570" w:rsidRDefault="00D550C9" w:rsidP="00A814AE">
            <w:pPr>
              <w:ind w:left="113" w:right="113"/>
              <w:jc w:val="both"/>
              <w:rPr>
                <w:b/>
              </w:rPr>
            </w:pPr>
            <w:r w:rsidRPr="006C6570">
              <w:rPr>
                <w:b/>
              </w:rPr>
              <w:t>Verzija, datum poročila</w:t>
            </w:r>
          </w:p>
        </w:tc>
        <w:tc>
          <w:tcPr>
            <w:tcW w:w="6474" w:type="dxa"/>
            <w:gridSpan w:val="5"/>
            <w:shd w:val="clear" w:color="auto" w:fill="FFFFFF"/>
          </w:tcPr>
          <w:p w14:paraId="60EDFA0A" w14:textId="77777777" w:rsidR="00D550C9" w:rsidRPr="006C6570" w:rsidRDefault="00D550C9" w:rsidP="00A814AE">
            <w:pPr>
              <w:ind w:left="113" w:right="113"/>
              <w:jc w:val="both"/>
              <w:rPr>
                <w:b/>
              </w:rPr>
            </w:pPr>
          </w:p>
        </w:tc>
      </w:tr>
      <w:tr w:rsidR="00D550C9" w:rsidRPr="006C6570" w14:paraId="5806F069" w14:textId="77777777" w:rsidTr="00A814AE">
        <w:trPr>
          <w:cantSplit/>
          <w:trHeight w:val="70"/>
        </w:trPr>
        <w:tc>
          <w:tcPr>
            <w:tcW w:w="2987" w:type="dxa"/>
            <w:shd w:val="clear" w:color="auto" w:fill="FABF8F"/>
          </w:tcPr>
          <w:p w14:paraId="6327706E" w14:textId="77777777" w:rsidR="00D550C9" w:rsidRPr="006C6570" w:rsidRDefault="00D550C9" w:rsidP="00A814AE">
            <w:pPr>
              <w:ind w:left="113" w:right="113"/>
              <w:jc w:val="both"/>
              <w:rPr>
                <w:b/>
              </w:rPr>
            </w:pPr>
            <w:r w:rsidRPr="006C6570">
              <w:rPr>
                <w:b/>
              </w:rPr>
              <w:t>Ocenjevalec, datum ocene</w:t>
            </w:r>
          </w:p>
        </w:tc>
        <w:tc>
          <w:tcPr>
            <w:tcW w:w="6474" w:type="dxa"/>
            <w:gridSpan w:val="5"/>
            <w:shd w:val="clear" w:color="auto" w:fill="FFFFFF"/>
          </w:tcPr>
          <w:p w14:paraId="7B110C04" w14:textId="77777777" w:rsidR="00D550C9" w:rsidRPr="006C6570" w:rsidRDefault="00D550C9" w:rsidP="00A814AE">
            <w:pPr>
              <w:ind w:left="113" w:right="113"/>
              <w:jc w:val="both"/>
              <w:rPr>
                <w:b/>
              </w:rPr>
            </w:pPr>
          </w:p>
        </w:tc>
      </w:tr>
      <w:tr w:rsidR="00D550C9" w:rsidRPr="006C6570" w14:paraId="12414736" w14:textId="77777777" w:rsidTr="00A814AE">
        <w:trPr>
          <w:cantSplit/>
          <w:trHeight w:val="1876"/>
        </w:trPr>
        <w:tc>
          <w:tcPr>
            <w:tcW w:w="6505" w:type="dxa"/>
            <w:gridSpan w:val="2"/>
            <w:shd w:val="clear" w:color="auto" w:fill="FABF8F"/>
          </w:tcPr>
          <w:p w14:paraId="1D41C8D5" w14:textId="77777777" w:rsidR="00D550C9" w:rsidRPr="006C6570" w:rsidRDefault="00D550C9" w:rsidP="00A814AE">
            <w:pPr>
              <w:jc w:val="center"/>
              <w:rPr>
                <w:b/>
              </w:rPr>
            </w:pPr>
          </w:p>
          <w:p w14:paraId="7FC2614D" w14:textId="77777777" w:rsidR="00D550C9" w:rsidRPr="006C6570" w:rsidRDefault="00D550C9" w:rsidP="00A814AE">
            <w:pPr>
              <w:jc w:val="center"/>
              <w:rPr>
                <w:b/>
              </w:rPr>
            </w:pPr>
          </w:p>
          <w:p w14:paraId="5F1BC394" w14:textId="77777777" w:rsidR="00D550C9" w:rsidRPr="006C6570" w:rsidRDefault="00D550C9" w:rsidP="00A814AE">
            <w:pPr>
              <w:jc w:val="center"/>
              <w:rPr>
                <w:b/>
              </w:rPr>
            </w:pPr>
          </w:p>
          <w:p w14:paraId="472AE14D" w14:textId="50447766" w:rsidR="00D550C9" w:rsidRPr="006C6570" w:rsidRDefault="00D550C9" w:rsidP="00A814AE">
            <w:pPr>
              <w:jc w:val="center"/>
              <w:rPr>
                <w:b/>
              </w:rPr>
            </w:pPr>
            <w:r w:rsidRPr="006C6570">
              <w:rPr>
                <w:b/>
              </w:rPr>
              <w:t>KRITERIJ/OCENA</w:t>
            </w:r>
          </w:p>
        </w:tc>
        <w:tc>
          <w:tcPr>
            <w:tcW w:w="739" w:type="dxa"/>
            <w:shd w:val="clear" w:color="auto" w:fill="FABF8F"/>
            <w:textDirection w:val="btLr"/>
          </w:tcPr>
          <w:p w14:paraId="53122D53" w14:textId="77777777" w:rsidR="00D550C9" w:rsidRPr="006C6570" w:rsidRDefault="00D550C9" w:rsidP="00A814AE">
            <w:pPr>
              <w:ind w:left="113" w:right="113"/>
              <w:jc w:val="both"/>
              <w:rPr>
                <w:b/>
              </w:rPr>
            </w:pPr>
            <w:r w:rsidRPr="006C6570">
              <w:rPr>
                <w:b/>
              </w:rPr>
              <w:t>Nesprejemljivo</w:t>
            </w:r>
          </w:p>
        </w:tc>
        <w:tc>
          <w:tcPr>
            <w:tcW w:w="739" w:type="dxa"/>
            <w:shd w:val="clear" w:color="auto" w:fill="FABF8F"/>
            <w:textDirection w:val="btLr"/>
          </w:tcPr>
          <w:p w14:paraId="7B61A7A2" w14:textId="77777777" w:rsidR="00D550C9" w:rsidRPr="006C6570" w:rsidRDefault="00D550C9" w:rsidP="00A814AE">
            <w:pPr>
              <w:ind w:left="113" w:right="113"/>
              <w:jc w:val="both"/>
              <w:rPr>
                <w:b/>
              </w:rPr>
            </w:pPr>
            <w:r w:rsidRPr="006C6570">
              <w:rPr>
                <w:b/>
              </w:rPr>
              <w:t>Slabo</w:t>
            </w:r>
          </w:p>
        </w:tc>
        <w:tc>
          <w:tcPr>
            <w:tcW w:w="739" w:type="dxa"/>
            <w:shd w:val="clear" w:color="auto" w:fill="FABF8F"/>
            <w:textDirection w:val="btLr"/>
          </w:tcPr>
          <w:p w14:paraId="6C68F3ED" w14:textId="77777777" w:rsidR="00D550C9" w:rsidRPr="006C6570" w:rsidRDefault="00D550C9" w:rsidP="00A814AE">
            <w:pPr>
              <w:ind w:left="113" w:right="113"/>
              <w:jc w:val="both"/>
              <w:rPr>
                <w:b/>
              </w:rPr>
            </w:pPr>
            <w:r w:rsidRPr="006C6570">
              <w:rPr>
                <w:b/>
              </w:rPr>
              <w:t>Dobro</w:t>
            </w:r>
          </w:p>
        </w:tc>
        <w:tc>
          <w:tcPr>
            <w:tcW w:w="739" w:type="dxa"/>
            <w:shd w:val="clear" w:color="auto" w:fill="FABF8F"/>
            <w:textDirection w:val="btLr"/>
          </w:tcPr>
          <w:p w14:paraId="1162B187" w14:textId="77777777" w:rsidR="00D550C9" w:rsidRPr="006C6570" w:rsidRDefault="00D550C9" w:rsidP="00A814AE">
            <w:pPr>
              <w:ind w:left="113" w:right="113"/>
              <w:jc w:val="both"/>
              <w:rPr>
                <w:b/>
              </w:rPr>
            </w:pPr>
            <w:r w:rsidRPr="006C6570">
              <w:rPr>
                <w:b/>
              </w:rPr>
              <w:t>Odlično</w:t>
            </w:r>
          </w:p>
        </w:tc>
      </w:tr>
      <w:tr w:rsidR="00D550C9" w:rsidRPr="006C6570" w14:paraId="4E5931A2" w14:textId="77777777" w:rsidTr="00A814AE">
        <w:tc>
          <w:tcPr>
            <w:tcW w:w="6505" w:type="dxa"/>
            <w:gridSpan w:val="2"/>
            <w:shd w:val="clear" w:color="auto" w:fill="FABF8F"/>
          </w:tcPr>
          <w:p w14:paraId="6D559AD0" w14:textId="77777777" w:rsidR="00D550C9" w:rsidRPr="006C6570" w:rsidRDefault="00D550C9" w:rsidP="00A814AE">
            <w:pPr>
              <w:jc w:val="both"/>
              <w:rPr>
                <w:b/>
              </w:rPr>
            </w:pPr>
            <w:r w:rsidRPr="006C6570">
              <w:rPr>
                <w:b/>
              </w:rPr>
              <w:t>Zadovoljitev potreb</w:t>
            </w:r>
          </w:p>
          <w:p w14:paraId="0821003F" w14:textId="7AFED825" w:rsidR="00D550C9" w:rsidRPr="006C6570" w:rsidRDefault="00D550C9" w:rsidP="00633083">
            <w:pPr>
              <w:jc w:val="both"/>
            </w:pPr>
            <w:r w:rsidRPr="006C6570">
              <w:t xml:space="preserve">Poročilo ustrezno in primerno prioritetno podaja informacije, opredeljene v razpisni dokumentaciji vrednotenja. </w:t>
            </w:r>
            <w:r w:rsidR="00633083" w:rsidRPr="006C6570">
              <w:t xml:space="preserve">Preostale </w:t>
            </w:r>
            <w:r w:rsidRPr="006C6570">
              <w:t>zahteve, ki so se pojavile v procesu vrednotenja</w:t>
            </w:r>
            <w:r w:rsidR="00633083" w:rsidRPr="006C6570">
              <w:t>,</w:t>
            </w:r>
            <w:r w:rsidRPr="006C6570">
              <w:t xml:space="preserve"> so omenjene in upoštevane, kjer je bilo to mogoče.</w:t>
            </w:r>
          </w:p>
        </w:tc>
        <w:tc>
          <w:tcPr>
            <w:tcW w:w="739" w:type="dxa"/>
          </w:tcPr>
          <w:p w14:paraId="75132CE7" w14:textId="77777777" w:rsidR="00D550C9" w:rsidRPr="006C6570" w:rsidRDefault="00D550C9" w:rsidP="00A814AE">
            <w:pPr>
              <w:jc w:val="both"/>
            </w:pPr>
          </w:p>
        </w:tc>
        <w:tc>
          <w:tcPr>
            <w:tcW w:w="739" w:type="dxa"/>
          </w:tcPr>
          <w:p w14:paraId="7BAE86B6" w14:textId="77777777" w:rsidR="00D550C9" w:rsidRPr="006C6570" w:rsidRDefault="00D550C9" w:rsidP="00A814AE">
            <w:pPr>
              <w:jc w:val="both"/>
            </w:pPr>
          </w:p>
        </w:tc>
        <w:tc>
          <w:tcPr>
            <w:tcW w:w="739" w:type="dxa"/>
          </w:tcPr>
          <w:p w14:paraId="7172EA6D" w14:textId="77777777" w:rsidR="00D550C9" w:rsidRPr="006C6570" w:rsidRDefault="00D550C9" w:rsidP="00A814AE">
            <w:pPr>
              <w:jc w:val="both"/>
            </w:pPr>
          </w:p>
        </w:tc>
        <w:tc>
          <w:tcPr>
            <w:tcW w:w="739" w:type="dxa"/>
          </w:tcPr>
          <w:p w14:paraId="6098509B" w14:textId="77777777" w:rsidR="00D550C9" w:rsidRPr="006C6570" w:rsidRDefault="00D550C9" w:rsidP="00A814AE">
            <w:pPr>
              <w:jc w:val="both"/>
            </w:pPr>
          </w:p>
        </w:tc>
      </w:tr>
      <w:tr w:rsidR="00D550C9" w:rsidRPr="006C6570" w14:paraId="396D74C2" w14:textId="77777777" w:rsidTr="00A814AE">
        <w:tc>
          <w:tcPr>
            <w:tcW w:w="6505" w:type="dxa"/>
            <w:gridSpan w:val="2"/>
            <w:shd w:val="clear" w:color="auto" w:fill="FABF8F"/>
          </w:tcPr>
          <w:p w14:paraId="4ED20033" w14:textId="77777777" w:rsidR="00D550C9" w:rsidRPr="006C6570" w:rsidRDefault="00D550C9" w:rsidP="00A814AE">
            <w:pPr>
              <w:jc w:val="both"/>
              <w:rPr>
                <w:b/>
              </w:rPr>
            </w:pPr>
            <w:r w:rsidRPr="006C6570">
              <w:rPr>
                <w:b/>
              </w:rPr>
              <w:t>Primernost oblike</w:t>
            </w:r>
          </w:p>
          <w:p w14:paraId="695E7107" w14:textId="12398F02" w:rsidR="00D550C9" w:rsidRPr="006C6570" w:rsidRDefault="00D550C9" w:rsidP="00633083">
            <w:pPr>
              <w:jc w:val="both"/>
            </w:pPr>
            <w:r w:rsidRPr="006C6570">
              <w:t>Ključni pojmi in kriteriji so natančno definiran</w:t>
            </w:r>
            <w:r w:rsidR="00633083" w:rsidRPr="006C6570">
              <w:t>a</w:t>
            </w:r>
            <w:r w:rsidRPr="006C6570">
              <w:t>. Metode so jasno opredeljene, odgovori sledijo vprašanjem. Metodološke omejitve so predstavljene, prav tako njihova zanesljivost pri oblikovanju končnih ugotovitev in priporočil.</w:t>
            </w:r>
            <w:r w:rsidR="00427738" w:rsidRPr="006C6570">
              <w:t xml:space="preserve"> </w:t>
            </w:r>
          </w:p>
        </w:tc>
        <w:tc>
          <w:tcPr>
            <w:tcW w:w="739" w:type="dxa"/>
          </w:tcPr>
          <w:p w14:paraId="672304D7" w14:textId="77777777" w:rsidR="00D550C9" w:rsidRPr="006C6570" w:rsidRDefault="00D550C9" w:rsidP="00A814AE">
            <w:pPr>
              <w:jc w:val="both"/>
            </w:pPr>
          </w:p>
        </w:tc>
        <w:tc>
          <w:tcPr>
            <w:tcW w:w="739" w:type="dxa"/>
          </w:tcPr>
          <w:p w14:paraId="457D8A24" w14:textId="77777777" w:rsidR="00D550C9" w:rsidRPr="006C6570" w:rsidRDefault="00D550C9" w:rsidP="00A814AE">
            <w:pPr>
              <w:jc w:val="both"/>
            </w:pPr>
          </w:p>
        </w:tc>
        <w:tc>
          <w:tcPr>
            <w:tcW w:w="739" w:type="dxa"/>
          </w:tcPr>
          <w:p w14:paraId="7C295F57" w14:textId="77777777" w:rsidR="00D550C9" w:rsidRPr="006C6570" w:rsidRDefault="00D550C9" w:rsidP="00A814AE">
            <w:pPr>
              <w:jc w:val="both"/>
            </w:pPr>
          </w:p>
        </w:tc>
        <w:tc>
          <w:tcPr>
            <w:tcW w:w="739" w:type="dxa"/>
          </w:tcPr>
          <w:p w14:paraId="5A3B8BC2" w14:textId="77777777" w:rsidR="00D550C9" w:rsidRPr="006C6570" w:rsidRDefault="00D550C9" w:rsidP="00A814AE">
            <w:pPr>
              <w:jc w:val="both"/>
            </w:pPr>
          </w:p>
        </w:tc>
      </w:tr>
      <w:tr w:rsidR="00D550C9" w:rsidRPr="006C6570" w14:paraId="673F165C" w14:textId="77777777" w:rsidTr="00A814AE">
        <w:tc>
          <w:tcPr>
            <w:tcW w:w="6505" w:type="dxa"/>
            <w:gridSpan w:val="2"/>
            <w:shd w:val="clear" w:color="auto" w:fill="FABF8F"/>
          </w:tcPr>
          <w:p w14:paraId="372503CE" w14:textId="77777777" w:rsidR="00D550C9" w:rsidRPr="006C6570" w:rsidRDefault="00D550C9" w:rsidP="00A814AE">
            <w:pPr>
              <w:jc w:val="both"/>
              <w:rPr>
                <w:b/>
              </w:rPr>
            </w:pPr>
            <w:r w:rsidRPr="006C6570">
              <w:rPr>
                <w:b/>
              </w:rPr>
              <w:t>Zanesljivost podatkov</w:t>
            </w:r>
          </w:p>
          <w:p w14:paraId="220FBAB2" w14:textId="5AADF3FD" w:rsidR="00D550C9" w:rsidRPr="006C6570" w:rsidRDefault="00D550C9" w:rsidP="00633083">
            <w:pPr>
              <w:jc w:val="both"/>
            </w:pPr>
            <w:r w:rsidRPr="006C6570">
              <w:t xml:space="preserve">Podatki so zanesljivi, kar vpliva na končne ugotovitve, ki izhajajo iz pridobljenih podatkov. Nabor podatkov je potekal v skladu z veljavnimi standardi in načeli. Viri so navedeni in njihova zanesljivost je ocenjena. Potencialna odstopanja (pristranskost virov, dvomljivost </w:t>
            </w:r>
            <w:r w:rsidR="00633083" w:rsidRPr="006C6570">
              <w:t xml:space="preserve">o </w:t>
            </w:r>
            <w:r w:rsidRPr="006C6570">
              <w:t>podatk</w:t>
            </w:r>
            <w:r w:rsidR="00633083" w:rsidRPr="006C6570">
              <w:t>ih</w:t>
            </w:r>
            <w:r w:rsidRPr="006C6570">
              <w:t>) so naveden</w:t>
            </w:r>
            <w:r w:rsidR="00633083" w:rsidRPr="006C6570">
              <w:t>a</w:t>
            </w:r>
            <w:r w:rsidRPr="006C6570">
              <w:t>.</w:t>
            </w:r>
          </w:p>
        </w:tc>
        <w:tc>
          <w:tcPr>
            <w:tcW w:w="739" w:type="dxa"/>
          </w:tcPr>
          <w:p w14:paraId="507A15BB" w14:textId="77777777" w:rsidR="00D550C9" w:rsidRPr="006C6570" w:rsidRDefault="00D550C9" w:rsidP="00A814AE">
            <w:pPr>
              <w:jc w:val="both"/>
            </w:pPr>
          </w:p>
        </w:tc>
        <w:tc>
          <w:tcPr>
            <w:tcW w:w="739" w:type="dxa"/>
          </w:tcPr>
          <w:p w14:paraId="76A08351" w14:textId="77777777" w:rsidR="00D550C9" w:rsidRPr="006C6570" w:rsidRDefault="00D550C9" w:rsidP="00A814AE">
            <w:pPr>
              <w:jc w:val="both"/>
            </w:pPr>
          </w:p>
        </w:tc>
        <w:tc>
          <w:tcPr>
            <w:tcW w:w="739" w:type="dxa"/>
          </w:tcPr>
          <w:p w14:paraId="06DAB935" w14:textId="77777777" w:rsidR="00D550C9" w:rsidRPr="006C6570" w:rsidRDefault="00D550C9" w:rsidP="00A814AE">
            <w:pPr>
              <w:jc w:val="both"/>
            </w:pPr>
          </w:p>
        </w:tc>
        <w:tc>
          <w:tcPr>
            <w:tcW w:w="739" w:type="dxa"/>
          </w:tcPr>
          <w:p w14:paraId="0FFFE69F" w14:textId="77777777" w:rsidR="00D550C9" w:rsidRPr="006C6570" w:rsidRDefault="00D550C9" w:rsidP="00A814AE">
            <w:pPr>
              <w:jc w:val="both"/>
            </w:pPr>
          </w:p>
        </w:tc>
      </w:tr>
      <w:tr w:rsidR="00D550C9" w:rsidRPr="006C6570" w14:paraId="16623089" w14:textId="77777777" w:rsidTr="00A814AE">
        <w:tc>
          <w:tcPr>
            <w:tcW w:w="6505" w:type="dxa"/>
            <w:gridSpan w:val="2"/>
            <w:shd w:val="clear" w:color="auto" w:fill="FABF8F"/>
          </w:tcPr>
          <w:p w14:paraId="7A49B4E4" w14:textId="77777777" w:rsidR="00D550C9" w:rsidRPr="006C6570" w:rsidRDefault="00D550C9" w:rsidP="00A814AE">
            <w:pPr>
              <w:jc w:val="both"/>
              <w:rPr>
                <w:b/>
              </w:rPr>
            </w:pPr>
            <w:r w:rsidRPr="006C6570">
              <w:rPr>
                <w:b/>
              </w:rPr>
              <w:t>Primernost analize</w:t>
            </w:r>
          </w:p>
          <w:p w14:paraId="78AD7720" w14:textId="77777777" w:rsidR="00D550C9" w:rsidRPr="006C6570" w:rsidRDefault="00D550C9" w:rsidP="00A814AE">
            <w:pPr>
              <w:jc w:val="both"/>
            </w:pPr>
            <w:r w:rsidRPr="006C6570">
              <w:t xml:space="preserve">Podatki so interpretirani ter sistematično in primerno analizirani. </w:t>
            </w:r>
          </w:p>
        </w:tc>
        <w:tc>
          <w:tcPr>
            <w:tcW w:w="739" w:type="dxa"/>
          </w:tcPr>
          <w:p w14:paraId="31C000D6" w14:textId="77777777" w:rsidR="00D550C9" w:rsidRPr="006C6570" w:rsidRDefault="00D550C9" w:rsidP="00A814AE">
            <w:pPr>
              <w:jc w:val="both"/>
            </w:pPr>
          </w:p>
        </w:tc>
        <w:tc>
          <w:tcPr>
            <w:tcW w:w="739" w:type="dxa"/>
          </w:tcPr>
          <w:p w14:paraId="2DECCF1C" w14:textId="77777777" w:rsidR="00D550C9" w:rsidRPr="006C6570" w:rsidRDefault="00D550C9" w:rsidP="00A814AE">
            <w:pPr>
              <w:jc w:val="both"/>
            </w:pPr>
          </w:p>
        </w:tc>
        <w:tc>
          <w:tcPr>
            <w:tcW w:w="739" w:type="dxa"/>
          </w:tcPr>
          <w:p w14:paraId="70D235F1" w14:textId="77777777" w:rsidR="00D550C9" w:rsidRPr="006C6570" w:rsidRDefault="00D550C9" w:rsidP="00A814AE">
            <w:pPr>
              <w:jc w:val="both"/>
            </w:pPr>
          </w:p>
        </w:tc>
        <w:tc>
          <w:tcPr>
            <w:tcW w:w="739" w:type="dxa"/>
          </w:tcPr>
          <w:p w14:paraId="4B6C5769" w14:textId="77777777" w:rsidR="00D550C9" w:rsidRPr="006C6570" w:rsidRDefault="00D550C9" w:rsidP="00A814AE">
            <w:pPr>
              <w:jc w:val="both"/>
            </w:pPr>
          </w:p>
        </w:tc>
      </w:tr>
      <w:tr w:rsidR="00D550C9" w:rsidRPr="006C6570" w14:paraId="14BDE88B" w14:textId="77777777" w:rsidTr="00A814AE">
        <w:tc>
          <w:tcPr>
            <w:tcW w:w="6505" w:type="dxa"/>
            <w:gridSpan w:val="2"/>
            <w:shd w:val="clear" w:color="auto" w:fill="FABF8F"/>
          </w:tcPr>
          <w:p w14:paraId="4FECC5FE" w14:textId="77777777" w:rsidR="00D550C9" w:rsidRPr="006C6570" w:rsidRDefault="00D550C9" w:rsidP="00A814AE">
            <w:pPr>
              <w:jc w:val="both"/>
              <w:rPr>
                <w:b/>
              </w:rPr>
            </w:pPr>
            <w:r w:rsidRPr="006C6570">
              <w:rPr>
                <w:b/>
              </w:rPr>
              <w:lastRenderedPageBreak/>
              <w:t>Tehtnost ugotovitev</w:t>
            </w:r>
          </w:p>
          <w:p w14:paraId="49749364" w14:textId="5E761C81" w:rsidR="00D550C9" w:rsidRPr="006C6570" w:rsidRDefault="00D550C9" w:rsidP="00BD2B1F">
            <w:pPr>
              <w:jc w:val="both"/>
            </w:pPr>
            <w:r w:rsidRPr="006C6570">
              <w:t xml:space="preserve">Ugotovitve so argumentirane na </w:t>
            </w:r>
            <w:r w:rsidR="00BD2B1F" w:rsidRPr="006C6570">
              <w:t xml:space="preserve">podlagi </w:t>
            </w:r>
            <w:r w:rsidRPr="006C6570">
              <w:t>dokazov, ki izhajajo iz podatkov. Omejitve veljavnosti so jasno nakazane.</w:t>
            </w:r>
          </w:p>
        </w:tc>
        <w:tc>
          <w:tcPr>
            <w:tcW w:w="739" w:type="dxa"/>
          </w:tcPr>
          <w:p w14:paraId="18472F4F" w14:textId="77777777" w:rsidR="00D550C9" w:rsidRPr="006C6570" w:rsidRDefault="00D550C9" w:rsidP="00A814AE">
            <w:pPr>
              <w:jc w:val="both"/>
            </w:pPr>
          </w:p>
        </w:tc>
        <w:tc>
          <w:tcPr>
            <w:tcW w:w="739" w:type="dxa"/>
          </w:tcPr>
          <w:p w14:paraId="7DEEA437" w14:textId="77777777" w:rsidR="00D550C9" w:rsidRPr="006C6570" w:rsidRDefault="00D550C9" w:rsidP="00A814AE">
            <w:pPr>
              <w:jc w:val="both"/>
            </w:pPr>
          </w:p>
        </w:tc>
        <w:tc>
          <w:tcPr>
            <w:tcW w:w="739" w:type="dxa"/>
          </w:tcPr>
          <w:p w14:paraId="471ECCDD" w14:textId="77777777" w:rsidR="00D550C9" w:rsidRPr="006C6570" w:rsidRDefault="00D550C9" w:rsidP="00A814AE">
            <w:pPr>
              <w:jc w:val="both"/>
            </w:pPr>
          </w:p>
        </w:tc>
        <w:tc>
          <w:tcPr>
            <w:tcW w:w="739" w:type="dxa"/>
          </w:tcPr>
          <w:p w14:paraId="03A60FEF" w14:textId="77777777" w:rsidR="00D550C9" w:rsidRPr="006C6570" w:rsidRDefault="00D550C9" w:rsidP="00A814AE">
            <w:pPr>
              <w:jc w:val="both"/>
            </w:pPr>
          </w:p>
        </w:tc>
      </w:tr>
      <w:tr w:rsidR="00D550C9" w:rsidRPr="006C6570" w14:paraId="654627DE" w14:textId="77777777" w:rsidTr="00A814AE">
        <w:tc>
          <w:tcPr>
            <w:tcW w:w="6505" w:type="dxa"/>
            <w:gridSpan w:val="2"/>
            <w:shd w:val="clear" w:color="auto" w:fill="FABF8F"/>
          </w:tcPr>
          <w:p w14:paraId="548ED01F" w14:textId="77777777" w:rsidR="00D550C9" w:rsidRPr="006C6570" w:rsidRDefault="00D550C9" w:rsidP="00A814AE">
            <w:pPr>
              <w:jc w:val="both"/>
              <w:rPr>
                <w:b/>
              </w:rPr>
            </w:pPr>
            <w:r w:rsidRPr="006C6570">
              <w:rPr>
                <w:b/>
              </w:rPr>
              <w:t>Nepristranskost zaključkov</w:t>
            </w:r>
          </w:p>
          <w:p w14:paraId="05D314E0" w14:textId="17EDB7E8" w:rsidR="00D550C9" w:rsidRPr="006C6570" w:rsidRDefault="00D550C9" w:rsidP="00633083">
            <w:pPr>
              <w:jc w:val="both"/>
            </w:pPr>
            <w:r w:rsidRPr="006C6570">
              <w:t xml:space="preserve">Zaključki </w:t>
            </w:r>
            <w:r w:rsidR="00633083" w:rsidRPr="006C6570">
              <w:t>temeljijo</w:t>
            </w:r>
            <w:r w:rsidRPr="006C6570">
              <w:t xml:space="preserve"> na nedvoumnih </w:t>
            </w:r>
            <w:r w:rsidR="00633083" w:rsidRPr="006C6570">
              <w:t xml:space="preserve">merilih </w:t>
            </w:r>
            <w:r w:rsidRPr="006C6570">
              <w:t xml:space="preserve">in primerjalnih analizah. So objektivni in nepristranski. V primerih, kjer je prišlo do nestrinjanja z naročnikom, je to jasno označeno (podano ločeno mnenje). </w:t>
            </w:r>
            <w:r w:rsidR="00633083" w:rsidRPr="006C6570">
              <w:t>Podane so t</w:t>
            </w:r>
            <w:r w:rsidRPr="006C6570">
              <w:t xml:space="preserve">udi širše ugotovitve, ki ne izhajajo iz vprašanj. </w:t>
            </w:r>
          </w:p>
        </w:tc>
        <w:tc>
          <w:tcPr>
            <w:tcW w:w="739" w:type="dxa"/>
          </w:tcPr>
          <w:p w14:paraId="0DD4802A" w14:textId="77777777" w:rsidR="00D550C9" w:rsidRPr="006C6570" w:rsidRDefault="00D550C9" w:rsidP="00A814AE">
            <w:pPr>
              <w:jc w:val="both"/>
            </w:pPr>
          </w:p>
        </w:tc>
        <w:tc>
          <w:tcPr>
            <w:tcW w:w="739" w:type="dxa"/>
          </w:tcPr>
          <w:p w14:paraId="2C4573DF" w14:textId="77777777" w:rsidR="00D550C9" w:rsidRPr="006C6570" w:rsidRDefault="00D550C9" w:rsidP="00A814AE">
            <w:pPr>
              <w:jc w:val="both"/>
            </w:pPr>
          </w:p>
        </w:tc>
        <w:tc>
          <w:tcPr>
            <w:tcW w:w="739" w:type="dxa"/>
          </w:tcPr>
          <w:p w14:paraId="7F7AF6B8" w14:textId="77777777" w:rsidR="00D550C9" w:rsidRPr="006C6570" w:rsidRDefault="00D550C9" w:rsidP="00A814AE">
            <w:pPr>
              <w:jc w:val="both"/>
            </w:pPr>
          </w:p>
        </w:tc>
        <w:tc>
          <w:tcPr>
            <w:tcW w:w="739" w:type="dxa"/>
          </w:tcPr>
          <w:p w14:paraId="2B57E057" w14:textId="77777777" w:rsidR="00D550C9" w:rsidRPr="006C6570" w:rsidRDefault="00D550C9" w:rsidP="00A814AE">
            <w:pPr>
              <w:jc w:val="both"/>
            </w:pPr>
          </w:p>
        </w:tc>
      </w:tr>
      <w:tr w:rsidR="00D550C9" w:rsidRPr="006C6570" w14:paraId="6BFB5021" w14:textId="77777777" w:rsidTr="00A814AE">
        <w:tc>
          <w:tcPr>
            <w:tcW w:w="6505" w:type="dxa"/>
            <w:gridSpan w:val="2"/>
            <w:shd w:val="clear" w:color="auto" w:fill="FABF8F"/>
          </w:tcPr>
          <w:p w14:paraId="4F746DAD" w14:textId="77777777" w:rsidR="00D550C9" w:rsidRPr="006C6570" w:rsidRDefault="00D550C9" w:rsidP="00A814AE">
            <w:pPr>
              <w:jc w:val="both"/>
              <w:rPr>
                <w:b/>
              </w:rPr>
            </w:pPr>
            <w:r w:rsidRPr="006C6570">
              <w:rPr>
                <w:b/>
              </w:rPr>
              <w:t>Uporabnost priporočil</w:t>
            </w:r>
          </w:p>
          <w:p w14:paraId="40A0739E" w14:textId="597E71E6" w:rsidR="00D550C9" w:rsidRPr="006C6570" w:rsidRDefault="00D550C9" w:rsidP="00633083">
            <w:pPr>
              <w:jc w:val="both"/>
            </w:pPr>
            <w:r w:rsidRPr="006C6570">
              <w:t>Priporočila izhajajo iz končnih ugotovitev. So uporabna in dovolj natančno opredeljena po vsebini in naslovniku, da se lahko upoštevajo. Nivo priporočil (politična, strateška, upravljavska</w:t>
            </w:r>
            <w:r w:rsidR="00633083" w:rsidRPr="006C6570">
              <w:t> ipd.) iz</w:t>
            </w:r>
            <w:r w:rsidRPr="006C6570">
              <w:t>ražajo vprašanja iz razpisne dokumentacije.</w:t>
            </w:r>
          </w:p>
        </w:tc>
        <w:tc>
          <w:tcPr>
            <w:tcW w:w="739" w:type="dxa"/>
          </w:tcPr>
          <w:p w14:paraId="66805235" w14:textId="77777777" w:rsidR="00D550C9" w:rsidRPr="006C6570" w:rsidRDefault="00D550C9" w:rsidP="00A814AE">
            <w:pPr>
              <w:jc w:val="both"/>
            </w:pPr>
          </w:p>
        </w:tc>
        <w:tc>
          <w:tcPr>
            <w:tcW w:w="739" w:type="dxa"/>
          </w:tcPr>
          <w:p w14:paraId="63DEA4FA" w14:textId="77777777" w:rsidR="00D550C9" w:rsidRPr="006C6570" w:rsidRDefault="00D550C9" w:rsidP="00A814AE">
            <w:pPr>
              <w:jc w:val="both"/>
            </w:pPr>
          </w:p>
        </w:tc>
        <w:tc>
          <w:tcPr>
            <w:tcW w:w="739" w:type="dxa"/>
          </w:tcPr>
          <w:p w14:paraId="6F6BEFF9" w14:textId="77777777" w:rsidR="00D550C9" w:rsidRPr="006C6570" w:rsidRDefault="00D550C9" w:rsidP="00A814AE">
            <w:pPr>
              <w:jc w:val="both"/>
            </w:pPr>
          </w:p>
        </w:tc>
        <w:tc>
          <w:tcPr>
            <w:tcW w:w="739" w:type="dxa"/>
          </w:tcPr>
          <w:p w14:paraId="1AE2058A" w14:textId="77777777" w:rsidR="00D550C9" w:rsidRPr="006C6570" w:rsidRDefault="00D550C9" w:rsidP="00A814AE">
            <w:pPr>
              <w:jc w:val="both"/>
            </w:pPr>
          </w:p>
        </w:tc>
      </w:tr>
      <w:tr w:rsidR="00D550C9" w:rsidRPr="006C6570" w14:paraId="0A499BE9" w14:textId="77777777" w:rsidTr="00A814AE">
        <w:tc>
          <w:tcPr>
            <w:tcW w:w="6505" w:type="dxa"/>
            <w:gridSpan w:val="2"/>
            <w:shd w:val="clear" w:color="auto" w:fill="FABF8F"/>
          </w:tcPr>
          <w:p w14:paraId="233DE964" w14:textId="77777777" w:rsidR="00D550C9" w:rsidRPr="006C6570" w:rsidRDefault="00D550C9" w:rsidP="00A814AE">
            <w:pPr>
              <w:jc w:val="both"/>
              <w:rPr>
                <w:b/>
              </w:rPr>
            </w:pPr>
            <w:r w:rsidRPr="006C6570">
              <w:rPr>
                <w:b/>
              </w:rPr>
              <w:t>Jasnost poročila</w:t>
            </w:r>
          </w:p>
          <w:p w14:paraId="192F6E48" w14:textId="6E9E7382" w:rsidR="00D550C9" w:rsidRPr="006C6570" w:rsidRDefault="00D550C9" w:rsidP="00A814AE">
            <w:pPr>
              <w:jc w:val="both"/>
            </w:pPr>
            <w:r w:rsidRPr="006C6570">
              <w:t xml:space="preserve">Oblika poročila je zanimiva in dostopna/razumljiva potencialnim uporabnikom. Kratek povzetek proporcionalno vključuje ključne ugotovitve in priporočila. </w:t>
            </w:r>
          </w:p>
        </w:tc>
        <w:tc>
          <w:tcPr>
            <w:tcW w:w="739" w:type="dxa"/>
          </w:tcPr>
          <w:p w14:paraId="4BA68889" w14:textId="77777777" w:rsidR="00D550C9" w:rsidRPr="006C6570" w:rsidRDefault="00D550C9" w:rsidP="00A814AE">
            <w:pPr>
              <w:jc w:val="both"/>
            </w:pPr>
          </w:p>
        </w:tc>
        <w:tc>
          <w:tcPr>
            <w:tcW w:w="739" w:type="dxa"/>
          </w:tcPr>
          <w:p w14:paraId="4ED0DB71" w14:textId="77777777" w:rsidR="00D550C9" w:rsidRPr="006C6570" w:rsidRDefault="00D550C9" w:rsidP="00A814AE">
            <w:pPr>
              <w:jc w:val="both"/>
            </w:pPr>
          </w:p>
        </w:tc>
        <w:tc>
          <w:tcPr>
            <w:tcW w:w="739" w:type="dxa"/>
          </w:tcPr>
          <w:p w14:paraId="3D7F5891" w14:textId="77777777" w:rsidR="00D550C9" w:rsidRPr="006C6570" w:rsidRDefault="00D550C9" w:rsidP="00A814AE">
            <w:pPr>
              <w:jc w:val="both"/>
            </w:pPr>
          </w:p>
        </w:tc>
        <w:tc>
          <w:tcPr>
            <w:tcW w:w="739" w:type="dxa"/>
          </w:tcPr>
          <w:p w14:paraId="59757656" w14:textId="77777777" w:rsidR="00D550C9" w:rsidRPr="006C6570" w:rsidRDefault="00D550C9" w:rsidP="00A814AE">
            <w:pPr>
              <w:jc w:val="both"/>
            </w:pPr>
          </w:p>
        </w:tc>
      </w:tr>
      <w:tr w:rsidR="00D550C9" w:rsidRPr="006C6570" w14:paraId="51DA9EE7" w14:textId="77777777" w:rsidTr="00A814AE">
        <w:tc>
          <w:tcPr>
            <w:tcW w:w="9461" w:type="dxa"/>
            <w:gridSpan w:val="6"/>
          </w:tcPr>
          <w:p w14:paraId="44EEE4E1" w14:textId="77777777" w:rsidR="00D550C9" w:rsidRPr="006C6570" w:rsidRDefault="00D550C9" w:rsidP="00A814AE">
            <w:pPr>
              <w:jc w:val="both"/>
              <w:rPr>
                <w:b/>
              </w:rPr>
            </w:pPr>
            <w:r w:rsidRPr="006C6570">
              <w:rPr>
                <w:b/>
              </w:rPr>
              <w:t>Glavne omejitve poročila</w:t>
            </w:r>
          </w:p>
          <w:p w14:paraId="1BCF5E29" w14:textId="77777777" w:rsidR="00D550C9" w:rsidRPr="006C6570" w:rsidRDefault="00D550C9" w:rsidP="00A814AE">
            <w:pPr>
              <w:jc w:val="both"/>
            </w:pPr>
          </w:p>
          <w:p w14:paraId="7D5C1D3D" w14:textId="77777777" w:rsidR="00D550C9" w:rsidRPr="006C6570" w:rsidRDefault="00D550C9" w:rsidP="00A814AE">
            <w:pPr>
              <w:jc w:val="both"/>
            </w:pPr>
          </w:p>
        </w:tc>
      </w:tr>
      <w:tr w:rsidR="00D550C9" w:rsidRPr="006C6570" w14:paraId="091284D1" w14:textId="77777777" w:rsidTr="00A814AE">
        <w:tc>
          <w:tcPr>
            <w:tcW w:w="9461" w:type="dxa"/>
            <w:gridSpan w:val="6"/>
          </w:tcPr>
          <w:p w14:paraId="4B0ED391" w14:textId="4FC22761" w:rsidR="00D550C9" w:rsidRPr="006C6570" w:rsidRDefault="00D550C9" w:rsidP="00A814AE">
            <w:pPr>
              <w:jc w:val="both"/>
              <w:rPr>
                <w:b/>
              </w:rPr>
            </w:pPr>
            <w:r w:rsidRPr="006C6570">
              <w:rPr>
                <w:b/>
              </w:rPr>
              <w:t xml:space="preserve">Izpostavljene </w:t>
            </w:r>
            <w:r w:rsidR="00633083" w:rsidRPr="006C6570">
              <w:rPr>
                <w:b/>
              </w:rPr>
              <w:t xml:space="preserve">kakovosti </w:t>
            </w:r>
            <w:r w:rsidRPr="006C6570">
              <w:rPr>
                <w:b/>
              </w:rPr>
              <w:t>v poročilu</w:t>
            </w:r>
          </w:p>
          <w:p w14:paraId="12D73EBD" w14:textId="77777777" w:rsidR="00D550C9" w:rsidRPr="006C6570" w:rsidRDefault="00D550C9" w:rsidP="00A814AE">
            <w:pPr>
              <w:jc w:val="both"/>
            </w:pPr>
          </w:p>
          <w:p w14:paraId="668EA310" w14:textId="77777777" w:rsidR="00D550C9" w:rsidRPr="006C6570" w:rsidRDefault="00D550C9" w:rsidP="00A814AE">
            <w:pPr>
              <w:jc w:val="both"/>
            </w:pPr>
          </w:p>
        </w:tc>
      </w:tr>
      <w:tr w:rsidR="00D550C9" w:rsidRPr="006C6570" w14:paraId="7F383B2E" w14:textId="77777777" w:rsidTr="00D550C9">
        <w:tc>
          <w:tcPr>
            <w:tcW w:w="9461" w:type="dxa"/>
            <w:gridSpan w:val="6"/>
            <w:shd w:val="clear" w:color="auto" w:fill="FFFFFF"/>
          </w:tcPr>
          <w:p w14:paraId="267DFDE6" w14:textId="152C98B7" w:rsidR="00D550C9" w:rsidRPr="006C6570" w:rsidRDefault="00D550C9" w:rsidP="00A814AE">
            <w:pPr>
              <w:rPr>
                <w:b/>
                <w:shd w:val="clear" w:color="auto" w:fill="FFFFFF"/>
              </w:rPr>
            </w:pPr>
            <w:r w:rsidRPr="006C6570">
              <w:rPr>
                <w:b/>
              </w:rPr>
              <w:t xml:space="preserve">Zahteve za izboljšanje </w:t>
            </w:r>
            <w:r w:rsidR="00633083" w:rsidRPr="006C6570">
              <w:rPr>
                <w:b/>
                <w:shd w:val="clear" w:color="auto" w:fill="FFFFFF"/>
              </w:rPr>
              <w:t xml:space="preserve">kakovosti </w:t>
            </w:r>
            <w:r w:rsidR="002A2D49" w:rsidRPr="006C6570">
              <w:rPr>
                <w:b/>
                <w:shd w:val="clear" w:color="auto" w:fill="FFFFFF"/>
              </w:rPr>
              <w:t>poročila</w:t>
            </w:r>
          </w:p>
          <w:p w14:paraId="4A822E54" w14:textId="77777777" w:rsidR="002A2D49" w:rsidRPr="006C6570" w:rsidRDefault="002A2D49" w:rsidP="00A814AE">
            <w:pPr>
              <w:rPr>
                <w:b/>
              </w:rPr>
            </w:pPr>
          </w:p>
        </w:tc>
      </w:tr>
    </w:tbl>
    <w:p w14:paraId="2B435EC8" w14:textId="77777777" w:rsidR="00494063" w:rsidRPr="006C6570" w:rsidRDefault="00494063" w:rsidP="00D550C9">
      <w:pPr>
        <w:spacing w:after="0" w:line="240" w:lineRule="auto"/>
      </w:pPr>
    </w:p>
    <w:p w14:paraId="5297D6ED" w14:textId="77777777" w:rsidR="00D550C9" w:rsidRPr="006C6570" w:rsidRDefault="00D550C9" w:rsidP="00D550C9">
      <w:pPr>
        <w:spacing w:after="0" w:line="240" w:lineRule="auto"/>
      </w:pPr>
      <w:r w:rsidRPr="006C6570">
        <w:t>Podpis odgovornih oseb: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3111"/>
        <w:gridCol w:w="3094"/>
      </w:tblGrid>
      <w:tr w:rsidR="00D550C9" w:rsidRPr="006C6570" w14:paraId="51486212" w14:textId="77777777" w:rsidTr="001F7C0D">
        <w:trPr>
          <w:jc w:val="center"/>
        </w:trPr>
        <w:tc>
          <w:tcPr>
            <w:tcW w:w="3083" w:type="dxa"/>
          </w:tcPr>
          <w:p w14:paraId="261D2BC0" w14:textId="77777777" w:rsidR="00D550C9" w:rsidRPr="006C6570" w:rsidRDefault="00D550C9" w:rsidP="00A814AE">
            <w:r w:rsidRPr="006C6570">
              <w:t>Ime</w:t>
            </w:r>
          </w:p>
        </w:tc>
        <w:tc>
          <w:tcPr>
            <w:tcW w:w="3111" w:type="dxa"/>
          </w:tcPr>
          <w:p w14:paraId="48241C92" w14:textId="77777777" w:rsidR="00D550C9" w:rsidRPr="006C6570" w:rsidRDefault="00D550C9" w:rsidP="00A814AE">
            <w:r w:rsidRPr="006C6570">
              <w:t>Funkcija</w:t>
            </w:r>
          </w:p>
        </w:tc>
        <w:tc>
          <w:tcPr>
            <w:tcW w:w="3094" w:type="dxa"/>
          </w:tcPr>
          <w:p w14:paraId="2C68F33E" w14:textId="77777777" w:rsidR="00D550C9" w:rsidRPr="006C6570" w:rsidRDefault="00D550C9" w:rsidP="00A814AE">
            <w:r w:rsidRPr="006C6570">
              <w:t>Podpis, datum</w:t>
            </w:r>
          </w:p>
        </w:tc>
      </w:tr>
      <w:tr w:rsidR="00D550C9" w:rsidRPr="006C6570" w14:paraId="3BDE0EDE" w14:textId="77777777" w:rsidTr="001F7C0D">
        <w:trPr>
          <w:jc w:val="center"/>
        </w:trPr>
        <w:tc>
          <w:tcPr>
            <w:tcW w:w="3083" w:type="dxa"/>
          </w:tcPr>
          <w:p w14:paraId="60E7307E" w14:textId="77777777" w:rsidR="00D550C9" w:rsidRPr="006C6570" w:rsidRDefault="00D550C9" w:rsidP="00A814AE"/>
        </w:tc>
        <w:tc>
          <w:tcPr>
            <w:tcW w:w="3111" w:type="dxa"/>
          </w:tcPr>
          <w:p w14:paraId="203C3774" w14:textId="77777777" w:rsidR="00D550C9" w:rsidRPr="006C6570" w:rsidRDefault="00D550C9" w:rsidP="00A814AE">
            <w:r w:rsidRPr="006C6570">
              <w:t>Odgovorna oseba za vrednotenje OU</w:t>
            </w:r>
          </w:p>
        </w:tc>
        <w:tc>
          <w:tcPr>
            <w:tcW w:w="3094" w:type="dxa"/>
          </w:tcPr>
          <w:p w14:paraId="41282346" w14:textId="77777777" w:rsidR="00D550C9" w:rsidRPr="006C6570" w:rsidRDefault="00D550C9" w:rsidP="00A814AE"/>
        </w:tc>
      </w:tr>
      <w:tr w:rsidR="00D550C9" w:rsidRPr="006C6570" w14:paraId="708272FB" w14:textId="77777777" w:rsidTr="001F7C0D">
        <w:trPr>
          <w:jc w:val="center"/>
        </w:trPr>
        <w:tc>
          <w:tcPr>
            <w:tcW w:w="3083" w:type="dxa"/>
          </w:tcPr>
          <w:p w14:paraId="50ED3DB4" w14:textId="77777777" w:rsidR="00D550C9" w:rsidRPr="006C6570" w:rsidRDefault="00D550C9" w:rsidP="00A814AE"/>
        </w:tc>
        <w:tc>
          <w:tcPr>
            <w:tcW w:w="3111" w:type="dxa"/>
          </w:tcPr>
          <w:p w14:paraId="3865012D" w14:textId="77777777" w:rsidR="00D550C9" w:rsidRPr="006C6570" w:rsidRDefault="00D550C9" w:rsidP="00A814AE">
            <w:r w:rsidRPr="006C6570">
              <w:t xml:space="preserve">Odgovorna oseba za vrednotenje na </w:t>
            </w:r>
            <w:r w:rsidR="00BC1CA6" w:rsidRPr="006C6570">
              <w:t>PO</w:t>
            </w:r>
          </w:p>
        </w:tc>
        <w:tc>
          <w:tcPr>
            <w:tcW w:w="3094" w:type="dxa"/>
          </w:tcPr>
          <w:p w14:paraId="15EAEC93" w14:textId="77777777" w:rsidR="00D550C9" w:rsidRPr="006C6570" w:rsidRDefault="00D550C9" w:rsidP="00A814AE"/>
        </w:tc>
      </w:tr>
      <w:tr w:rsidR="00D550C9" w:rsidRPr="006C6570" w14:paraId="15324894" w14:textId="77777777" w:rsidTr="001F7C0D">
        <w:trPr>
          <w:jc w:val="center"/>
        </w:trPr>
        <w:tc>
          <w:tcPr>
            <w:tcW w:w="3083" w:type="dxa"/>
          </w:tcPr>
          <w:p w14:paraId="5781EE22" w14:textId="77777777" w:rsidR="00D550C9" w:rsidRPr="006C6570" w:rsidRDefault="00D550C9" w:rsidP="00A814AE"/>
          <w:p w14:paraId="2E997E5F" w14:textId="77777777" w:rsidR="00D550C9" w:rsidRPr="006C6570" w:rsidRDefault="00D550C9" w:rsidP="00A814AE"/>
        </w:tc>
        <w:tc>
          <w:tcPr>
            <w:tcW w:w="3111" w:type="dxa"/>
          </w:tcPr>
          <w:p w14:paraId="5191CB31" w14:textId="77777777" w:rsidR="00D550C9" w:rsidRPr="006C6570" w:rsidRDefault="00D550C9" w:rsidP="00A814AE"/>
        </w:tc>
        <w:tc>
          <w:tcPr>
            <w:tcW w:w="3094" w:type="dxa"/>
          </w:tcPr>
          <w:p w14:paraId="612CF7FB" w14:textId="77777777" w:rsidR="00D550C9" w:rsidRPr="006C6570" w:rsidRDefault="00D550C9" w:rsidP="00A814AE"/>
        </w:tc>
      </w:tr>
    </w:tbl>
    <w:p w14:paraId="45171AED" w14:textId="77777777" w:rsidR="002E0815" w:rsidRPr="006C6570" w:rsidRDefault="002E0815" w:rsidP="002E0815">
      <w:pPr>
        <w:pStyle w:val="Naslov1"/>
        <w:rPr>
          <w:rFonts w:ascii="Calibri" w:hAnsi="Calibri"/>
        </w:rPr>
        <w:sectPr w:rsidR="002E0815" w:rsidRPr="006C6570" w:rsidSect="00CB671A">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276" w:left="1417" w:header="708" w:footer="708" w:gutter="0"/>
          <w:cols w:space="708"/>
          <w:docGrid w:linePitch="360"/>
        </w:sectPr>
      </w:pPr>
    </w:p>
    <w:p w14:paraId="2270C2AD" w14:textId="6AEB5E8C" w:rsidR="002E0815" w:rsidRPr="006C6570" w:rsidRDefault="00F25E8A" w:rsidP="002E0815">
      <w:pPr>
        <w:pStyle w:val="Naslov1"/>
        <w:rPr>
          <w:rFonts w:ascii="Calibri" w:hAnsi="Calibri"/>
        </w:rPr>
      </w:pPr>
      <w:bookmarkStart w:id="29" w:name="_Toc453936996"/>
      <w:r w:rsidRPr="006C6570">
        <w:rPr>
          <w:rFonts w:eastAsia="SimSun"/>
          <w:bCs w:val="0"/>
          <w:noProof/>
          <w:sz w:val="36"/>
          <w:szCs w:val="36"/>
          <w:lang w:eastAsia="sl-SI"/>
        </w:rPr>
        <w:lastRenderedPageBreak/>
        <w:drawing>
          <wp:anchor distT="0" distB="0" distL="114300" distR="114300" simplePos="0" relativeHeight="252047360" behindDoc="1" locked="0" layoutInCell="1" allowOverlap="1" wp14:anchorId="09CD667C" wp14:editId="27E1576C">
            <wp:simplePos x="0" y="0"/>
            <wp:positionH relativeFrom="column">
              <wp:posOffset>6739255</wp:posOffset>
            </wp:positionH>
            <wp:positionV relativeFrom="paragraph">
              <wp:posOffset>368935</wp:posOffset>
            </wp:positionV>
            <wp:extent cx="2049780" cy="991235"/>
            <wp:effectExtent l="0" t="0" r="7620" b="0"/>
            <wp:wrapNone/>
            <wp:docPr id="37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2E0815" w:rsidRPr="006C6570">
        <w:rPr>
          <w:rFonts w:ascii="Calibri" w:hAnsi="Calibri"/>
        </w:rPr>
        <w:t>PRILOGA</w:t>
      </w:r>
      <w:r w:rsidR="00633083" w:rsidRPr="006C6570">
        <w:rPr>
          <w:rFonts w:ascii="Calibri" w:hAnsi="Calibri"/>
        </w:rPr>
        <w:t> </w:t>
      </w:r>
      <w:r w:rsidR="002E0815" w:rsidRPr="006C6570">
        <w:rPr>
          <w:rFonts w:ascii="Calibri" w:hAnsi="Calibri"/>
        </w:rPr>
        <w:t>6</w:t>
      </w:r>
      <w:bookmarkEnd w:id="29"/>
    </w:p>
    <w:p w14:paraId="5AE932C0" w14:textId="77777777" w:rsidR="00DB58E4" w:rsidRPr="006C6570" w:rsidRDefault="00DB58E4" w:rsidP="00DB58E4">
      <w:pPr>
        <w:widowControl w:val="0"/>
        <w:autoSpaceDE w:val="0"/>
        <w:autoSpaceDN w:val="0"/>
        <w:adjustRightInd w:val="0"/>
        <w:spacing w:after="0" w:line="370" w:lineRule="exact"/>
        <w:rPr>
          <w:rFonts w:eastAsia="SimSun"/>
          <w:bCs/>
          <w:i/>
          <w:sz w:val="36"/>
          <w:szCs w:val="36"/>
          <w:lang w:eastAsia="sl-SI"/>
        </w:rPr>
      </w:pPr>
      <w:r w:rsidRPr="006C6570">
        <w:rPr>
          <w:rFonts w:eastAsia="Times New Roman"/>
          <w:b/>
          <w:bCs/>
          <w:i/>
          <w:color w:val="000000"/>
          <w:u w:val="single"/>
          <w:lang w:eastAsia="sl-SI"/>
        </w:rPr>
        <w:t>»logotip upravičenca«</w:t>
      </w:r>
    </w:p>
    <w:p w14:paraId="3F4CC9AA" w14:textId="77777777" w:rsidR="00683BA9" w:rsidRPr="006C6570" w:rsidRDefault="00683BA9" w:rsidP="00683BA9"/>
    <w:tbl>
      <w:tblPr>
        <w:tblW w:w="7341" w:type="pct"/>
        <w:tblLayout w:type="fixed"/>
        <w:tblCellMar>
          <w:left w:w="70" w:type="dxa"/>
          <w:right w:w="70" w:type="dxa"/>
        </w:tblCellMar>
        <w:tblLook w:val="04A0" w:firstRow="1" w:lastRow="0" w:firstColumn="1" w:lastColumn="0" w:noHBand="0" w:noVBand="1"/>
      </w:tblPr>
      <w:tblGrid>
        <w:gridCol w:w="1765"/>
        <w:gridCol w:w="851"/>
        <w:gridCol w:w="1136"/>
        <w:gridCol w:w="184"/>
        <w:gridCol w:w="884"/>
        <w:gridCol w:w="389"/>
        <w:gridCol w:w="1509"/>
        <w:gridCol w:w="448"/>
        <w:gridCol w:w="418"/>
        <w:gridCol w:w="1178"/>
        <w:gridCol w:w="221"/>
        <w:gridCol w:w="1140"/>
        <w:gridCol w:w="729"/>
        <w:gridCol w:w="339"/>
        <w:gridCol w:w="1229"/>
        <w:gridCol w:w="122"/>
        <w:gridCol w:w="516"/>
        <w:gridCol w:w="34"/>
        <w:gridCol w:w="545"/>
        <w:gridCol w:w="168"/>
        <w:gridCol w:w="155"/>
        <w:gridCol w:w="138"/>
        <w:gridCol w:w="84"/>
        <w:gridCol w:w="80"/>
        <w:gridCol w:w="164"/>
        <w:gridCol w:w="189"/>
        <w:gridCol w:w="529"/>
        <w:gridCol w:w="3784"/>
        <w:gridCol w:w="516"/>
        <w:gridCol w:w="747"/>
        <w:gridCol w:w="294"/>
        <w:gridCol w:w="164"/>
        <w:gridCol w:w="164"/>
        <w:gridCol w:w="160"/>
      </w:tblGrid>
      <w:tr w:rsidR="002E0815" w:rsidRPr="006C6570" w14:paraId="7E405B0E" w14:textId="77777777" w:rsidTr="00912ECE">
        <w:trPr>
          <w:trHeight w:val="300"/>
        </w:trPr>
        <w:tc>
          <w:tcPr>
            <w:tcW w:w="2416" w:type="pct"/>
            <w:gridSpan w:val="12"/>
            <w:tcBorders>
              <w:top w:val="nil"/>
              <w:left w:val="nil"/>
              <w:bottom w:val="nil"/>
              <w:right w:val="nil"/>
            </w:tcBorders>
            <w:shd w:val="clear" w:color="auto" w:fill="auto"/>
            <w:noWrap/>
            <w:vAlign w:val="center"/>
            <w:hideMark/>
          </w:tcPr>
          <w:p w14:paraId="7FE15765" w14:textId="6297184B" w:rsidR="002E0815" w:rsidRPr="006C6570" w:rsidRDefault="002E0815" w:rsidP="002E0815">
            <w:pPr>
              <w:spacing w:after="0" w:line="240" w:lineRule="auto"/>
              <w:rPr>
                <w:rFonts w:eastAsia="Times New Roman"/>
                <w:b/>
                <w:bCs/>
                <w:color w:val="000000"/>
                <w:u w:val="single"/>
                <w:lang w:eastAsia="sl-SI"/>
              </w:rPr>
            </w:pPr>
            <w:r w:rsidRPr="006C6570">
              <w:rPr>
                <w:rFonts w:eastAsia="Times New Roman"/>
                <w:b/>
                <w:bCs/>
                <w:color w:val="000000"/>
                <w:u w:val="single"/>
                <w:lang w:eastAsia="sl-SI"/>
              </w:rPr>
              <w:t>PRILOGA</w:t>
            </w:r>
            <w:r w:rsidR="00633083" w:rsidRPr="006C6570">
              <w:rPr>
                <w:rFonts w:eastAsia="Times New Roman"/>
                <w:b/>
                <w:bCs/>
                <w:color w:val="000000"/>
                <w:u w:val="single"/>
                <w:lang w:eastAsia="sl-SI"/>
              </w:rPr>
              <w:t> </w:t>
            </w:r>
            <w:r w:rsidRPr="006C6570">
              <w:rPr>
                <w:rFonts w:eastAsia="Times New Roman"/>
                <w:b/>
                <w:bCs/>
                <w:color w:val="000000"/>
                <w:u w:val="single"/>
                <w:lang w:eastAsia="sl-SI"/>
              </w:rPr>
              <w:t>6</w:t>
            </w:r>
          </w:p>
          <w:p w14:paraId="02E2B954" w14:textId="77777777" w:rsidR="002E0815" w:rsidRPr="006C6570" w:rsidRDefault="002E0815" w:rsidP="002E0815">
            <w:pPr>
              <w:spacing w:after="0" w:line="240" w:lineRule="auto"/>
              <w:rPr>
                <w:rFonts w:eastAsia="Times New Roman"/>
                <w:b/>
                <w:bCs/>
                <w:color w:val="000000"/>
                <w:u w:val="single"/>
                <w:lang w:eastAsia="sl-SI"/>
              </w:rPr>
            </w:pPr>
            <w:r w:rsidRPr="006C6570">
              <w:rPr>
                <w:rFonts w:eastAsia="Times New Roman"/>
                <w:b/>
                <w:bCs/>
                <w:color w:val="000000"/>
                <w:u w:val="single"/>
                <w:lang w:eastAsia="sl-SI"/>
              </w:rPr>
              <w:t>Obrazec: Kontrolni list za spremljanje izvajanja priporočil na podlagi ugotovitev vrednotenja</w:t>
            </w:r>
          </w:p>
        </w:tc>
        <w:tc>
          <w:tcPr>
            <w:tcW w:w="255" w:type="pct"/>
            <w:gridSpan w:val="2"/>
            <w:tcBorders>
              <w:top w:val="nil"/>
              <w:left w:val="nil"/>
              <w:bottom w:val="nil"/>
              <w:right w:val="nil"/>
            </w:tcBorders>
            <w:shd w:val="clear" w:color="auto" w:fill="auto"/>
            <w:noWrap/>
            <w:vAlign w:val="bottom"/>
            <w:hideMark/>
          </w:tcPr>
          <w:p w14:paraId="4EEC73E7" w14:textId="77777777" w:rsidR="002E0815" w:rsidRPr="006C6570" w:rsidRDefault="002E0815" w:rsidP="002E0815">
            <w:pPr>
              <w:spacing w:after="0" w:line="240" w:lineRule="auto"/>
              <w:rPr>
                <w:rFonts w:eastAsia="Times New Roman"/>
                <w:color w:val="000000"/>
                <w:lang w:eastAsia="sl-SI"/>
              </w:rPr>
            </w:pPr>
          </w:p>
        </w:tc>
        <w:tc>
          <w:tcPr>
            <w:tcW w:w="453" w:type="pct"/>
            <w:gridSpan w:val="4"/>
            <w:tcBorders>
              <w:top w:val="nil"/>
              <w:left w:val="nil"/>
              <w:bottom w:val="nil"/>
              <w:right w:val="nil"/>
            </w:tcBorders>
            <w:shd w:val="clear" w:color="auto" w:fill="auto"/>
            <w:noWrap/>
            <w:vAlign w:val="bottom"/>
            <w:hideMark/>
          </w:tcPr>
          <w:p w14:paraId="60273B16" w14:textId="77777777" w:rsidR="002E0815" w:rsidRPr="006C6570" w:rsidRDefault="002E0815" w:rsidP="002E0815">
            <w:pPr>
              <w:spacing w:after="0" w:line="240" w:lineRule="auto"/>
              <w:rPr>
                <w:rFonts w:eastAsia="Times New Roman"/>
                <w:color w:val="000000"/>
                <w:lang w:eastAsia="sl-SI"/>
              </w:rPr>
            </w:pPr>
          </w:p>
        </w:tc>
        <w:tc>
          <w:tcPr>
            <w:tcW w:w="207" w:type="pct"/>
            <w:gridSpan w:val="3"/>
            <w:tcBorders>
              <w:top w:val="nil"/>
              <w:left w:val="nil"/>
              <w:bottom w:val="nil"/>
              <w:right w:val="nil"/>
            </w:tcBorders>
            <w:shd w:val="clear" w:color="auto" w:fill="auto"/>
            <w:noWrap/>
            <w:vAlign w:val="bottom"/>
            <w:hideMark/>
          </w:tcPr>
          <w:p w14:paraId="5C12A77D" w14:textId="77777777" w:rsidR="002E0815" w:rsidRPr="006C6570" w:rsidRDefault="002E0815" w:rsidP="002E0815">
            <w:pPr>
              <w:spacing w:after="0" w:line="240" w:lineRule="auto"/>
              <w:rPr>
                <w:rFonts w:eastAsia="Times New Roman"/>
                <w:color w:val="000000"/>
                <w:lang w:eastAsia="sl-SI"/>
              </w:rPr>
            </w:pPr>
          </w:p>
        </w:tc>
        <w:tc>
          <w:tcPr>
            <w:tcW w:w="282" w:type="pct"/>
            <w:gridSpan w:val="6"/>
            <w:tcBorders>
              <w:top w:val="nil"/>
              <w:left w:val="nil"/>
              <w:bottom w:val="nil"/>
              <w:right w:val="nil"/>
            </w:tcBorders>
            <w:shd w:val="clear" w:color="auto" w:fill="auto"/>
            <w:noWrap/>
            <w:vAlign w:val="bottom"/>
            <w:hideMark/>
          </w:tcPr>
          <w:p w14:paraId="52B040D9" w14:textId="77777777" w:rsidR="002E0815" w:rsidRPr="006C6570" w:rsidRDefault="002E0815" w:rsidP="002E0815">
            <w:pPr>
              <w:spacing w:after="0" w:line="240" w:lineRule="auto"/>
              <w:rPr>
                <w:rFonts w:eastAsia="Times New Roman"/>
                <w:color w:val="000000"/>
                <w:lang w:eastAsia="sl-SI"/>
              </w:rPr>
            </w:pPr>
          </w:p>
        </w:tc>
        <w:tc>
          <w:tcPr>
            <w:tcW w:w="902" w:type="pct"/>
            <w:tcBorders>
              <w:top w:val="nil"/>
              <w:left w:val="nil"/>
              <w:bottom w:val="nil"/>
              <w:right w:val="nil"/>
            </w:tcBorders>
            <w:shd w:val="clear" w:color="auto" w:fill="auto"/>
            <w:noWrap/>
            <w:vAlign w:val="bottom"/>
            <w:hideMark/>
          </w:tcPr>
          <w:p w14:paraId="4EB4A7E3" w14:textId="77777777" w:rsidR="002E0815" w:rsidRPr="006C6570" w:rsidRDefault="002E0815" w:rsidP="002E0815">
            <w:pPr>
              <w:spacing w:after="0" w:line="240" w:lineRule="auto"/>
              <w:rPr>
                <w:rFonts w:eastAsia="Times New Roman"/>
                <w:color w:val="000000"/>
                <w:lang w:eastAsia="sl-SI"/>
              </w:rPr>
            </w:pPr>
          </w:p>
        </w:tc>
        <w:tc>
          <w:tcPr>
            <w:tcW w:w="123" w:type="pct"/>
            <w:tcBorders>
              <w:top w:val="nil"/>
              <w:left w:val="nil"/>
              <w:bottom w:val="nil"/>
              <w:right w:val="nil"/>
            </w:tcBorders>
            <w:shd w:val="clear" w:color="auto" w:fill="auto"/>
            <w:noWrap/>
            <w:vAlign w:val="bottom"/>
            <w:hideMark/>
          </w:tcPr>
          <w:p w14:paraId="03998E41" w14:textId="77777777" w:rsidR="002E0815" w:rsidRPr="006C6570" w:rsidRDefault="002E0815" w:rsidP="002E0815">
            <w:pPr>
              <w:spacing w:after="0" w:line="240" w:lineRule="auto"/>
              <w:rPr>
                <w:rFonts w:eastAsia="Times New Roman"/>
                <w:color w:val="000000"/>
                <w:lang w:eastAsia="sl-SI"/>
              </w:rPr>
            </w:pPr>
          </w:p>
        </w:tc>
        <w:tc>
          <w:tcPr>
            <w:tcW w:w="178" w:type="pct"/>
            <w:tcBorders>
              <w:top w:val="nil"/>
              <w:left w:val="nil"/>
              <w:bottom w:val="nil"/>
              <w:right w:val="nil"/>
            </w:tcBorders>
            <w:shd w:val="clear" w:color="auto" w:fill="auto"/>
            <w:noWrap/>
            <w:vAlign w:val="bottom"/>
            <w:hideMark/>
          </w:tcPr>
          <w:p w14:paraId="34F2FE79" w14:textId="77777777" w:rsidR="002E0815" w:rsidRPr="006C6570" w:rsidRDefault="002E0815" w:rsidP="002E0815">
            <w:pPr>
              <w:spacing w:after="0" w:line="240" w:lineRule="auto"/>
              <w:rPr>
                <w:rFonts w:eastAsia="Times New Roman"/>
                <w:color w:val="000000"/>
                <w:lang w:eastAsia="sl-SI"/>
              </w:rPr>
            </w:pPr>
          </w:p>
        </w:tc>
        <w:tc>
          <w:tcPr>
            <w:tcW w:w="70" w:type="pct"/>
            <w:tcBorders>
              <w:top w:val="nil"/>
              <w:left w:val="nil"/>
              <w:bottom w:val="nil"/>
              <w:right w:val="nil"/>
            </w:tcBorders>
            <w:shd w:val="clear" w:color="auto" w:fill="auto"/>
            <w:noWrap/>
            <w:vAlign w:val="bottom"/>
            <w:hideMark/>
          </w:tcPr>
          <w:p w14:paraId="69193DE6"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08688783"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2D234FBC" w14:textId="77777777" w:rsidR="002E0815" w:rsidRPr="006C6570" w:rsidRDefault="002E0815" w:rsidP="002E0815">
            <w:pPr>
              <w:spacing w:after="0" w:line="240" w:lineRule="auto"/>
              <w:rPr>
                <w:rFonts w:eastAsia="Times New Roman"/>
                <w:color w:val="000000"/>
                <w:lang w:eastAsia="sl-SI"/>
              </w:rPr>
            </w:pPr>
          </w:p>
        </w:tc>
        <w:tc>
          <w:tcPr>
            <w:tcW w:w="38" w:type="pct"/>
            <w:tcBorders>
              <w:top w:val="nil"/>
              <w:left w:val="nil"/>
              <w:bottom w:val="nil"/>
              <w:right w:val="nil"/>
            </w:tcBorders>
            <w:shd w:val="clear" w:color="auto" w:fill="auto"/>
            <w:noWrap/>
            <w:vAlign w:val="bottom"/>
            <w:hideMark/>
          </w:tcPr>
          <w:p w14:paraId="3EB69A0B" w14:textId="77777777" w:rsidR="002E0815" w:rsidRPr="006C6570" w:rsidRDefault="002E0815" w:rsidP="002E0815">
            <w:pPr>
              <w:spacing w:after="0" w:line="240" w:lineRule="auto"/>
              <w:rPr>
                <w:rFonts w:eastAsia="Times New Roman"/>
                <w:color w:val="000000"/>
                <w:lang w:eastAsia="sl-SI"/>
              </w:rPr>
            </w:pPr>
          </w:p>
        </w:tc>
      </w:tr>
      <w:tr w:rsidR="002E0815" w:rsidRPr="006C6570" w14:paraId="61C988AE" w14:textId="77777777" w:rsidTr="00912ECE">
        <w:trPr>
          <w:gridAfter w:val="8"/>
          <w:wAfter w:w="1520" w:type="pct"/>
          <w:trHeight w:val="300"/>
        </w:trPr>
        <w:tc>
          <w:tcPr>
            <w:tcW w:w="1603" w:type="pct"/>
            <w:gridSpan w:val="7"/>
            <w:tcBorders>
              <w:top w:val="nil"/>
              <w:left w:val="nil"/>
              <w:bottom w:val="nil"/>
              <w:right w:val="nil"/>
            </w:tcBorders>
            <w:shd w:val="clear" w:color="auto" w:fill="auto"/>
            <w:noWrap/>
            <w:vAlign w:val="center"/>
            <w:hideMark/>
          </w:tcPr>
          <w:p w14:paraId="05F217BC" w14:textId="77777777" w:rsidR="002E0815" w:rsidRPr="006C6570" w:rsidRDefault="002E0815" w:rsidP="002E0815">
            <w:pPr>
              <w:spacing w:after="0" w:line="240" w:lineRule="auto"/>
              <w:rPr>
                <w:rFonts w:eastAsia="Times New Roman"/>
                <w:b/>
                <w:bCs/>
                <w:color w:val="000000"/>
                <w:u w:val="single"/>
                <w:lang w:eastAsia="sl-SI"/>
              </w:rPr>
            </w:pPr>
          </w:p>
          <w:p w14:paraId="33852D49" w14:textId="77777777" w:rsidR="002E0815" w:rsidRPr="006C6570" w:rsidRDefault="002E0815" w:rsidP="002E0815">
            <w:pPr>
              <w:spacing w:after="0" w:line="240" w:lineRule="auto"/>
              <w:rPr>
                <w:rFonts w:eastAsia="Times New Roman"/>
                <w:b/>
                <w:bCs/>
                <w:color w:val="000000"/>
                <w:u w:val="single"/>
                <w:lang w:eastAsia="sl-SI"/>
              </w:rPr>
            </w:pPr>
            <w:r w:rsidRPr="006C6570">
              <w:rPr>
                <w:rFonts w:eastAsia="Times New Roman"/>
                <w:b/>
                <w:bCs/>
                <w:color w:val="000000"/>
                <w:u w:val="single"/>
                <w:lang w:eastAsia="sl-SI"/>
              </w:rPr>
              <w:t>NAZIV VREDNOTENJA:</w:t>
            </w:r>
          </w:p>
        </w:tc>
        <w:tc>
          <w:tcPr>
            <w:tcW w:w="207" w:type="pct"/>
            <w:gridSpan w:val="2"/>
            <w:tcBorders>
              <w:top w:val="nil"/>
              <w:left w:val="nil"/>
              <w:bottom w:val="nil"/>
              <w:right w:val="nil"/>
            </w:tcBorders>
            <w:shd w:val="clear" w:color="auto" w:fill="auto"/>
            <w:noWrap/>
            <w:vAlign w:val="bottom"/>
            <w:hideMark/>
          </w:tcPr>
          <w:p w14:paraId="172726E2" w14:textId="77777777" w:rsidR="002E0815" w:rsidRPr="006C6570" w:rsidRDefault="002E0815" w:rsidP="002E0815">
            <w:pPr>
              <w:spacing w:after="0" w:line="240" w:lineRule="auto"/>
              <w:rPr>
                <w:rFonts w:eastAsia="Times New Roman"/>
                <w:color w:val="000000"/>
                <w:lang w:eastAsia="sl-SI"/>
              </w:rPr>
            </w:pPr>
          </w:p>
        </w:tc>
        <w:tc>
          <w:tcPr>
            <w:tcW w:w="281" w:type="pct"/>
            <w:tcBorders>
              <w:top w:val="nil"/>
              <w:left w:val="nil"/>
              <w:bottom w:val="nil"/>
              <w:right w:val="nil"/>
            </w:tcBorders>
            <w:shd w:val="clear" w:color="auto" w:fill="auto"/>
            <w:noWrap/>
            <w:vAlign w:val="bottom"/>
            <w:hideMark/>
          </w:tcPr>
          <w:p w14:paraId="540B6C04" w14:textId="77777777" w:rsidR="002E0815" w:rsidRPr="006C6570" w:rsidRDefault="002E0815" w:rsidP="002E0815">
            <w:pPr>
              <w:spacing w:after="0" w:line="240" w:lineRule="auto"/>
              <w:rPr>
                <w:rFonts w:eastAsia="Times New Roman"/>
                <w:color w:val="000000"/>
                <w:lang w:eastAsia="sl-SI"/>
              </w:rPr>
            </w:pPr>
          </w:p>
        </w:tc>
        <w:tc>
          <w:tcPr>
            <w:tcW w:w="902" w:type="pct"/>
            <w:gridSpan w:val="6"/>
            <w:tcBorders>
              <w:top w:val="nil"/>
              <w:left w:val="nil"/>
              <w:bottom w:val="nil"/>
              <w:right w:val="nil"/>
            </w:tcBorders>
            <w:shd w:val="clear" w:color="auto" w:fill="auto"/>
            <w:noWrap/>
            <w:vAlign w:val="bottom"/>
            <w:hideMark/>
          </w:tcPr>
          <w:p w14:paraId="553BACF8" w14:textId="77777777" w:rsidR="002E0815" w:rsidRPr="006C6570" w:rsidRDefault="002E0815" w:rsidP="002E0815">
            <w:pPr>
              <w:spacing w:after="0" w:line="240" w:lineRule="auto"/>
              <w:rPr>
                <w:rFonts w:eastAsia="Times New Roman"/>
                <w:color w:val="000000"/>
                <w:lang w:eastAsia="sl-SI"/>
              </w:rPr>
            </w:pPr>
          </w:p>
        </w:tc>
        <w:tc>
          <w:tcPr>
            <w:tcW w:w="123" w:type="pct"/>
            <w:tcBorders>
              <w:top w:val="nil"/>
              <w:left w:val="nil"/>
              <w:bottom w:val="nil"/>
              <w:right w:val="nil"/>
            </w:tcBorders>
            <w:shd w:val="clear" w:color="auto" w:fill="auto"/>
            <w:noWrap/>
            <w:vAlign w:val="bottom"/>
            <w:hideMark/>
          </w:tcPr>
          <w:p w14:paraId="6D6785ED" w14:textId="77777777" w:rsidR="002E0815" w:rsidRPr="006C6570" w:rsidRDefault="002E0815" w:rsidP="002E0815">
            <w:pPr>
              <w:spacing w:after="0" w:line="240" w:lineRule="auto"/>
              <w:rPr>
                <w:rFonts w:eastAsia="Times New Roman"/>
                <w:color w:val="000000"/>
                <w:lang w:eastAsia="sl-SI"/>
              </w:rPr>
            </w:pPr>
          </w:p>
        </w:tc>
        <w:tc>
          <w:tcPr>
            <w:tcW w:w="178" w:type="pct"/>
            <w:gridSpan w:val="3"/>
            <w:tcBorders>
              <w:top w:val="nil"/>
              <w:left w:val="nil"/>
              <w:bottom w:val="nil"/>
              <w:right w:val="nil"/>
            </w:tcBorders>
            <w:shd w:val="clear" w:color="auto" w:fill="auto"/>
            <w:noWrap/>
            <w:vAlign w:val="bottom"/>
            <w:hideMark/>
          </w:tcPr>
          <w:p w14:paraId="3789BB27" w14:textId="77777777" w:rsidR="002E0815" w:rsidRPr="006C6570" w:rsidRDefault="002E0815" w:rsidP="002E0815">
            <w:pPr>
              <w:spacing w:after="0" w:line="240" w:lineRule="auto"/>
              <w:rPr>
                <w:rFonts w:eastAsia="Times New Roman"/>
                <w:color w:val="000000"/>
                <w:lang w:eastAsia="sl-SI"/>
              </w:rPr>
            </w:pPr>
          </w:p>
        </w:tc>
        <w:tc>
          <w:tcPr>
            <w:tcW w:w="70" w:type="pct"/>
            <w:gridSpan w:val="2"/>
            <w:tcBorders>
              <w:top w:val="nil"/>
              <w:left w:val="nil"/>
              <w:bottom w:val="nil"/>
              <w:right w:val="nil"/>
            </w:tcBorders>
            <w:shd w:val="clear" w:color="auto" w:fill="auto"/>
            <w:noWrap/>
            <w:vAlign w:val="bottom"/>
            <w:hideMark/>
          </w:tcPr>
          <w:p w14:paraId="39DD89EE" w14:textId="77777777" w:rsidR="002E0815" w:rsidRPr="006C6570" w:rsidRDefault="002E0815" w:rsidP="002E0815">
            <w:pPr>
              <w:spacing w:after="0" w:line="240" w:lineRule="auto"/>
              <w:rPr>
                <w:rFonts w:eastAsia="Times New Roman"/>
                <w:color w:val="000000"/>
                <w:lang w:eastAsia="sl-SI"/>
              </w:rPr>
            </w:pPr>
          </w:p>
        </w:tc>
        <w:tc>
          <w:tcPr>
            <w:tcW w:w="39" w:type="pct"/>
            <w:gridSpan w:val="2"/>
            <w:tcBorders>
              <w:top w:val="nil"/>
              <w:left w:val="nil"/>
              <w:bottom w:val="nil"/>
              <w:right w:val="nil"/>
            </w:tcBorders>
            <w:shd w:val="clear" w:color="auto" w:fill="auto"/>
            <w:noWrap/>
            <w:vAlign w:val="bottom"/>
            <w:hideMark/>
          </w:tcPr>
          <w:p w14:paraId="0301433C"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627D0B1E"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72207230" w14:textId="77777777" w:rsidR="002E0815" w:rsidRPr="006C6570" w:rsidRDefault="002E0815" w:rsidP="002E0815">
            <w:pPr>
              <w:spacing w:after="0" w:line="240" w:lineRule="auto"/>
              <w:rPr>
                <w:rFonts w:eastAsia="Times New Roman"/>
                <w:color w:val="000000"/>
                <w:lang w:eastAsia="sl-SI"/>
              </w:rPr>
            </w:pPr>
          </w:p>
        </w:tc>
      </w:tr>
      <w:tr w:rsidR="002E0815" w:rsidRPr="006C6570" w14:paraId="1139E6A0" w14:textId="77777777" w:rsidTr="00912ECE">
        <w:trPr>
          <w:gridAfter w:val="8"/>
          <w:wAfter w:w="1520" w:type="pct"/>
          <w:trHeight w:val="300"/>
        </w:trPr>
        <w:tc>
          <w:tcPr>
            <w:tcW w:w="895" w:type="pct"/>
            <w:gridSpan w:val="3"/>
            <w:tcBorders>
              <w:top w:val="nil"/>
              <w:left w:val="nil"/>
              <w:bottom w:val="nil"/>
              <w:right w:val="nil"/>
            </w:tcBorders>
            <w:shd w:val="clear" w:color="auto" w:fill="auto"/>
            <w:noWrap/>
            <w:vAlign w:val="center"/>
            <w:hideMark/>
          </w:tcPr>
          <w:p w14:paraId="0B8D751F" w14:textId="77777777" w:rsidR="002E0815" w:rsidRPr="006C6570" w:rsidRDefault="002E0815" w:rsidP="002E0815">
            <w:pPr>
              <w:spacing w:after="0" w:line="240" w:lineRule="auto"/>
              <w:rPr>
                <w:rFonts w:eastAsia="Times New Roman"/>
                <w:b/>
                <w:bCs/>
                <w:color w:val="000000"/>
                <w:u w:val="single"/>
                <w:lang w:eastAsia="sl-SI"/>
              </w:rPr>
            </w:pPr>
            <w:r w:rsidRPr="006C6570">
              <w:rPr>
                <w:rFonts w:eastAsia="Times New Roman"/>
                <w:b/>
                <w:bCs/>
                <w:color w:val="000000"/>
                <w:u w:val="single"/>
                <w:lang w:eastAsia="sl-SI"/>
              </w:rPr>
              <w:t xml:space="preserve">DATUM: </w:t>
            </w:r>
          </w:p>
        </w:tc>
        <w:tc>
          <w:tcPr>
            <w:tcW w:w="255" w:type="pct"/>
            <w:gridSpan w:val="2"/>
            <w:tcBorders>
              <w:top w:val="nil"/>
              <w:left w:val="nil"/>
              <w:bottom w:val="nil"/>
              <w:right w:val="nil"/>
            </w:tcBorders>
            <w:shd w:val="clear" w:color="auto" w:fill="auto"/>
            <w:noWrap/>
            <w:vAlign w:val="bottom"/>
            <w:hideMark/>
          </w:tcPr>
          <w:p w14:paraId="4CD2EE0B" w14:textId="77777777" w:rsidR="002E0815" w:rsidRPr="006C6570" w:rsidRDefault="002E0815" w:rsidP="002E0815">
            <w:pPr>
              <w:spacing w:after="0" w:line="240" w:lineRule="auto"/>
              <w:rPr>
                <w:rFonts w:eastAsia="Times New Roman"/>
                <w:color w:val="000000"/>
                <w:lang w:eastAsia="sl-SI"/>
              </w:rPr>
            </w:pPr>
          </w:p>
        </w:tc>
        <w:tc>
          <w:tcPr>
            <w:tcW w:w="453" w:type="pct"/>
            <w:gridSpan w:val="2"/>
            <w:tcBorders>
              <w:top w:val="nil"/>
              <w:left w:val="nil"/>
              <w:bottom w:val="nil"/>
              <w:right w:val="nil"/>
            </w:tcBorders>
            <w:shd w:val="clear" w:color="auto" w:fill="auto"/>
            <w:noWrap/>
            <w:vAlign w:val="bottom"/>
            <w:hideMark/>
          </w:tcPr>
          <w:p w14:paraId="5302F649" w14:textId="77777777" w:rsidR="002E0815" w:rsidRPr="006C6570" w:rsidRDefault="002E0815" w:rsidP="002E0815">
            <w:pPr>
              <w:spacing w:after="0" w:line="240" w:lineRule="auto"/>
              <w:rPr>
                <w:rFonts w:eastAsia="Times New Roman"/>
                <w:color w:val="000000"/>
                <w:lang w:eastAsia="sl-SI"/>
              </w:rPr>
            </w:pPr>
          </w:p>
        </w:tc>
        <w:tc>
          <w:tcPr>
            <w:tcW w:w="207" w:type="pct"/>
            <w:gridSpan w:val="2"/>
            <w:tcBorders>
              <w:top w:val="nil"/>
              <w:left w:val="nil"/>
              <w:bottom w:val="nil"/>
              <w:right w:val="nil"/>
            </w:tcBorders>
            <w:shd w:val="clear" w:color="auto" w:fill="auto"/>
            <w:noWrap/>
            <w:vAlign w:val="bottom"/>
            <w:hideMark/>
          </w:tcPr>
          <w:p w14:paraId="33AF23A4" w14:textId="77777777" w:rsidR="002E0815" w:rsidRPr="006C6570" w:rsidRDefault="002E0815" w:rsidP="002E0815">
            <w:pPr>
              <w:spacing w:after="0" w:line="240" w:lineRule="auto"/>
              <w:rPr>
                <w:rFonts w:eastAsia="Times New Roman"/>
                <w:color w:val="000000"/>
                <w:lang w:eastAsia="sl-SI"/>
              </w:rPr>
            </w:pPr>
          </w:p>
        </w:tc>
        <w:tc>
          <w:tcPr>
            <w:tcW w:w="281" w:type="pct"/>
            <w:tcBorders>
              <w:top w:val="nil"/>
              <w:left w:val="nil"/>
              <w:bottom w:val="nil"/>
              <w:right w:val="nil"/>
            </w:tcBorders>
            <w:shd w:val="clear" w:color="auto" w:fill="auto"/>
            <w:noWrap/>
            <w:vAlign w:val="bottom"/>
            <w:hideMark/>
          </w:tcPr>
          <w:p w14:paraId="60F70B3D" w14:textId="77777777" w:rsidR="002E0815" w:rsidRPr="006C6570" w:rsidRDefault="002E0815" w:rsidP="002E0815">
            <w:pPr>
              <w:spacing w:after="0" w:line="240" w:lineRule="auto"/>
              <w:rPr>
                <w:rFonts w:eastAsia="Times New Roman"/>
                <w:color w:val="000000"/>
                <w:lang w:eastAsia="sl-SI"/>
              </w:rPr>
            </w:pPr>
          </w:p>
        </w:tc>
        <w:tc>
          <w:tcPr>
            <w:tcW w:w="902" w:type="pct"/>
            <w:gridSpan w:val="6"/>
            <w:tcBorders>
              <w:top w:val="nil"/>
              <w:left w:val="nil"/>
              <w:bottom w:val="nil"/>
              <w:right w:val="nil"/>
            </w:tcBorders>
            <w:shd w:val="clear" w:color="auto" w:fill="auto"/>
            <w:noWrap/>
            <w:vAlign w:val="bottom"/>
            <w:hideMark/>
          </w:tcPr>
          <w:p w14:paraId="00771A00" w14:textId="77777777" w:rsidR="002E0815" w:rsidRPr="006C6570" w:rsidRDefault="002E0815" w:rsidP="002E0815">
            <w:pPr>
              <w:spacing w:after="0" w:line="240" w:lineRule="auto"/>
              <w:rPr>
                <w:rFonts w:eastAsia="Times New Roman"/>
                <w:color w:val="000000"/>
                <w:lang w:eastAsia="sl-SI"/>
              </w:rPr>
            </w:pPr>
          </w:p>
        </w:tc>
        <w:tc>
          <w:tcPr>
            <w:tcW w:w="123" w:type="pct"/>
            <w:tcBorders>
              <w:top w:val="nil"/>
              <w:left w:val="nil"/>
              <w:bottom w:val="nil"/>
              <w:right w:val="nil"/>
            </w:tcBorders>
            <w:shd w:val="clear" w:color="auto" w:fill="auto"/>
            <w:noWrap/>
            <w:vAlign w:val="bottom"/>
            <w:hideMark/>
          </w:tcPr>
          <w:p w14:paraId="742D289F" w14:textId="77777777" w:rsidR="002E0815" w:rsidRPr="006C6570" w:rsidRDefault="002E0815" w:rsidP="002E0815">
            <w:pPr>
              <w:spacing w:after="0" w:line="240" w:lineRule="auto"/>
              <w:rPr>
                <w:rFonts w:eastAsia="Times New Roman"/>
                <w:color w:val="000000"/>
                <w:lang w:eastAsia="sl-SI"/>
              </w:rPr>
            </w:pPr>
          </w:p>
        </w:tc>
        <w:tc>
          <w:tcPr>
            <w:tcW w:w="178" w:type="pct"/>
            <w:gridSpan w:val="3"/>
            <w:tcBorders>
              <w:top w:val="nil"/>
              <w:left w:val="nil"/>
              <w:bottom w:val="nil"/>
              <w:right w:val="nil"/>
            </w:tcBorders>
            <w:shd w:val="clear" w:color="auto" w:fill="auto"/>
            <w:noWrap/>
            <w:vAlign w:val="bottom"/>
            <w:hideMark/>
          </w:tcPr>
          <w:p w14:paraId="037C4591" w14:textId="77777777" w:rsidR="002E0815" w:rsidRPr="006C6570" w:rsidRDefault="002E0815" w:rsidP="002E0815">
            <w:pPr>
              <w:spacing w:after="0" w:line="240" w:lineRule="auto"/>
              <w:rPr>
                <w:rFonts w:eastAsia="Times New Roman"/>
                <w:color w:val="000000"/>
                <w:lang w:eastAsia="sl-SI"/>
              </w:rPr>
            </w:pPr>
          </w:p>
        </w:tc>
        <w:tc>
          <w:tcPr>
            <w:tcW w:w="70" w:type="pct"/>
            <w:gridSpan w:val="2"/>
            <w:tcBorders>
              <w:top w:val="nil"/>
              <w:left w:val="nil"/>
              <w:bottom w:val="nil"/>
              <w:right w:val="nil"/>
            </w:tcBorders>
            <w:shd w:val="clear" w:color="auto" w:fill="auto"/>
            <w:noWrap/>
            <w:vAlign w:val="bottom"/>
            <w:hideMark/>
          </w:tcPr>
          <w:p w14:paraId="5185769C" w14:textId="77777777" w:rsidR="002E0815" w:rsidRPr="006C6570" w:rsidRDefault="002E0815" w:rsidP="002E0815">
            <w:pPr>
              <w:spacing w:after="0" w:line="240" w:lineRule="auto"/>
              <w:rPr>
                <w:rFonts w:eastAsia="Times New Roman"/>
                <w:color w:val="000000"/>
                <w:lang w:eastAsia="sl-SI"/>
              </w:rPr>
            </w:pPr>
          </w:p>
        </w:tc>
        <w:tc>
          <w:tcPr>
            <w:tcW w:w="39" w:type="pct"/>
            <w:gridSpan w:val="2"/>
            <w:tcBorders>
              <w:top w:val="nil"/>
              <w:left w:val="nil"/>
              <w:bottom w:val="nil"/>
              <w:right w:val="nil"/>
            </w:tcBorders>
            <w:shd w:val="clear" w:color="auto" w:fill="auto"/>
            <w:noWrap/>
            <w:vAlign w:val="bottom"/>
            <w:hideMark/>
          </w:tcPr>
          <w:p w14:paraId="08241B96"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6C4305F5"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6248783F" w14:textId="77777777" w:rsidR="002E0815" w:rsidRPr="006C6570" w:rsidRDefault="002E0815" w:rsidP="002E0815">
            <w:pPr>
              <w:spacing w:after="0" w:line="240" w:lineRule="auto"/>
              <w:rPr>
                <w:rFonts w:eastAsia="Times New Roman"/>
                <w:color w:val="000000"/>
                <w:lang w:eastAsia="sl-SI"/>
              </w:rPr>
            </w:pPr>
          </w:p>
        </w:tc>
      </w:tr>
      <w:tr w:rsidR="002E0815" w:rsidRPr="006C6570" w14:paraId="7EF137DC" w14:textId="77777777" w:rsidTr="00912ECE">
        <w:trPr>
          <w:gridAfter w:val="8"/>
          <w:wAfter w:w="1520" w:type="pct"/>
          <w:trHeight w:val="315"/>
        </w:trPr>
        <w:tc>
          <w:tcPr>
            <w:tcW w:w="1603" w:type="pct"/>
            <w:gridSpan w:val="7"/>
            <w:tcBorders>
              <w:top w:val="nil"/>
              <w:left w:val="nil"/>
              <w:bottom w:val="nil"/>
              <w:right w:val="nil"/>
            </w:tcBorders>
            <w:shd w:val="clear" w:color="auto" w:fill="auto"/>
            <w:noWrap/>
            <w:vAlign w:val="center"/>
            <w:hideMark/>
          </w:tcPr>
          <w:p w14:paraId="75514484" w14:textId="77777777" w:rsidR="002E0815" w:rsidRPr="006C6570" w:rsidRDefault="002E0815" w:rsidP="002E0815">
            <w:pPr>
              <w:spacing w:after="0" w:line="240" w:lineRule="auto"/>
              <w:rPr>
                <w:rFonts w:eastAsia="Times New Roman"/>
                <w:b/>
                <w:bCs/>
                <w:color w:val="000000"/>
                <w:u w:val="single"/>
                <w:lang w:eastAsia="sl-SI"/>
              </w:rPr>
            </w:pPr>
          </w:p>
          <w:p w14:paraId="49BE653A" w14:textId="77777777" w:rsidR="002E0815" w:rsidRPr="006C6570" w:rsidRDefault="002E0815" w:rsidP="002E0815">
            <w:pPr>
              <w:spacing w:after="0" w:line="240" w:lineRule="auto"/>
              <w:rPr>
                <w:rFonts w:eastAsia="Times New Roman"/>
                <w:b/>
                <w:bCs/>
                <w:color w:val="000000"/>
                <w:u w:val="single"/>
                <w:lang w:eastAsia="sl-SI"/>
              </w:rPr>
            </w:pPr>
          </w:p>
        </w:tc>
        <w:tc>
          <w:tcPr>
            <w:tcW w:w="207" w:type="pct"/>
            <w:gridSpan w:val="2"/>
            <w:tcBorders>
              <w:top w:val="nil"/>
              <w:left w:val="nil"/>
              <w:bottom w:val="nil"/>
              <w:right w:val="nil"/>
            </w:tcBorders>
            <w:shd w:val="clear" w:color="auto" w:fill="auto"/>
            <w:noWrap/>
            <w:vAlign w:val="bottom"/>
            <w:hideMark/>
          </w:tcPr>
          <w:p w14:paraId="283E43DA" w14:textId="77777777" w:rsidR="002E0815" w:rsidRPr="006C6570" w:rsidRDefault="002E0815" w:rsidP="002E0815">
            <w:pPr>
              <w:spacing w:after="0" w:line="240" w:lineRule="auto"/>
              <w:rPr>
                <w:rFonts w:eastAsia="Times New Roman"/>
                <w:color w:val="000000"/>
                <w:lang w:eastAsia="sl-SI"/>
              </w:rPr>
            </w:pPr>
          </w:p>
        </w:tc>
        <w:tc>
          <w:tcPr>
            <w:tcW w:w="281" w:type="pct"/>
            <w:tcBorders>
              <w:top w:val="nil"/>
              <w:left w:val="nil"/>
              <w:bottom w:val="nil"/>
              <w:right w:val="nil"/>
            </w:tcBorders>
            <w:shd w:val="clear" w:color="auto" w:fill="auto"/>
            <w:noWrap/>
            <w:vAlign w:val="bottom"/>
            <w:hideMark/>
          </w:tcPr>
          <w:p w14:paraId="77BDDD9B" w14:textId="77777777" w:rsidR="002E0815" w:rsidRPr="006C6570" w:rsidRDefault="002E0815" w:rsidP="002E0815">
            <w:pPr>
              <w:spacing w:after="0" w:line="240" w:lineRule="auto"/>
              <w:rPr>
                <w:rFonts w:eastAsia="Times New Roman"/>
                <w:color w:val="000000"/>
                <w:lang w:eastAsia="sl-SI"/>
              </w:rPr>
            </w:pPr>
          </w:p>
        </w:tc>
        <w:tc>
          <w:tcPr>
            <w:tcW w:w="902" w:type="pct"/>
            <w:gridSpan w:val="6"/>
            <w:tcBorders>
              <w:top w:val="nil"/>
              <w:left w:val="nil"/>
              <w:bottom w:val="nil"/>
              <w:right w:val="nil"/>
            </w:tcBorders>
            <w:shd w:val="clear" w:color="auto" w:fill="auto"/>
            <w:noWrap/>
            <w:vAlign w:val="bottom"/>
            <w:hideMark/>
          </w:tcPr>
          <w:p w14:paraId="49EB743A" w14:textId="77777777" w:rsidR="002E0815" w:rsidRPr="006C6570" w:rsidRDefault="002E0815" w:rsidP="002E0815">
            <w:pPr>
              <w:spacing w:after="0" w:line="240" w:lineRule="auto"/>
              <w:rPr>
                <w:rFonts w:eastAsia="Times New Roman"/>
                <w:color w:val="000000"/>
                <w:lang w:eastAsia="sl-SI"/>
              </w:rPr>
            </w:pPr>
          </w:p>
        </w:tc>
        <w:tc>
          <w:tcPr>
            <w:tcW w:w="123" w:type="pct"/>
            <w:tcBorders>
              <w:top w:val="nil"/>
              <w:left w:val="nil"/>
              <w:bottom w:val="nil"/>
              <w:right w:val="nil"/>
            </w:tcBorders>
            <w:shd w:val="clear" w:color="auto" w:fill="auto"/>
            <w:noWrap/>
            <w:vAlign w:val="bottom"/>
            <w:hideMark/>
          </w:tcPr>
          <w:p w14:paraId="68D6A4B8" w14:textId="77777777" w:rsidR="002E0815" w:rsidRPr="006C6570" w:rsidRDefault="002E0815" w:rsidP="002E0815">
            <w:pPr>
              <w:spacing w:after="0" w:line="240" w:lineRule="auto"/>
              <w:rPr>
                <w:rFonts w:eastAsia="Times New Roman"/>
                <w:color w:val="000000"/>
                <w:lang w:eastAsia="sl-SI"/>
              </w:rPr>
            </w:pPr>
          </w:p>
        </w:tc>
        <w:tc>
          <w:tcPr>
            <w:tcW w:w="178" w:type="pct"/>
            <w:gridSpan w:val="3"/>
            <w:tcBorders>
              <w:top w:val="nil"/>
              <w:left w:val="nil"/>
              <w:bottom w:val="nil"/>
              <w:right w:val="nil"/>
            </w:tcBorders>
            <w:shd w:val="clear" w:color="auto" w:fill="auto"/>
            <w:noWrap/>
            <w:vAlign w:val="bottom"/>
            <w:hideMark/>
          </w:tcPr>
          <w:p w14:paraId="0D7A03E8" w14:textId="77777777" w:rsidR="002E0815" w:rsidRPr="006C6570" w:rsidRDefault="002E0815" w:rsidP="002E0815">
            <w:pPr>
              <w:spacing w:after="0" w:line="240" w:lineRule="auto"/>
              <w:ind w:right="-495"/>
              <w:rPr>
                <w:rFonts w:eastAsia="Times New Roman"/>
                <w:color w:val="000000"/>
                <w:lang w:eastAsia="sl-SI"/>
              </w:rPr>
            </w:pPr>
          </w:p>
        </w:tc>
        <w:tc>
          <w:tcPr>
            <w:tcW w:w="70" w:type="pct"/>
            <w:gridSpan w:val="2"/>
            <w:tcBorders>
              <w:top w:val="nil"/>
              <w:left w:val="nil"/>
              <w:bottom w:val="nil"/>
              <w:right w:val="nil"/>
            </w:tcBorders>
            <w:shd w:val="clear" w:color="auto" w:fill="auto"/>
            <w:noWrap/>
            <w:vAlign w:val="bottom"/>
            <w:hideMark/>
          </w:tcPr>
          <w:p w14:paraId="1CF4A5B0" w14:textId="77777777" w:rsidR="002E0815" w:rsidRPr="006C6570" w:rsidRDefault="002E0815" w:rsidP="002E0815">
            <w:pPr>
              <w:spacing w:after="0" w:line="240" w:lineRule="auto"/>
              <w:rPr>
                <w:rFonts w:eastAsia="Times New Roman"/>
                <w:color w:val="000000"/>
                <w:lang w:eastAsia="sl-SI"/>
              </w:rPr>
            </w:pPr>
          </w:p>
        </w:tc>
        <w:tc>
          <w:tcPr>
            <w:tcW w:w="39" w:type="pct"/>
            <w:gridSpan w:val="2"/>
            <w:tcBorders>
              <w:top w:val="nil"/>
              <w:left w:val="nil"/>
              <w:bottom w:val="nil"/>
              <w:right w:val="nil"/>
            </w:tcBorders>
            <w:shd w:val="clear" w:color="auto" w:fill="auto"/>
            <w:noWrap/>
            <w:vAlign w:val="bottom"/>
            <w:hideMark/>
          </w:tcPr>
          <w:p w14:paraId="70851292"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3C266FBD"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29997383" w14:textId="77777777" w:rsidR="002E0815" w:rsidRPr="006C6570" w:rsidRDefault="002E0815" w:rsidP="002E0815">
            <w:pPr>
              <w:spacing w:after="0" w:line="240" w:lineRule="auto"/>
              <w:rPr>
                <w:rFonts w:eastAsia="Times New Roman"/>
                <w:color w:val="000000"/>
                <w:lang w:eastAsia="sl-SI"/>
              </w:rPr>
            </w:pPr>
          </w:p>
        </w:tc>
      </w:tr>
      <w:tr w:rsidR="002E0815" w:rsidRPr="006C6570" w14:paraId="51567035" w14:textId="77777777" w:rsidTr="00912ECE">
        <w:trPr>
          <w:gridAfter w:val="8"/>
          <w:wAfter w:w="1513" w:type="pct"/>
          <w:trHeight w:val="600"/>
        </w:trPr>
        <w:tc>
          <w:tcPr>
            <w:tcW w:w="4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01DBE" w14:textId="66A7ED3A" w:rsidR="00633083"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Priporočilo/</w:t>
            </w:r>
          </w:p>
          <w:p w14:paraId="06F8F9DF" w14:textId="13CC7924"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primer dobre prakse</w:t>
            </w:r>
          </w:p>
        </w:tc>
        <w:tc>
          <w:tcPr>
            <w:tcW w:w="2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9698BC" w14:textId="26C629F2"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Stran v poro</w:t>
            </w:r>
            <w:r w:rsidR="00633083" w:rsidRPr="006C6570">
              <w:rPr>
                <w:rFonts w:eastAsia="Times New Roman"/>
                <w:b/>
                <w:bCs/>
                <w:color w:val="000000"/>
                <w:lang w:eastAsia="sl-SI"/>
              </w:rPr>
              <w:t>-</w:t>
            </w:r>
            <w:proofErr w:type="spellStart"/>
            <w:r w:rsidRPr="006C6570">
              <w:rPr>
                <w:rFonts w:eastAsia="Times New Roman"/>
                <w:b/>
                <w:bCs/>
                <w:color w:val="000000"/>
                <w:lang w:eastAsia="sl-SI"/>
              </w:rPr>
              <w:t>čilu</w:t>
            </w:r>
            <w:proofErr w:type="spellEnd"/>
          </w:p>
        </w:tc>
        <w:tc>
          <w:tcPr>
            <w:tcW w:w="315" w:type="pct"/>
            <w:gridSpan w:val="2"/>
            <w:tcBorders>
              <w:top w:val="single" w:sz="8" w:space="0" w:color="auto"/>
              <w:left w:val="nil"/>
              <w:bottom w:val="nil"/>
              <w:right w:val="single" w:sz="8" w:space="0" w:color="auto"/>
            </w:tcBorders>
            <w:shd w:val="clear" w:color="auto" w:fill="auto"/>
            <w:vAlign w:val="center"/>
            <w:hideMark/>
          </w:tcPr>
          <w:p w14:paraId="646E2B07"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Odgovor OU:</w:t>
            </w:r>
          </w:p>
        </w:tc>
        <w:tc>
          <w:tcPr>
            <w:tcW w:w="304" w:type="pct"/>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7175975D"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Razlogi za zavrnitev</w:t>
            </w:r>
          </w:p>
        </w:tc>
        <w:tc>
          <w:tcPr>
            <w:tcW w:w="467"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3CB33C"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Načrtovane aktivnosti</w:t>
            </w:r>
          </w:p>
        </w:tc>
        <w:tc>
          <w:tcPr>
            <w:tcW w:w="434" w:type="pct"/>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B4E6BA" w14:textId="77777777" w:rsidR="001E47E1"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Odgovorni organ za izvedbo aktivnosti/</w:t>
            </w:r>
          </w:p>
          <w:p w14:paraId="7D0456EB"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sodelujoči pri izvedbi</w:t>
            </w:r>
          </w:p>
        </w:tc>
        <w:tc>
          <w:tcPr>
            <w:tcW w:w="446"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875E33"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Rok za realizacijo</w:t>
            </w:r>
          </w:p>
        </w:tc>
        <w:tc>
          <w:tcPr>
            <w:tcW w:w="374" w:type="pct"/>
            <w:gridSpan w:val="2"/>
            <w:tcBorders>
              <w:top w:val="single" w:sz="8" w:space="0" w:color="auto"/>
              <w:left w:val="nil"/>
              <w:bottom w:val="nil"/>
              <w:right w:val="single" w:sz="8" w:space="0" w:color="auto"/>
            </w:tcBorders>
            <w:shd w:val="clear" w:color="auto" w:fill="auto"/>
            <w:vAlign w:val="center"/>
            <w:hideMark/>
          </w:tcPr>
          <w:p w14:paraId="26358280"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Status izvajanja:</w:t>
            </w:r>
          </w:p>
        </w:tc>
        <w:tc>
          <w:tcPr>
            <w:tcW w:w="290" w:type="pct"/>
            <w:gridSpan w:val="4"/>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DDC3646"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Datum</w:t>
            </w:r>
          </w:p>
        </w:tc>
        <w:tc>
          <w:tcPr>
            <w:tcW w:w="40" w:type="pct"/>
            <w:tcBorders>
              <w:top w:val="nil"/>
              <w:left w:val="nil"/>
              <w:bottom w:val="nil"/>
              <w:right w:val="nil"/>
            </w:tcBorders>
            <w:shd w:val="clear" w:color="auto" w:fill="auto"/>
            <w:noWrap/>
            <w:vAlign w:val="bottom"/>
            <w:hideMark/>
          </w:tcPr>
          <w:p w14:paraId="341B0A1A" w14:textId="77777777" w:rsidR="002E0815" w:rsidRPr="006C6570" w:rsidRDefault="002E0815" w:rsidP="002E0815">
            <w:pPr>
              <w:spacing w:after="0" w:line="240" w:lineRule="auto"/>
              <w:rPr>
                <w:rFonts w:eastAsia="Times New Roman"/>
                <w:color w:val="000000"/>
                <w:lang w:eastAsia="sl-SI"/>
              </w:rPr>
            </w:pPr>
          </w:p>
        </w:tc>
        <w:tc>
          <w:tcPr>
            <w:tcW w:w="90" w:type="pct"/>
            <w:gridSpan w:val="3"/>
            <w:tcBorders>
              <w:top w:val="nil"/>
              <w:left w:val="nil"/>
              <w:bottom w:val="nil"/>
              <w:right w:val="nil"/>
            </w:tcBorders>
            <w:shd w:val="clear" w:color="auto" w:fill="auto"/>
            <w:noWrap/>
            <w:vAlign w:val="bottom"/>
            <w:hideMark/>
          </w:tcPr>
          <w:p w14:paraId="0C5F45DD" w14:textId="77777777" w:rsidR="002E0815" w:rsidRPr="006C6570" w:rsidRDefault="002E0815" w:rsidP="002E0815">
            <w:pPr>
              <w:spacing w:after="0" w:line="240" w:lineRule="auto"/>
              <w:rPr>
                <w:rFonts w:eastAsia="Times New Roman"/>
                <w:color w:val="000000"/>
                <w:lang w:eastAsia="sl-SI"/>
              </w:rPr>
            </w:pPr>
          </w:p>
        </w:tc>
        <w:tc>
          <w:tcPr>
            <w:tcW w:w="103" w:type="pct"/>
            <w:gridSpan w:val="3"/>
            <w:tcBorders>
              <w:top w:val="nil"/>
              <w:left w:val="nil"/>
              <w:bottom w:val="nil"/>
              <w:right w:val="nil"/>
            </w:tcBorders>
            <w:shd w:val="clear" w:color="auto" w:fill="auto"/>
            <w:noWrap/>
            <w:vAlign w:val="bottom"/>
            <w:hideMark/>
          </w:tcPr>
          <w:p w14:paraId="3E07EE86" w14:textId="77777777" w:rsidR="002E0815" w:rsidRPr="006C6570" w:rsidRDefault="002E0815" w:rsidP="002E0815">
            <w:pPr>
              <w:spacing w:after="0" w:line="240" w:lineRule="auto"/>
              <w:rPr>
                <w:rFonts w:eastAsia="Times New Roman"/>
                <w:color w:val="000000"/>
                <w:lang w:eastAsia="sl-SI"/>
              </w:rPr>
            </w:pPr>
          </w:p>
        </w:tc>
      </w:tr>
      <w:tr w:rsidR="002E0815" w:rsidRPr="006C6570" w14:paraId="52F15FAC" w14:textId="77777777" w:rsidTr="00912ECE">
        <w:trPr>
          <w:gridAfter w:val="8"/>
          <w:wAfter w:w="1513" w:type="pct"/>
          <w:trHeight w:val="615"/>
        </w:trPr>
        <w:tc>
          <w:tcPr>
            <w:tcW w:w="421" w:type="pct"/>
            <w:vMerge/>
            <w:tcBorders>
              <w:top w:val="single" w:sz="8" w:space="0" w:color="auto"/>
              <w:left w:val="single" w:sz="8" w:space="0" w:color="auto"/>
              <w:bottom w:val="single" w:sz="8" w:space="0" w:color="000000"/>
              <w:right w:val="single" w:sz="8" w:space="0" w:color="auto"/>
            </w:tcBorders>
            <w:vAlign w:val="center"/>
            <w:hideMark/>
          </w:tcPr>
          <w:p w14:paraId="7C1B7FCF" w14:textId="77777777" w:rsidR="002E0815" w:rsidRPr="006C6570" w:rsidRDefault="002E0815" w:rsidP="002E0815">
            <w:pPr>
              <w:spacing w:after="0" w:line="240" w:lineRule="auto"/>
              <w:rPr>
                <w:rFonts w:eastAsia="Times New Roman"/>
                <w:b/>
                <w:bCs/>
                <w:color w:val="000000"/>
                <w:lang w:eastAsia="sl-SI"/>
              </w:rPr>
            </w:pPr>
          </w:p>
        </w:tc>
        <w:tc>
          <w:tcPr>
            <w:tcW w:w="203" w:type="pct"/>
            <w:vMerge/>
            <w:tcBorders>
              <w:top w:val="single" w:sz="8" w:space="0" w:color="auto"/>
              <w:left w:val="single" w:sz="8" w:space="0" w:color="auto"/>
              <w:bottom w:val="single" w:sz="8" w:space="0" w:color="000000"/>
              <w:right w:val="single" w:sz="8" w:space="0" w:color="auto"/>
            </w:tcBorders>
            <w:vAlign w:val="center"/>
            <w:hideMark/>
          </w:tcPr>
          <w:p w14:paraId="4603313E" w14:textId="77777777" w:rsidR="002E0815" w:rsidRPr="006C6570" w:rsidRDefault="002E0815" w:rsidP="002E0815">
            <w:pPr>
              <w:spacing w:after="0" w:line="240" w:lineRule="auto"/>
              <w:rPr>
                <w:rFonts w:eastAsia="Times New Roman"/>
                <w:b/>
                <w:bCs/>
                <w:color w:val="000000"/>
                <w:lang w:eastAsia="sl-SI"/>
              </w:rPr>
            </w:pPr>
          </w:p>
        </w:tc>
        <w:tc>
          <w:tcPr>
            <w:tcW w:w="315" w:type="pct"/>
            <w:gridSpan w:val="2"/>
            <w:tcBorders>
              <w:top w:val="nil"/>
              <w:left w:val="nil"/>
              <w:bottom w:val="single" w:sz="8" w:space="0" w:color="auto"/>
              <w:right w:val="single" w:sz="8" w:space="0" w:color="auto"/>
            </w:tcBorders>
            <w:shd w:val="clear" w:color="auto" w:fill="auto"/>
            <w:vAlign w:val="center"/>
            <w:hideMark/>
          </w:tcPr>
          <w:p w14:paraId="0384F9E9" w14:textId="77777777" w:rsidR="001E47E1"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Priporočilo sprejeto/</w:t>
            </w:r>
          </w:p>
          <w:p w14:paraId="1F73FFB7" w14:textId="77777777" w:rsidR="001E47E1"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delno sprejeto/</w:t>
            </w:r>
          </w:p>
          <w:p w14:paraId="4025DF6E"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zavrnjeno</w:t>
            </w:r>
          </w:p>
        </w:tc>
        <w:tc>
          <w:tcPr>
            <w:tcW w:w="304" w:type="pct"/>
            <w:gridSpan w:val="2"/>
            <w:vMerge/>
            <w:tcBorders>
              <w:top w:val="single" w:sz="8" w:space="0" w:color="auto"/>
              <w:left w:val="single" w:sz="8" w:space="0" w:color="auto"/>
              <w:bottom w:val="single" w:sz="8" w:space="0" w:color="000000"/>
              <w:right w:val="nil"/>
            </w:tcBorders>
            <w:vAlign w:val="center"/>
            <w:hideMark/>
          </w:tcPr>
          <w:p w14:paraId="07F95189" w14:textId="77777777" w:rsidR="002E0815" w:rsidRPr="006C6570" w:rsidRDefault="002E0815" w:rsidP="002E0815">
            <w:pPr>
              <w:spacing w:after="0" w:line="240" w:lineRule="auto"/>
              <w:rPr>
                <w:rFonts w:eastAsia="Times New Roman"/>
                <w:b/>
                <w:bCs/>
                <w:color w:val="000000"/>
                <w:lang w:eastAsia="sl-SI"/>
              </w:rPr>
            </w:pPr>
          </w:p>
        </w:tc>
        <w:tc>
          <w:tcPr>
            <w:tcW w:w="467" w:type="pct"/>
            <w:gridSpan w:val="2"/>
            <w:vMerge/>
            <w:tcBorders>
              <w:top w:val="single" w:sz="8" w:space="0" w:color="auto"/>
              <w:left w:val="single" w:sz="8" w:space="0" w:color="auto"/>
              <w:bottom w:val="single" w:sz="8" w:space="0" w:color="000000"/>
              <w:right w:val="single" w:sz="8" w:space="0" w:color="auto"/>
            </w:tcBorders>
            <w:vAlign w:val="center"/>
            <w:hideMark/>
          </w:tcPr>
          <w:p w14:paraId="02B9AEB1" w14:textId="77777777" w:rsidR="002E0815" w:rsidRPr="006C6570" w:rsidRDefault="002E0815" w:rsidP="002E0815">
            <w:pPr>
              <w:spacing w:after="0" w:line="240" w:lineRule="auto"/>
              <w:rPr>
                <w:rFonts w:eastAsia="Times New Roman"/>
                <w:b/>
                <w:bCs/>
                <w:color w:val="000000"/>
                <w:lang w:eastAsia="sl-SI"/>
              </w:rPr>
            </w:pPr>
          </w:p>
        </w:tc>
        <w:tc>
          <w:tcPr>
            <w:tcW w:w="434" w:type="pct"/>
            <w:gridSpan w:val="3"/>
            <w:vMerge/>
            <w:tcBorders>
              <w:top w:val="single" w:sz="8" w:space="0" w:color="auto"/>
              <w:left w:val="single" w:sz="8" w:space="0" w:color="auto"/>
              <w:bottom w:val="single" w:sz="8" w:space="0" w:color="000000"/>
              <w:right w:val="single" w:sz="8" w:space="0" w:color="auto"/>
            </w:tcBorders>
            <w:vAlign w:val="center"/>
            <w:hideMark/>
          </w:tcPr>
          <w:p w14:paraId="286F7F70" w14:textId="77777777" w:rsidR="002E0815" w:rsidRPr="006C6570" w:rsidRDefault="002E0815" w:rsidP="002E0815">
            <w:pPr>
              <w:spacing w:after="0" w:line="240" w:lineRule="auto"/>
              <w:rPr>
                <w:rFonts w:eastAsia="Times New Roman"/>
                <w:b/>
                <w:bCs/>
                <w:color w:val="000000"/>
                <w:lang w:eastAsia="sl-SI"/>
              </w:rPr>
            </w:pPr>
          </w:p>
        </w:tc>
        <w:tc>
          <w:tcPr>
            <w:tcW w:w="446" w:type="pct"/>
            <w:gridSpan w:val="2"/>
            <w:vMerge/>
            <w:tcBorders>
              <w:top w:val="single" w:sz="8" w:space="0" w:color="auto"/>
              <w:left w:val="single" w:sz="8" w:space="0" w:color="auto"/>
              <w:bottom w:val="single" w:sz="8" w:space="0" w:color="000000"/>
              <w:right w:val="single" w:sz="8" w:space="0" w:color="auto"/>
            </w:tcBorders>
            <w:vAlign w:val="center"/>
            <w:hideMark/>
          </w:tcPr>
          <w:p w14:paraId="5878BBF0" w14:textId="77777777" w:rsidR="002E0815" w:rsidRPr="006C6570" w:rsidRDefault="002E0815" w:rsidP="002E0815">
            <w:pPr>
              <w:spacing w:after="0" w:line="240" w:lineRule="auto"/>
              <w:rPr>
                <w:rFonts w:eastAsia="Times New Roman"/>
                <w:b/>
                <w:bCs/>
                <w:color w:val="000000"/>
                <w:lang w:eastAsia="sl-SI"/>
              </w:rPr>
            </w:pPr>
          </w:p>
        </w:tc>
        <w:tc>
          <w:tcPr>
            <w:tcW w:w="374" w:type="pct"/>
            <w:gridSpan w:val="2"/>
            <w:tcBorders>
              <w:top w:val="nil"/>
              <w:left w:val="nil"/>
              <w:bottom w:val="single" w:sz="8" w:space="0" w:color="auto"/>
              <w:right w:val="single" w:sz="8" w:space="0" w:color="auto"/>
            </w:tcBorders>
            <w:shd w:val="clear" w:color="auto" w:fill="auto"/>
            <w:vAlign w:val="center"/>
            <w:hideMark/>
          </w:tcPr>
          <w:p w14:paraId="2ACEC546" w14:textId="598BE39D" w:rsidR="001E47E1" w:rsidRPr="006C6570" w:rsidRDefault="00633083"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izvedeno</w:t>
            </w:r>
            <w:r w:rsidR="002E0815" w:rsidRPr="006C6570">
              <w:rPr>
                <w:rFonts w:eastAsia="Times New Roman"/>
                <w:b/>
                <w:bCs/>
                <w:color w:val="000000"/>
                <w:lang w:eastAsia="sl-SI"/>
              </w:rPr>
              <w:t>/</w:t>
            </w:r>
          </w:p>
          <w:p w14:paraId="5972D529" w14:textId="77777777" w:rsidR="001E47E1"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delno izvedeno/</w:t>
            </w:r>
          </w:p>
          <w:p w14:paraId="256871B8"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neizvedeno</w:t>
            </w:r>
          </w:p>
        </w:tc>
        <w:tc>
          <w:tcPr>
            <w:tcW w:w="290" w:type="pct"/>
            <w:gridSpan w:val="4"/>
            <w:vMerge/>
            <w:tcBorders>
              <w:top w:val="single" w:sz="8" w:space="0" w:color="auto"/>
              <w:left w:val="single" w:sz="8" w:space="0" w:color="auto"/>
              <w:bottom w:val="single" w:sz="8" w:space="0" w:color="000000"/>
              <w:right w:val="single" w:sz="8" w:space="0" w:color="auto"/>
            </w:tcBorders>
            <w:vAlign w:val="center"/>
            <w:hideMark/>
          </w:tcPr>
          <w:p w14:paraId="32DF61EE" w14:textId="77777777" w:rsidR="002E0815" w:rsidRPr="006C6570" w:rsidRDefault="002E0815" w:rsidP="002E0815">
            <w:pPr>
              <w:spacing w:after="0" w:line="240" w:lineRule="auto"/>
              <w:rPr>
                <w:rFonts w:eastAsia="Times New Roman"/>
                <w:b/>
                <w:bCs/>
                <w:color w:val="000000"/>
                <w:lang w:eastAsia="sl-SI"/>
              </w:rPr>
            </w:pPr>
          </w:p>
        </w:tc>
        <w:tc>
          <w:tcPr>
            <w:tcW w:w="40" w:type="pct"/>
            <w:tcBorders>
              <w:top w:val="nil"/>
              <w:left w:val="nil"/>
              <w:bottom w:val="nil"/>
              <w:right w:val="nil"/>
            </w:tcBorders>
            <w:shd w:val="clear" w:color="auto" w:fill="auto"/>
            <w:noWrap/>
            <w:vAlign w:val="bottom"/>
            <w:hideMark/>
          </w:tcPr>
          <w:p w14:paraId="3EBCC93E" w14:textId="77777777" w:rsidR="002E0815" w:rsidRPr="006C6570" w:rsidRDefault="002E0815" w:rsidP="002E0815">
            <w:pPr>
              <w:spacing w:after="0" w:line="240" w:lineRule="auto"/>
              <w:rPr>
                <w:rFonts w:eastAsia="Times New Roman"/>
                <w:color w:val="000000"/>
                <w:lang w:eastAsia="sl-SI"/>
              </w:rPr>
            </w:pPr>
          </w:p>
        </w:tc>
        <w:tc>
          <w:tcPr>
            <w:tcW w:w="90" w:type="pct"/>
            <w:gridSpan w:val="3"/>
            <w:tcBorders>
              <w:top w:val="nil"/>
              <w:left w:val="nil"/>
              <w:bottom w:val="nil"/>
              <w:right w:val="nil"/>
            </w:tcBorders>
            <w:shd w:val="clear" w:color="auto" w:fill="auto"/>
            <w:noWrap/>
            <w:vAlign w:val="bottom"/>
            <w:hideMark/>
          </w:tcPr>
          <w:p w14:paraId="6B812AEF" w14:textId="77777777" w:rsidR="002E0815" w:rsidRPr="006C6570" w:rsidRDefault="002E0815" w:rsidP="002E0815">
            <w:pPr>
              <w:spacing w:after="0" w:line="240" w:lineRule="auto"/>
              <w:rPr>
                <w:rFonts w:eastAsia="Times New Roman"/>
                <w:color w:val="000000"/>
                <w:lang w:eastAsia="sl-SI"/>
              </w:rPr>
            </w:pPr>
          </w:p>
        </w:tc>
        <w:tc>
          <w:tcPr>
            <w:tcW w:w="103" w:type="pct"/>
            <w:gridSpan w:val="3"/>
            <w:tcBorders>
              <w:top w:val="nil"/>
              <w:left w:val="nil"/>
              <w:bottom w:val="nil"/>
              <w:right w:val="nil"/>
            </w:tcBorders>
            <w:shd w:val="clear" w:color="auto" w:fill="auto"/>
            <w:noWrap/>
            <w:vAlign w:val="bottom"/>
            <w:hideMark/>
          </w:tcPr>
          <w:p w14:paraId="555903BD" w14:textId="77777777" w:rsidR="002E0815" w:rsidRPr="006C6570" w:rsidRDefault="002E0815" w:rsidP="002E0815">
            <w:pPr>
              <w:spacing w:after="0" w:line="240" w:lineRule="auto"/>
              <w:rPr>
                <w:rFonts w:eastAsia="Times New Roman"/>
                <w:color w:val="000000"/>
                <w:lang w:eastAsia="sl-SI"/>
              </w:rPr>
            </w:pPr>
          </w:p>
        </w:tc>
      </w:tr>
      <w:tr w:rsidR="002E0815" w:rsidRPr="006C6570" w14:paraId="66BDB6DD" w14:textId="77777777" w:rsidTr="00912ECE">
        <w:trPr>
          <w:gridAfter w:val="8"/>
          <w:wAfter w:w="1513" w:type="pct"/>
          <w:trHeight w:val="615"/>
        </w:trPr>
        <w:tc>
          <w:tcPr>
            <w:tcW w:w="421" w:type="pct"/>
            <w:tcBorders>
              <w:top w:val="nil"/>
              <w:left w:val="single" w:sz="8" w:space="0" w:color="auto"/>
              <w:bottom w:val="single" w:sz="8" w:space="0" w:color="auto"/>
              <w:right w:val="single" w:sz="8" w:space="0" w:color="auto"/>
            </w:tcBorders>
            <w:shd w:val="clear" w:color="auto" w:fill="auto"/>
            <w:vAlign w:val="center"/>
            <w:hideMark/>
          </w:tcPr>
          <w:p w14:paraId="10F0268C" w14:textId="77777777" w:rsidR="002E0815" w:rsidRPr="006C6570" w:rsidRDefault="002E0815" w:rsidP="002E0815">
            <w:pPr>
              <w:spacing w:after="0" w:line="240" w:lineRule="auto"/>
              <w:rPr>
                <w:rFonts w:eastAsia="Times New Roman"/>
                <w:color w:val="000000"/>
                <w:lang w:eastAsia="sl-SI"/>
              </w:rPr>
            </w:pPr>
          </w:p>
        </w:tc>
        <w:tc>
          <w:tcPr>
            <w:tcW w:w="203" w:type="pct"/>
            <w:tcBorders>
              <w:top w:val="nil"/>
              <w:left w:val="nil"/>
              <w:bottom w:val="single" w:sz="8" w:space="0" w:color="auto"/>
              <w:right w:val="single" w:sz="8" w:space="0" w:color="auto"/>
            </w:tcBorders>
            <w:shd w:val="clear" w:color="auto" w:fill="auto"/>
            <w:vAlign w:val="center"/>
            <w:hideMark/>
          </w:tcPr>
          <w:p w14:paraId="68039343" w14:textId="77777777" w:rsidR="002E0815" w:rsidRPr="006C6570" w:rsidRDefault="002E0815" w:rsidP="002E0815">
            <w:pPr>
              <w:spacing w:after="0" w:line="240" w:lineRule="auto"/>
              <w:jc w:val="center"/>
              <w:rPr>
                <w:rFonts w:eastAsia="Times New Roman"/>
                <w:color w:val="000000"/>
                <w:lang w:eastAsia="sl-SI"/>
              </w:rPr>
            </w:pPr>
          </w:p>
        </w:tc>
        <w:tc>
          <w:tcPr>
            <w:tcW w:w="315" w:type="pct"/>
            <w:gridSpan w:val="2"/>
            <w:tcBorders>
              <w:top w:val="nil"/>
              <w:left w:val="nil"/>
              <w:bottom w:val="single" w:sz="8" w:space="0" w:color="auto"/>
              <w:right w:val="single" w:sz="8" w:space="0" w:color="auto"/>
            </w:tcBorders>
            <w:shd w:val="clear" w:color="auto" w:fill="auto"/>
            <w:vAlign w:val="center"/>
            <w:hideMark/>
          </w:tcPr>
          <w:p w14:paraId="6C355957" w14:textId="77777777" w:rsidR="002E0815" w:rsidRPr="006C6570" w:rsidRDefault="002E0815" w:rsidP="002E0815">
            <w:pPr>
              <w:spacing w:after="0" w:line="240" w:lineRule="auto"/>
              <w:rPr>
                <w:rFonts w:eastAsia="Times New Roman"/>
                <w:color w:val="000000"/>
                <w:lang w:eastAsia="sl-SI"/>
              </w:rPr>
            </w:pPr>
          </w:p>
        </w:tc>
        <w:tc>
          <w:tcPr>
            <w:tcW w:w="304" w:type="pct"/>
            <w:gridSpan w:val="2"/>
            <w:tcBorders>
              <w:top w:val="nil"/>
              <w:left w:val="nil"/>
              <w:bottom w:val="single" w:sz="8" w:space="0" w:color="auto"/>
              <w:right w:val="nil"/>
            </w:tcBorders>
            <w:shd w:val="clear" w:color="auto" w:fill="auto"/>
            <w:vAlign w:val="bottom"/>
            <w:hideMark/>
          </w:tcPr>
          <w:p w14:paraId="55B13CF0" w14:textId="77777777" w:rsidR="002E0815" w:rsidRPr="006C6570" w:rsidRDefault="002E0815" w:rsidP="002E0815">
            <w:pPr>
              <w:spacing w:after="0" w:line="240" w:lineRule="auto"/>
              <w:jc w:val="center"/>
              <w:rPr>
                <w:rFonts w:eastAsia="Times New Roman"/>
                <w:color w:val="000000"/>
                <w:lang w:eastAsia="sl-SI"/>
              </w:rPr>
            </w:pPr>
          </w:p>
        </w:tc>
        <w:tc>
          <w:tcPr>
            <w:tcW w:w="467" w:type="pct"/>
            <w:gridSpan w:val="2"/>
            <w:tcBorders>
              <w:top w:val="nil"/>
              <w:left w:val="single" w:sz="8" w:space="0" w:color="auto"/>
              <w:bottom w:val="single" w:sz="8" w:space="0" w:color="auto"/>
              <w:right w:val="single" w:sz="8" w:space="0" w:color="auto"/>
            </w:tcBorders>
            <w:shd w:val="clear" w:color="auto" w:fill="auto"/>
            <w:noWrap/>
            <w:vAlign w:val="bottom"/>
            <w:hideMark/>
          </w:tcPr>
          <w:p w14:paraId="0B7BB768" w14:textId="77777777" w:rsidR="002E0815" w:rsidRPr="006C6570" w:rsidRDefault="002E0815" w:rsidP="002E0815">
            <w:pPr>
              <w:spacing w:after="0" w:line="240" w:lineRule="auto"/>
              <w:rPr>
                <w:rFonts w:eastAsia="Times New Roman"/>
                <w:color w:val="000000"/>
                <w:lang w:eastAsia="sl-SI"/>
              </w:rPr>
            </w:pPr>
          </w:p>
        </w:tc>
        <w:tc>
          <w:tcPr>
            <w:tcW w:w="434" w:type="pct"/>
            <w:gridSpan w:val="3"/>
            <w:tcBorders>
              <w:top w:val="nil"/>
              <w:left w:val="nil"/>
              <w:bottom w:val="single" w:sz="8" w:space="0" w:color="auto"/>
              <w:right w:val="single" w:sz="8" w:space="0" w:color="auto"/>
            </w:tcBorders>
            <w:shd w:val="clear" w:color="auto" w:fill="auto"/>
            <w:noWrap/>
            <w:vAlign w:val="bottom"/>
            <w:hideMark/>
          </w:tcPr>
          <w:p w14:paraId="2437B9B2" w14:textId="77777777" w:rsidR="002E0815" w:rsidRPr="006C6570" w:rsidRDefault="002E0815" w:rsidP="002E0815">
            <w:pPr>
              <w:spacing w:after="0" w:line="240" w:lineRule="auto"/>
              <w:jc w:val="center"/>
              <w:rPr>
                <w:rFonts w:eastAsia="Times New Roman"/>
                <w:color w:val="000000"/>
                <w:lang w:eastAsia="sl-SI"/>
              </w:rPr>
            </w:pPr>
          </w:p>
        </w:tc>
        <w:tc>
          <w:tcPr>
            <w:tcW w:w="446" w:type="pct"/>
            <w:gridSpan w:val="2"/>
            <w:tcBorders>
              <w:top w:val="nil"/>
              <w:left w:val="nil"/>
              <w:bottom w:val="single" w:sz="8" w:space="0" w:color="auto"/>
              <w:right w:val="single" w:sz="8" w:space="0" w:color="auto"/>
            </w:tcBorders>
            <w:shd w:val="clear" w:color="auto" w:fill="auto"/>
            <w:noWrap/>
            <w:vAlign w:val="bottom"/>
            <w:hideMark/>
          </w:tcPr>
          <w:p w14:paraId="08DB9BE3" w14:textId="77777777" w:rsidR="002E0815" w:rsidRPr="006C6570" w:rsidRDefault="002E0815" w:rsidP="002E0815">
            <w:pPr>
              <w:spacing w:after="0" w:line="240" w:lineRule="auto"/>
              <w:rPr>
                <w:rFonts w:eastAsia="Times New Roman"/>
                <w:color w:val="000000"/>
                <w:lang w:eastAsia="sl-SI"/>
              </w:rPr>
            </w:pPr>
          </w:p>
        </w:tc>
        <w:tc>
          <w:tcPr>
            <w:tcW w:w="374" w:type="pct"/>
            <w:gridSpan w:val="2"/>
            <w:tcBorders>
              <w:top w:val="nil"/>
              <w:left w:val="nil"/>
              <w:bottom w:val="single" w:sz="4" w:space="0" w:color="auto"/>
              <w:right w:val="single" w:sz="8" w:space="0" w:color="auto"/>
            </w:tcBorders>
            <w:shd w:val="clear" w:color="auto" w:fill="auto"/>
            <w:noWrap/>
            <w:vAlign w:val="bottom"/>
            <w:hideMark/>
          </w:tcPr>
          <w:p w14:paraId="6BF80C1C" w14:textId="77777777" w:rsidR="002E0815" w:rsidRPr="006C6570" w:rsidRDefault="002E0815" w:rsidP="002E0815">
            <w:pPr>
              <w:spacing w:after="0" w:line="240" w:lineRule="auto"/>
              <w:rPr>
                <w:rFonts w:eastAsia="Times New Roman"/>
                <w:color w:val="000000"/>
                <w:lang w:eastAsia="sl-SI"/>
              </w:rPr>
            </w:pPr>
            <w:r w:rsidRPr="006C6570">
              <w:rPr>
                <w:rFonts w:eastAsia="Times New Roman"/>
                <w:color w:val="000000"/>
                <w:lang w:eastAsia="sl-SI"/>
              </w:rPr>
              <w:t> </w:t>
            </w:r>
          </w:p>
        </w:tc>
        <w:tc>
          <w:tcPr>
            <w:tcW w:w="290" w:type="pct"/>
            <w:gridSpan w:val="4"/>
            <w:tcBorders>
              <w:top w:val="nil"/>
              <w:left w:val="nil"/>
              <w:bottom w:val="single" w:sz="4" w:space="0" w:color="auto"/>
              <w:right w:val="single" w:sz="8" w:space="0" w:color="auto"/>
            </w:tcBorders>
            <w:shd w:val="clear" w:color="auto" w:fill="auto"/>
            <w:noWrap/>
            <w:vAlign w:val="bottom"/>
            <w:hideMark/>
          </w:tcPr>
          <w:p w14:paraId="25F5744D" w14:textId="77777777" w:rsidR="002E0815" w:rsidRPr="006C6570" w:rsidRDefault="002E0815" w:rsidP="002E0815">
            <w:pPr>
              <w:spacing w:after="0" w:line="240" w:lineRule="auto"/>
              <w:rPr>
                <w:rFonts w:eastAsia="Times New Roman"/>
                <w:color w:val="000000"/>
                <w:lang w:eastAsia="sl-SI"/>
              </w:rPr>
            </w:pPr>
            <w:r w:rsidRPr="006C6570">
              <w:rPr>
                <w:rFonts w:eastAsia="Times New Roman"/>
                <w:color w:val="000000"/>
                <w:lang w:eastAsia="sl-SI"/>
              </w:rPr>
              <w:t> </w:t>
            </w:r>
          </w:p>
        </w:tc>
        <w:tc>
          <w:tcPr>
            <w:tcW w:w="40" w:type="pct"/>
            <w:tcBorders>
              <w:top w:val="nil"/>
              <w:left w:val="nil"/>
              <w:bottom w:val="nil"/>
              <w:right w:val="nil"/>
            </w:tcBorders>
            <w:shd w:val="clear" w:color="auto" w:fill="auto"/>
            <w:noWrap/>
            <w:vAlign w:val="bottom"/>
            <w:hideMark/>
          </w:tcPr>
          <w:p w14:paraId="547B77A0" w14:textId="77777777" w:rsidR="002E0815" w:rsidRPr="006C6570" w:rsidRDefault="002E0815" w:rsidP="002E0815">
            <w:pPr>
              <w:spacing w:after="0" w:line="240" w:lineRule="auto"/>
              <w:rPr>
                <w:rFonts w:eastAsia="Times New Roman"/>
                <w:color w:val="000000"/>
                <w:lang w:eastAsia="sl-SI"/>
              </w:rPr>
            </w:pPr>
          </w:p>
        </w:tc>
        <w:tc>
          <w:tcPr>
            <w:tcW w:w="90" w:type="pct"/>
            <w:gridSpan w:val="3"/>
            <w:tcBorders>
              <w:top w:val="nil"/>
              <w:left w:val="nil"/>
              <w:bottom w:val="nil"/>
              <w:right w:val="nil"/>
            </w:tcBorders>
            <w:shd w:val="clear" w:color="auto" w:fill="auto"/>
            <w:noWrap/>
            <w:vAlign w:val="bottom"/>
            <w:hideMark/>
          </w:tcPr>
          <w:p w14:paraId="1FA9242C" w14:textId="77777777" w:rsidR="002E0815" w:rsidRPr="006C6570" w:rsidRDefault="002E0815" w:rsidP="002E0815">
            <w:pPr>
              <w:spacing w:after="0" w:line="240" w:lineRule="auto"/>
              <w:rPr>
                <w:rFonts w:eastAsia="Times New Roman"/>
                <w:color w:val="000000"/>
                <w:lang w:eastAsia="sl-SI"/>
              </w:rPr>
            </w:pPr>
          </w:p>
        </w:tc>
        <w:tc>
          <w:tcPr>
            <w:tcW w:w="103" w:type="pct"/>
            <w:gridSpan w:val="3"/>
            <w:tcBorders>
              <w:top w:val="nil"/>
              <w:left w:val="nil"/>
              <w:bottom w:val="nil"/>
              <w:right w:val="nil"/>
            </w:tcBorders>
            <w:shd w:val="clear" w:color="auto" w:fill="auto"/>
            <w:noWrap/>
            <w:vAlign w:val="bottom"/>
            <w:hideMark/>
          </w:tcPr>
          <w:p w14:paraId="36DD66CE" w14:textId="77777777" w:rsidR="002E0815" w:rsidRPr="006C6570" w:rsidRDefault="002E0815" w:rsidP="002E0815">
            <w:pPr>
              <w:spacing w:after="0" w:line="240" w:lineRule="auto"/>
              <w:rPr>
                <w:rFonts w:eastAsia="Times New Roman"/>
                <w:color w:val="000000"/>
                <w:lang w:eastAsia="sl-SI"/>
              </w:rPr>
            </w:pPr>
          </w:p>
        </w:tc>
      </w:tr>
    </w:tbl>
    <w:p w14:paraId="171D27CF" w14:textId="77777777" w:rsidR="002E0815" w:rsidRPr="006C6570" w:rsidRDefault="002E0815" w:rsidP="002E0815"/>
    <w:p w14:paraId="548CFCC6" w14:textId="77777777" w:rsidR="002E0815" w:rsidRPr="006C6570" w:rsidRDefault="002E0815" w:rsidP="002E0815">
      <w:pPr>
        <w:rPr>
          <w:b/>
          <w:u w:val="single"/>
        </w:rPr>
      </w:pPr>
      <w:r w:rsidRPr="006C6570">
        <w:rPr>
          <w:b/>
          <w:u w:val="single"/>
        </w:rPr>
        <w:t>Kvalitativna ocena izvajanja priporočil (opcijsko):</w:t>
      </w:r>
    </w:p>
    <w:p w14:paraId="3FCA2A32" w14:textId="77777777" w:rsidR="002E0815" w:rsidRPr="006C6570" w:rsidRDefault="002E0815" w:rsidP="002E0815">
      <w:pPr>
        <w:rPr>
          <w:b/>
          <w:u w:val="single"/>
        </w:rPr>
      </w:pPr>
      <w:r w:rsidRPr="006C6570">
        <w:rPr>
          <w:b/>
          <w:u w:val="single"/>
        </w:rPr>
        <w:t>Podpis odgovornih oseb: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2"/>
        <w:gridCol w:w="7143"/>
      </w:tblGrid>
      <w:tr w:rsidR="002E0815" w:rsidRPr="006C6570" w14:paraId="078E9E8E" w14:textId="77777777" w:rsidTr="00912ECE">
        <w:tc>
          <w:tcPr>
            <w:tcW w:w="7142" w:type="dxa"/>
            <w:shd w:val="clear" w:color="auto" w:fill="auto"/>
          </w:tcPr>
          <w:p w14:paraId="49C19A14" w14:textId="5344B930" w:rsidR="002E0815" w:rsidRPr="006C6570" w:rsidRDefault="002E0815" w:rsidP="002E0815">
            <w:pPr>
              <w:rPr>
                <w:b/>
                <w:u w:val="single"/>
              </w:rPr>
            </w:pPr>
            <w:r w:rsidRPr="006C6570">
              <w:rPr>
                <w:b/>
                <w:u w:val="single"/>
              </w:rPr>
              <w:t xml:space="preserve">Ime in </w:t>
            </w:r>
            <w:r w:rsidR="00BD2B1F" w:rsidRPr="006C6570">
              <w:rPr>
                <w:b/>
                <w:u w:val="single"/>
              </w:rPr>
              <w:t>p</w:t>
            </w:r>
            <w:r w:rsidRPr="006C6570">
              <w:rPr>
                <w:b/>
                <w:u w:val="single"/>
              </w:rPr>
              <w:t>riimek, naziv</w:t>
            </w:r>
          </w:p>
        </w:tc>
        <w:tc>
          <w:tcPr>
            <w:tcW w:w="7143" w:type="dxa"/>
            <w:shd w:val="clear" w:color="auto" w:fill="auto"/>
          </w:tcPr>
          <w:p w14:paraId="2340C9E8" w14:textId="77777777" w:rsidR="002E0815" w:rsidRPr="006C6570" w:rsidRDefault="002E0815" w:rsidP="002E0815">
            <w:pPr>
              <w:rPr>
                <w:b/>
                <w:u w:val="single"/>
              </w:rPr>
            </w:pPr>
            <w:r w:rsidRPr="006C6570">
              <w:rPr>
                <w:b/>
                <w:u w:val="single"/>
              </w:rPr>
              <w:t>Podpis in datum</w:t>
            </w:r>
          </w:p>
        </w:tc>
      </w:tr>
      <w:tr w:rsidR="002E0815" w:rsidRPr="006C6570" w14:paraId="08C486D7" w14:textId="77777777" w:rsidTr="00912ECE">
        <w:tc>
          <w:tcPr>
            <w:tcW w:w="7142" w:type="dxa"/>
            <w:shd w:val="clear" w:color="auto" w:fill="auto"/>
          </w:tcPr>
          <w:p w14:paraId="056555D4" w14:textId="77777777" w:rsidR="002E0815" w:rsidRPr="006C6570" w:rsidRDefault="002E0815" w:rsidP="002E0815">
            <w:pPr>
              <w:rPr>
                <w:b/>
                <w:u w:val="single"/>
              </w:rPr>
            </w:pPr>
          </w:p>
        </w:tc>
        <w:tc>
          <w:tcPr>
            <w:tcW w:w="7143" w:type="dxa"/>
            <w:shd w:val="clear" w:color="auto" w:fill="auto"/>
          </w:tcPr>
          <w:p w14:paraId="1B9A47E3" w14:textId="77777777" w:rsidR="002E0815" w:rsidRPr="006C6570" w:rsidRDefault="002E0815" w:rsidP="002E0815">
            <w:pPr>
              <w:rPr>
                <w:b/>
                <w:u w:val="single"/>
              </w:rPr>
            </w:pPr>
          </w:p>
        </w:tc>
      </w:tr>
    </w:tbl>
    <w:p w14:paraId="7675A27F" w14:textId="77777777" w:rsidR="001D00C1" w:rsidRPr="006C6570" w:rsidRDefault="001D00C1" w:rsidP="00683BA9">
      <w:pPr>
        <w:sectPr w:rsidR="001D00C1" w:rsidRPr="006C6570" w:rsidSect="002E0815">
          <w:pgSz w:w="16838" w:h="11906" w:orient="landscape"/>
          <w:pgMar w:top="1417" w:right="1417" w:bottom="1417" w:left="1276" w:header="708" w:footer="708" w:gutter="0"/>
          <w:cols w:space="708"/>
          <w:docGrid w:linePitch="360"/>
        </w:sectPr>
      </w:pPr>
    </w:p>
    <w:p w14:paraId="19E7CB6A" w14:textId="2B5B9E9B" w:rsidR="00E21AFE" w:rsidRPr="006C6570" w:rsidRDefault="00E21AFE" w:rsidP="00E21AFE">
      <w:pPr>
        <w:pStyle w:val="Naslov1"/>
        <w:rPr>
          <w:rFonts w:ascii="Calibri" w:hAnsi="Calibri"/>
        </w:rPr>
      </w:pPr>
      <w:bookmarkStart w:id="30" w:name="_Toc444594496"/>
      <w:bookmarkStart w:id="31" w:name="_Toc453936997"/>
      <w:r w:rsidRPr="006C6570">
        <w:rPr>
          <w:rFonts w:ascii="Calibri" w:hAnsi="Calibri"/>
        </w:rPr>
        <w:lastRenderedPageBreak/>
        <w:t>PRILOGA</w:t>
      </w:r>
      <w:r w:rsidR="00633083" w:rsidRPr="006C6570">
        <w:rPr>
          <w:rFonts w:ascii="Calibri" w:hAnsi="Calibri"/>
        </w:rPr>
        <w:t> </w:t>
      </w:r>
      <w:r w:rsidRPr="006C6570">
        <w:rPr>
          <w:rFonts w:ascii="Calibri" w:hAnsi="Calibri"/>
        </w:rPr>
        <w:t>7</w:t>
      </w:r>
      <w:bookmarkEnd w:id="30"/>
      <w:bookmarkEnd w:id="31"/>
    </w:p>
    <w:p w14:paraId="6C735CEC" w14:textId="77777777" w:rsidR="00F76924" w:rsidRPr="006C6570" w:rsidRDefault="00F76924" w:rsidP="00F76924">
      <w:pPr>
        <w:spacing w:after="0"/>
        <w:jc w:val="both"/>
      </w:pPr>
      <w:r w:rsidRPr="006C6570">
        <w:t>Delovni osnutek – primer javnega razpisa, ki ga izvede posredniški organ</w:t>
      </w:r>
    </w:p>
    <w:p w14:paraId="20C0CB83" w14:textId="77777777" w:rsidR="00F76924" w:rsidRPr="006C6570" w:rsidRDefault="00F76924" w:rsidP="00F76924">
      <w:pPr>
        <w:spacing w:after="0"/>
        <w:jc w:val="both"/>
        <w:rPr>
          <w:b/>
        </w:rPr>
      </w:pPr>
    </w:p>
    <w:p w14:paraId="1F4C2B25" w14:textId="029AAA6D" w:rsidR="00F76924" w:rsidRPr="006C6570" w:rsidRDefault="00F76924" w:rsidP="00F76924">
      <w:pPr>
        <w:spacing w:after="0"/>
        <w:jc w:val="both"/>
      </w:pPr>
      <w:r w:rsidRPr="006C6570">
        <w:rPr>
          <w:b/>
        </w:rPr>
        <w:t>Republika Slovenija</w:t>
      </w:r>
      <w:r w:rsidRPr="006C6570">
        <w:t xml:space="preserve">, </w:t>
      </w:r>
      <w:r w:rsidR="00633083" w:rsidRPr="006C6570">
        <w:t>–</w:t>
      </w:r>
      <w:r w:rsidRPr="006C6570">
        <w:t xml:space="preserve">, naslov – </w:t>
      </w:r>
      <w:r w:rsidRPr="006C6570">
        <w:rPr>
          <w:b/>
        </w:rPr>
        <w:t>kot posredniški organ</w:t>
      </w:r>
      <w:r w:rsidRPr="006C6570">
        <w:t xml:space="preserve">, ki ga zastopa </w:t>
      </w:r>
      <w:r w:rsidRPr="006C6570">
        <w:rPr>
          <w:b/>
        </w:rPr>
        <w:t>minister</w:t>
      </w:r>
      <w:r w:rsidRPr="006C6570">
        <w:t xml:space="preserve"> (v nadaljnjem besedilu: </w:t>
      </w:r>
      <w:r w:rsidRPr="006C6570">
        <w:rPr>
          <w:b/>
        </w:rPr>
        <w:t>ministrstvo</w:t>
      </w:r>
      <w:r w:rsidRPr="006C6570">
        <w:t>)</w:t>
      </w:r>
    </w:p>
    <w:p w14:paraId="481FFA04" w14:textId="77777777" w:rsidR="00F76924" w:rsidRPr="006C6570" w:rsidRDefault="00F76924" w:rsidP="00F76924">
      <w:pPr>
        <w:spacing w:after="0"/>
        <w:jc w:val="both"/>
      </w:pPr>
      <w:r w:rsidRPr="006C6570">
        <w:t>Davčna številka:</w:t>
      </w:r>
      <w:r w:rsidRPr="006C6570">
        <w:tab/>
      </w:r>
    </w:p>
    <w:p w14:paraId="0DC7418D" w14:textId="77777777" w:rsidR="00F76924" w:rsidRPr="006C6570" w:rsidRDefault="00F76924" w:rsidP="00F76924">
      <w:pPr>
        <w:spacing w:after="0"/>
        <w:jc w:val="both"/>
      </w:pPr>
      <w:r w:rsidRPr="006C6570">
        <w:t>Matična številka:</w:t>
      </w:r>
      <w:r w:rsidRPr="006C6570">
        <w:tab/>
      </w:r>
    </w:p>
    <w:p w14:paraId="302A6663" w14:textId="77777777" w:rsidR="00F76924" w:rsidRPr="006C6570" w:rsidRDefault="00F76924" w:rsidP="00F76924">
      <w:pPr>
        <w:spacing w:after="0"/>
        <w:jc w:val="center"/>
      </w:pPr>
    </w:p>
    <w:p w14:paraId="65A6A53A" w14:textId="77777777" w:rsidR="00F76924" w:rsidRPr="006C6570" w:rsidRDefault="00F76924" w:rsidP="00F76924">
      <w:pPr>
        <w:spacing w:after="0"/>
        <w:jc w:val="both"/>
      </w:pPr>
      <w:r w:rsidRPr="006C6570">
        <w:t>in</w:t>
      </w:r>
    </w:p>
    <w:p w14:paraId="451D83ED" w14:textId="77777777" w:rsidR="00F76924" w:rsidRPr="006C6570" w:rsidRDefault="00F76924" w:rsidP="00F76924">
      <w:pPr>
        <w:spacing w:after="0"/>
        <w:jc w:val="both"/>
      </w:pPr>
    </w:p>
    <w:p w14:paraId="185AFD7B" w14:textId="77777777" w:rsidR="00F76924" w:rsidRPr="006C6570" w:rsidRDefault="00F76924" w:rsidP="00F76924">
      <w:pPr>
        <w:spacing w:after="0"/>
        <w:jc w:val="both"/>
      </w:pPr>
      <w:r w:rsidRPr="006C6570">
        <w:rPr>
          <w:b/>
        </w:rPr>
        <w:t>Naziv</w:t>
      </w:r>
      <w:r w:rsidRPr="006C6570">
        <w:t xml:space="preserve">, naslov, </w:t>
      </w:r>
      <w:r w:rsidRPr="006C6570">
        <w:rPr>
          <w:b/>
        </w:rPr>
        <w:t>kot upravičenec</w:t>
      </w:r>
      <w:r w:rsidRPr="006C6570">
        <w:t xml:space="preserve"> – ki ga zastopa _____________ (v nadaljnjem besedilu: </w:t>
      </w:r>
      <w:r w:rsidRPr="006C6570">
        <w:rPr>
          <w:b/>
        </w:rPr>
        <w:t>upravičenec</w:t>
      </w:r>
      <w:r w:rsidRPr="006C6570">
        <w:t xml:space="preserve">) </w:t>
      </w:r>
    </w:p>
    <w:p w14:paraId="75BB1E1D" w14:textId="77777777" w:rsidR="00F76924" w:rsidRPr="006C6570" w:rsidRDefault="00F76924" w:rsidP="00F76924">
      <w:pPr>
        <w:spacing w:after="0"/>
        <w:jc w:val="both"/>
      </w:pPr>
      <w:r w:rsidRPr="006C6570">
        <w:t xml:space="preserve">Davčna številka: </w:t>
      </w:r>
    </w:p>
    <w:p w14:paraId="267F34D9" w14:textId="77777777" w:rsidR="00F76924" w:rsidRPr="006C6570" w:rsidRDefault="00F76924" w:rsidP="00F76924">
      <w:pPr>
        <w:spacing w:after="0"/>
        <w:jc w:val="both"/>
      </w:pPr>
      <w:r w:rsidRPr="006C6570">
        <w:t xml:space="preserve">Matična številka: </w:t>
      </w:r>
    </w:p>
    <w:p w14:paraId="791B3B7A" w14:textId="0288CBC0" w:rsidR="00F76924" w:rsidRPr="006C6570" w:rsidRDefault="00F76924" w:rsidP="00F76924">
      <w:pPr>
        <w:spacing w:after="0"/>
        <w:jc w:val="both"/>
      </w:pPr>
      <w:r w:rsidRPr="006C6570">
        <w:t>Transakcijski račun: __________________, odprt pri</w:t>
      </w:r>
      <w:r w:rsidR="00633083" w:rsidRPr="006C6570">
        <w:t> _____________,</w:t>
      </w:r>
    </w:p>
    <w:p w14:paraId="24C59E93" w14:textId="77777777" w:rsidR="00F76924" w:rsidRPr="006C6570" w:rsidRDefault="00F76924" w:rsidP="00F76924">
      <w:pPr>
        <w:spacing w:after="0"/>
        <w:jc w:val="both"/>
      </w:pPr>
    </w:p>
    <w:p w14:paraId="4C612C91" w14:textId="77777777" w:rsidR="00F76924" w:rsidRPr="006C6570" w:rsidRDefault="00F76924" w:rsidP="00F76924">
      <w:pPr>
        <w:spacing w:after="0"/>
        <w:jc w:val="both"/>
      </w:pPr>
    </w:p>
    <w:p w14:paraId="46F7953C" w14:textId="77777777" w:rsidR="00F76924" w:rsidRPr="006C6570" w:rsidRDefault="00F76924" w:rsidP="00F76924">
      <w:pPr>
        <w:spacing w:after="0"/>
        <w:jc w:val="both"/>
      </w:pPr>
      <w:r w:rsidRPr="006C6570">
        <w:t>sklepata</w:t>
      </w:r>
    </w:p>
    <w:p w14:paraId="2325017B" w14:textId="77777777" w:rsidR="00F76924" w:rsidRPr="006C6570" w:rsidRDefault="00F76924" w:rsidP="00F76924">
      <w:pPr>
        <w:spacing w:after="0"/>
        <w:jc w:val="both"/>
      </w:pPr>
    </w:p>
    <w:p w14:paraId="5DB687A0" w14:textId="77777777" w:rsidR="00F76924" w:rsidRPr="006C6570" w:rsidRDefault="00F76924" w:rsidP="00F76924">
      <w:pPr>
        <w:spacing w:after="0"/>
        <w:jc w:val="center"/>
        <w:rPr>
          <w:b/>
        </w:rPr>
      </w:pPr>
      <w:r w:rsidRPr="006C6570">
        <w:rPr>
          <w:b/>
        </w:rPr>
        <w:t>POGODBO (št.)</w:t>
      </w:r>
    </w:p>
    <w:p w14:paraId="3E7DEAF4" w14:textId="54FD4869" w:rsidR="00F76924" w:rsidRPr="006C6570" w:rsidRDefault="00F76924" w:rsidP="00F76924">
      <w:pPr>
        <w:spacing w:after="0"/>
        <w:jc w:val="center"/>
      </w:pPr>
      <w:r w:rsidRPr="006C6570">
        <w:t>o sofinanciranju operacije ______________</w:t>
      </w:r>
    </w:p>
    <w:p w14:paraId="7FAB66B5" w14:textId="77777777" w:rsidR="00F76924" w:rsidRPr="006C6570" w:rsidRDefault="00F76924" w:rsidP="00F76924">
      <w:pPr>
        <w:spacing w:after="0"/>
        <w:jc w:val="both"/>
      </w:pPr>
    </w:p>
    <w:p w14:paraId="6D902650" w14:textId="77777777" w:rsidR="00F76924" w:rsidRPr="006C6570" w:rsidRDefault="00F76924" w:rsidP="00F76924">
      <w:pPr>
        <w:spacing w:after="0"/>
        <w:jc w:val="both"/>
      </w:pPr>
    </w:p>
    <w:p w14:paraId="4E1AAEF1" w14:textId="77777777" w:rsidR="00F76924" w:rsidRPr="006C6570" w:rsidRDefault="00F76924" w:rsidP="00F76924">
      <w:pPr>
        <w:spacing w:after="0"/>
        <w:jc w:val="both"/>
      </w:pPr>
    </w:p>
    <w:p w14:paraId="70B63255" w14:textId="77777777" w:rsidR="00F76924" w:rsidRPr="006C6570" w:rsidRDefault="00F76924" w:rsidP="00F76924">
      <w:pPr>
        <w:numPr>
          <w:ilvl w:val="0"/>
          <w:numId w:val="62"/>
        </w:numPr>
        <w:spacing w:after="0"/>
        <w:jc w:val="both"/>
        <w:rPr>
          <w:b/>
        </w:rPr>
      </w:pPr>
      <w:r w:rsidRPr="006C6570">
        <w:rPr>
          <w:b/>
        </w:rPr>
        <w:t>UVODNE DOLOČBE</w:t>
      </w:r>
    </w:p>
    <w:p w14:paraId="18B5DE78" w14:textId="77777777" w:rsidR="00F76924" w:rsidRPr="006C6570" w:rsidRDefault="00F76924" w:rsidP="00F76924">
      <w:pPr>
        <w:spacing w:after="0"/>
        <w:jc w:val="both"/>
      </w:pPr>
    </w:p>
    <w:p w14:paraId="1424512D" w14:textId="13CFD5CF" w:rsidR="00F76924" w:rsidRPr="006C6570" w:rsidRDefault="00F76924" w:rsidP="00F76924">
      <w:pPr>
        <w:numPr>
          <w:ilvl w:val="0"/>
          <w:numId w:val="61"/>
        </w:numPr>
        <w:spacing w:after="0"/>
        <w:jc w:val="center"/>
      </w:pPr>
      <w:r w:rsidRPr="006C6570">
        <w:t>člen</w:t>
      </w:r>
    </w:p>
    <w:p w14:paraId="504AEBEF" w14:textId="77777777" w:rsidR="00F76924" w:rsidRPr="006C6570" w:rsidRDefault="00F76924" w:rsidP="00F76924">
      <w:pPr>
        <w:spacing w:after="0"/>
        <w:jc w:val="center"/>
      </w:pPr>
    </w:p>
    <w:p w14:paraId="654A1FB1" w14:textId="77777777" w:rsidR="00F76924" w:rsidRPr="006C6570" w:rsidRDefault="00F76924" w:rsidP="00F76924">
      <w:pPr>
        <w:jc w:val="both"/>
      </w:pPr>
      <w:r w:rsidRPr="006C6570">
        <w:t>Pogodbeni stranki uvodoma kot nesporno ugotavljata:</w:t>
      </w:r>
    </w:p>
    <w:p w14:paraId="67AEAA68" w14:textId="12A1F847" w:rsidR="00F76924" w:rsidRPr="006C6570" w:rsidRDefault="00F76924" w:rsidP="00F76924">
      <w:pPr>
        <w:jc w:val="both"/>
      </w:pPr>
      <w:r w:rsidRPr="006C6570">
        <w:t xml:space="preserve">- da je ministrstvo (posredniški organ) oseba javnega prava, ki je na podlagi Uredbe o porabi sredstev evropske kohezijske politike v Republiki Sloveniji v programskem obdobju 2014–2020 za cilj </w:t>
      </w:r>
      <w:r w:rsidR="00080B30" w:rsidRPr="006C6570">
        <w:t xml:space="preserve">»naložbe </w:t>
      </w:r>
      <w:r w:rsidRPr="006C6570">
        <w:t xml:space="preserve">za rast in delovna </w:t>
      </w:r>
      <w:r w:rsidR="00080B30" w:rsidRPr="006C6570">
        <w:t xml:space="preserve">mesta« </w:t>
      </w:r>
      <w:r w:rsidRPr="006C6570">
        <w:t>(Uradni list RS, št</w:t>
      </w:r>
      <w:r w:rsidR="00080B30" w:rsidRPr="006C6570">
        <w:t>. </w:t>
      </w:r>
      <w:r w:rsidRPr="006C6570">
        <w:t>29/15 in 36/16) dolžno opravljati predpisane naloge v okviru načrtovanja evropske kohezijske politike in načina izbora operacij in izvajanja operacij,</w:t>
      </w:r>
    </w:p>
    <w:p w14:paraId="32CC4135" w14:textId="27E78E6B" w:rsidR="00F76924" w:rsidRPr="006C6570" w:rsidRDefault="00F76924" w:rsidP="00F76924">
      <w:pPr>
        <w:jc w:val="both"/>
      </w:pPr>
      <w:r w:rsidRPr="006C6570">
        <w:t>- da je bil za operacijo upravičencu izdan »sklep Ministrstva o izboru</w:t>
      </w:r>
      <w:r w:rsidR="00F77E64" w:rsidRPr="006C6570">
        <w:t> </w:t>
      </w:r>
      <w:r w:rsidRPr="006C6570">
        <w:t>…«, ki je postal pravnomočen dne</w:t>
      </w:r>
      <w:r w:rsidR="00F77E64" w:rsidRPr="006C6570">
        <w:t> </w:t>
      </w:r>
      <w:r w:rsidRPr="006C6570">
        <w:t>…,</w:t>
      </w:r>
    </w:p>
    <w:p w14:paraId="60EE5788" w14:textId="77777777" w:rsidR="00F76924" w:rsidRPr="006C6570" w:rsidRDefault="00F76924" w:rsidP="00F76924">
      <w:pPr>
        <w:jc w:val="both"/>
      </w:pPr>
      <w:r w:rsidRPr="006C6570">
        <w:t>- da predstavljajo sredstva, dodeljena upravičencu v skladu s to pogodbo, sredstva evropske kohezijske politike, ki se upravičencu na podlagi te pogodbe izplačajo kot sredstva iz proračuna Evropske unije in proračuna Republike Slovenije (slovenska udeležba),</w:t>
      </w:r>
    </w:p>
    <w:p w14:paraId="32A0EEF9" w14:textId="794F75C9" w:rsidR="00F76924" w:rsidRPr="006C6570" w:rsidRDefault="00F76924" w:rsidP="00F76924">
      <w:pPr>
        <w:jc w:val="both"/>
      </w:pPr>
      <w:r w:rsidRPr="006C6570">
        <w:lastRenderedPageBreak/>
        <w:t xml:space="preserve">- da področje izvajanja evropske kohezijske politike sodi na področje javnih financ </w:t>
      </w:r>
      <w:r w:rsidR="00F77E64" w:rsidRPr="006C6570">
        <w:t xml:space="preserve">ter </w:t>
      </w:r>
      <w:r w:rsidRPr="006C6570">
        <w:t>je v celoti urejeno s predpisi, sprejetimi na ravni Evropske unije, in nacionalnimi predpisi, ki so za stranke zavezujoči,</w:t>
      </w:r>
    </w:p>
    <w:p w14:paraId="62FC95E1" w14:textId="77777777" w:rsidR="00F76924" w:rsidRPr="006C6570" w:rsidRDefault="00F76924" w:rsidP="00F76924">
      <w:pPr>
        <w:jc w:val="both"/>
      </w:pPr>
      <w:r w:rsidRPr="006C6570">
        <w:t>- da je namen sofinanciranja operacij iz sredstev evropske kohezijske politike izključno sofinanciranje tistih upravičenih stroškov in izdatkov izbranih operacij ali njihovih delov, ki niso obremenjene s kršitvami veljavnih predpisov ali te pogodbe,</w:t>
      </w:r>
    </w:p>
    <w:p w14:paraId="0F0EC743" w14:textId="1268901D" w:rsidR="00F76924" w:rsidRPr="006C6570" w:rsidRDefault="00F76924" w:rsidP="00F76924">
      <w:pPr>
        <w:jc w:val="both"/>
      </w:pPr>
      <w:r w:rsidRPr="006C6570">
        <w:t>- da je upravičenec seznanjen, da gre za pogodbo, ki je v določenem delu pod javnopravnim režimom, torej pod ureditvijo, drugačn</w:t>
      </w:r>
      <w:r w:rsidR="00F77E64" w:rsidRPr="006C6570">
        <w:t>o</w:t>
      </w:r>
      <w:r w:rsidRPr="006C6570">
        <w:t xml:space="preserve"> od splošnih pravil pogodbenega prava,</w:t>
      </w:r>
    </w:p>
    <w:p w14:paraId="44FF05BE" w14:textId="77777777" w:rsidR="00F76924" w:rsidRPr="006C6570" w:rsidRDefault="00F76924" w:rsidP="00F76924">
      <w:pPr>
        <w:jc w:val="both"/>
      </w:pPr>
      <w:r w:rsidRPr="006C6570">
        <w:t>- da ministrstvo (posredniški organ)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organa in organa upravljanja v zvezi z nadzorom nad porabo sredstev in pooblastilom za ta nadzor,</w:t>
      </w:r>
    </w:p>
    <w:p w14:paraId="068C30E7" w14:textId="1EFB9392" w:rsidR="00F76924" w:rsidRPr="006C6570" w:rsidRDefault="00F76924" w:rsidP="00F76924">
      <w:pPr>
        <w:jc w:val="both"/>
      </w:pPr>
      <w:r w:rsidRPr="006C6570">
        <w:t xml:space="preserve">- da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skladov) </w:t>
      </w:r>
      <w:r w:rsidR="00F77E64" w:rsidRPr="006C6570">
        <w:t xml:space="preserve">ter </w:t>
      </w:r>
      <w:r w:rsidRPr="006C6570">
        <w:t>da Komisija in RS uporabljata načelo dobrega finančnega poslovanja v skladu s 30.</w:t>
      </w:r>
      <w:r w:rsidR="00F77E64" w:rsidRPr="006C6570">
        <w:t> </w:t>
      </w:r>
      <w:r w:rsidRPr="006C6570">
        <w:t xml:space="preserve">členom Uredbe (EU) </w:t>
      </w:r>
      <w:r w:rsidR="00146BF2">
        <w:t>št. </w:t>
      </w:r>
      <w:r w:rsidRPr="006C6570">
        <w:t>966/2012, ki se uporablja za evropski proračun,</w:t>
      </w:r>
    </w:p>
    <w:p w14:paraId="4B3CD074" w14:textId="77777777" w:rsidR="00F76924" w:rsidRPr="006C6570" w:rsidRDefault="00F76924" w:rsidP="00F76924">
      <w:pPr>
        <w:jc w:val="both"/>
      </w:pPr>
      <w:r w:rsidRPr="006C6570">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w:t>
      </w:r>
    </w:p>
    <w:p w14:paraId="7715D75E" w14:textId="3E7A92F8" w:rsidR="00F76924" w:rsidRPr="006C6570" w:rsidRDefault="00F76924" w:rsidP="00F76924">
      <w:pPr>
        <w:jc w:val="both"/>
      </w:pPr>
      <w:r w:rsidRPr="006C6570">
        <w:t>- da je upravičenec seznanjen, da neizvršitev finančnega popravka za RS pomeni neupravičeno obremenitev državnega proračuna, kot to določa 85.</w:t>
      </w:r>
      <w:r w:rsidR="00F77E64" w:rsidRPr="006C6570">
        <w:t> </w:t>
      </w:r>
      <w:r w:rsidRPr="006C6570">
        <w:t xml:space="preserve">člen Uredbe (EU) </w:t>
      </w:r>
      <w:r w:rsidR="00146BF2">
        <w:t>št. </w:t>
      </w:r>
      <w:r w:rsidRPr="006C6570">
        <w:t xml:space="preserve">1303/2013. Upravičenec ima pravico ugovarjanja zoper vmesna poročila ministrstva, organa upravljanja, revizijskega organa in drugih nadzornih organov, vključenih v izvajanje, upravljanje, nadzor ali revizijo operacije Operativnega programa za izvajanje kohezijske politike v programskem obdobju 2014–2020, s katerimi izpodbija ugotovitve iz vmesnih poročil, </w:t>
      </w:r>
      <w:r w:rsidR="00F77E64" w:rsidRPr="006C6570">
        <w:t xml:space="preserve">ter </w:t>
      </w:r>
      <w:r w:rsidRPr="006C6570">
        <w:t>dolžnost navajanja vseh dejstev in dokazov, ki bi lahko vplivali na pravilnost ugotovitev v navedenih vmesnih poročilih,</w:t>
      </w:r>
    </w:p>
    <w:p w14:paraId="1BF41A33" w14:textId="77777777" w:rsidR="00F76924" w:rsidRPr="006C6570" w:rsidRDefault="00F76924" w:rsidP="00F76924">
      <w:pPr>
        <w:jc w:val="both"/>
      </w:pPr>
      <w:r w:rsidRPr="006C6570">
        <w:t>- da zadržanje izplačil sredstev, finančni popravki in vračilo že izplačanih sredstev za upravičenca ne pomenijo nastanka težko nadomestljive škode,</w:t>
      </w:r>
    </w:p>
    <w:p w14:paraId="7E9DE37A" w14:textId="3ED414E7" w:rsidR="00F76924" w:rsidRPr="006C6570" w:rsidRDefault="00F76924" w:rsidP="00F76924">
      <w:pPr>
        <w:jc w:val="both"/>
      </w:pPr>
      <w:r w:rsidRPr="006C6570">
        <w:t xml:space="preserve">- da upravičenec pri izvajanju pogodbe nastopa samostojno, brez partnerjev, pri operaciji, ki se sofinancira s to pogodbo. V primeru nastopa s partnerji je priloga k pogodbi o </w:t>
      </w:r>
      <w:r w:rsidRPr="006C6570">
        <w:lastRenderedPageBreak/>
        <w:t xml:space="preserve">sofinanciranju tudi sporazum o partnerstvu (zahteva, ki mora biti navedena že v razpisu). (opcija)! </w:t>
      </w:r>
    </w:p>
    <w:p w14:paraId="0A2CAE11" w14:textId="77777777" w:rsidR="00F76924" w:rsidRPr="006C6570" w:rsidRDefault="00F76924" w:rsidP="00F76924">
      <w:pPr>
        <w:numPr>
          <w:ilvl w:val="0"/>
          <w:numId w:val="61"/>
        </w:numPr>
        <w:spacing w:after="0"/>
        <w:jc w:val="center"/>
      </w:pPr>
      <w:r w:rsidRPr="006C6570">
        <w:t xml:space="preserve">člen </w:t>
      </w:r>
    </w:p>
    <w:p w14:paraId="6F1E87A2" w14:textId="77777777" w:rsidR="00F76924" w:rsidRPr="006C6570" w:rsidRDefault="00F76924" w:rsidP="00F76924">
      <w:pPr>
        <w:spacing w:after="0"/>
        <w:jc w:val="center"/>
      </w:pPr>
    </w:p>
    <w:p w14:paraId="01463A4E" w14:textId="5F5383D8" w:rsidR="00F76924" w:rsidRPr="006C6570" w:rsidRDefault="00F76924" w:rsidP="00F76924">
      <w:pPr>
        <w:jc w:val="both"/>
      </w:pPr>
      <w:r w:rsidRPr="006C6570">
        <w:t xml:space="preserve">Pogodbeni stranki sta sporazumni, da se ta pogodba sklepa zaradi dodelitve sredstev evropske kohezijske politike upravičencu, katerega operacija je bila odobrena, in ki se izplačajo kot sredstva iz proračuna Evropske unije s slovensko udeležbo za operacije ali njihove dele, ki niso obremenjeni s kršitvami veljavnih predpisov ali te pogodbe. Pogodbeno razmerje je urejeno z evropskimi in slovenskimi javnofinančnimi predpisi </w:t>
      </w:r>
      <w:r w:rsidR="00F77E64" w:rsidRPr="006C6570">
        <w:t xml:space="preserve">ter </w:t>
      </w:r>
      <w:r w:rsidRPr="006C6570">
        <w:t>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w:t>
      </w:r>
    </w:p>
    <w:p w14:paraId="7E377DE7" w14:textId="77777777" w:rsidR="00F76924" w:rsidRPr="006C6570" w:rsidRDefault="00F76924" w:rsidP="00F76924">
      <w:pPr>
        <w:jc w:val="both"/>
      </w:pPr>
      <w:r w:rsidRPr="006C6570">
        <w:t>Pogodbeni stranki se dogovorita, da se upravičeni stroški izvedbe operacije sofinancirajo le pod pogojem, da niso nastali s kršitvijo predpisov s področja oddaje javnih naročil ali drugih predpisov ali s kršitvijo te pogodbe.</w:t>
      </w:r>
    </w:p>
    <w:p w14:paraId="31E5F045" w14:textId="71047A01" w:rsidR="00F76924" w:rsidRPr="006C6570" w:rsidRDefault="00F76924" w:rsidP="00F76924">
      <w:pPr>
        <w:jc w:val="both"/>
      </w:pPr>
      <w:r w:rsidRPr="006C6570">
        <w:rPr>
          <w:bCs/>
        </w:rPr>
        <w:t xml:space="preserve">Pomen izrazov, uporabljenih v tej pogodbi, je enak pomenu izrazov, kot jih določa Uredba o porabi sredstev evropske kohezijske politike v Republiki Sloveniji v programskem obdobju 2014–2020 za cilj </w:t>
      </w:r>
      <w:r w:rsidR="00F77E64" w:rsidRPr="006C6570">
        <w:rPr>
          <w:bCs/>
        </w:rPr>
        <w:t xml:space="preserve">»naložbe </w:t>
      </w:r>
      <w:r w:rsidRPr="006C6570">
        <w:rPr>
          <w:bCs/>
        </w:rPr>
        <w:t xml:space="preserve">za rast in delovna </w:t>
      </w:r>
      <w:r w:rsidR="00F77E64" w:rsidRPr="006C6570">
        <w:rPr>
          <w:bCs/>
        </w:rPr>
        <w:t>mesta«</w:t>
      </w:r>
      <w:r w:rsidRPr="006C6570">
        <w:rPr>
          <w:bCs/>
        </w:rPr>
        <w:t>, razen če ta pogodba izrecno določa drugačen pomen posameznega izraza.</w:t>
      </w:r>
    </w:p>
    <w:p w14:paraId="5D3F54EA" w14:textId="77777777" w:rsidR="00F76924" w:rsidRPr="006C6570" w:rsidRDefault="00F76924" w:rsidP="00F76924">
      <w:pPr>
        <w:spacing w:after="0"/>
        <w:jc w:val="both"/>
      </w:pPr>
    </w:p>
    <w:p w14:paraId="61A98AA5" w14:textId="77777777" w:rsidR="00F76924" w:rsidRPr="006C6570" w:rsidRDefault="00F76924" w:rsidP="00F76924">
      <w:pPr>
        <w:numPr>
          <w:ilvl w:val="0"/>
          <w:numId w:val="62"/>
        </w:numPr>
        <w:spacing w:after="0"/>
        <w:jc w:val="both"/>
        <w:rPr>
          <w:b/>
        </w:rPr>
      </w:pPr>
      <w:r w:rsidRPr="006C6570">
        <w:rPr>
          <w:b/>
        </w:rPr>
        <w:t>PREDMET POGODBE</w:t>
      </w:r>
    </w:p>
    <w:p w14:paraId="4038BC86" w14:textId="77777777" w:rsidR="00F76924" w:rsidRPr="006C6570" w:rsidRDefault="00F76924" w:rsidP="00F76924">
      <w:pPr>
        <w:spacing w:after="0"/>
        <w:jc w:val="center"/>
      </w:pPr>
    </w:p>
    <w:p w14:paraId="5BA53FB0" w14:textId="53C95CB1" w:rsidR="00F76924" w:rsidRPr="006C6570" w:rsidRDefault="00F76924" w:rsidP="00F76924">
      <w:pPr>
        <w:numPr>
          <w:ilvl w:val="0"/>
          <w:numId w:val="61"/>
        </w:numPr>
        <w:spacing w:after="0"/>
        <w:jc w:val="center"/>
        <w:rPr>
          <w:color w:val="BFBFBF"/>
        </w:rPr>
      </w:pPr>
      <w:r w:rsidRPr="006C6570">
        <w:rPr>
          <w:color w:val="BFBFBF"/>
        </w:rPr>
        <w:t xml:space="preserve">člen </w:t>
      </w:r>
    </w:p>
    <w:p w14:paraId="6D892910" w14:textId="6EF5D487" w:rsidR="00F76924" w:rsidRPr="006C6570" w:rsidRDefault="00F76924" w:rsidP="00F76924">
      <w:pPr>
        <w:spacing w:after="0"/>
        <w:jc w:val="both"/>
        <w:rPr>
          <w:color w:val="BFBFBF"/>
        </w:rPr>
      </w:pPr>
    </w:p>
    <w:p w14:paraId="41F93AC1" w14:textId="7900AD6A" w:rsidR="00F76924" w:rsidRPr="006C6570" w:rsidRDefault="00F76924" w:rsidP="00F76924">
      <w:pPr>
        <w:spacing w:after="0"/>
        <w:jc w:val="both"/>
        <w:rPr>
          <w:color w:val="BFBFBF"/>
        </w:rPr>
      </w:pPr>
      <w:r w:rsidRPr="006C6570">
        <w:rPr>
          <w:color w:val="BFBFBF"/>
        </w:rPr>
        <w:t>Predmet te pogodbe je sofinanciranje upravičenih stroškov izvedbe operacije »Javni razpis</w:t>
      </w:r>
      <w:r w:rsidR="00F77E64" w:rsidRPr="006C6570">
        <w:rPr>
          <w:color w:val="BFBFBF"/>
        </w:rPr>
        <w:t> </w:t>
      </w:r>
      <w:r w:rsidRPr="006C6570">
        <w:rPr>
          <w:color w:val="BFBFBF"/>
        </w:rPr>
        <w:t>…« (v nadaljnjem besedilu: operacija) pod pogoji in zavezami v nadaljevanju. Podrobna vsebina predmeta te pogodbe je opredeljena v prijavnici za operacijo in v finančnem načrtu, ki sta sestavni del te pogodbe kot Priloga</w:t>
      </w:r>
      <w:r w:rsidR="00F77E64" w:rsidRPr="006C6570">
        <w:rPr>
          <w:color w:val="BFBFBF"/>
        </w:rPr>
        <w:t> </w:t>
      </w:r>
      <w:r w:rsidRPr="006C6570">
        <w:rPr>
          <w:color w:val="BFBFBF"/>
        </w:rPr>
        <w:t>1 in Priloga</w:t>
      </w:r>
      <w:r w:rsidR="00F77E64" w:rsidRPr="006C6570">
        <w:rPr>
          <w:color w:val="BFBFBF"/>
        </w:rPr>
        <w:t> </w:t>
      </w:r>
      <w:r w:rsidRPr="006C6570">
        <w:rPr>
          <w:color w:val="BFBFBF"/>
        </w:rPr>
        <w:t>2.</w:t>
      </w:r>
    </w:p>
    <w:p w14:paraId="114FE657" w14:textId="77777777" w:rsidR="00F76924" w:rsidRPr="006C6570" w:rsidRDefault="00F76924" w:rsidP="00F76924">
      <w:pPr>
        <w:spacing w:after="0"/>
        <w:jc w:val="both"/>
        <w:rPr>
          <w:color w:val="BFBFBF"/>
        </w:rPr>
      </w:pPr>
    </w:p>
    <w:p w14:paraId="4144647B" w14:textId="0999CA85" w:rsidR="00F76924" w:rsidRPr="006C6570" w:rsidRDefault="00F76924" w:rsidP="00F76924">
      <w:pPr>
        <w:jc w:val="both"/>
        <w:rPr>
          <w:color w:val="BFBFBF"/>
        </w:rPr>
      </w:pPr>
      <w:r w:rsidRPr="006C6570">
        <w:rPr>
          <w:color w:val="BFBFBF"/>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00F77E64" w:rsidRPr="006C6570">
        <w:rPr>
          <w:color w:val="BFBFBF"/>
        </w:rPr>
        <w:t>s</w:t>
      </w:r>
      <w:r w:rsidRPr="006C6570">
        <w:rPr>
          <w:color w:val="BFBFBF"/>
        </w:rPr>
        <w:t xml:space="preserve">klepu ………………………………. </w:t>
      </w:r>
      <w:r w:rsidR="00146BF2">
        <w:rPr>
          <w:color w:val="BFBFBF"/>
        </w:rPr>
        <w:t>št. </w:t>
      </w:r>
      <w:r w:rsidRPr="006C6570">
        <w:rPr>
          <w:color w:val="BFBFBF"/>
        </w:rPr>
        <w:t xml:space="preserve">..... in so dogovorjeni s to pogodbo, kar je upravičencu znano in s podpisom te pogodbe prevzema dogovorjene pravice in obveznosti. Kršitev pogojev iz </w:t>
      </w:r>
      <w:r w:rsidR="00F77E64" w:rsidRPr="006C6570">
        <w:rPr>
          <w:color w:val="BFBFBF"/>
        </w:rPr>
        <w:t>s</w:t>
      </w:r>
      <w:r w:rsidRPr="006C6570">
        <w:rPr>
          <w:color w:val="BFBFBF"/>
        </w:rPr>
        <w:t>klepa</w:t>
      </w:r>
      <w:r w:rsidR="00F77E64" w:rsidRPr="006C6570">
        <w:rPr>
          <w:color w:val="BFBFBF"/>
        </w:rPr>
        <w:t> </w:t>
      </w:r>
      <w:r w:rsidRPr="006C6570">
        <w:rPr>
          <w:color w:val="BFBFBF"/>
        </w:rPr>
        <w:t>… predstavlja bistveno kršitev pogodbe.</w:t>
      </w:r>
    </w:p>
    <w:p w14:paraId="77CFAA75" w14:textId="7CA36508" w:rsidR="00F76924" w:rsidRPr="006C6570" w:rsidRDefault="00F77E64" w:rsidP="00F76924">
      <w:pPr>
        <w:spacing w:after="0"/>
        <w:jc w:val="both"/>
        <w:rPr>
          <w:color w:val="BFBFBF"/>
        </w:rPr>
      </w:pPr>
      <w:r w:rsidRPr="006C6570">
        <w:rPr>
          <w:color w:val="BFBFBF"/>
        </w:rPr>
        <w:t>Če</w:t>
      </w:r>
      <w:r w:rsidR="00F76924" w:rsidRPr="006C6570">
        <w:rPr>
          <w:color w:val="BFBFBF"/>
        </w:rPr>
        <w:t xml:space="preserve"> gre za državno pomoč, morajo biti vsi upravičeni stroški v skladu s shemo državne pomoči »______________« </w:t>
      </w:r>
      <w:r w:rsidR="00146BF2">
        <w:rPr>
          <w:color w:val="BFBFBF"/>
        </w:rPr>
        <w:t>št. </w:t>
      </w:r>
      <w:r w:rsidR="00F76924" w:rsidRPr="006C6570">
        <w:rPr>
          <w:color w:val="BFBFBF"/>
        </w:rPr>
        <w:t xml:space="preserve">priglasitve: ______________. (opcija)! </w:t>
      </w:r>
    </w:p>
    <w:p w14:paraId="74CB3A4B" w14:textId="77777777" w:rsidR="00F76924" w:rsidRPr="006C6570" w:rsidRDefault="00F76924" w:rsidP="00F76924">
      <w:pPr>
        <w:spacing w:after="0"/>
        <w:jc w:val="both"/>
      </w:pPr>
    </w:p>
    <w:p w14:paraId="33884FC0" w14:textId="77777777" w:rsidR="00F76924" w:rsidRPr="006C6570" w:rsidRDefault="00F76924" w:rsidP="00F76924">
      <w:pPr>
        <w:spacing w:after="0"/>
        <w:jc w:val="both"/>
      </w:pPr>
    </w:p>
    <w:p w14:paraId="0F684003" w14:textId="77777777" w:rsidR="00F76924" w:rsidRPr="006C6570" w:rsidRDefault="00F76924" w:rsidP="00F76924">
      <w:pPr>
        <w:numPr>
          <w:ilvl w:val="0"/>
          <w:numId w:val="62"/>
        </w:numPr>
        <w:spacing w:after="0"/>
        <w:jc w:val="both"/>
        <w:rPr>
          <w:b/>
        </w:rPr>
      </w:pPr>
      <w:r w:rsidRPr="006C6570">
        <w:rPr>
          <w:b/>
        </w:rPr>
        <w:t xml:space="preserve">PRAVNE PODLAGE IN NAVODILA </w:t>
      </w:r>
    </w:p>
    <w:p w14:paraId="2D6C5C9A" w14:textId="77777777" w:rsidR="00F76924" w:rsidRPr="006C6570" w:rsidRDefault="00F76924" w:rsidP="00F76924">
      <w:pPr>
        <w:spacing w:after="0"/>
        <w:jc w:val="center"/>
      </w:pPr>
    </w:p>
    <w:p w14:paraId="31294B8D" w14:textId="77777777" w:rsidR="00F76924" w:rsidRPr="006C6570" w:rsidRDefault="00F76924" w:rsidP="00F76924">
      <w:pPr>
        <w:numPr>
          <w:ilvl w:val="0"/>
          <w:numId w:val="61"/>
        </w:numPr>
        <w:spacing w:after="0"/>
        <w:jc w:val="center"/>
      </w:pPr>
      <w:r w:rsidRPr="006C6570">
        <w:t xml:space="preserve">člen </w:t>
      </w:r>
    </w:p>
    <w:p w14:paraId="18441E44" w14:textId="77777777" w:rsidR="00F76924" w:rsidRPr="006C6570" w:rsidRDefault="00F76924" w:rsidP="00F76924">
      <w:pPr>
        <w:spacing w:after="0"/>
        <w:jc w:val="both"/>
      </w:pPr>
    </w:p>
    <w:p w14:paraId="0849D978" w14:textId="77777777" w:rsidR="00F76924" w:rsidRPr="006C6570" w:rsidRDefault="00F76924" w:rsidP="00F76924">
      <w:pPr>
        <w:spacing w:after="0"/>
        <w:jc w:val="both"/>
      </w:pPr>
      <w:r w:rsidRPr="006C6570">
        <w:t xml:space="preserve">Pogodbeni stranki se dogovorita, da so del pogodbenega prava tudi naslednji predpisi in dokumenti: </w:t>
      </w:r>
    </w:p>
    <w:p w14:paraId="14287E01" w14:textId="77777777" w:rsidR="00F76924" w:rsidRPr="006C6570" w:rsidRDefault="00F76924" w:rsidP="00F76924">
      <w:pPr>
        <w:spacing w:after="0"/>
        <w:jc w:val="both"/>
      </w:pPr>
    </w:p>
    <w:p w14:paraId="7076A2AF" w14:textId="04E981DC" w:rsidR="00F76924" w:rsidRPr="006C6570" w:rsidRDefault="00F76924" w:rsidP="00F76924">
      <w:pPr>
        <w:numPr>
          <w:ilvl w:val="0"/>
          <w:numId w:val="60"/>
        </w:numPr>
        <w:tabs>
          <w:tab w:val="left" w:pos="0"/>
        </w:tabs>
        <w:spacing w:after="0"/>
        <w:jc w:val="both"/>
      </w:pPr>
      <w:r w:rsidRPr="006C6570">
        <w:t xml:space="preserve">Zakon o javnih financah (Uradni list RS, </w:t>
      </w:r>
      <w:r w:rsidR="00146BF2">
        <w:t>št. </w:t>
      </w:r>
      <w:r w:rsidRPr="006C6570">
        <w:t xml:space="preserve">11/11 – UPB, 14/13 – </w:t>
      </w:r>
      <w:proofErr w:type="spellStart"/>
      <w:r w:rsidRPr="006C6570">
        <w:t>popr</w:t>
      </w:r>
      <w:proofErr w:type="spellEnd"/>
      <w:r w:rsidRPr="006C6570">
        <w:t xml:space="preserve">., 101/13 in 55/15 – </w:t>
      </w:r>
      <w:proofErr w:type="spellStart"/>
      <w:r w:rsidRPr="006C6570">
        <w:t>ZFisP</w:t>
      </w:r>
      <w:proofErr w:type="spellEnd"/>
      <w:r w:rsidRPr="006C6570">
        <w:t>)</w:t>
      </w:r>
      <w:r w:rsidR="00F77E64" w:rsidRPr="006C6570">
        <w:t>;</w:t>
      </w:r>
    </w:p>
    <w:p w14:paraId="124C07DE" w14:textId="60E9A18C" w:rsidR="00F76924" w:rsidRPr="006C6570" w:rsidRDefault="00F76924" w:rsidP="00F76924">
      <w:pPr>
        <w:numPr>
          <w:ilvl w:val="0"/>
          <w:numId w:val="60"/>
        </w:numPr>
        <w:tabs>
          <w:tab w:val="left" w:pos="0"/>
        </w:tabs>
        <w:spacing w:after="0"/>
        <w:jc w:val="both"/>
      </w:pPr>
      <w:r w:rsidRPr="006C6570">
        <w:t xml:space="preserve">Zakon o izvrševanju proračunov Republike Slovenije za </w:t>
      </w:r>
      <w:r w:rsidR="00F77E64" w:rsidRPr="006C6570">
        <w:t>leti </w:t>
      </w:r>
      <w:r w:rsidRPr="006C6570">
        <w:t xml:space="preserve">2016 in 2017 (ZIPRS1617), (Uradni list RS, </w:t>
      </w:r>
      <w:r w:rsidR="00146BF2">
        <w:t>št. </w:t>
      </w:r>
      <w:r w:rsidRPr="006C6570">
        <w:t>96/15)</w:t>
      </w:r>
      <w:r w:rsidR="00F77E64" w:rsidRPr="006C6570">
        <w:t>;</w:t>
      </w:r>
    </w:p>
    <w:p w14:paraId="09D67F88" w14:textId="40236CBD" w:rsidR="00F76924" w:rsidRPr="006C6570" w:rsidRDefault="00F76924" w:rsidP="00F76924">
      <w:pPr>
        <w:numPr>
          <w:ilvl w:val="0"/>
          <w:numId w:val="60"/>
        </w:numPr>
        <w:tabs>
          <w:tab w:val="left" w:pos="0"/>
        </w:tabs>
        <w:spacing w:after="0"/>
        <w:jc w:val="both"/>
      </w:pPr>
      <w:r w:rsidRPr="006C6570">
        <w:t>Proračun Republike Slovenije za leto</w:t>
      </w:r>
      <w:r w:rsidR="00F77E64" w:rsidRPr="006C6570">
        <w:t> </w:t>
      </w:r>
      <w:r w:rsidRPr="006C6570">
        <w:t xml:space="preserve">2016 (DP2016) (Uradni list RS, </w:t>
      </w:r>
      <w:r w:rsidR="00146BF2">
        <w:t>št. </w:t>
      </w:r>
      <w:r w:rsidRPr="006C6570">
        <w:t>96/15)</w:t>
      </w:r>
      <w:r w:rsidR="00F77E64" w:rsidRPr="006C6570">
        <w:t>;</w:t>
      </w:r>
    </w:p>
    <w:p w14:paraId="04E73A82" w14:textId="1F853268" w:rsidR="00F76924" w:rsidRPr="006C6570" w:rsidRDefault="00F76924" w:rsidP="00F76924">
      <w:pPr>
        <w:numPr>
          <w:ilvl w:val="0"/>
          <w:numId w:val="60"/>
        </w:numPr>
        <w:tabs>
          <w:tab w:val="left" w:pos="0"/>
        </w:tabs>
        <w:spacing w:after="0"/>
        <w:jc w:val="both"/>
      </w:pPr>
      <w:r w:rsidRPr="006C6570">
        <w:t xml:space="preserve">Uredba o porabi sredstev evropske kohezijske politike v Republiki Sloveniji v programskem obdobju 2014–2020 za cilj </w:t>
      </w:r>
      <w:r w:rsidR="00F77E64" w:rsidRPr="006C6570">
        <w:t>»</w:t>
      </w:r>
      <w:r w:rsidRPr="006C6570">
        <w:t xml:space="preserve">naložbe za rast in delovna </w:t>
      </w:r>
      <w:r w:rsidR="00F77E64" w:rsidRPr="006C6570">
        <w:t xml:space="preserve">mesta« </w:t>
      </w:r>
      <w:r w:rsidRPr="006C6570">
        <w:t xml:space="preserve">(Uradni list RS, </w:t>
      </w:r>
      <w:r w:rsidR="00146BF2">
        <w:t>št. </w:t>
      </w:r>
      <w:hyperlink r:id="rId31" w:tgtFrame="_blank" w:tooltip="Uredba o porabi sredstev evropske kohezijske politike v Republiki Sloveniji v programskem obdobju 2014–2020 za cilj naložbe za rast in delovna mesta" w:history="1">
        <w:r w:rsidRPr="006C6570">
          <w:t>29/15</w:t>
        </w:r>
      </w:hyperlink>
      <w:r w:rsidRPr="006C6570">
        <w:t xml:space="preserve"> in 36/16)</w:t>
      </w:r>
      <w:r w:rsidR="00F77E64" w:rsidRPr="006C6570">
        <w:t>;</w:t>
      </w:r>
    </w:p>
    <w:p w14:paraId="35BC463F" w14:textId="2F588E58" w:rsidR="00F76924" w:rsidRPr="006C6570" w:rsidRDefault="00F76924" w:rsidP="00F76924">
      <w:pPr>
        <w:numPr>
          <w:ilvl w:val="0"/>
          <w:numId w:val="60"/>
        </w:numPr>
        <w:spacing w:after="0"/>
        <w:jc w:val="both"/>
      </w:pPr>
      <w:r w:rsidRPr="006C6570">
        <w:t xml:space="preserve">Odločitev o podpori Službe </w:t>
      </w:r>
      <w:r w:rsidR="00F77E64" w:rsidRPr="006C6570">
        <w:t xml:space="preserve">Vlade </w:t>
      </w:r>
      <w:r w:rsidRPr="006C6570">
        <w:t xml:space="preserve">RS za razvoj in evropsko kohezijsko politiko (v nadaljnjem besedilu: SVRK) v vlogi organa upravljanja za strukturne sklade in kohezijski sklad </w:t>
      </w:r>
      <w:r w:rsidR="00146BF2">
        <w:t>št. </w:t>
      </w:r>
      <w:r w:rsidRPr="006C6570">
        <w:t xml:space="preserve">_____________ z </w:t>
      </w:r>
      <w:r w:rsidR="00F77E64" w:rsidRPr="006C6570">
        <w:t>dne </w:t>
      </w:r>
      <w:r w:rsidRPr="006C6570">
        <w:t>_________</w:t>
      </w:r>
      <w:r w:rsidR="00F77E64" w:rsidRPr="006C6570">
        <w:t>;</w:t>
      </w:r>
    </w:p>
    <w:p w14:paraId="12DFC17F" w14:textId="466757B1" w:rsidR="00F76924" w:rsidRPr="006C6570" w:rsidRDefault="00F76924" w:rsidP="00F77E64">
      <w:pPr>
        <w:numPr>
          <w:ilvl w:val="0"/>
          <w:numId w:val="60"/>
        </w:numPr>
        <w:spacing w:after="0"/>
        <w:jc w:val="both"/>
      </w:pPr>
      <w:r w:rsidRPr="006C6570">
        <w:t>Javni razpis Ministrstva za</w:t>
      </w:r>
      <w:r w:rsidR="00F77E64" w:rsidRPr="006C6570">
        <w:t> </w:t>
      </w:r>
      <w:r w:rsidRPr="006C6570">
        <w:t>… (Uradni list RS</w:t>
      </w:r>
      <w:r w:rsidR="00F77E64" w:rsidRPr="006C6570">
        <w:t>,</w:t>
      </w:r>
      <w:r w:rsidRPr="006C6570">
        <w:t xml:space="preserve"> </w:t>
      </w:r>
      <w:r w:rsidR="00146BF2">
        <w:t>št. </w:t>
      </w:r>
      <w:r w:rsidRPr="006C6570">
        <w:t>___ z dne ______)</w:t>
      </w:r>
      <w:r w:rsidR="00F77E64" w:rsidRPr="006C6570">
        <w:t>;</w:t>
      </w:r>
    </w:p>
    <w:p w14:paraId="2D0EDA1D" w14:textId="1DE92CAC" w:rsidR="00F76924" w:rsidRPr="006C6570" w:rsidRDefault="00F76924" w:rsidP="00F76924">
      <w:pPr>
        <w:numPr>
          <w:ilvl w:val="0"/>
          <w:numId w:val="60"/>
        </w:numPr>
        <w:spacing w:after="0"/>
        <w:jc w:val="both"/>
      </w:pPr>
      <w:r w:rsidRPr="006C6570">
        <w:t>Sklep o izboru (</w:t>
      </w:r>
      <w:r w:rsidR="00F77E64" w:rsidRPr="006C6570">
        <w:t>m</w:t>
      </w:r>
      <w:r w:rsidRPr="006C6570">
        <w:t xml:space="preserve">inistrstva) za </w:t>
      </w:r>
      <w:r w:rsidR="00146BF2">
        <w:t>št. </w:t>
      </w:r>
      <w:r w:rsidRPr="006C6570">
        <w:t>__________ z dne _______</w:t>
      </w:r>
      <w:r w:rsidR="00F77E64" w:rsidRPr="006C6570">
        <w:t>;</w:t>
      </w:r>
    </w:p>
    <w:p w14:paraId="2DD24E1F" w14:textId="614B0794" w:rsidR="00F76924" w:rsidRPr="006C6570" w:rsidRDefault="00F76924" w:rsidP="00F76924">
      <w:pPr>
        <w:numPr>
          <w:ilvl w:val="0"/>
          <w:numId w:val="60"/>
        </w:numPr>
        <w:tabs>
          <w:tab w:val="left" w:pos="0"/>
        </w:tabs>
        <w:spacing w:after="0"/>
        <w:jc w:val="both"/>
      </w:pPr>
      <w:r w:rsidRPr="006C6570">
        <w:t xml:space="preserve">Uredba (EU, </w:t>
      </w:r>
      <w:proofErr w:type="spellStart"/>
      <w:r w:rsidRPr="006C6570">
        <w:t>Euratom</w:t>
      </w:r>
      <w:proofErr w:type="spellEnd"/>
      <w:r w:rsidRPr="006C6570">
        <w:t xml:space="preserve">) </w:t>
      </w:r>
      <w:r w:rsidR="00146BF2">
        <w:t>št. </w:t>
      </w:r>
      <w:r w:rsidRPr="006C6570">
        <w:t>966/2012 Evropskega parlamenta in Sveta z dne 25.</w:t>
      </w:r>
      <w:r w:rsidR="00F77E64" w:rsidRPr="006C6570">
        <w:t> </w:t>
      </w:r>
      <w:r w:rsidRPr="006C6570">
        <w:t>oktobra</w:t>
      </w:r>
      <w:r w:rsidR="00F77E64" w:rsidRPr="006C6570">
        <w:t> </w:t>
      </w:r>
      <w:r w:rsidRPr="006C6570">
        <w:t xml:space="preserve">2012 o finančnih pravilih, ki se uporabljajo za splošni proračun Unije, in razveljavitvi Uredbe Sveta (ES, </w:t>
      </w:r>
      <w:proofErr w:type="spellStart"/>
      <w:r w:rsidRPr="006C6570">
        <w:t>Euratom</w:t>
      </w:r>
      <w:proofErr w:type="spellEnd"/>
      <w:r w:rsidRPr="006C6570">
        <w:t xml:space="preserve">) </w:t>
      </w:r>
      <w:r w:rsidR="00146BF2">
        <w:t>št. </w:t>
      </w:r>
      <w:r w:rsidRPr="006C6570">
        <w:t>1605/2002 (UL</w:t>
      </w:r>
      <w:r w:rsidR="00F77E64" w:rsidRPr="006C6570">
        <w:t> </w:t>
      </w:r>
      <w:r w:rsidRPr="006C6570">
        <w:t>L</w:t>
      </w:r>
      <w:r w:rsidR="00F77E64" w:rsidRPr="006C6570">
        <w:t> </w:t>
      </w:r>
      <w:r w:rsidRPr="006C6570">
        <w:t>298 z dne 26.</w:t>
      </w:r>
      <w:r w:rsidR="00F77E64" w:rsidRPr="006C6570">
        <w:t> </w:t>
      </w:r>
      <w:r w:rsidRPr="006C6570">
        <w:t>10.</w:t>
      </w:r>
      <w:r w:rsidR="00F77E64" w:rsidRPr="006C6570">
        <w:t> </w:t>
      </w:r>
      <w:r w:rsidRPr="006C6570">
        <w:t>2012, str.</w:t>
      </w:r>
      <w:r w:rsidR="00F77E64" w:rsidRPr="006C6570">
        <w:t> </w:t>
      </w:r>
      <w:r w:rsidRPr="006C6570">
        <w:t>1; v nadaljnjem besedilu: finančna uredba) in njena izvedbena uredba</w:t>
      </w:r>
      <w:r w:rsidR="00F77E64" w:rsidRPr="006C6570">
        <w:t>;</w:t>
      </w:r>
    </w:p>
    <w:p w14:paraId="780BCEF4" w14:textId="739A27A4" w:rsidR="00F76924" w:rsidRPr="006C6570" w:rsidRDefault="00F76924" w:rsidP="00F76924">
      <w:pPr>
        <w:numPr>
          <w:ilvl w:val="0"/>
          <w:numId w:val="60"/>
        </w:numPr>
        <w:tabs>
          <w:tab w:val="left" w:pos="0"/>
        </w:tabs>
        <w:spacing w:after="0"/>
        <w:jc w:val="both"/>
      </w:pPr>
      <w:r w:rsidRPr="006C6570">
        <w:t xml:space="preserve">Uredba (EU) </w:t>
      </w:r>
      <w:r w:rsidR="00146BF2">
        <w:t>št. </w:t>
      </w:r>
      <w:r w:rsidRPr="006C6570">
        <w:t>1303/2013 Evropskega parlamenta in Sveta z dne 17.</w:t>
      </w:r>
      <w:r w:rsidR="004E306E">
        <w:t> </w:t>
      </w:r>
      <w:r w:rsidRPr="006C6570">
        <w:t xml:space="preserve">decembra </w:t>
      </w:r>
      <w:r w:rsidR="00F77E64" w:rsidRPr="006C6570">
        <w:t> </w:t>
      </w:r>
      <w:r w:rsidRPr="006C6570">
        <w:t xml:space="preserve">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w:t>
      </w:r>
      <w:r w:rsidR="00146BF2">
        <w:t>št. </w:t>
      </w:r>
      <w:r w:rsidRPr="006C6570">
        <w:t>1083/2006</w:t>
      </w:r>
      <w:r w:rsidR="00F77E64" w:rsidRPr="006C6570">
        <w:t>;</w:t>
      </w:r>
    </w:p>
    <w:p w14:paraId="780F62B8" w14:textId="606D7E19" w:rsidR="00F76924" w:rsidRPr="006C6570" w:rsidRDefault="00F76924" w:rsidP="00F76924">
      <w:pPr>
        <w:numPr>
          <w:ilvl w:val="0"/>
          <w:numId w:val="60"/>
        </w:numPr>
        <w:tabs>
          <w:tab w:val="left" w:pos="0"/>
        </w:tabs>
        <w:spacing w:after="0"/>
        <w:jc w:val="both"/>
      </w:pPr>
      <w:r w:rsidRPr="006C6570">
        <w:t xml:space="preserve">Uredba (EU) </w:t>
      </w:r>
      <w:r w:rsidR="00146BF2">
        <w:t>št. </w:t>
      </w:r>
      <w:r w:rsidRPr="006C6570">
        <w:t>1301/2013 Evropskega parlamenta in Sveta z dne 17.</w:t>
      </w:r>
      <w:r w:rsidR="00F77E64" w:rsidRPr="006C6570">
        <w:t> </w:t>
      </w:r>
      <w:r w:rsidRPr="006C6570">
        <w:t>decembra</w:t>
      </w:r>
      <w:r w:rsidR="00F77E64" w:rsidRPr="006C6570">
        <w:t> </w:t>
      </w:r>
      <w:r w:rsidRPr="006C6570">
        <w:t>2013 o Evropskem skladu za regionalni razvoj in o posebnih določbah glede cilja</w:t>
      </w:r>
      <w:r w:rsidR="00F77E64" w:rsidRPr="006C6570">
        <w:t xml:space="preserve"> »</w:t>
      </w:r>
      <w:r w:rsidRPr="006C6570">
        <w:t>naložbe za rast in delovna mesta</w:t>
      </w:r>
      <w:r w:rsidR="00F77E64" w:rsidRPr="006C6570">
        <w:t xml:space="preserve">« </w:t>
      </w:r>
      <w:r w:rsidRPr="006C6570">
        <w:t xml:space="preserve">ter o razveljavitvi Uredbe (ES) </w:t>
      </w:r>
      <w:r w:rsidR="00146BF2">
        <w:t>št. </w:t>
      </w:r>
      <w:r w:rsidRPr="006C6570">
        <w:t>1080/2006</w:t>
      </w:r>
      <w:r w:rsidR="00F77E64" w:rsidRPr="006C6570">
        <w:t>;</w:t>
      </w:r>
    </w:p>
    <w:p w14:paraId="014B2542" w14:textId="3BCB8525" w:rsidR="00F76924" w:rsidRPr="006C6570" w:rsidRDefault="00F76924" w:rsidP="00F76924">
      <w:pPr>
        <w:numPr>
          <w:ilvl w:val="0"/>
          <w:numId w:val="60"/>
        </w:numPr>
        <w:tabs>
          <w:tab w:val="left" w:pos="0"/>
        </w:tabs>
        <w:spacing w:after="0"/>
        <w:jc w:val="both"/>
      </w:pPr>
      <w:r w:rsidRPr="006C6570">
        <w:t xml:space="preserve">Uredba (EU) </w:t>
      </w:r>
      <w:r w:rsidR="00146BF2">
        <w:t>št. </w:t>
      </w:r>
      <w:r w:rsidRPr="006C6570">
        <w:t>1304/2013 Evropskega parlamenta in Sveta z dne 17.</w:t>
      </w:r>
      <w:r w:rsidR="00F77E64" w:rsidRPr="006C6570">
        <w:t> </w:t>
      </w:r>
      <w:r w:rsidRPr="006C6570">
        <w:t>decembra</w:t>
      </w:r>
      <w:r w:rsidR="00F77E64" w:rsidRPr="006C6570">
        <w:t> </w:t>
      </w:r>
      <w:r w:rsidRPr="006C6570">
        <w:t xml:space="preserve">2013 o Evropskem socialnem skladu in razveljavitvi Uredbe Sveta (ES) </w:t>
      </w:r>
      <w:r w:rsidR="00146BF2">
        <w:t>št. </w:t>
      </w:r>
      <w:r w:rsidR="00F77E64" w:rsidRPr="006C6570">
        <w:t> </w:t>
      </w:r>
      <w:r w:rsidRPr="006C6570">
        <w:t>1081/2006</w:t>
      </w:r>
      <w:r w:rsidR="00F77E64" w:rsidRPr="006C6570">
        <w:t>;</w:t>
      </w:r>
    </w:p>
    <w:p w14:paraId="3AE1048F" w14:textId="54D69E77" w:rsidR="00F76924" w:rsidRPr="006C6570" w:rsidRDefault="00F76924" w:rsidP="00F76924">
      <w:pPr>
        <w:numPr>
          <w:ilvl w:val="0"/>
          <w:numId w:val="60"/>
        </w:numPr>
        <w:spacing w:after="0"/>
        <w:jc w:val="both"/>
      </w:pPr>
      <w:r w:rsidRPr="006C6570">
        <w:t xml:space="preserve">Uredba (EU) </w:t>
      </w:r>
      <w:r w:rsidR="00146BF2">
        <w:t>št. </w:t>
      </w:r>
      <w:r w:rsidRPr="006C6570">
        <w:t>1300/2013 Evropskega parlamenta in Sveta z dne 17.</w:t>
      </w:r>
      <w:r w:rsidR="00F77E64" w:rsidRPr="006C6570">
        <w:t> </w:t>
      </w:r>
      <w:r w:rsidRPr="006C6570">
        <w:t>decembra</w:t>
      </w:r>
      <w:r w:rsidR="00F77E64" w:rsidRPr="006C6570">
        <w:t> </w:t>
      </w:r>
      <w:r w:rsidRPr="006C6570">
        <w:t xml:space="preserve">2013 o Kohezijskem skladu in razveljavitvi Uredbe Sveta (ES) </w:t>
      </w:r>
      <w:r w:rsidR="00146BF2">
        <w:t>št. </w:t>
      </w:r>
      <w:r w:rsidRPr="006C6570">
        <w:t>1084/2006</w:t>
      </w:r>
      <w:r w:rsidR="00F77E64" w:rsidRPr="006C6570">
        <w:t>;</w:t>
      </w:r>
    </w:p>
    <w:p w14:paraId="6578A289" w14:textId="1A3D7412" w:rsidR="00F76924" w:rsidRPr="006C6570" w:rsidRDefault="00F76924" w:rsidP="00F76924">
      <w:pPr>
        <w:numPr>
          <w:ilvl w:val="0"/>
          <w:numId w:val="60"/>
        </w:numPr>
        <w:spacing w:after="0"/>
        <w:jc w:val="both"/>
      </w:pPr>
      <w:r w:rsidRPr="006C6570">
        <w:t xml:space="preserve">Izvedbena </w:t>
      </w:r>
      <w:r w:rsidR="00B4486B" w:rsidRPr="006C6570">
        <w:t>u</w:t>
      </w:r>
      <w:r w:rsidRPr="006C6570">
        <w:t xml:space="preserve">redba Komisije (EU) </w:t>
      </w:r>
      <w:r w:rsidR="00146BF2">
        <w:t>št. </w:t>
      </w:r>
      <w:r w:rsidRPr="006C6570">
        <w:t>1011/2014 z dne 22.</w:t>
      </w:r>
      <w:r w:rsidR="00F77E64" w:rsidRPr="006C6570">
        <w:t> </w:t>
      </w:r>
      <w:r w:rsidRPr="006C6570">
        <w:t>septembra</w:t>
      </w:r>
      <w:r w:rsidR="00F77E64" w:rsidRPr="006C6570">
        <w:t> </w:t>
      </w:r>
      <w:r w:rsidRPr="006C6570">
        <w:t xml:space="preserve">2014 o podrobnih pravilih za izvajanje Uredbe (EU) </w:t>
      </w:r>
      <w:r w:rsidR="00146BF2">
        <w:t>št. </w:t>
      </w:r>
      <w:r w:rsidRPr="006C6570">
        <w:t>1303/2013 Evropskega parlamenta in Sveta v zvezi z vzorci za predložitev nekaterih informacij Komisiji ter o podrobnih pravilih za izmenjavo informacij med upravičenci in organi upravljanja, organi za potrjevanje, revizijskimi organi in posredniškimi organi</w:t>
      </w:r>
      <w:r w:rsidR="00F77E64" w:rsidRPr="006C6570">
        <w:t>;</w:t>
      </w:r>
    </w:p>
    <w:p w14:paraId="60005D1A" w14:textId="077406D3" w:rsidR="00F76924" w:rsidRPr="006C6570" w:rsidRDefault="00F76924" w:rsidP="00F76924">
      <w:pPr>
        <w:numPr>
          <w:ilvl w:val="0"/>
          <w:numId w:val="60"/>
        </w:numPr>
        <w:spacing w:after="0"/>
        <w:jc w:val="both"/>
      </w:pPr>
      <w:r w:rsidRPr="006C6570">
        <w:lastRenderedPageBreak/>
        <w:t xml:space="preserve">Izvedbena </w:t>
      </w:r>
      <w:r w:rsidR="00B4486B" w:rsidRPr="006C6570">
        <w:t>u</w:t>
      </w:r>
      <w:r w:rsidRPr="006C6570">
        <w:t xml:space="preserve">redba Komisije (EU) </w:t>
      </w:r>
      <w:r w:rsidR="00146BF2">
        <w:t>št. </w:t>
      </w:r>
      <w:r w:rsidRPr="006C6570">
        <w:t>215/2014 z dne 7.</w:t>
      </w:r>
      <w:r w:rsidR="00F77E64" w:rsidRPr="006C6570">
        <w:t> </w:t>
      </w:r>
      <w:r w:rsidRPr="006C6570">
        <w:t>marca</w:t>
      </w:r>
      <w:r w:rsidR="00F77E64" w:rsidRPr="006C6570">
        <w:t> </w:t>
      </w:r>
      <w:r w:rsidRPr="006C6570">
        <w:t xml:space="preserve">2014 o določitvi pravil za izvajanje Uredbe (EU) </w:t>
      </w:r>
      <w:r w:rsidR="00146BF2">
        <w:t>št. </w:t>
      </w:r>
      <w:r w:rsidRPr="006C6570">
        <w:t>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w:t>
      </w:r>
      <w:r w:rsidR="00B4486B" w:rsidRPr="006C6570">
        <w:t>;</w:t>
      </w:r>
    </w:p>
    <w:p w14:paraId="0900878A" w14:textId="200CF8D5" w:rsidR="00F76924" w:rsidRPr="006C6570" w:rsidRDefault="00F76924" w:rsidP="00F76924">
      <w:pPr>
        <w:numPr>
          <w:ilvl w:val="0"/>
          <w:numId w:val="60"/>
        </w:numPr>
        <w:spacing w:after="0"/>
        <w:jc w:val="both"/>
      </w:pPr>
      <w:r w:rsidRPr="006C6570">
        <w:t xml:space="preserve">Izvedbena </w:t>
      </w:r>
      <w:r w:rsidR="00B4486B" w:rsidRPr="006C6570">
        <w:t>u</w:t>
      </w:r>
      <w:r w:rsidRPr="006C6570">
        <w:t xml:space="preserve">redba Komisije (EU) </w:t>
      </w:r>
      <w:r w:rsidR="00146BF2">
        <w:t>št. </w:t>
      </w:r>
      <w:r w:rsidRPr="006C6570">
        <w:t>821/2014 z dne 28.</w:t>
      </w:r>
      <w:r w:rsidR="00B4486B" w:rsidRPr="006C6570">
        <w:t> </w:t>
      </w:r>
      <w:r w:rsidRPr="006C6570">
        <w:t>julija</w:t>
      </w:r>
      <w:r w:rsidR="00B4486B" w:rsidRPr="006C6570">
        <w:t> </w:t>
      </w:r>
      <w:r w:rsidRPr="006C6570">
        <w:t xml:space="preserve">2014 o pravilih za uporabo Uredbe (EU) </w:t>
      </w:r>
      <w:r w:rsidR="00146BF2">
        <w:t>št. </w:t>
      </w:r>
      <w:r w:rsidRPr="006C6570">
        <w:t>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r w:rsidR="00B4486B" w:rsidRPr="006C6570">
        <w:t>;</w:t>
      </w:r>
    </w:p>
    <w:p w14:paraId="745C6B7B" w14:textId="06CFDD85" w:rsidR="00F76924" w:rsidRPr="006C6570" w:rsidRDefault="00F76924" w:rsidP="00F76924">
      <w:pPr>
        <w:numPr>
          <w:ilvl w:val="0"/>
          <w:numId w:val="60"/>
        </w:numPr>
        <w:spacing w:after="0"/>
        <w:jc w:val="both"/>
      </w:pPr>
      <w:r w:rsidRPr="006C6570">
        <w:t xml:space="preserve">Izvedbena </w:t>
      </w:r>
      <w:r w:rsidR="00B4486B" w:rsidRPr="006C6570">
        <w:t>u</w:t>
      </w:r>
      <w:r w:rsidRPr="006C6570">
        <w:t xml:space="preserve">redba Komisije (EU) </w:t>
      </w:r>
      <w:r w:rsidR="00146BF2">
        <w:t>št. </w:t>
      </w:r>
      <w:r w:rsidRPr="006C6570">
        <w:t>964/2014 z dne 11.</w:t>
      </w:r>
      <w:r w:rsidR="00B4486B" w:rsidRPr="006C6570">
        <w:t> </w:t>
      </w:r>
      <w:r w:rsidRPr="006C6570">
        <w:t>septembra</w:t>
      </w:r>
      <w:r w:rsidR="00B4486B" w:rsidRPr="006C6570">
        <w:t> </w:t>
      </w:r>
      <w:r w:rsidRPr="006C6570">
        <w:t xml:space="preserve">2014 o pravilih za uporabo Uredbe (EU) </w:t>
      </w:r>
      <w:r w:rsidR="00146BF2">
        <w:t>št. </w:t>
      </w:r>
      <w:r w:rsidRPr="006C6570">
        <w:t>1303/2013 Evropskega parlamenta in Sveta v zvezi s standardnimi pogoji za finančne instrumente</w:t>
      </w:r>
      <w:r w:rsidR="00B4486B" w:rsidRPr="006C6570">
        <w:t>;</w:t>
      </w:r>
    </w:p>
    <w:p w14:paraId="18945049" w14:textId="48046C66" w:rsidR="00F76924" w:rsidRPr="006C6570" w:rsidRDefault="00F76924" w:rsidP="00F76924">
      <w:pPr>
        <w:numPr>
          <w:ilvl w:val="0"/>
          <w:numId w:val="60"/>
        </w:numPr>
        <w:spacing w:after="0"/>
        <w:jc w:val="both"/>
      </w:pPr>
      <w:r w:rsidRPr="006C6570">
        <w:t xml:space="preserve">Izvedbena </w:t>
      </w:r>
      <w:r w:rsidR="00B4486B" w:rsidRPr="006C6570">
        <w:t>u</w:t>
      </w:r>
      <w:r w:rsidRPr="006C6570">
        <w:t xml:space="preserve">redba Komisije (EU) </w:t>
      </w:r>
      <w:r w:rsidR="00146BF2">
        <w:t>št. </w:t>
      </w:r>
      <w:r w:rsidRPr="006C6570">
        <w:t>2015/207 z dne 20.</w:t>
      </w:r>
      <w:r w:rsidR="00B4486B" w:rsidRPr="006C6570">
        <w:t> </w:t>
      </w:r>
      <w:r w:rsidRPr="006C6570">
        <w:t>januarja</w:t>
      </w:r>
      <w:r w:rsidR="00B4486B" w:rsidRPr="006C6570">
        <w:t> </w:t>
      </w:r>
      <w:r w:rsidRPr="006C6570">
        <w:t xml:space="preserve">2015 o določitvi podrobnih pravil za izvajanje Uredbe (EU) </w:t>
      </w:r>
      <w:r w:rsidR="00146BF2">
        <w:t>št. </w:t>
      </w:r>
      <w:r w:rsidRPr="006C6570">
        <w:t xml:space="preserve">1303/2013 Evropskega parlamenta in Sveta v zvezi z vzorci za poročilo o napredku, predložitev informacij o velikem projektu, skupni akcijski načrt, poročila o izvajanju za cilj </w:t>
      </w:r>
      <w:r w:rsidR="00B4486B" w:rsidRPr="006C6570">
        <w:t>»</w:t>
      </w:r>
      <w:r w:rsidRPr="006C6570">
        <w:t>naložbe za rast in delovna mesta</w:t>
      </w:r>
      <w:r w:rsidR="00B4486B" w:rsidRPr="006C6570">
        <w:t>«</w:t>
      </w:r>
      <w:r w:rsidRPr="006C6570">
        <w:t xml:space="preserve">, izjavo o upravljanju, revizijsko strategijo, revizijsko mnenje in letno poročilo o nadzoru ter metodologijo, ki se uporabi pri izvajanju analize stroškov in koristi, </w:t>
      </w:r>
      <w:r w:rsidR="00B4486B" w:rsidRPr="006C6570">
        <w:t xml:space="preserve">ter </w:t>
      </w:r>
      <w:r w:rsidRPr="006C6570">
        <w:t xml:space="preserve">v skladu z Uredbo (EU) </w:t>
      </w:r>
      <w:r w:rsidR="00146BF2">
        <w:t>št. </w:t>
      </w:r>
      <w:r w:rsidRPr="006C6570">
        <w:t xml:space="preserve">1299/2013 Evropskega parlamenta in Sveta v zvezi z vzorcem za poročila o izvajanju za cilj </w:t>
      </w:r>
      <w:r w:rsidR="00B4486B" w:rsidRPr="006C6570">
        <w:t>»</w:t>
      </w:r>
      <w:r w:rsidRPr="006C6570">
        <w:t xml:space="preserve">evropsko teritorialno </w:t>
      </w:r>
      <w:r w:rsidR="00B4486B" w:rsidRPr="006C6570">
        <w:t>sodelovanje«;</w:t>
      </w:r>
    </w:p>
    <w:p w14:paraId="0CD8CB14" w14:textId="4E661A70" w:rsidR="00F76924" w:rsidRPr="006C6570" w:rsidRDefault="00F76924" w:rsidP="00F76924">
      <w:pPr>
        <w:numPr>
          <w:ilvl w:val="0"/>
          <w:numId w:val="60"/>
        </w:numPr>
        <w:spacing w:after="0"/>
        <w:jc w:val="both"/>
      </w:pPr>
      <w:r w:rsidRPr="006C6570">
        <w:t xml:space="preserve">Delegirana </w:t>
      </w:r>
      <w:r w:rsidR="00B4486B" w:rsidRPr="006C6570">
        <w:t>u</w:t>
      </w:r>
      <w:r w:rsidRPr="006C6570">
        <w:t xml:space="preserve">redba Komisije (EU) </w:t>
      </w:r>
      <w:r w:rsidR="00146BF2">
        <w:t>št. </w:t>
      </w:r>
      <w:r w:rsidRPr="006C6570">
        <w:t>480/2014 z dne 3</w:t>
      </w:r>
      <w:r w:rsidR="00B4486B" w:rsidRPr="006C6570">
        <w:t>. marca </w:t>
      </w:r>
      <w:r w:rsidRPr="006C6570">
        <w:t xml:space="preserve">2014 o dopolnitvi Uredbe (EU) </w:t>
      </w:r>
      <w:r w:rsidR="00146BF2">
        <w:t>št. </w:t>
      </w:r>
      <w:r w:rsidRPr="006C6570">
        <w:t>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w:t>
      </w:r>
      <w:r w:rsidR="00B4486B" w:rsidRPr="006C6570">
        <w:t>;</w:t>
      </w:r>
    </w:p>
    <w:p w14:paraId="73F36779" w14:textId="7CD8FC5C" w:rsidR="00F76924" w:rsidRPr="006C6570" w:rsidRDefault="00F76924" w:rsidP="00F76924">
      <w:pPr>
        <w:numPr>
          <w:ilvl w:val="0"/>
          <w:numId w:val="60"/>
        </w:numPr>
        <w:spacing w:after="0"/>
        <w:jc w:val="both"/>
      </w:pPr>
      <w:r w:rsidRPr="006C6570">
        <w:t xml:space="preserve">Delegirana </w:t>
      </w:r>
      <w:r w:rsidR="00B4486B" w:rsidRPr="006C6570">
        <w:t>u</w:t>
      </w:r>
      <w:r w:rsidRPr="006C6570">
        <w:t xml:space="preserve">redba Komisije (EU) </w:t>
      </w:r>
      <w:r w:rsidR="00146BF2">
        <w:t>št. </w:t>
      </w:r>
      <w:r w:rsidRPr="006C6570">
        <w:t>522/2014 z dne 11</w:t>
      </w:r>
      <w:r w:rsidR="00B4486B" w:rsidRPr="006C6570">
        <w:t>. marca </w:t>
      </w:r>
      <w:r w:rsidRPr="006C6570">
        <w:t xml:space="preserve">2014 o dopolnitvi Uredbe (EU) </w:t>
      </w:r>
      <w:r w:rsidR="00146BF2">
        <w:t>št. </w:t>
      </w:r>
      <w:r w:rsidRPr="006C6570">
        <w:t>1301/2013 Evropskega parlamenta in Sveta v zvezi s podrobnimi pravili o načelih za izbor in upravljanje inovativnih ukrepov na področju trajnostnega urbanega razvoja, ki jih podpira Evropski sklad za regionalni razvoj</w:t>
      </w:r>
      <w:r w:rsidR="00B4486B" w:rsidRPr="006C6570">
        <w:t>;</w:t>
      </w:r>
    </w:p>
    <w:p w14:paraId="5BD58969" w14:textId="105EE038" w:rsidR="00F76924" w:rsidRPr="006C6570" w:rsidRDefault="00F76924" w:rsidP="00F76924">
      <w:pPr>
        <w:numPr>
          <w:ilvl w:val="0"/>
          <w:numId w:val="60"/>
        </w:numPr>
        <w:spacing w:after="0"/>
        <w:jc w:val="both"/>
      </w:pPr>
      <w:r w:rsidRPr="006C6570">
        <w:t>drugi delegirani in izvedbeni akti, ki jih Komisija sprejme v skladu s 149.</w:t>
      </w:r>
      <w:r w:rsidR="00B4486B" w:rsidRPr="006C6570">
        <w:t> </w:t>
      </w:r>
      <w:r w:rsidRPr="006C6570">
        <w:t xml:space="preserve">in 150. členom </w:t>
      </w:r>
      <w:r w:rsidR="00B4486B" w:rsidRPr="006C6570">
        <w:t>u</w:t>
      </w:r>
      <w:r w:rsidRPr="006C6570">
        <w:t xml:space="preserve">redbe </w:t>
      </w:r>
      <w:r w:rsidR="00B4486B" w:rsidRPr="006C6570">
        <w:t xml:space="preserve">EU </w:t>
      </w:r>
      <w:r w:rsidRPr="006C6570">
        <w:t>o skupnih določbah</w:t>
      </w:r>
      <w:r w:rsidR="00B4486B" w:rsidRPr="006C6570">
        <w:t>;</w:t>
      </w:r>
    </w:p>
    <w:p w14:paraId="2A05761C" w14:textId="13EEF627" w:rsidR="00F76924" w:rsidRPr="006C6570" w:rsidRDefault="00F76924" w:rsidP="00F76924">
      <w:pPr>
        <w:numPr>
          <w:ilvl w:val="0"/>
          <w:numId w:val="60"/>
        </w:numPr>
        <w:spacing w:after="0"/>
        <w:jc w:val="both"/>
      </w:pPr>
      <w:r w:rsidRPr="006C6570">
        <w:t xml:space="preserve">Partnerski sporazum med Slovenijo in Evropsko komisijo za obdobje 2014–2020, </w:t>
      </w:r>
      <w:r w:rsidR="00146BF2">
        <w:t>št. </w:t>
      </w:r>
      <w:r w:rsidRPr="006C6570">
        <w:t>CCI 2014SI16M8PA001-1.3 z dne 30.</w:t>
      </w:r>
      <w:r w:rsidR="00B4486B" w:rsidRPr="006C6570">
        <w:t> </w:t>
      </w:r>
      <w:r w:rsidRPr="006C6570">
        <w:t>oktobra</w:t>
      </w:r>
      <w:r w:rsidR="00B4486B" w:rsidRPr="006C6570">
        <w:t> </w:t>
      </w:r>
      <w:r w:rsidRPr="006C6570">
        <w:t>2014</w:t>
      </w:r>
      <w:r w:rsidR="00B4486B" w:rsidRPr="006C6570">
        <w:t>;</w:t>
      </w:r>
    </w:p>
    <w:p w14:paraId="2E90D867" w14:textId="58069B87" w:rsidR="00F76924" w:rsidRPr="006C6570" w:rsidRDefault="00F76924" w:rsidP="00F76924">
      <w:pPr>
        <w:numPr>
          <w:ilvl w:val="0"/>
          <w:numId w:val="60"/>
        </w:numPr>
        <w:spacing w:after="0"/>
        <w:jc w:val="both"/>
      </w:pPr>
      <w:r w:rsidRPr="006C6570">
        <w:t xml:space="preserve">Operativni program za izvajanje Evropske kohezijske politike v obdobju 2014–2020, </w:t>
      </w:r>
      <w:r w:rsidR="00146BF2">
        <w:t>št. </w:t>
      </w:r>
      <w:r w:rsidRPr="006C6570">
        <w:t>CCI 2014SI16MAOP001 z dne 16.</w:t>
      </w:r>
      <w:r w:rsidR="00B4486B" w:rsidRPr="006C6570">
        <w:t> </w:t>
      </w:r>
      <w:r w:rsidRPr="006C6570">
        <w:t>decembra</w:t>
      </w:r>
      <w:r w:rsidR="00B4486B" w:rsidRPr="006C6570">
        <w:t> </w:t>
      </w:r>
      <w:r w:rsidRPr="006C6570">
        <w:t>2014</w:t>
      </w:r>
      <w:r w:rsidR="00B4486B" w:rsidRPr="006C6570">
        <w:t>;</w:t>
      </w:r>
    </w:p>
    <w:p w14:paraId="05CAC528" w14:textId="1089696E" w:rsidR="00F76924" w:rsidRPr="006C6570" w:rsidRDefault="00F76924" w:rsidP="00F76924">
      <w:pPr>
        <w:numPr>
          <w:ilvl w:val="0"/>
          <w:numId w:val="60"/>
        </w:numPr>
        <w:spacing w:after="0"/>
        <w:jc w:val="both"/>
      </w:pPr>
      <w:r w:rsidRPr="006C6570">
        <w:t xml:space="preserve">Smernice Evropske komisije za določanje finančnih popravkov izdatkov, ki jih financira Unija v okviru deljenega upravljanja, zaradi neskladnosti s pravili o javnih naročilih, </w:t>
      </w:r>
      <w:r w:rsidRPr="006C6570">
        <w:lastRenderedPageBreak/>
        <w:t xml:space="preserve">objavljene na </w:t>
      </w:r>
      <w:hyperlink r:id="rId32" w:history="1">
        <w:r w:rsidRPr="006C6570">
          <w:t>http://ec.europa.eu/regional_policy/sources/docoffic/cocof/2013/cocof_13_9527_annexe_sl.pdf</w:t>
        </w:r>
      </w:hyperlink>
      <w:r w:rsidRPr="006C6570">
        <w:t>)</w:t>
      </w:r>
      <w:r w:rsidR="00B4486B" w:rsidRPr="006C6570">
        <w:t>;</w:t>
      </w:r>
    </w:p>
    <w:p w14:paraId="4EFA4BEC" w14:textId="6F6D2083" w:rsidR="00F76924" w:rsidRPr="006C6570" w:rsidRDefault="00F76924" w:rsidP="00F76924">
      <w:pPr>
        <w:numPr>
          <w:ilvl w:val="0"/>
          <w:numId w:val="60"/>
        </w:numPr>
        <w:tabs>
          <w:tab w:val="left" w:pos="0"/>
        </w:tabs>
        <w:spacing w:after="0"/>
        <w:jc w:val="both"/>
      </w:pPr>
      <w:r w:rsidRPr="006C6570">
        <w:t xml:space="preserve">Smernice o načelih, merilih in okvirnih lestvicah, ki se morajo uporabljati v zvezi s finančnimi popravki, ki jih Komisija izvede v skladu s členoma 99 in 100 Uredbe Sveta (ES) </w:t>
      </w:r>
      <w:r w:rsidR="00146BF2">
        <w:t>št. </w:t>
      </w:r>
      <w:r w:rsidRPr="006C6570">
        <w:t>1083/2006 z dne 11.</w:t>
      </w:r>
      <w:r w:rsidR="00B4486B" w:rsidRPr="006C6570">
        <w:t> </w:t>
      </w:r>
      <w:r w:rsidRPr="006C6570">
        <w:t>julija</w:t>
      </w:r>
      <w:r w:rsidR="00B4486B" w:rsidRPr="006C6570">
        <w:t> </w:t>
      </w:r>
      <w:r w:rsidRPr="006C6570">
        <w:t>2006</w:t>
      </w:r>
      <w:r w:rsidR="00B4486B" w:rsidRPr="006C6570">
        <w:t>;</w:t>
      </w:r>
    </w:p>
    <w:p w14:paraId="733F8601" w14:textId="76D59391" w:rsidR="00F76924" w:rsidRPr="006C6570" w:rsidRDefault="00F76924" w:rsidP="00F76924">
      <w:pPr>
        <w:numPr>
          <w:ilvl w:val="0"/>
          <w:numId w:val="60"/>
        </w:numPr>
        <w:tabs>
          <w:tab w:val="left" w:pos="0"/>
        </w:tabs>
        <w:spacing w:after="0"/>
        <w:jc w:val="both"/>
      </w:pPr>
      <w:r w:rsidRPr="006C6570">
        <w:t xml:space="preserve">Navodila organa upravljanja za finančno upravljanje evropske kohezijske politike cilja </w:t>
      </w:r>
      <w:r w:rsidR="00B4486B" w:rsidRPr="006C6570">
        <w:t>»</w:t>
      </w:r>
      <w:r w:rsidRPr="006C6570">
        <w:t>naložbe za rast in delovna mesta v programskem obdobju 2014–</w:t>
      </w:r>
      <w:r w:rsidR="00B4486B" w:rsidRPr="006C6570">
        <w:t>2020«</w:t>
      </w:r>
      <w:r w:rsidRPr="006C6570">
        <w:t>, julij</w:t>
      </w:r>
      <w:r w:rsidR="00B4486B" w:rsidRPr="006C6570">
        <w:t> </w:t>
      </w:r>
      <w:r w:rsidRPr="006C6570">
        <w:t xml:space="preserve">2015, objavljena na spletni strani http://www.eu-skladi.si/sl/ekp/navodila, z vsemi spremembami, ki bodo </w:t>
      </w:r>
      <w:r w:rsidR="00AD6B52">
        <w:t>objavljene</w:t>
      </w:r>
      <w:r w:rsidRPr="006C6570">
        <w:t xml:space="preserve"> v času izvajanja pogodbe</w:t>
      </w:r>
      <w:r w:rsidR="00B4486B" w:rsidRPr="006C6570">
        <w:t>;</w:t>
      </w:r>
    </w:p>
    <w:p w14:paraId="6704DC6E" w14:textId="1AF5E7C5" w:rsidR="00F76924" w:rsidRPr="006C6570" w:rsidRDefault="00F76924" w:rsidP="00F76924">
      <w:pPr>
        <w:numPr>
          <w:ilvl w:val="0"/>
          <w:numId w:val="60"/>
        </w:numPr>
        <w:tabs>
          <w:tab w:val="left" w:pos="0"/>
        </w:tabs>
        <w:spacing w:after="0"/>
        <w:jc w:val="both"/>
      </w:pPr>
      <w:r w:rsidRPr="006C6570">
        <w:t>Navodila organa upravljanja za načrtovanje, odločanje o podpori, spremljanje, poročanje in vrednotenje izvajanja evropske kohezijske politike v programskem obdobju 2014–2020, april</w:t>
      </w:r>
      <w:r w:rsidR="00B4486B" w:rsidRPr="006C6570">
        <w:t> </w:t>
      </w:r>
      <w:r w:rsidRPr="006C6570">
        <w:t xml:space="preserve">2016, objavljena na spletni strani http://www.eu-skladi.si/sl/ekp/navodila, z vsemi spremembami, ki bodo </w:t>
      </w:r>
      <w:r w:rsidR="00AD6B52">
        <w:t>objavljene</w:t>
      </w:r>
      <w:r w:rsidR="00AD6B52" w:rsidRPr="006C6570">
        <w:t xml:space="preserve"> </w:t>
      </w:r>
      <w:r w:rsidRPr="006C6570">
        <w:t>v času izvajanja pogodbe</w:t>
      </w:r>
      <w:r w:rsidR="00B4486B" w:rsidRPr="006C6570">
        <w:t>;</w:t>
      </w:r>
    </w:p>
    <w:p w14:paraId="408962C5" w14:textId="74DCA828" w:rsidR="00F76924" w:rsidRPr="006C6570" w:rsidRDefault="00F76924" w:rsidP="00F76924">
      <w:pPr>
        <w:numPr>
          <w:ilvl w:val="0"/>
          <w:numId w:val="60"/>
        </w:numPr>
        <w:tabs>
          <w:tab w:val="left" w:pos="0"/>
        </w:tabs>
        <w:spacing w:after="0"/>
        <w:jc w:val="both"/>
      </w:pPr>
      <w:r w:rsidRPr="006C6570">
        <w:t>Navodila organa upravljanja o upravičenih stroških za sredstva evropske kohezijske politike za programsko obdobje 2014–2020, april</w:t>
      </w:r>
      <w:r w:rsidR="00B4486B" w:rsidRPr="006C6570">
        <w:t> </w:t>
      </w:r>
      <w:r w:rsidRPr="006C6570">
        <w:t xml:space="preserve">2016, objavljena na spletni strani http://www.eu-skladi.si/sl/ekp/navodila, z vsemi spremembami, ki bodo </w:t>
      </w:r>
      <w:r w:rsidR="00AD6B52">
        <w:t>objavljene</w:t>
      </w:r>
      <w:r w:rsidR="00AD6B52" w:rsidRPr="006C6570">
        <w:t xml:space="preserve"> </w:t>
      </w:r>
      <w:r w:rsidRPr="006C6570">
        <w:t>v času izvajanja pogodbe</w:t>
      </w:r>
      <w:r w:rsidR="00B4486B" w:rsidRPr="006C6570">
        <w:t>;</w:t>
      </w:r>
    </w:p>
    <w:p w14:paraId="719EEE3D" w14:textId="6D46CC6F" w:rsidR="00F76924" w:rsidRPr="006C6570" w:rsidRDefault="00F76924" w:rsidP="00F76924">
      <w:pPr>
        <w:numPr>
          <w:ilvl w:val="0"/>
          <w:numId w:val="60"/>
        </w:numPr>
        <w:tabs>
          <w:tab w:val="left" w:pos="0"/>
        </w:tabs>
        <w:spacing w:after="0"/>
        <w:jc w:val="both"/>
      </w:pPr>
      <w:r w:rsidRPr="006C6570">
        <w:t xml:space="preserve">Navodila organa upravljanja za izvajanje upravljalnih preverjanj po 125. členu Uredbe (EU) </w:t>
      </w:r>
      <w:r w:rsidR="00146BF2">
        <w:t>št. </w:t>
      </w:r>
      <w:r w:rsidRPr="006C6570">
        <w:t>1303/2013, julij</w:t>
      </w:r>
      <w:r w:rsidR="00B4486B" w:rsidRPr="006C6570">
        <w:t> </w:t>
      </w:r>
      <w:r w:rsidRPr="006C6570">
        <w:t xml:space="preserve">2015, objavljena na spletni strani http://www.eu-skladi.si/sl/ekp/navodila, z vsemi spremembami, ki bodo </w:t>
      </w:r>
      <w:r w:rsidR="00AD6B52">
        <w:t>objavljene</w:t>
      </w:r>
      <w:r w:rsidR="00AD6B52" w:rsidRPr="006C6570">
        <w:t xml:space="preserve"> </w:t>
      </w:r>
      <w:r w:rsidRPr="006C6570">
        <w:t>v času izvajanja pogodbe</w:t>
      </w:r>
      <w:r w:rsidR="00B4486B" w:rsidRPr="006C6570">
        <w:t>;</w:t>
      </w:r>
    </w:p>
    <w:p w14:paraId="79268FB8" w14:textId="5DC63787" w:rsidR="00F76924" w:rsidRPr="006C6570" w:rsidRDefault="00F76924" w:rsidP="00F76924">
      <w:pPr>
        <w:numPr>
          <w:ilvl w:val="0"/>
          <w:numId w:val="60"/>
        </w:numPr>
        <w:tabs>
          <w:tab w:val="left" w:pos="0"/>
        </w:tabs>
        <w:spacing w:after="0"/>
        <w:jc w:val="both"/>
      </w:pPr>
      <w:r w:rsidRPr="006C6570">
        <w:t>Navodila organa upravljanja na področju komuniciranja vsebin na področju evropske kohezijske politike za programsko obdobje 2014–2020, avgust</w:t>
      </w:r>
      <w:r w:rsidR="00B4486B" w:rsidRPr="006C6570">
        <w:t> </w:t>
      </w:r>
      <w:r w:rsidRPr="006C6570">
        <w:t xml:space="preserve">2015, objavljena na spletni strani http://www.eu-skladi.si/sl/ekp/navodila, z vsemi spremembami, ki bodo </w:t>
      </w:r>
      <w:r w:rsidR="00AD6B52">
        <w:t>objavljene</w:t>
      </w:r>
      <w:r w:rsidR="00AD6B52" w:rsidRPr="006C6570">
        <w:t xml:space="preserve"> </w:t>
      </w:r>
      <w:r w:rsidRPr="006C6570">
        <w:t>v času izvajanja pogodbe</w:t>
      </w:r>
      <w:r w:rsidR="00B4486B" w:rsidRPr="006C6570">
        <w:t>;</w:t>
      </w:r>
    </w:p>
    <w:p w14:paraId="576485E5" w14:textId="6760E8A1" w:rsidR="00F76924" w:rsidRPr="006C6570" w:rsidRDefault="00F76924" w:rsidP="00F76924">
      <w:pPr>
        <w:numPr>
          <w:ilvl w:val="0"/>
          <w:numId w:val="60"/>
        </w:numPr>
        <w:tabs>
          <w:tab w:val="left" w:pos="0"/>
        </w:tabs>
        <w:spacing w:after="0"/>
        <w:jc w:val="both"/>
      </w:pPr>
      <w:r w:rsidRPr="006C6570">
        <w:t>Navodila organa upravljanja za spremljanje izvajanja OP z informacijskim sistemom ISARR2, februar</w:t>
      </w:r>
      <w:r w:rsidR="00B4486B" w:rsidRPr="006C6570">
        <w:t> </w:t>
      </w:r>
      <w:r w:rsidRPr="006C6570">
        <w:t xml:space="preserve">2016, objavljena na spletni strani http://www.eu-skladi.si/sl/ekp/navodila, z vsemi spremembami, ki bodo </w:t>
      </w:r>
      <w:r w:rsidR="00AD6B52">
        <w:t>objavljene</w:t>
      </w:r>
      <w:r w:rsidR="00AD6B52" w:rsidRPr="006C6570">
        <w:t xml:space="preserve"> </w:t>
      </w:r>
      <w:r w:rsidRPr="006C6570">
        <w:t>v času izvajanja pogodbe</w:t>
      </w:r>
      <w:r w:rsidR="00B4486B" w:rsidRPr="006C6570">
        <w:t>;</w:t>
      </w:r>
    </w:p>
    <w:p w14:paraId="46718C5D" w14:textId="46581BC7" w:rsidR="00F76924" w:rsidRPr="006C6570" w:rsidRDefault="00F76924" w:rsidP="00F76924">
      <w:pPr>
        <w:numPr>
          <w:ilvl w:val="0"/>
          <w:numId w:val="60"/>
        </w:numPr>
        <w:tabs>
          <w:tab w:val="left" w:pos="0"/>
        </w:tabs>
        <w:spacing w:after="0"/>
        <w:jc w:val="both"/>
      </w:pPr>
      <w:r w:rsidRPr="006C6570">
        <w:t>Smernice organa upravljanja za integracijo načel enakosti spolov, enakih možnosti, nediskriminacije in dostopnosti za invalide pri izvajanju, spremljanju, poročanju in vrednotenju EKP v programskem obdobju 2014–2020, februar</w:t>
      </w:r>
      <w:r w:rsidR="00B4486B" w:rsidRPr="006C6570">
        <w:t> </w:t>
      </w:r>
      <w:r w:rsidRPr="006C6570">
        <w:t>2016, objavljene na spletni strani http://www.eu-skladi.si/ekp/navodila</w:t>
      </w:r>
      <w:r w:rsidR="00B4486B" w:rsidRPr="006C6570">
        <w:t>;</w:t>
      </w:r>
    </w:p>
    <w:p w14:paraId="0D22B463" w14:textId="1365050D" w:rsidR="00F76924" w:rsidRPr="006C6570" w:rsidRDefault="00F76924" w:rsidP="00F76924">
      <w:pPr>
        <w:numPr>
          <w:ilvl w:val="0"/>
          <w:numId w:val="60"/>
        </w:numPr>
        <w:tabs>
          <w:tab w:val="left" w:pos="0"/>
        </w:tabs>
        <w:spacing w:after="0"/>
        <w:jc w:val="both"/>
      </w:pPr>
      <w:r w:rsidRPr="006C6570">
        <w:t xml:space="preserve">Strategije organa upravljanja za boj proti goljufijam cilja </w:t>
      </w:r>
      <w:r w:rsidR="00B4486B" w:rsidRPr="006C6570">
        <w:t>»</w:t>
      </w:r>
      <w:r w:rsidRPr="006C6570">
        <w:t>naložbe za rast in delovna mesta za programsko obdobje 2014–2020</w:t>
      </w:r>
      <w:r w:rsidR="00B4486B" w:rsidRPr="006C6570">
        <w:t>«</w:t>
      </w:r>
      <w:r w:rsidRPr="006C6570">
        <w:t>, februar</w:t>
      </w:r>
      <w:r w:rsidR="00B4486B" w:rsidRPr="006C6570">
        <w:t> </w:t>
      </w:r>
      <w:r w:rsidRPr="006C6570">
        <w:t xml:space="preserve">2016, objavljene na spletni strani http://www.eu-skladi.si/sl/ekp/navodila, z vsemi spremembami, ki bodo </w:t>
      </w:r>
      <w:r w:rsidR="00AD6B52">
        <w:t>objavljene</w:t>
      </w:r>
      <w:r w:rsidRPr="006C6570">
        <w:t xml:space="preserve"> v času izvajanja pogodbe</w:t>
      </w:r>
      <w:r w:rsidR="00B4486B" w:rsidRPr="006C6570">
        <w:t>;</w:t>
      </w:r>
    </w:p>
    <w:p w14:paraId="076F0353" w14:textId="21704362" w:rsidR="00F76924" w:rsidRPr="006C6570" w:rsidRDefault="00F76924" w:rsidP="00F76924">
      <w:pPr>
        <w:numPr>
          <w:ilvl w:val="0"/>
          <w:numId w:val="60"/>
        </w:numPr>
        <w:tabs>
          <w:tab w:val="left" w:pos="0"/>
        </w:tabs>
        <w:spacing w:after="0"/>
        <w:jc w:val="both"/>
      </w:pPr>
      <w:r w:rsidRPr="006C6570">
        <w:t xml:space="preserve">Navodila organa upravljanja za poročanje in spremljanje nepravilnosti s sredstvi evropske kohezijske politike cilja </w:t>
      </w:r>
      <w:r w:rsidR="00B4486B" w:rsidRPr="006C6570">
        <w:t>»</w:t>
      </w:r>
      <w:r w:rsidRPr="006C6570">
        <w:t>naložbe za rast in delovna mesta za programsko obdobje 2014–2020</w:t>
      </w:r>
      <w:r w:rsidR="00B4486B" w:rsidRPr="006C6570">
        <w:t>«</w:t>
      </w:r>
      <w:r w:rsidRPr="006C6570">
        <w:t>, februar</w:t>
      </w:r>
      <w:r w:rsidR="00B4486B" w:rsidRPr="006C6570">
        <w:t> </w:t>
      </w:r>
      <w:r w:rsidRPr="006C6570">
        <w:t>2016, objavljena na spletni strani http://www.eu-</w:t>
      </w:r>
      <w:r w:rsidRPr="006C6570">
        <w:lastRenderedPageBreak/>
        <w:t>skladi.si/sl/ekp/navodila, z vsemi spremembami, ki bodo</w:t>
      </w:r>
      <w:r w:rsidR="00AD6B52">
        <w:t xml:space="preserve"> objavljene</w:t>
      </w:r>
      <w:r w:rsidRPr="006C6570">
        <w:t xml:space="preserve"> v času izvajanja pogodbe.</w:t>
      </w:r>
    </w:p>
    <w:p w14:paraId="48DF33F6" w14:textId="77777777" w:rsidR="00F76924" w:rsidRPr="006C6570" w:rsidRDefault="00F76924" w:rsidP="00F76924">
      <w:pPr>
        <w:spacing w:after="0"/>
        <w:ind w:left="720"/>
        <w:jc w:val="both"/>
      </w:pPr>
    </w:p>
    <w:p w14:paraId="35D92FAC" w14:textId="77777777" w:rsidR="00F76924" w:rsidRPr="006C6570" w:rsidRDefault="00F76924" w:rsidP="00F76924">
      <w:pPr>
        <w:spacing w:after="0"/>
        <w:jc w:val="both"/>
      </w:pPr>
    </w:p>
    <w:p w14:paraId="6806A203" w14:textId="26A6480A" w:rsidR="00F76924" w:rsidRPr="006C6570" w:rsidRDefault="00F76924" w:rsidP="00F76924">
      <w:pPr>
        <w:spacing w:after="0"/>
        <w:jc w:val="both"/>
      </w:pPr>
      <w:r w:rsidRPr="006C6570">
        <w:t>DODATI PO POTREBI – SEKTORSKA ZAKONODAJA IN PREDPISI!!</w:t>
      </w:r>
    </w:p>
    <w:p w14:paraId="618246B2" w14:textId="77777777" w:rsidR="00F76924" w:rsidRPr="006C6570" w:rsidRDefault="00F76924" w:rsidP="00F76924">
      <w:pPr>
        <w:spacing w:after="0"/>
        <w:jc w:val="both"/>
      </w:pPr>
    </w:p>
    <w:p w14:paraId="5DDF134C" w14:textId="77777777" w:rsidR="00F76924" w:rsidRPr="006C6570" w:rsidRDefault="00F76924" w:rsidP="00F76924">
      <w:pPr>
        <w:jc w:val="both"/>
      </w:pPr>
    </w:p>
    <w:p w14:paraId="51F43562" w14:textId="542673D5" w:rsidR="00F76924" w:rsidRPr="006C6570" w:rsidRDefault="00F76924" w:rsidP="00F76924">
      <w:pPr>
        <w:jc w:val="both"/>
      </w:pPr>
      <w:r w:rsidRPr="006C6570">
        <w:t xml:space="preserve">Pogodbeni stranki se dogovorita, da sta pri izvajanju pravic in obveznosti iz te pogodbe dolžni spoštovati vse slovenske in evropske predpise in dokumente, navedene v prejšnjem odstavku, </w:t>
      </w:r>
      <w:r w:rsidR="00B4486B" w:rsidRPr="006C6570">
        <w:t xml:space="preserve">ter </w:t>
      </w:r>
      <w:r w:rsidRPr="006C6570">
        <w:t>njihovo vsebino sprejemata v pogodbeno vsebino. V primeru neskladja med pogodbenimi določbami in dokumenti, navedenimi v prejšnjem odstavku, prevladajo predpisi in pogoji prava EU.</w:t>
      </w:r>
    </w:p>
    <w:p w14:paraId="20B0C439" w14:textId="07B8D52A" w:rsidR="00F76924" w:rsidRPr="006C6570" w:rsidRDefault="00F76924" w:rsidP="00F76924">
      <w:pPr>
        <w:jc w:val="both"/>
      </w:pPr>
      <w:r w:rsidRPr="006C6570">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w:t>
      </w:r>
      <w:r w:rsidR="0006538B" w:rsidRPr="006C6570">
        <w:t>no</w:t>
      </w:r>
      <w:r w:rsidRPr="006C6570">
        <w:t xml:space="preserve"> veljavnimi predpisi in dokumenti, na katere se ta pogodba sklicuje in ki so del pogodbenega prava.</w:t>
      </w:r>
    </w:p>
    <w:p w14:paraId="38648D75" w14:textId="77777777" w:rsidR="00F76924" w:rsidRPr="006C6570" w:rsidRDefault="00F76924" w:rsidP="00F76924">
      <w:pPr>
        <w:spacing w:after="0"/>
        <w:jc w:val="center"/>
      </w:pPr>
    </w:p>
    <w:p w14:paraId="049397AD" w14:textId="77777777" w:rsidR="00F76924" w:rsidRPr="006C6570" w:rsidRDefault="00F76924" w:rsidP="00F76924">
      <w:pPr>
        <w:numPr>
          <w:ilvl w:val="0"/>
          <w:numId w:val="62"/>
        </w:numPr>
        <w:spacing w:after="0"/>
        <w:jc w:val="both"/>
        <w:rPr>
          <w:b/>
        </w:rPr>
      </w:pPr>
      <w:r w:rsidRPr="006C6570">
        <w:rPr>
          <w:b/>
        </w:rPr>
        <w:t>PODATKI O OPERACIJI IN OBDOBJE UPRAVIČENOSTI</w:t>
      </w:r>
    </w:p>
    <w:p w14:paraId="2D2E76FB" w14:textId="77777777" w:rsidR="00F76924" w:rsidRPr="006C6570" w:rsidRDefault="00F76924" w:rsidP="00F76924">
      <w:pPr>
        <w:spacing w:after="0"/>
        <w:jc w:val="both"/>
      </w:pPr>
    </w:p>
    <w:p w14:paraId="6A973853"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4658AA62" w14:textId="77777777" w:rsidR="00F76924" w:rsidRPr="006C6570" w:rsidRDefault="00F76924" w:rsidP="00F76924">
      <w:pPr>
        <w:spacing w:after="0"/>
        <w:jc w:val="both"/>
        <w:rPr>
          <w:color w:val="BFBFBF"/>
        </w:rPr>
      </w:pPr>
    </w:p>
    <w:p w14:paraId="528D5076" w14:textId="4CA11D0D" w:rsidR="00F76924" w:rsidRPr="006C6570" w:rsidRDefault="00F76924" w:rsidP="00F76924">
      <w:pPr>
        <w:autoSpaceDE w:val="0"/>
        <w:autoSpaceDN w:val="0"/>
        <w:adjustRightInd w:val="0"/>
        <w:spacing w:after="0"/>
        <w:jc w:val="both"/>
        <w:rPr>
          <w:color w:val="BFBFBF"/>
        </w:rPr>
      </w:pPr>
      <w:r w:rsidRPr="006C6570">
        <w:rPr>
          <w:color w:val="BFBFBF"/>
        </w:rPr>
        <w:t>Operacija se lahko začne izvajati z dnem</w:t>
      </w:r>
      <w:r w:rsidR="00B4486B" w:rsidRPr="006C6570">
        <w:rPr>
          <w:color w:val="BFBFBF"/>
        </w:rPr>
        <w:t xml:space="preserve">, ko ministrstvo izda </w:t>
      </w:r>
      <w:r w:rsidRPr="006C6570">
        <w:rPr>
          <w:color w:val="BFBFBF"/>
        </w:rPr>
        <w:t>sklep o izboru sredstev. Vse aktivnosti operacije morajo biti izvedene v obdobju ______ mesecev od datuma izdaje sklepa o izboru, kar pomeni naj</w:t>
      </w:r>
      <w:r w:rsidR="00B4486B" w:rsidRPr="006C6570">
        <w:rPr>
          <w:color w:val="BFBFBF"/>
        </w:rPr>
        <w:t>poz</w:t>
      </w:r>
      <w:r w:rsidRPr="006C6570">
        <w:rPr>
          <w:color w:val="BFBFBF"/>
        </w:rPr>
        <w:t xml:space="preserve">neje do _____________________. </w:t>
      </w:r>
    </w:p>
    <w:p w14:paraId="12549710" w14:textId="77777777" w:rsidR="00F76924" w:rsidRPr="006C6570" w:rsidRDefault="00F76924" w:rsidP="00F76924">
      <w:pPr>
        <w:spacing w:after="0"/>
        <w:jc w:val="both"/>
        <w:rPr>
          <w:color w:val="BFBFBF"/>
        </w:rPr>
      </w:pPr>
    </w:p>
    <w:p w14:paraId="5233EC45" w14:textId="77777777" w:rsidR="00F76924" w:rsidRPr="006C6570" w:rsidRDefault="00F76924" w:rsidP="00F76924">
      <w:pPr>
        <w:spacing w:after="0"/>
        <w:jc w:val="both"/>
        <w:rPr>
          <w:color w:val="BFBFBF"/>
        </w:rPr>
      </w:pPr>
      <w:r w:rsidRPr="006C6570">
        <w:rPr>
          <w:color w:val="BFBFBF"/>
        </w:rPr>
        <w:t>Kot začetek operacije se šteje začetek fizičnega izvajanja operacije.</w:t>
      </w:r>
    </w:p>
    <w:p w14:paraId="2CFBFA65" w14:textId="77777777" w:rsidR="00F76924" w:rsidRPr="006C6570" w:rsidRDefault="00F76924" w:rsidP="00F76924">
      <w:pPr>
        <w:spacing w:after="0"/>
        <w:jc w:val="both"/>
        <w:rPr>
          <w:color w:val="BFBFBF"/>
        </w:rPr>
      </w:pPr>
    </w:p>
    <w:p w14:paraId="59C1BAAC" w14:textId="77777777" w:rsidR="00F76924" w:rsidRPr="006C6570" w:rsidRDefault="00F76924" w:rsidP="00F76924">
      <w:pPr>
        <w:autoSpaceDE w:val="0"/>
        <w:autoSpaceDN w:val="0"/>
        <w:adjustRightInd w:val="0"/>
        <w:spacing w:after="0"/>
        <w:jc w:val="both"/>
        <w:rPr>
          <w:color w:val="BFBFBF"/>
        </w:rPr>
      </w:pPr>
    </w:p>
    <w:p w14:paraId="78234B59" w14:textId="5BE460F3" w:rsidR="00F76924" w:rsidRPr="006C6570" w:rsidRDefault="00F76924" w:rsidP="00F76924">
      <w:pPr>
        <w:spacing w:after="0"/>
        <w:jc w:val="both"/>
        <w:rPr>
          <w:color w:val="BFBFBF"/>
        </w:rPr>
      </w:pPr>
      <w:r w:rsidRPr="006C6570">
        <w:rPr>
          <w:color w:val="BFBFBF"/>
        </w:rPr>
        <w:t>Kot zaključek operacije se šteje datum, ko je bila operacija fizično zaključena.</w:t>
      </w:r>
    </w:p>
    <w:p w14:paraId="7D0E80A0" w14:textId="77777777" w:rsidR="00F76924" w:rsidRPr="006C6570" w:rsidRDefault="00F76924" w:rsidP="00F76924">
      <w:pPr>
        <w:autoSpaceDE w:val="0"/>
        <w:autoSpaceDN w:val="0"/>
        <w:adjustRightInd w:val="0"/>
        <w:spacing w:after="0"/>
        <w:jc w:val="both"/>
        <w:rPr>
          <w:color w:val="BFBFBF"/>
        </w:rPr>
      </w:pPr>
    </w:p>
    <w:p w14:paraId="30697E86" w14:textId="77777777" w:rsidR="00F76924" w:rsidRPr="006C6570" w:rsidRDefault="00F76924" w:rsidP="00F76924">
      <w:pPr>
        <w:autoSpaceDE w:val="0"/>
        <w:autoSpaceDN w:val="0"/>
        <w:adjustRightInd w:val="0"/>
        <w:spacing w:after="0"/>
        <w:jc w:val="both"/>
        <w:rPr>
          <w:color w:val="BFBFBF"/>
        </w:rPr>
      </w:pPr>
    </w:p>
    <w:p w14:paraId="5A27B305" w14:textId="532CA518" w:rsidR="00F76924" w:rsidRPr="006C6570" w:rsidRDefault="00F76924" w:rsidP="00F76924">
      <w:pPr>
        <w:jc w:val="both"/>
        <w:rPr>
          <w:color w:val="BFBFBF"/>
        </w:rPr>
      </w:pPr>
      <w:r w:rsidRPr="006C6570">
        <w:rPr>
          <w:color w:val="BFBFBF"/>
        </w:rPr>
        <w:t>Obdobje upravičenih stroškov se začne z datumom izdaje sklepa o izboru upravičencu. Izjemoma se lahko v primeru pripravljalnih del, če so ta sestavni del operacije in so priznana kot upravičen strošek, to obdobje začne pred izdajo sklepa o izboru, vendar mora biti začetek pripravljalnih del jasno razviden iz Priloge</w:t>
      </w:r>
      <w:r w:rsidR="00B4486B" w:rsidRPr="006C6570">
        <w:rPr>
          <w:color w:val="BFBFBF"/>
        </w:rPr>
        <w:t> </w:t>
      </w:r>
      <w:r w:rsidRPr="006C6570">
        <w:rPr>
          <w:color w:val="BFBFBF"/>
        </w:rPr>
        <w:t xml:space="preserve">1. Začetek pripravljalnih del je lahko </w:t>
      </w:r>
      <w:r w:rsidR="00B4486B" w:rsidRPr="006C6570">
        <w:rPr>
          <w:color w:val="BFBFBF"/>
        </w:rPr>
        <w:t xml:space="preserve">naprej </w:t>
      </w:r>
      <w:r w:rsidRPr="006C6570">
        <w:rPr>
          <w:color w:val="BFBFBF"/>
        </w:rPr>
        <w:t>1.</w:t>
      </w:r>
      <w:r w:rsidR="00B4486B" w:rsidRPr="006C6570">
        <w:rPr>
          <w:color w:val="BFBFBF"/>
        </w:rPr>
        <w:t> </w:t>
      </w:r>
      <w:r w:rsidRPr="006C6570">
        <w:rPr>
          <w:color w:val="BFBFBF"/>
        </w:rPr>
        <w:t>januarja</w:t>
      </w:r>
      <w:r w:rsidR="00B4486B" w:rsidRPr="006C6570">
        <w:rPr>
          <w:color w:val="BFBFBF"/>
        </w:rPr>
        <w:t> </w:t>
      </w:r>
      <w:r w:rsidRPr="006C6570">
        <w:rPr>
          <w:color w:val="BFBFBF"/>
        </w:rPr>
        <w:t>2014.</w:t>
      </w:r>
    </w:p>
    <w:p w14:paraId="400BA693" w14:textId="220CDB0D" w:rsidR="00F76924" w:rsidRPr="006C6570" w:rsidRDefault="00F76924" w:rsidP="00F76924">
      <w:pPr>
        <w:autoSpaceDE w:val="0"/>
        <w:autoSpaceDN w:val="0"/>
        <w:adjustRightInd w:val="0"/>
        <w:spacing w:after="0"/>
        <w:jc w:val="both"/>
        <w:rPr>
          <w:color w:val="BFBFBF"/>
        </w:rPr>
      </w:pPr>
      <w:r w:rsidRPr="006C6570">
        <w:rPr>
          <w:color w:val="BFBFBF"/>
        </w:rPr>
        <w:t>Obdobje upravičenosti stroškov se začne z datumom izdaje sklepa o izboru s strani ministrstva</w:t>
      </w:r>
      <w:r w:rsidRPr="006C6570" w:rsidDel="00C3409F">
        <w:rPr>
          <w:color w:val="BFBFBF"/>
        </w:rPr>
        <w:t xml:space="preserve"> </w:t>
      </w:r>
      <w:r w:rsidRPr="006C6570">
        <w:rPr>
          <w:color w:val="BFBFBF"/>
        </w:rPr>
        <w:t>in traja do</w:t>
      </w:r>
      <w:r w:rsidR="00B4486B" w:rsidRPr="006C6570">
        <w:rPr>
          <w:color w:val="BFBFBF"/>
        </w:rPr>
        <w:t> </w:t>
      </w:r>
      <w:r w:rsidRPr="006C6570">
        <w:rPr>
          <w:color w:val="BFBFBF"/>
        </w:rPr>
        <w:t xml:space="preserve">__________________________________. </w:t>
      </w:r>
    </w:p>
    <w:p w14:paraId="1A02347D" w14:textId="77777777" w:rsidR="00F76924" w:rsidRPr="006C6570" w:rsidRDefault="00F76924" w:rsidP="00F76924">
      <w:pPr>
        <w:autoSpaceDE w:val="0"/>
        <w:autoSpaceDN w:val="0"/>
        <w:adjustRightInd w:val="0"/>
        <w:spacing w:after="0"/>
        <w:jc w:val="both"/>
        <w:rPr>
          <w:color w:val="BFBFBF"/>
        </w:rPr>
      </w:pPr>
    </w:p>
    <w:p w14:paraId="61A46624" w14:textId="77777777" w:rsidR="00F76924" w:rsidRPr="006C6570" w:rsidRDefault="00F76924" w:rsidP="00F76924">
      <w:pPr>
        <w:autoSpaceDE w:val="0"/>
        <w:autoSpaceDN w:val="0"/>
        <w:adjustRightInd w:val="0"/>
        <w:spacing w:after="0"/>
        <w:jc w:val="both"/>
        <w:rPr>
          <w:color w:val="BFBFBF"/>
        </w:rPr>
      </w:pPr>
      <w:r w:rsidRPr="006C6570">
        <w:rPr>
          <w:color w:val="BFBFBF"/>
        </w:rPr>
        <w:lastRenderedPageBreak/>
        <w:t xml:space="preserve">Če so dela zaključena pred izdajo sklepa o izboru, ministrstvo (posredniški organ) odstopi od pogodbe, upravičenec pa mora vrniti prejeta sredstva po tej pogodbi v roku 30 (tridesetih) dni od pisnega poziva ministrstva, povečana za zakonske zamudne obresti od dneva nakazila na TRR upravičenca do dneva nakazila v dobro proračuna RS. </w:t>
      </w:r>
    </w:p>
    <w:p w14:paraId="7AEF5EE6" w14:textId="77777777" w:rsidR="00F76924" w:rsidRPr="006C6570" w:rsidRDefault="00F76924" w:rsidP="00F76924">
      <w:pPr>
        <w:spacing w:after="0"/>
        <w:jc w:val="both"/>
        <w:rPr>
          <w:color w:val="BFBFBF"/>
        </w:rPr>
      </w:pPr>
      <w:r w:rsidRPr="006C6570">
        <w:rPr>
          <w:color w:val="BFBFBF"/>
        </w:rPr>
        <w:t xml:space="preserve"> </w:t>
      </w:r>
    </w:p>
    <w:p w14:paraId="4C188601" w14:textId="72C67AC8" w:rsidR="00F76924" w:rsidRPr="006C6570" w:rsidRDefault="00F76924" w:rsidP="00F76924">
      <w:pPr>
        <w:autoSpaceDE w:val="0"/>
        <w:autoSpaceDN w:val="0"/>
        <w:adjustRightInd w:val="0"/>
        <w:spacing w:after="0"/>
        <w:jc w:val="both"/>
        <w:rPr>
          <w:color w:val="BFBFBF"/>
        </w:rPr>
      </w:pPr>
      <w:r w:rsidRPr="006C6570">
        <w:rPr>
          <w:color w:val="BFBFBF"/>
        </w:rPr>
        <w:t>Datum zaključka spremljanja operacije je</w:t>
      </w:r>
      <w:r w:rsidR="00427738" w:rsidRPr="006C6570">
        <w:rPr>
          <w:color w:val="BFBFBF"/>
        </w:rPr>
        <w:t xml:space="preserve"> </w:t>
      </w:r>
      <w:r w:rsidRPr="006C6570">
        <w:rPr>
          <w:color w:val="BFBFBF"/>
        </w:rPr>
        <w:t>____________________________.</w:t>
      </w:r>
    </w:p>
    <w:p w14:paraId="63D9B64B" w14:textId="77777777" w:rsidR="00F76924" w:rsidRPr="006C6570" w:rsidRDefault="00F76924" w:rsidP="00F76924">
      <w:pPr>
        <w:spacing w:after="0"/>
        <w:jc w:val="both"/>
        <w:rPr>
          <w:color w:val="BFBFBF"/>
        </w:rPr>
      </w:pPr>
    </w:p>
    <w:p w14:paraId="32334499" w14:textId="43614E88" w:rsidR="00F76924" w:rsidRPr="006C6570" w:rsidRDefault="00F76924" w:rsidP="00F76924">
      <w:pPr>
        <w:spacing w:after="0"/>
        <w:jc w:val="both"/>
        <w:rPr>
          <w:color w:val="BFBFBF"/>
        </w:rPr>
      </w:pPr>
      <w:r w:rsidRPr="006C6570">
        <w:rPr>
          <w:color w:val="BFBFBF"/>
        </w:rPr>
        <w:t>Namen, cilji, ciljne skupine, aktivnosti, rezultati, kazalniki, finančni načrt in povzetek operacije so opredeljeni v vlogi, ki je Priloga</w:t>
      </w:r>
      <w:r w:rsidR="00B4486B" w:rsidRPr="006C6570">
        <w:rPr>
          <w:color w:val="BFBFBF"/>
        </w:rPr>
        <w:t> </w:t>
      </w:r>
      <w:r w:rsidRPr="006C6570">
        <w:rPr>
          <w:color w:val="BFBFBF"/>
        </w:rPr>
        <w:t>1 te pogodbe in njen sestavni del.</w:t>
      </w:r>
    </w:p>
    <w:p w14:paraId="73DB63E4" w14:textId="77777777" w:rsidR="00F76924" w:rsidRPr="006C6570" w:rsidRDefault="00F76924" w:rsidP="00F76924">
      <w:pPr>
        <w:spacing w:after="0"/>
        <w:jc w:val="both"/>
        <w:rPr>
          <w:color w:val="BFBFBF"/>
        </w:rPr>
      </w:pPr>
    </w:p>
    <w:p w14:paraId="42941884" w14:textId="77777777" w:rsidR="00F76924" w:rsidRPr="006C6570" w:rsidRDefault="00F76924" w:rsidP="00F76924">
      <w:pPr>
        <w:numPr>
          <w:ilvl w:val="0"/>
          <w:numId w:val="61"/>
        </w:numPr>
        <w:spacing w:after="0"/>
        <w:jc w:val="center"/>
        <w:rPr>
          <w:color w:val="BFBFBF"/>
        </w:rPr>
      </w:pPr>
      <w:r w:rsidRPr="006C6570">
        <w:rPr>
          <w:color w:val="BFBFBF"/>
        </w:rPr>
        <w:t>člen</w:t>
      </w:r>
    </w:p>
    <w:p w14:paraId="467D4F01" w14:textId="77777777" w:rsidR="00F76924" w:rsidRPr="006C6570" w:rsidRDefault="00F76924" w:rsidP="00F76924">
      <w:pPr>
        <w:spacing w:after="0"/>
        <w:jc w:val="center"/>
        <w:rPr>
          <w:color w:val="BFBFBF"/>
        </w:rPr>
      </w:pPr>
    </w:p>
    <w:p w14:paraId="504CA50A" w14:textId="070E8543" w:rsidR="00F76924" w:rsidRPr="006C6570" w:rsidRDefault="00F76924" w:rsidP="00F76924">
      <w:pPr>
        <w:autoSpaceDE w:val="0"/>
        <w:autoSpaceDN w:val="0"/>
        <w:adjustRightInd w:val="0"/>
        <w:spacing w:after="0"/>
        <w:jc w:val="both"/>
        <w:rPr>
          <w:color w:val="BFBFBF"/>
        </w:rPr>
      </w:pPr>
      <w:r w:rsidRPr="006C6570">
        <w:rPr>
          <w:color w:val="BFBFBF"/>
        </w:rPr>
        <w:t>Upravičenec se zavezuje</w:t>
      </w:r>
      <w:r w:rsidR="00B4486B" w:rsidRPr="006C6570">
        <w:rPr>
          <w:color w:val="BFBFBF"/>
        </w:rPr>
        <w:t>, da bo</w:t>
      </w:r>
      <w:r w:rsidRPr="006C6570">
        <w:rPr>
          <w:color w:val="BFBFBF"/>
        </w:rPr>
        <w:t xml:space="preserve"> v postavljenem roku iz te pogodbe dose</w:t>
      </w:r>
      <w:r w:rsidR="00B4486B" w:rsidRPr="006C6570">
        <w:rPr>
          <w:color w:val="BFBFBF"/>
        </w:rPr>
        <w:t>gel</w:t>
      </w:r>
      <w:r w:rsidRPr="006C6570">
        <w:rPr>
          <w:color w:val="BFBFBF"/>
        </w:rPr>
        <w:t xml:space="preserve"> naslednje kazalnike:</w:t>
      </w:r>
    </w:p>
    <w:p w14:paraId="27645C02" w14:textId="77777777" w:rsidR="00F76924" w:rsidRPr="006C6570" w:rsidRDefault="00F76924" w:rsidP="00F76924">
      <w:pPr>
        <w:autoSpaceDE w:val="0"/>
        <w:autoSpaceDN w:val="0"/>
        <w:adjustRightInd w:val="0"/>
        <w:spacing w:after="0"/>
        <w:jc w:val="both"/>
        <w:rPr>
          <w:color w:val="BFBFBF"/>
        </w:rPr>
      </w:pPr>
      <w:r w:rsidRPr="006C6570">
        <w:rPr>
          <w:color w:val="BFBFBF"/>
        </w:rPr>
        <w:t>-</w:t>
      </w:r>
    </w:p>
    <w:p w14:paraId="502A775E" w14:textId="77777777" w:rsidR="00F76924" w:rsidRPr="006C6570" w:rsidRDefault="00F76924" w:rsidP="00F76924">
      <w:pPr>
        <w:autoSpaceDE w:val="0"/>
        <w:autoSpaceDN w:val="0"/>
        <w:adjustRightInd w:val="0"/>
        <w:spacing w:after="0"/>
        <w:jc w:val="both"/>
        <w:rPr>
          <w:color w:val="BFBFBF"/>
        </w:rPr>
      </w:pPr>
      <w:r w:rsidRPr="006C6570">
        <w:rPr>
          <w:color w:val="BFBFBF"/>
        </w:rPr>
        <w:t xml:space="preserve">- </w:t>
      </w:r>
    </w:p>
    <w:p w14:paraId="0832254C" w14:textId="77777777" w:rsidR="00F76924" w:rsidRPr="006C6570" w:rsidRDefault="00F76924" w:rsidP="00F76924">
      <w:pPr>
        <w:autoSpaceDE w:val="0"/>
        <w:autoSpaceDN w:val="0"/>
        <w:adjustRightInd w:val="0"/>
        <w:spacing w:after="0"/>
        <w:jc w:val="both"/>
        <w:rPr>
          <w:color w:val="BFBFBF"/>
        </w:rPr>
      </w:pPr>
    </w:p>
    <w:p w14:paraId="06CD876A" w14:textId="77777777" w:rsidR="00F76924" w:rsidRPr="006C6570" w:rsidRDefault="00F76924" w:rsidP="00F76924">
      <w:pPr>
        <w:autoSpaceDE w:val="0"/>
        <w:autoSpaceDN w:val="0"/>
        <w:adjustRightInd w:val="0"/>
        <w:spacing w:after="0"/>
        <w:jc w:val="both"/>
        <w:rPr>
          <w:color w:val="BFBFBF"/>
        </w:rPr>
      </w:pPr>
      <w:r w:rsidRPr="006C6570">
        <w:rPr>
          <w:color w:val="BFBFBF"/>
        </w:rPr>
        <w:t>ali</w:t>
      </w:r>
    </w:p>
    <w:p w14:paraId="15D0A6D5" w14:textId="77777777" w:rsidR="00F76924" w:rsidRPr="006C6570" w:rsidRDefault="00F76924" w:rsidP="00F76924">
      <w:pPr>
        <w:autoSpaceDE w:val="0"/>
        <w:autoSpaceDN w:val="0"/>
        <w:adjustRightInd w:val="0"/>
        <w:spacing w:after="0"/>
        <w:jc w:val="both"/>
        <w:rPr>
          <w:color w:val="BFBFBF"/>
        </w:rPr>
      </w:pPr>
    </w:p>
    <w:p w14:paraId="009CEB23" w14:textId="531B0440" w:rsidR="00F76924" w:rsidRPr="006C6570" w:rsidRDefault="00F76924" w:rsidP="00F76924">
      <w:pPr>
        <w:spacing w:after="0"/>
        <w:jc w:val="both"/>
        <w:rPr>
          <w:color w:val="BFBFBF"/>
        </w:rPr>
      </w:pPr>
      <w:r w:rsidRPr="006C6570">
        <w:rPr>
          <w:color w:val="BFBFBF"/>
        </w:rPr>
        <w:t>Do …</w:t>
      </w:r>
      <w:r w:rsidR="00B4486B" w:rsidRPr="006C6570">
        <w:rPr>
          <w:color w:val="BFBFBF"/>
        </w:rPr>
        <w:t xml:space="preserve"> </w:t>
      </w:r>
      <w:r w:rsidRPr="006C6570">
        <w:rPr>
          <w:color w:val="BFBFBF"/>
        </w:rPr>
        <w:t>morajo biti doseženi naslednji cilji/načrtovane vrednosti kazalnikov:</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3"/>
        <w:gridCol w:w="958"/>
        <w:gridCol w:w="1820"/>
        <w:gridCol w:w="800"/>
        <w:gridCol w:w="1457"/>
      </w:tblGrid>
      <w:tr w:rsidR="00F76924" w:rsidRPr="006C6570" w14:paraId="3DE3AD31" w14:textId="77777777" w:rsidTr="00C330B1">
        <w:tc>
          <w:tcPr>
            <w:tcW w:w="3776" w:type="dxa"/>
            <w:vMerge w:val="restart"/>
            <w:shd w:val="clear" w:color="auto" w:fill="auto"/>
          </w:tcPr>
          <w:p w14:paraId="1EF54235" w14:textId="77777777" w:rsidR="00F76924" w:rsidRPr="006C6570" w:rsidRDefault="00F76924" w:rsidP="00F76924">
            <w:pPr>
              <w:spacing w:after="0"/>
              <w:ind w:left="-970"/>
              <w:jc w:val="center"/>
              <w:rPr>
                <w:color w:val="BFBFBF"/>
              </w:rPr>
            </w:pPr>
            <w:r w:rsidRPr="006C6570">
              <w:rPr>
                <w:color w:val="BFBFBF"/>
              </w:rPr>
              <w:t>Naziv kazalnika</w:t>
            </w:r>
          </w:p>
        </w:tc>
        <w:tc>
          <w:tcPr>
            <w:tcW w:w="2986" w:type="dxa"/>
            <w:gridSpan w:val="2"/>
            <w:shd w:val="clear" w:color="auto" w:fill="auto"/>
          </w:tcPr>
          <w:p w14:paraId="41F9B057" w14:textId="77777777" w:rsidR="00F76924" w:rsidRPr="006C6570" w:rsidRDefault="00F76924" w:rsidP="00F76924">
            <w:pPr>
              <w:spacing w:after="0"/>
              <w:jc w:val="center"/>
              <w:rPr>
                <w:color w:val="BFBFBF"/>
              </w:rPr>
            </w:pPr>
            <w:r w:rsidRPr="006C6570">
              <w:rPr>
                <w:color w:val="BFBFBF"/>
              </w:rPr>
              <w:t>Trenutna vrednost</w:t>
            </w:r>
          </w:p>
        </w:tc>
        <w:tc>
          <w:tcPr>
            <w:tcW w:w="2418" w:type="dxa"/>
            <w:gridSpan w:val="2"/>
            <w:shd w:val="clear" w:color="auto" w:fill="auto"/>
          </w:tcPr>
          <w:p w14:paraId="22EECAB8" w14:textId="77777777" w:rsidR="00F76924" w:rsidRPr="006C6570" w:rsidRDefault="00F76924" w:rsidP="00F76924">
            <w:pPr>
              <w:spacing w:after="0"/>
              <w:jc w:val="center"/>
              <w:rPr>
                <w:color w:val="BFBFBF"/>
              </w:rPr>
            </w:pPr>
            <w:r w:rsidRPr="006C6570">
              <w:rPr>
                <w:color w:val="BFBFBF"/>
              </w:rPr>
              <w:t>Načrtovana vrednost</w:t>
            </w:r>
          </w:p>
        </w:tc>
      </w:tr>
      <w:tr w:rsidR="00F76924" w:rsidRPr="006C6570" w14:paraId="3AAFE24B" w14:textId="77777777" w:rsidTr="00C330B1">
        <w:tc>
          <w:tcPr>
            <w:tcW w:w="3776" w:type="dxa"/>
            <w:vMerge/>
            <w:tcBorders>
              <w:bottom w:val="single" w:sz="4" w:space="0" w:color="auto"/>
            </w:tcBorders>
            <w:shd w:val="clear" w:color="auto" w:fill="auto"/>
          </w:tcPr>
          <w:p w14:paraId="6277FB0E" w14:textId="77777777" w:rsidR="00F76924" w:rsidRPr="006C6570" w:rsidRDefault="00F76924" w:rsidP="00F76924">
            <w:pPr>
              <w:spacing w:after="0"/>
              <w:ind w:left="-970"/>
              <w:rPr>
                <w:color w:val="BFBFBF"/>
              </w:rPr>
            </w:pPr>
          </w:p>
        </w:tc>
        <w:tc>
          <w:tcPr>
            <w:tcW w:w="1023" w:type="dxa"/>
            <w:tcBorders>
              <w:bottom w:val="single" w:sz="4" w:space="0" w:color="auto"/>
            </w:tcBorders>
            <w:shd w:val="clear" w:color="auto" w:fill="auto"/>
          </w:tcPr>
          <w:p w14:paraId="2FE72227" w14:textId="77777777" w:rsidR="00F76924" w:rsidRPr="006C6570" w:rsidRDefault="00F76924" w:rsidP="00F76924">
            <w:pPr>
              <w:spacing w:after="0"/>
              <w:jc w:val="center"/>
              <w:rPr>
                <w:color w:val="BFBFBF"/>
              </w:rPr>
            </w:pPr>
            <w:r w:rsidRPr="006C6570">
              <w:rPr>
                <w:color w:val="BFBFBF"/>
              </w:rPr>
              <w:t>Leto</w:t>
            </w:r>
          </w:p>
        </w:tc>
        <w:tc>
          <w:tcPr>
            <w:tcW w:w="1963" w:type="dxa"/>
            <w:tcBorders>
              <w:bottom w:val="single" w:sz="4" w:space="0" w:color="auto"/>
            </w:tcBorders>
            <w:shd w:val="clear" w:color="auto" w:fill="auto"/>
          </w:tcPr>
          <w:p w14:paraId="5115F261" w14:textId="77777777" w:rsidR="00F76924" w:rsidRPr="006C6570" w:rsidRDefault="00F76924" w:rsidP="00F76924">
            <w:pPr>
              <w:spacing w:after="0"/>
              <w:jc w:val="center"/>
              <w:rPr>
                <w:color w:val="BFBFBF"/>
              </w:rPr>
            </w:pPr>
            <w:r w:rsidRPr="006C6570">
              <w:rPr>
                <w:color w:val="BFBFBF"/>
              </w:rPr>
              <w:t>Vrednost</w:t>
            </w:r>
          </w:p>
        </w:tc>
        <w:tc>
          <w:tcPr>
            <w:tcW w:w="851" w:type="dxa"/>
            <w:tcBorders>
              <w:bottom w:val="single" w:sz="4" w:space="0" w:color="auto"/>
            </w:tcBorders>
            <w:shd w:val="clear" w:color="auto" w:fill="auto"/>
          </w:tcPr>
          <w:p w14:paraId="520066A1" w14:textId="77777777" w:rsidR="00F76924" w:rsidRPr="006C6570" w:rsidRDefault="00F76924" w:rsidP="00F76924">
            <w:pPr>
              <w:spacing w:after="0"/>
              <w:jc w:val="center"/>
              <w:rPr>
                <w:color w:val="BFBFBF"/>
              </w:rPr>
            </w:pPr>
            <w:r w:rsidRPr="006C6570">
              <w:rPr>
                <w:color w:val="BFBFBF"/>
              </w:rPr>
              <w:t>Leto</w:t>
            </w:r>
          </w:p>
        </w:tc>
        <w:tc>
          <w:tcPr>
            <w:tcW w:w="1567" w:type="dxa"/>
            <w:tcBorders>
              <w:bottom w:val="single" w:sz="4" w:space="0" w:color="auto"/>
            </w:tcBorders>
            <w:shd w:val="clear" w:color="auto" w:fill="auto"/>
          </w:tcPr>
          <w:p w14:paraId="746DFDD6" w14:textId="77777777" w:rsidR="00F76924" w:rsidRPr="006C6570" w:rsidRDefault="00F76924" w:rsidP="00F76924">
            <w:pPr>
              <w:spacing w:after="0"/>
              <w:jc w:val="center"/>
              <w:rPr>
                <w:color w:val="BFBFBF"/>
              </w:rPr>
            </w:pPr>
            <w:r w:rsidRPr="006C6570">
              <w:rPr>
                <w:color w:val="BFBFBF"/>
              </w:rPr>
              <w:t>Vrednost</w:t>
            </w:r>
          </w:p>
        </w:tc>
      </w:tr>
      <w:tr w:rsidR="00F76924" w:rsidRPr="006C6570" w14:paraId="7DC2BCDF" w14:textId="77777777" w:rsidTr="00C330B1">
        <w:tc>
          <w:tcPr>
            <w:tcW w:w="3776" w:type="dxa"/>
            <w:shd w:val="clear" w:color="auto" w:fill="FFFFFF"/>
          </w:tcPr>
          <w:p w14:paraId="0889324A" w14:textId="77777777" w:rsidR="00F76924" w:rsidRPr="006C6570" w:rsidRDefault="00F76924" w:rsidP="00F76924">
            <w:pPr>
              <w:spacing w:after="0"/>
              <w:rPr>
                <w:color w:val="BFBFBF"/>
              </w:rPr>
            </w:pPr>
          </w:p>
        </w:tc>
        <w:tc>
          <w:tcPr>
            <w:tcW w:w="1023" w:type="dxa"/>
            <w:shd w:val="clear" w:color="auto" w:fill="FFFFFF"/>
          </w:tcPr>
          <w:p w14:paraId="125AE899" w14:textId="77777777" w:rsidR="00F76924" w:rsidRPr="006C6570" w:rsidRDefault="00F76924" w:rsidP="00F76924">
            <w:pPr>
              <w:spacing w:after="0"/>
              <w:jc w:val="center"/>
              <w:rPr>
                <w:color w:val="BFBFBF"/>
              </w:rPr>
            </w:pPr>
          </w:p>
        </w:tc>
        <w:tc>
          <w:tcPr>
            <w:tcW w:w="1963" w:type="dxa"/>
            <w:shd w:val="clear" w:color="auto" w:fill="FFFFFF"/>
          </w:tcPr>
          <w:p w14:paraId="4499F366" w14:textId="77777777" w:rsidR="00F76924" w:rsidRPr="006C6570" w:rsidRDefault="00F76924" w:rsidP="00F76924">
            <w:pPr>
              <w:spacing w:after="0"/>
              <w:jc w:val="right"/>
              <w:rPr>
                <w:color w:val="BFBFBF"/>
              </w:rPr>
            </w:pPr>
          </w:p>
        </w:tc>
        <w:tc>
          <w:tcPr>
            <w:tcW w:w="851" w:type="dxa"/>
            <w:shd w:val="clear" w:color="auto" w:fill="FFFFFF"/>
          </w:tcPr>
          <w:p w14:paraId="611B6446" w14:textId="77777777" w:rsidR="00F76924" w:rsidRPr="006C6570" w:rsidRDefault="00F76924" w:rsidP="00F76924">
            <w:pPr>
              <w:spacing w:after="0"/>
              <w:jc w:val="center"/>
              <w:rPr>
                <w:color w:val="BFBFBF"/>
              </w:rPr>
            </w:pPr>
          </w:p>
        </w:tc>
        <w:tc>
          <w:tcPr>
            <w:tcW w:w="1567" w:type="dxa"/>
            <w:shd w:val="clear" w:color="auto" w:fill="FFFFFF"/>
          </w:tcPr>
          <w:p w14:paraId="72E2B18F" w14:textId="77777777" w:rsidR="00F76924" w:rsidRPr="006C6570" w:rsidRDefault="00F76924" w:rsidP="00F76924">
            <w:pPr>
              <w:spacing w:after="0"/>
              <w:jc w:val="right"/>
              <w:rPr>
                <w:color w:val="BFBFBF"/>
              </w:rPr>
            </w:pPr>
          </w:p>
        </w:tc>
      </w:tr>
      <w:tr w:rsidR="00F76924" w:rsidRPr="006C6570" w14:paraId="21749FCA" w14:textId="77777777" w:rsidTr="00C330B1">
        <w:tc>
          <w:tcPr>
            <w:tcW w:w="3776" w:type="dxa"/>
            <w:shd w:val="clear" w:color="auto" w:fill="FFFFFF"/>
          </w:tcPr>
          <w:p w14:paraId="32D4B604" w14:textId="77777777" w:rsidR="00F76924" w:rsidRPr="006C6570" w:rsidRDefault="00F76924" w:rsidP="00F76924">
            <w:pPr>
              <w:spacing w:after="0"/>
              <w:rPr>
                <w:color w:val="BFBFBF"/>
              </w:rPr>
            </w:pPr>
          </w:p>
        </w:tc>
        <w:tc>
          <w:tcPr>
            <w:tcW w:w="1023" w:type="dxa"/>
            <w:shd w:val="clear" w:color="auto" w:fill="FFFFFF"/>
          </w:tcPr>
          <w:p w14:paraId="25578CCC" w14:textId="77777777" w:rsidR="00F76924" w:rsidRPr="006C6570" w:rsidRDefault="00F76924" w:rsidP="00F76924">
            <w:pPr>
              <w:spacing w:after="0"/>
              <w:jc w:val="center"/>
              <w:rPr>
                <w:color w:val="BFBFBF"/>
              </w:rPr>
            </w:pPr>
          </w:p>
        </w:tc>
        <w:tc>
          <w:tcPr>
            <w:tcW w:w="1963" w:type="dxa"/>
            <w:shd w:val="clear" w:color="auto" w:fill="FFFFFF"/>
          </w:tcPr>
          <w:p w14:paraId="2AC143AE" w14:textId="77777777" w:rsidR="00F76924" w:rsidRPr="006C6570" w:rsidRDefault="00F76924" w:rsidP="00F76924">
            <w:pPr>
              <w:spacing w:after="0"/>
              <w:jc w:val="right"/>
              <w:rPr>
                <w:color w:val="BFBFBF"/>
              </w:rPr>
            </w:pPr>
          </w:p>
        </w:tc>
        <w:tc>
          <w:tcPr>
            <w:tcW w:w="851" w:type="dxa"/>
            <w:shd w:val="clear" w:color="auto" w:fill="FFFFFF"/>
          </w:tcPr>
          <w:p w14:paraId="534E2E52" w14:textId="77777777" w:rsidR="00F76924" w:rsidRPr="006C6570" w:rsidRDefault="00F76924" w:rsidP="00F76924">
            <w:pPr>
              <w:spacing w:after="0"/>
              <w:jc w:val="center"/>
              <w:rPr>
                <w:color w:val="BFBFBF"/>
              </w:rPr>
            </w:pPr>
          </w:p>
        </w:tc>
        <w:tc>
          <w:tcPr>
            <w:tcW w:w="1567" w:type="dxa"/>
            <w:shd w:val="clear" w:color="auto" w:fill="FFFFFF"/>
          </w:tcPr>
          <w:p w14:paraId="7953DDE5" w14:textId="77777777" w:rsidR="00F76924" w:rsidRPr="006C6570" w:rsidRDefault="00F76924" w:rsidP="00F76924">
            <w:pPr>
              <w:spacing w:after="0"/>
              <w:jc w:val="right"/>
              <w:rPr>
                <w:color w:val="BFBFBF"/>
              </w:rPr>
            </w:pPr>
          </w:p>
        </w:tc>
      </w:tr>
      <w:tr w:rsidR="00F76924" w:rsidRPr="006C6570" w14:paraId="465D7A23" w14:textId="77777777" w:rsidTr="00C330B1">
        <w:tc>
          <w:tcPr>
            <w:tcW w:w="3776" w:type="dxa"/>
            <w:shd w:val="clear" w:color="auto" w:fill="FFFFFF"/>
          </w:tcPr>
          <w:p w14:paraId="1222DD21" w14:textId="77777777" w:rsidR="00F76924" w:rsidRPr="006C6570" w:rsidRDefault="00F76924" w:rsidP="00F76924">
            <w:pPr>
              <w:spacing w:after="0"/>
              <w:rPr>
                <w:color w:val="BFBFBF"/>
              </w:rPr>
            </w:pPr>
          </w:p>
        </w:tc>
        <w:tc>
          <w:tcPr>
            <w:tcW w:w="1023" w:type="dxa"/>
            <w:shd w:val="clear" w:color="auto" w:fill="FFFFFF"/>
          </w:tcPr>
          <w:p w14:paraId="5E89FF2C" w14:textId="77777777" w:rsidR="00F76924" w:rsidRPr="006C6570" w:rsidRDefault="00F76924" w:rsidP="00F76924">
            <w:pPr>
              <w:spacing w:after="0"/>
              <w:jc w:val="center"/>
              <w:rPr>
                <w:color w:val="BFBFBF"/>
              </w:rPr>
            </w:pPr>
          </w:p>
        </w:tc>
        <w:tc>
          <w:tcPr>
            <w:tcW w:w="1963" w:type="dxa"/>
            <w:shd w:val="clear" w:color="auto" w:fill="FFFFFF"/>
          </w:tcPr>
          <w:p w14:paraId="6F0F200F" w14:textId="77777777" w:rsidR="00F76924" w:rsidRPr="006C6570" w:rsidRDefault="00F76924" w:rsidP="00F76924">
            <w:pPr>
              <w:spacing w:after="0"/>
              <w:jc w:val="right"/>
              <w:rPr>
                <w:color w:val="BFBFBF"/>
              </w:rPr>
            </w:pPr>
          </w:p>
        </w:tc>
        <w:tc>
          <w:tcPr>
            <w:tcW w:w="851" w:type="dxa"/>
            <w:shd w:val="clear" w:color="auto" w:fill="FFFFFF"/>
          </w:tcPr>
          <w:p w14:paraId="324DE0ED" w14:textId="77777777" w:rsidR="00F76924" w:rsidRPr="006C6570" w:rsidRDefault="00F76924" w:rsidP="00F76924">
            <w:pPr>
              <w:spacing w:after="0"/>
              <w:jc w:val="center"/>
              <w:rPr>
                <w:color w:val="BFBFBF"/>
              </w:rPr>
            </w:pPr>
          </w:p>
        </w:tc>
        <w:tc>
          <w:tcPr>
            <w:tcW w:w="1567" w:type="dxa"/>
            <w:shd w:val="clear" w:color="auto" w:fill="FFFFFF"/>
          </w:tcPr>
          <w:p w14:paraId="70BAB923" w14:textId="77777777" w:rsidR="00F76924" w:rsidRPr="006C6570" w:rsidRDefault="00F76924" w:rsidP="00F76924">
            <w:pPr>
              <w:spacing w:after="0"/>
              <w:jc w:val="right"/>
              <w:rPr>
                <w:color w:val="BFBFBF"/>
              </w:rPr>
            </w:pPr>
          </w:p>
        </w:tc>
      </w:tr>
      <w:tr w:rsidR="00F76924" w:rsidRPr="006C6570" w14:paraId="6EC01CD3" w14:textId="77777777" w:rsidTr="00C330B1">
        <w:tc>
          <w:tcPr>
            <w:tcW w:w="3776" w:type="dxa"/>
            <w:shd w:val="clear" w:color="auto" w:fill="FFFFFF"/>
          </w:tcPr>
          <w:p w14:paraId="0B236576" w14:textId="77777777" w:rsidR="00F76924" w:rsidRPr="006C6570" w:rsidRDefault="00F76924" w:rsidP="00F76924">
            <w:pPr>
              <w:spacing w:after="0"/>
              <w:rPr>
                <w:color w:val="BFBFBF"/>
              </w:rPr>
            </w:pPr>
          </w:p>
        </w:tc>
        <w:tc>
          <w:tcPr>
            <w:tcW w:w="1023" w:type="dxa"/>
            <w:shd w:val="clear" w:color="auto" w:fill="FFFFFF"/>
          </w:tcPr>
          <w:p w14:paraId="67F8240D" w14:textId="77777777" w:rsidR="00F76924" w:rsidRPr="006C6570" w:rsidRDefault="00F76924" w:rsidP="00F76924">
            <w:pPr>
              <w:spacing w:after="0"/>
              <w:jc w:val="center"/>
              <w:rPr>
                <w:color w:val="BFBFBF"/>
              </w:rPr>
            </w:pPr>
          </w:p>
        </w:tc>
        <w:tc>
          <w:tcPr>
            <w:tcW w:w="1963" w:type="dxa"/>
            <w:shd w:val="clear" w:color="auto" w:fill="FFFFFF"/>
          </w:tcPr>
          <w:p w14:paraId="358BEBCD" w14:textId="77777777" w:rsidR="00F76924" w:rsidRPr="006C6570" w:rsidRDefault="00F76924" w:rsidP="00F76924">
            <w:pPr>
              <w:spacing w:after="0"/>
              <w:jc w:val="right"/>
              <w:rPr>
                <w:color w:val="BFBFBF"/>
              </w:rPr>
            </w:pPr>
          </w:p>
        </w:tc>
        <w:tc>
          <w:tcPr>
            <w:tcW w:w="851" w:type="dxa"/>
            <w:shd w:val="clear" w:color="auto" w:fill="FFFFFF"/>
          </w:tcPr>
          <w:p w14:paraId="53E1F296" w14:textId="77777777" w:rsidR="00F76924" w:rsidRPr="006C6570" w:rsidRDefault="00F76924" w:rsidP="00F76924">
            <w:pPr>
              <w:spacing w:after="0"/>
              <w:jc w:val="center"/>
              <w:rPr>
                <w:color w:val="BFBFBF"/>
              </w:rPr>
            </w:pPr>
          </w:p>
        </w:tc>
        <w:tc>
          <w:tcPr>
            <w:tcW w:w="1567" w:type="dxa"/>
            <w:shd w:val="clear" w:color="auto" w:fill="FFFFFF"/>
          </w:tcPr>
          <w:p w14:paraId="1E24398A" w14:textId="77777777" w:rsidR="00F76924" w:rsidRPr="006C6570" w:rsidRDefault="00F76924" w:rsidP="00F76924">
            <w:pPr>
              <w:spacing w:after="0"/>
              <w:jc w:val="right"/>
              <w:rPr>
                <w:color w:val="BFBFBF"/>
              </w:rPr>
            </w:pPr>
          </w:p>
        </w:tc>
      </w:tr>
    </w:tbl>
    <w:p w14:paraId="5B1EC59C" w14:textId="77777777" w:rsidR="00F76924" w:rsidRPr="006C6570" w:rsidRDefault="00F76924" w:rsidP="00F76924">
      <w:pPr>
        <w:spacing w:after="0"/>
        <w:jc w:val="both"/>
        <w:rPr>
          <w:color w:val="BFBFBF"/>
        </w:rPr>
      </w:pPr>
    </w:p>
    <w:p w14:paraId="468FCE5C" w14:textId="4E7EEBD5" w:rsidR="00F76924" w:rsidRPr="006C6570" w:rsidRDefault="00F76924" w:rsidP="00F76924">
      <w:pPr>
        <w:spacing w:after="0"/>
        <w:jc w:val="both"/>
        <w:rPr>
          <w:color w:val="BFBFBF"/>
        </w:rPr>
      </w:pPr>
      <w:r w:rsidRPr="006C6570">
        <w:rPr>
          <w:color w:val="BFBFBF"/>
        </w:rPr>
        <w:t>O doseganju kazalnikov upravičenec poroča ministrstvu ob predložitvi vsakega zahtevka za izplačilo.</w:t>
      </w:r>
    </w:p>
    <w:p w14:paraId="15EC6D5A" w14:textId="77777777" w:rsidR="00F76924" w:rsidRPr="006C6570" w:rsidRDefault="00F76924" w:rsidP="00F76924">
      <w:pPr>
        <w:spacing w:after="0"/>
        <w:jc w:val="both"/>
      </w:pPr>
    </w:p>
    <w:p w14:paraId="2A2BC593" w14:textId="77777777" w:rsidR="00F76924" w:rsidRPr="006C6570" w:rsidRDefault="00F76924" w:rsidP="00F76924">
      <w:pPr>
        <w:spacing w:after="0"/>
      </w:pPr>
    </w:p>
    <w:p w14:paraId="6C4774DD" w14:textId="77777777" w:rsidR="00F76924" w:rsidRPr="006C6570" w:rsidRDefault="00F76924" w:rsidP="00F76924">
      <w:pPr>
        <w:numPr>
          <w:ilvl w:val="0"/>
          <w:numId w:val="62"/>
        </w:numPr>
        <w:spacing w:after="0"/>
        <w:jc w:val="both"/>
        <w:rPr>
          <w:b/>
        </w:rPr>
      </w:pPr>
      <w:r w:rsidRPr="006C6570">
        <w:rPr>
          <w:b/>
        </w:rPr>
        <w:t>POGODBENA VREDNOST IN FINANČNI NAČRT</w:t>
      </w:r>
    </w:p>
    <w:p w14:paraId="0C5B21AC" w14:textId="77777777" w:rsidR="00F76924" w:rsidRPr="006C6570" w:rsidRDefault="00F76924" w:rsidP="00F76924">
      <w:pPr>
        <w:spacing w:after="0"/>
        <w:jc w:val="both"/>
      </w:pPr>
    </w:p>
    <w:p w14:paraId="1F277FCE"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495EBDC7" w14:textId="77777777" w:rsidR="00F76924" w:rsidRPr="006C6570" w:rsidRDefault="00F76924" w:rsidP="00F76924">
      <w:pPr>
        <w:spacing w:after="0"/>
        <w:jc w:val="center"/>
        <w:rPr>
          <w:color w:val="BFBFBF"/>
        </w:rPr>
      </w:pPr>
    </w:p>
    <w:p w14:paraId="52A3611F" w14:textId="4A82A117" w:rsidR="00F76924" w:rsidRPr="006C6570" w:rsidRDefault="00F76924" w:rsidP="00F76924">
      <w:pPr>
        <w:autoSpaceDE w:val="0"/>
        <w:autoSpaceDN w:val="0"/>
        <w:adjustRightInd w:val="0"/>
        <w:spacing w:after="0"/>
        <w:jc w:val="both"/>
        <w:rPr>
          <w:color w:val="BFBFBF"/>
        </w:rPr>
      </w:pPr>
      <w:r w:rsidRPr="006C6570">
        <w:rPr>
          <w:color w:val="BFBFBF"/>
        </w:rPr>
        <w:t xml:space="preserve">Ministrstvo (posredniški organ) [po izvedenem javnem razpisu za                      ] na podlagi </w:t>
      </w:r>
      <w:r w:rsidR="00A63994" w:rsidRPr="006C6570">
        <w:rPr>
          <w:color w:val="BFBFBF"/>
        </w:rPr>
        <w:t xml:space="preserve">sklepa </w:t>
      </w:r>
      <w:r w:rsidRPr="006C6570">
        <w:rPr>
          <w:color w:val="BFBFBF"/>
        </w:rPr>
        <w:t xml:space="preserve">o izboru </w:t>
      </w:r>
      <w:r w:rsidR="00146BF2">
        <w:rPr>
          <w:color w:val="BFBFBF"/>
        </w:rPr>
        <w:t>št. </w:t>
      </w:r>
      <w:r w:rsidRPr="006C6570">
        <w:rPr>
          <w:color w:val="BFBFBF"/>
        </w:rPr>
        <w:t>__________ z dne __________ upravičencu dodeli sredstva za sofinanciranje skupnih upravičenih stroškov (brez DDV) operacije »__________« v višini __________</w:t>
      </w:r>
      <w:r w:rsidR="00A63994" w:rsidRPr="006C6570">
        <w:rPr>
          <w:color w:val="BFBFBF"/>
        </w:rPr>
        <w:t> </w:t>
      </w:r>
      <w:r w:rsidRPr="006C6570">
        <w:rPr>
          <w:color w:val="BFBFBF"/>
        </w:rPr>
        <w:t>EUR (z besedo __________</w:t>
      </w:r>
      <w:r w:rsidR="00A63994" w:rsidRPr="006C6570">
        <w:rPr>
          <w:color w:val="BFBFBF"/>
        </w:rPr>
        <w:t> </w:t>
      </w:r>
      <w:r w:rsidRPr="006C6570">
        <w:rPr>
          <w:color w:val="BFBFBF"/>
        </w:rPr>
        <w:t>EUR).</w:t>
      </w:r>
    </w:p>
    <w:p w14:paraId="60D1B654" w14:textId="77777777" w:rsidR="00F76924" w:rsidRPr="006C6570" w:rsidRDefault="00F76924" w:rsidP="00F76924">
      <w:pPr>
        <w:autoSpaceDE w:val="0"/>
        <w:autoSpaceDN w:val="0"/>
        <w:adjustRightInd w:val="0"/>
        <w:spacing w:after="0"/>
        <w:jc w:val="both"/>
        <w:rPr>
          <w:color w:val="BFBFBF"/>
        </w:rPr>
      </w:pPr>
    </w:p>
    <w:p w14:paraId="684CAD13" w14:textId="27EEDEC5" w:rsidR="00F76924" w:rsidRPr="006C6570" w:rsidRDefault="00F76924" w:rsidP="00F76924">
      <w:pPr>
        <w:autoSpaceDE w:val="0"/>
        <w:autoSpaceDN w:val="0"/>
        <w:adjustRightInd w:val="0"/>
        <w:spacing w:after="0"/>
        <w:jc w:val="both"/>
        <w:rPr>
          <w:color w:val="BFBFBF"/>
        </w:rPr>
      </w:pPr>
      <w:r w:rsidRPr="006C6570">
        <w:rPr>
          <w:color w:val="BFBFBF"/>
        </w:rPr>
        <w:t>V okviru dodeljenih skupnih sredstev je delež celotnih upravičenih izdatkov skupnosti (npr.</w:t>
      </w:r>
      <w:r w:rsidR="00A63994" w:rsidRPr="006C6570">
        <w:rPr>
          <w:color w:val="BFBFBF"/>
        </w:rPr>
        <w:t> </w:t>
      </w:r>
      <w:r w:rsidRPr="006C6570">
        <w:rPr>
          <w:color w:val="BFBFBF"/>
        </w:rPr>
        <w:t xml:space="preserve">Evropskega kohezijskega sklada, Evropskega sklada za regionalni razvoj ali Evropskega </w:t>
      </w:r>
      <w:r w:rsidRPr="006C6570">
        <w:rPr>
          <w:color w:val="BFBFBF"/>
        </w:rPr>
        <w:lastRenderedPageBreak/>
        <w:t xml:space="preserve">socialnega sklada) ___ % oziroma </w:t>
      </w:r>
      <w:r w:rsidR="00A63994" w:rsidRPr="006C6570">
        <w:rPr>
          <w:color w:val="BFBFBF"/>
        </w:rPr>
        <w:t>________ </w:t>
      </w:r>
      <w:r w:rsidRPr="006C6570">
        <w:rPr>
          <w:color w:val="BFBFBF"/>
        </w:rPr>
        <w:t xml:space="preserve">EUR, delež proračuna RS pa </w:t>
      </w:r>
      <w:r w:rsidR="00A63994" w:rsidRPr="006C6570">
        <w:rPr>
          <w:color w:val="BFBFBF"/>
        </w:rPr>
        <w:t>__ </w:t>
      </w:r>
      <w:r w:rsidRPr="006C6570">
        <w:rPr>
          <w:color w:val="BFBFBF"/>
        </w:rPr>
        <w:t>% oziroma __________</w:t>
      </w:r>
      <w:r w:rsidR="00A63994" w:rsidRPr="006C6570">
        <w:rPr>
          <w:color w:val="BFBFBF"/>
        </w:rPr>
        <w:t> </w:t>
      </w:r>
      <w:r w:rsidRPr="006C6570">
        <w:rPr>
          <w:color w:val="BFBFBF"/>
        </w:rPr>
        <w:t xml:space="preserve">EUR. </w:t>
      </w:r>
    </w:p>
    <w:p w14:paraId="609895B5" w14:textId="77777777" w:rsidR="00F76924" w:rsidRPr="006C6570" w:rsidRDefault="00F76924" w:rsidP="00F76924">
      <w:pPr>
        <w:spacing w:after="0"/>
        <w:jc w:val="both"/>
        <w:rPr>
          <w:color w:val="BFBFBF"/>
        </w:rPr>
      </w:pPr>
    </w:p>
    <w:p w14:paraId="58B4187E" w14:textId="77777777" w:rsidR="00F76924" w:rsidRPr="006C6570" w:rsidRDefault="00F76924" w:rsidP="00F76924">
      <w:pPr>
        <w:spacing w:after="0"/>
        <w:jc w:val="both"/>
        <w:rPr>
          <w:color w:val="BFBFBF"/>
        </w:rPr>
      </w:pPr>
      <w:r w:rsidRPr="006C6570">
        <w:rPr>
          <w:color w:val="BFBFBF"/>
        </w:rPr>
        <w:t xml:space="preserve">ali </w:t>
      </w:r>
    </w:p>
    <w:p w14:paraId="101C8E84" w14:textId="77777777" w:rsidR="00F76924" w:rsidRPr="006C6570" w:rsidRDefault="00F76924" w:rsidP="00F76924">
      <w:pPr>
        <w:spacing w:after="0"/>
        <w:jc w:val="both"/>
        <w:rPr>
          <w:color w:val="BFBFBF"/>
        </w:rPr>
      </w:pPr>
    </w:p>
    <w:p w14:paraId="32941148" w14:textId="00600767" w:rsidR="00F76924" w:rsidRPr="006C6570" w:rsidRDefault="00F76924" w:rsidP="00F76924">
      <w:pPr>
        <w:spacing w:after="0"/>
        <w:jc w:val="both"/>
        <w:rPr>
          <w:color w:val="BFBFBF"/>
        </w:rPr>
      </w:pPr>
      <w:r w:rsidRPr="006C6570">
        <w:rPr>
          <w:color w:val="BFBFBF"/>
        </w:rPr>
        <w:t>Višina celotnih stroškov operacije je ocenjena na _________</w:t>
      </w:r>
      <w:r w:rsidR="00A63994" w:rsidRPr="006C6570">
        <w:rPr>
          <w:color w:val="BFBFBF"/>
        </w:rPr>
        <w:t> </w:t>
      </w:r>
      <w:r w:rsidRPr="006C6570">
        <w:rPr>
          <w:color w:val="BFBFBF"/>
        </w:rPr>
        <w:t>EUR (z DDV). Skladno z določili javnega razpisa znašajo upravičeni stroški _________</w:t>
      </w:r>
      <w:r w:rsidR="00A63994" w:rsidRPr="006C6570">
        <w:rPr>
          <w:color w:val="BFBFBF"/>
        </w:rPr>
        <w:t> </w:t>
      </w:r>
      <w:r w:rsidRPr="006C6570">
        <w:rPr>
          <w:color w:val="BFBFBF"/>
        </w:rPr>
        <w:t>EUR. Glede na višino sofinanciranja iz evropske kohezijske politike bo operacija sofinancirana v skupni višini največ do _______</w:t>
      </w:r>
      <w:r w:rsidR="00A63994" w:rsidRPr="006C6570">
        <w:rPr>
          <w:color w:val="BFBFBF"/>
        </w:rPr>
        <w:t> </w:t>
      </w:r>
      <w:r w:rsidRPr="006C6570">
        <w:rPr>
          <w:color w:val="BFBFBF"/>
        </w:rPr>
        <w:t>EUR.</w:t>
      </w:r>
    </w:p>
    <w:p w14:paraId="7567BAE3" w14:textId="77777777" w:rsidR="00F76924" w:rsidRPr="006C6570" w:rsidRDefault="00F76924" w:rsidP="00F76924">
      <w:pPr>
        <w:spacing w:after="0"/>
        <w:jc w:val="both"/>
        <w:rPr>
          <w:color w:val="BFBFBF"/>
        </w:rPr>
      </w:pPr>
    </w:p>
    <w:p w14:paraId="27799E76" w14:textId="77777777" w:rsidR="00F76924" w:rsidRPr="006C6570" w:rsidRDefault="00F76924" w:rsidP="00F76924">
      <w:pPr>
        <w:spacing w:after="0"/>
        <w:jc w:val="both"/>
        <w:rPr>
          <w:color w:val="BFBFBF"/>
        </w:rPr>
      </w:pPr>
      <w:r w:rsidRPr="006C6570">
        <w:rPr>
          <w:color w:val="BFBFBF"/>
        </w:rPr>
        <w:t>Sredstva sofinanciranja so zagotovljena na proračunskih postavkah:</w:t>
      </w:r>
    </w:p>
    <w:p w14:paraId="7FC0E26A" w14:textId="77777777" w:rsidR="00F76924" w:rsidRPr="006C6570" w:rsidRDefault="00F76924" w:rsidP="00F76924">
      <w:pPr>
        <w:numPr>
          <w:ilvl w:val="0"/>
          <w:numId w:val="59"/>
        </w:numPr>
        <w:spacing w:after="0"/>
        <w:jc w:val="both"/>
        <w:rPr>
          <w:color w:val="BFBFBF"/>
        </w:rPr>
      </w:pPr>
      <w:r w:rsidRPr="006C6570">
        <w:rPr>
          <w:color w:val="BFBFBF"/>
        </w:rPr>
        <w:t xml:space="preserve"> ___________________ – EU (_ %)</w:t>
      </w:r>
    </w:p>
    <w:p w14:paraId="25BAFCA3" w14:textId="77777777" w:rsidR="00F76924" w:rsidRPr="006C6570" w:rsidRDefault="00F76924" w:rsidP="00F76924">
      <w:pPr>
        <w:numPr>
          <w:ilvl w:val="0"/>
          <w:numId w:val="59"/>
        </w:numPr>
        <w:spacing w:after="0"/>
        <w:jc w:val="both"/>
        <w:rPr>
          <w:color w:val="BFBFBF"/>
        </w:rPr>
      </w:pPr>
      <w:r w:rsidRPr="006C6570">
        <w:rPr>
          <w:color w:val="BFBFBF"/>
        </w:rPr>
        <w:t xml:space="preserve"> ___________________ – slovenska udeležba (_ %)</w:t>
      </w:r>
    </w:p>
    <w:p w14:paraId="117AC412" w14:textId="77777777" w:rsidR="00F76924" w:rsidRPr="006C6570" w:rsidRDefault="00F76924" w:rsidP="00F76924">
      <w:pPr>
        <w:spacing w:after="0"/>
        <w:ind w:left="360"/>
        <w:jc w:val="both"/>
        <w:rPr>
          <w:color w:val="BFBFBF"/>
        </w:rPr>
      </w:pPr>
    </w:p>
    <w:p w14:paraId="2DC0ABA0" w14:textId="11E4F5AC" w:rsidR="00F76924" w:rsidRPr="006C6570" w:rsidRDefault="00F76924" w:rsidP="00F76924">
      <w:pPr>
        <w:autoSpaceDE w:val="0"/>
        <w:autoSpaceDN w:val="0"/>
        <w:adjustRightInd w:val="0"/>
        <w:spacing w:after="0"/>
        <w:jc w:val="both"/>
        <w:rPr>
          <w:color w:val="BFBFBF"/>
        </w:rPr>
      </w:pPr>
      <w:r w:rsidRPr="006C6570">
        <w:rPr>
          <w:color w:val="BFBFBF"/>
        </w:rPr>
        <w:t>Operacijo delno financira Evropska unija, in sicer iz (npr.</w:t>
      </w:r>
      <w:r w:rsidR="00B41888">
        <w:rPr>
          <w:color w:val="BFBFBF"/>
        </w:rPr>
        <w:t> </w:t>
      </w:r>
      <w:r w:rsidRPr="006C6570">
        <w:rPr>
          <w:color w:val="BFBFBF"/>
        </w:rPr>
        <w:t>Evropskega kohezijskega sklada, Evropskega sklada za regionalni razvoj ali Evropskega socialnega sklada)</w:t>
      </w:r>
      <w:r w:rsidRPr="006C6570" w:rsidDel="00621BED">
        <w:rPr>
          <w:color w:val="BFBFBF"/>
        </w:rPr>
        <w:t xml:space="preserve"> </w:t>
      </w:r>
      <w:r w:rsidRPr="006C6570">
        <w:rPr>
          <w:color w:val="BFBFBF"/>
        </w:rPr>
        <w:t>_______________. Operacija se izvaja v okviru Operativnega programa za izvajanje kohezijske politike v programskem obdobju 2014–2020.</w:t>
      </w:r>
    </w:p>
    <w:p w14:paraId="5384DEBC" w14:textId="77777777" w:rsidR="00F76924" w:rsidRPr="006C6570" w:rsidRDefault="00F76924" w:rsidP="00F76924">
      <w:pPr>
        <w:autoSpaceDE w:val="0"/>
        <w:autoSpaceDN w:val="0"/>
        <w:adjustRightInd w:val="0"/>
        <w:spacing w:after="0"/>
        <w:jc w:val="both"/>
        <w:rPr>
          <w:color w:val="BFBFBF"/>
        </w:rPr>
      </w:pPr>
    </w:p>
    <w:p w14:paraId="2B61A252" w14:textId="77777777" w:rsidR="00F76924" w:rsidRPr="006C6570" w:rsidRDefault="00F76924" w:rsidP="00F76924">
      <w:pPr>
        <w:autoSpaceDE w:val="0"/>
        <w:autoSpaceDN w:val="0"/>
        <w:adjustRightInd w:val="0"/>
        <w:spacing w:after="0"/>
        <w:jc w:val="both"/>
        <w:rPr>
          <w:color w:val="BFBFBF"/>
        </w:rPr>
      </w:pPr>
      <w:r w:rsidRPr="006C6570">
        <w:rPr>
          <w:color w:val="BFBFBF"/>
        </w:rPr>
        <w:t>Neupravičeni stroški in upravičeni stroški, ki so nastali s kršitvijo predpisov ali te pogodbe, niso predmet sofinanciranja po tej pogodbi. Če je upravičenec prejel sredstva, ki niso predmet sofinanciranja po tej pogodbi, jih mora vrniti v roku 30 (tridesetih) dni od pisnega poziva ministrstva, povečana za zakonske zamudne obresti od dneva nakazila na TRR upravičenca do dneva nakazila v dobro proračuna RS.</w:t>
      </w:r>
    </w:p>
    <w:p w14:paraId="5B9CFD54" w14:textId="77777777" w:rsidR="00F76924" w:rsidRPr="006C6570" w:rsidRDefault="00F76924" w:rsidP="00F76924">
      <w:pPr>
        <w:autoSpaceDE w:val="0"/>
        <w:autoSpaceDN w:val="0"/>
        <w:adjustRightInd w:val="0"/>
        <w:spacing w:after="0"/>
        <w:jc w:val="both"/>
        <w:rPr>
          <w:color w:val="BFBFBF"/>
        </w:rPr>
      </w:pPr>
    </w:p>
    <w:p w14:paraId="30AF5BAE" w14:textId="17B1939D" w:rsidR="00F76924" w:rsidRPr="006C6570" w:rsidRDefault="00F76924" w:rsidP="00F76924">
      <w:pPr>
        <w:autoSpaceDE w:val="0"/>
        <w:autoSpaceDN w:val="0"/>
        <w:adjustRightInd w:val="0"/>
        <w:spacing w:after="0"/>
        <w:jc w:val="both"/>
        <w:rPr>
          <w:color w:val="BFBFBF"/>
        </w:rPr>
      </w:pPr>
      <w:r w:rsidRPr="006C6570">
        <w:rPr>
          <w:color w:val="BFBFBF"/>
        </w:rPr>
        <w:t>Številka projekta v Nacionaln</w:t>
      </w:r>
      <w:r w:rsidR="00A63994" w:rsidRPr="006C6570">
        <w:rPr>
          <w:color w:val="BFBFBF"/>
        </w:rPr>
        <w:t>em</w:t>
      </w:r>
      <w:r w:rsidRPr="006C6570">
        <w:rPr>
          <w:color w:val="BFBFBF"/>
        </w:rPr>
        <w:t xml:space="preserve"> razvojnem programu (NRP):</w:t>
      </w:r>
    </w:p>
    <w:p w14:paraId="525CE5B8" w14:textId="77777777" w:rsidR="00F76924" w:rsidRPr="006C6570" w:rsidRDefault="00F76924" w:rsidP="00F76924">
      <w:pPr>
        <w:spacing w:after="0"/>
        <w:ind w:left="2124" w:firstLine="708"/>
        <w:jc w:val="both"/>
        <w:rPr>
          <w:color w:val="BFBFBF"/>
        </w:rPr>
      </w:pPr>
    </w:p>
    <w:p w14:paraId="50E5B6EF" w14:textId="77777777" w:rsidR="00F76924" w:rsidRPr="006C6570" w:rsidRDefault="00F76924" w:rsidP="00F76924">
      <w:pPr>
        <w:spacing w:after="0"/>
        <w:jc w:val="both"/>
        <w:rPr>
          <w:color w:val="BFBFBF"/>
        </w:rPr>
      </w:pPr>
      <w:r w:rsidRPr="006C6570">
        <w:rPr>
          <w:color w:val="BFBFBF"/>
        </w:rPr>
        <w:t>Dopolnilno financiranje, če je relevantno!</w:t>
      </w:r>
    </w:p>
    <w:p w14:paraId="17A7C8AB" w14:textId="77777777" w:rsidR="00F76924" w:rsidRPr="006C6570" w:rsidRDefault="00F76924" w:rsidP="00F76924">
      <w:pPr>
        <w:spacing w:after="0"/>
        <w:jc w:val="both"/>
        <w:rPr>
          <w:color w:val="BFBFBF"/>
        </w:rPr>
      </w:pPr>
      <w:r w:rsidRPr="006C6570">
        <w:rPr>
          <w:color w:val="BFBFBF"/>
        </w:rPr>
        <w:t>Predujem, če je relevanten!</w:t>
      </w:r>
    </w:p>
    <w:p w14:paraId="1AC9F36F" w14:textId="77777777" w:rsidR="00F76924" w:rsidRPr="006C6570" w:rsidRDefault="00F76924" w:rsidP="00F76924">
      <w:pPr>
        <w:spacing w:after="0"/>
        <w:jc w:val="both"/>
        <w:rPr>
          <w:color w:val="BFBFBF"/>
        </w:rPr>
      </w:pPr>
      <w:r w:rsidRPr="006C6570">
        <w:rPr>
          <w:color w:val="BFBFBF"/>
        </w:rPr>
        <w:t>Predplačila, če so relevantna.</w:t>
      </w:r>
    </w:p>
    <w:p w14:paraId="508C9C5A" w14:textId="3BFDCC0D" w:rsidR="00F76924" w:rsidRPr="006C6570" w:rsidRDefault="00F76924" w:rsidP="00F76924">
      <w:pPr>
        <w:spacing w:after="0"/>
        <w:jc w:val="both"/>
        <w:rPr>
          <w:color w:val="BFBFBF"/>
        </w:rPr>
      </w:pPr>
      <w:r w:rsidRPr="006C6570">
        <w:rPr>
          <w:color w:val="BFBFBF"/>
        </w:rPr>
        <w:t>Izjeme po 13.</w:t>
      </w:r>
      <w:r w:rsidR="00A63994" w:rsidRPr="006C6570">
        <w:rPr>
          <w:color w:val="BFBFBF"/>
        </w:rPr>
        <w:t> </w:t>
      </w:r>
      <w:r w:rsidRPr="006C6570">
        <w:rPr>
          <w:color w:val="BFBFBF"/>
        </w:rPr>
        <w:t>c členu Zakona o izvrševanju proračunov Republike Slovenije za leti</w:t>
      </w:r>
      <w:r w:rsidR="00A63994" w:rsidRPr="006C6570">
        <w:rPr>
          <w:color w:val="BFBFBF"/>
        </w:rPr>
        <w:t> </w:t>
      </w:r>
      <w:r w:rsidRPr="006C6570">
        <w:rPr>
          <w:color w:val="BFBFBF"/>
        </w:rPr>
        <w:t>2014 in</w:t>
      </w:r>
      <w:r w:rsidR="00A63994" w:rsidRPr="006C6570">
        <w:rPr>
          <w:color w:val="BFBFBF"/>
        </w:rPr>
        <w:t> </w:t>
      </w:r>
      <w:r w:rsidRPr="006C6570">
        <w:rPr>
          <w:color w:val="BFBFBF"/>
        </w:rPr>
        <w:t>2015.</w:t>
      </w:r>
    </w:p>
    <w:p w14:paraId="3D56F6EC" w14:textId="77777777" w:rsidR="00F76924" w:rsidRPr="006C6570" w:rsidRDefault="00F76924" w:rsidP="00F76924">
      <w:pPr>
        <w:spacing w:after="0"/>
        <w:jc w:val="both"/>
        <w:rPr>
          <w:color w:val="BFBFBF"/>
        </w:rPr>
      </w:pPr>
      <w:r w:rsidRPr="006C6570">
        <w:rPr>
          <w:color w:val="BFBFBF"/>
        </w:rPr>
        <w:t>Sredstva za sofinanciranje ne predstavljajo državne pomoči (oziroma navesti ustrezen tekst, če jo predstavljajo).</w:t>
      </w:r>
    </w:p>
    <w:p w14:paraId="4C4B877D" w14:textId="77777777" w:rsidR="00F76924" w:rsidRPr="006C6570" w:rsidRDefault="00F76924" w:rsidP="00F76924">
      <w:pPr>
        <w:spacing w:after="0"/>
        <w:jc w:val="both"/>
        <w:rPr>
          <w:color w:val="BFBFBF"/>
        </w:rPr>
      </w:pPr>
    </w:p>
    <w:p w14:paraId="08999264" w14:textId="77777777" w:rsidR="00F76924" w:rsidRPr="006C6570" w:rsidRDefault="00F76924" w:rsidP="00F76924">
      <w:pPr>
        <w:numPr>
          <w:ilvl w:val="0"/>
          <w:numId w:val="61"/>
        </w:numPr>
        <w:spacing w:after="0"/>
        <w:jc w:val="center"/>
        <w:rPr>
          <w:color w:val="BFBFBF"/>
        </w:rPr>
      </w:pPr>
      <w:r w:rsidRPr="006C6570">
        <w:rPr>
          <w:color w:val="BFBFBF"/>
        </w:rPr>
        <w:t>člen</w:t>
      </w:r>
    </w:p>
    <w:p w14:paraId="0691C0DA" w14:textId="77777777" w:rsidR="00F76924" w:rsidRPr="006C6570" w:rsidRDefault="00F76924" w:rsidP="00F76924">
      <w:pPr>
        <w:spacing w:after="0"/>
        <w:jc w:val="both"/>
        <w:rPr>
          <w:color w:val="BFBFBF"/>
        </w:rPr>
      </w:pPr>
    </w:p>
    <w:p w14:paraId="20A0195A" w14:textId="77777777" w:rsidR="00F76924" w:rsidRPr="006C6570" w:rsidRDefault="00F76924" w:rsidP="00F76924">
      <w:pPr>
        <w:spacing w:after="0"/>
        <w:jc w:val="both"/>
        <w:rPr>
          <w:color w:val="BFBFBF"/>
        </w:rPr>
      </w:pPr>
      <w:r w:rsidRPr="006C6570">
        <w:rPr>
          <w:color w:val="BFBFBF"/>
        </w:rPr>
        <w:t>Ministrstvo (posredniški organ) se obveže upravičencu sofinancirati upravičene stroške v višini izkazanih in plačanih javnih upravičenih izdatkov, vendar največ do pogodbeno dogovorjenega zneska, opredeljenega v tej pogodbi, pod pogoji v tej pogodbi.</w:t>
      </w:r>
    </w:p>
    <w:p w14:paraId="38F96757" w14:textId="77777777" w:rsidR="00F76924" w:rsidRPr="006C6570" w:rsidRDefault="00F76924" w:rsidP="00F76924">
      <w:pPr>
        <w:autoSpaceDE w:val="0"/>
        <w:autoSpaceDN w:val="0"/>
        <w:adjustRightInd w:val="0"/>
        <w:spacing w:after="0"/>
        <w:jc w:val="both"/>
        <w:rPr>
          <w:color w:val="BFBFBF"/>
        </w:rPr>
      </w:pPr>
      <w:r w:rsidRPr="006C6570">
        <w:rPr>
          <w:color w:val="BFBFBF"/>
        </w:rPr>
        <w:t xml:space="preserve">Finančni viri za celotno obdobje financiranja operacije po posameznih letih so naslednji: </w:t>
      </w:r>
    </w:p>
    <w:p w14:paraId="52FE3FAF" w14:textId="77777777" w:rsidR="00F76924" w:rsidRPr="006C6570" w:rsidRDefault="00F76924" w:rsidP="00F76924">
      <w:pPr>
        <w:spacing w:after="0"/>
        <w:jc w:val="both"/>
        <w:rPr>
          <w:color w:val="BFBFBF"/>
        </w:rPr>
      </w:pPr>
    </w:p>
    <w:tbl>
      <w:tblPr>
        <w:tblW w:w="3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448"/>
        <w:gridCol w:w="1314"/>
        <w:gridCol w:w="1447"/>
      </w:tblGrid>
      <w:tr w:rsidR="00F76924" w:rsidRPr="006C6570" w14:paraId="0130CFFB" w14:textId="77777777" w:rsidTr="00C330B1">
        <w:tc>
          <w:tcPr>
            <w:tcW w:w="1336" w:type="pct"/>
            <w:tcBorders>
              <w:bottom w:val="single" w:sz="4" w:space="0" w:color="auto"/>
            </w:tcBorders>
            <w:shd w:val="clear" w:color="auto" w:fill="auto"/>
          </w:tcPr>
          <w:p w14:paraId="7EDDF68F" w14:textId="77777777" w:rsidR="00F76924" w:rsidRPr="006C6570" w:rsidRDefault="00F76924" w:rsidP="00F76924">
            <w:pPr>
              <w:spacing w:after="0"/>
              <w:jc w:val="center"/>
              <w:rPr>
                <w:color w:val="BFBFBF"/>
              </w:rPr>
            </w:pPr>
            <w:r w:rsidRPr="006C6570">
              <w:rPr>
                <w:color w:val="BFBFBF"/>
              </w:rPr>
              <w:t>Finančni viri</w:t>
            </w:r>
          </w:p>
        </w:tc>
        <w:tc>
          <w:tcPr>
            <w:tcW w:w="1260" w:type="pct"/>
            <w:tcBorders>
              <w:bottom w:val="single" w:sz="4" w:space="0" w:color="auto"/>
            </w:tcBorders>
            <w:shd w:val="clear" w:color="auto" w:fill="auto"/>
          </w:tcPr>
          <w:p w14:paraId="2448D1EC" w14:textId="77777777" w:rsidR="00F76924" w:rsidRPr="006C6570" w:rsidRDefault="00F76924" w:rsidP="00F76924">
            <w:pPr>
              <w:spacing w:after="0"/>
              <w:jc w:val="center"/>
              <w:rPr>
                <w:color w:val="BFBFBF"/>
              </w:rPr>
            </w:pPr>
          </w:p>
        </w:tc>
        <w:tc>
          <w:tcPr>
            <w:tcW w:w="1144" w:type="pct"/>
            <w:tcBorders>
              <w:bottom w:val="single" w:sz="4" w:space="0" w:color="auto"/>
            </w:tcBorders>
          </w:tcPr>
          <w:p w14:paraId="18AA1BE2" w14:textId="77777777" w:rsidR="00F76924" w:rsidRPr="006C6570" w:rsidRDefault="00F76924" w:rsidP="00F76924">
            <w:pPr>
              <w:spacing w:after="0"/>
              <w:jc w:val="center"/>
              <w:rPr>
                <w:color w:val="BFBFBF"/>
              </w:rPr>
            </w:pPr>
          </w:p>
        </w:tc>
        <w:tc>
          <w:tcPr>
            <w:tcW w:w="1259" w:type="pct"/>
            <w:tcBorders>
              <w:bottom w:val="single" w:sz="4" w:space="0" w:color="auto"/>
            </w:tcBorders>
          </w:tcPr>
          <w:p w14:paraId="50FC7C13" w14:textId="77777777" w:rsidR="00F76924" w:rsidRPr="006C6570" w:rsidRDefault="00F76924" w:rsidP="00F76924">
            <w:pPr>
              <w:spacing w:after="0"/>
              <w:jc w:val="center"/>
              <w:rPr>
                <w:color w:val="BFBFBF"/>
              </w:rPr>
            </w:pPr>
            <w:r w:rsidRPr="006C6570">
              <w:rPr>
                <w:color w:val="BFBFBF"/>
              </w:rPr>
              <w:t>Skupaj</w:t>
            </w:r>
          </w:p>
        </w:tc>
      </w:tr>
      <w:tr w:rsidR="00F76924" w:rsidRPr="006C6570" w14:paraId="1AA978A9" w14:textId="77777777" w:rsidTr="00C330B1">
        <w:tc>
          <w:tcPr>
            <w:tcW w:w="1336" w:type="pct"/>
            <w:shd w:val="clear" w:color="auto" w:fill="auto"/>
          </w:tcPr>
          <w:p w14:paraId="48A772F3" w14:textId="77777777" w:rsidR="00F76924" w:rsidRPr="006C6570" w:rsidRDefault="00F76924" w:rsidP="00F76924">
            <w:pPr>
              <w:spacing w:after="0"/>
              <w:jc w:val="right"/>
              <w:rPr>
                <w:color w:val="BFBFBF"/>
              </w:rPr>
            </w:pPr>
            <w:r w:rsidRPr="006C6570">
              <w:rPr>
                <w:color w:val="BFBFBF"/>
              </w:rPr>
              <w:t xml:space="preserve">Sofinanciranje </w:t>
            </w:r>
            <w:r w:rsidRPr="006C6570">
              <w:rPr>
                <w:color w:val="BFBFBF"/>
              </w:rPr>
              <w:lastRenderedPageBreak/>
              <w:t>s sredstvi državnega proračuna za kohezijsko politiko (EUR)</w:t>
            </w:r>
          </w:p>
        </w:tc>
        <w:tc>
          <w:tcPr>
            <w:tcW w:w="1260" w:type="pct"/>
            <w:shd w:val="clear" w:color="auto" w:fill="auto"/>
          </w:tcPr>
          <w:p w14:paraId="5AF1B8E8" w14:textId="77777777" w:rsidR="00F76924" w:rsidRPr="006C6570" w:rsidRDefault="00F76924" w:rsidP="00F76924">
            <w:pPr>
              <w:spacing w:after="0"/>
              <w:jc w:val="right"/>
              <w:rPr>
                <w:color w:val="BFBFBF"/>
              </w:rPr>
            </w:pPr>
          </w:p>
        </w:tc>
        <w:tc>
          <w:tcPr>
            <w:tcW w:w="1144" w:type="pct"/>
            <w:shd w:val="clear" w:color="auto" w:fill="auto"/>
          </w:tcPr>
          <w:p w14:paraId="064F7F6A" w14:textId="77777777" w:rsidR="00F76924" w:rsidRPr="006C6570" w:rsidRDefault="00F76924" w:rsidP="00F76924">
            <w:pPr>
              <w:spacing w:after="0"/>
              <w:jc w:val="right"/>
              <w:rPr>
                <w:color w:val="BFBFBF"/>
              </w:rPr>
            </w:pPr>
          </w:p>
        </w:tc>
        <w:tc>
          <w:tcPr>
            <w:tcW w:w="1259" w:type="pct"/>
          </w:tcPr>
          <w:p w14:paraId="32D7C4E6" w14:textId="77777777" w:rsidR="00F76924" w:rsidRPr="006C6570" w:rsidRDefault="00F76924" w:rsidP="00F76924">
            <w:pPr>
              <w:spacing w:after="0"/>
              <w:jc w:val="right"/>
              <w:rPr>
                <w:color w:val="BFBFBF"/>
              </w:rPr>
            </w:pPr>
          </w:p>
        </w:tc>
      </w:tr>
      <w:tr w:rsidR="00F76924" w:rsidRPr="006C6570" w14:paraId="34469B4E" w14:textId="77777777" w:rsidTr="00C330B1">
        <w:tc>
          <w:tcPr>
            <w:tcW w:w="1336" w:type="pct"/>
            <w:shd w:val="clear" w:color="auto" w:fill="auto"/>
          </w:tcPr>
          <w:p w14:paraId="72869B59" w14:textId="77777777" w:rsidR="00F76924" w:rsidRPr="006C6570" w:rsidRDefault="00F76924" w:rsidP="00F76924">
            <w:pPr>
              <w:spacing w:after="0"/>
              <w:jc w:val="right"/>
              <w:rPr>
                <w:color w:val="BFBFBF"/>
              </w:rPr>
            </w:pPr>
            <w:r w:rsidRPr="006C6570">
              <w:rPr>
                <w:color w:val="BFBFBF"/>
              </w:rPr>
              <w:lastRenderedPageBreak/>
              <w:t>Lastni viri (EUR)</w:t>
            </w:r>
          </w:p>
        </w:tc>
        <w:tc>
          <w:tcPr>
            <w:tcW w:w="1260" w:type="pct"/>
            <w:shd w:val="clear" w:color="auto" w:fill="auto"/>
          </w:tcPr>
          <w:p w14:paraId="310288C3" w14:textId="77777777" w:rsidR="00F76924" w:rsidRPr="006C6570" w:rsidRDefault="00F76924" w:rsidP="00F76924">
            <w:pPr>
              <w:spacing w:after="0"/>
              <w:jc w:val="right"/>
              <w:rPr>
                <w:color w:val="BFBFBF"/>
              </w:rPr>
            </w:pPr>
          </w:p>
        </w:tc>
        <w:tc>
          <w:tcPr>
            <w:tcW w:w="1144" w:type="pct"/>
            <w:shd w:val="clear" w:color="auto" w:fill="auto"/>
          </w:tcPr>
          <w:p w14:paraId="49457C2D" w14:textId="77777777" w:rsidR="00F76924" w:rsidRPr="006C6570" w:rsidRDefault="00F76924" w:rsidP="00F76924">
            <w:pPr>
              <w:spacing w:after="0"/>
              <w:jc w:val="right"/>
              <w:rPr>
                <w:color w:val="BFBFBF"/>
              </w:rPr>
            </w:pPr>
          </w:p>
        </w:tc>
        <w:tc>
          <w:tcPr>
            <w:tcW w:w="1259" w:type="pct"/>
          </w:tcPr>
          <w:p w14:paraId="09B9B44D" w14:textId="77777777" w:rsidR="00F76924" w:rsidRPr="006C6570" w:rsidRDefault="00F76924" w:rsidP="00F76924">
            <w:pPr>
              <w:spacing w:after="0"/>
              <w:jc w:val="right"/>
              <w:rPr>
                <w:color w:val="BFBFBF"/>
              </w:rPr>
            </w:pPr>
          </w:p>
        </w:tc>
      </w:tr>
      <w:tr w:rsidR="00F76924" w:rsidRPr="006C6570" w14:paraId="5FB87237" w14:textId="77777777" w:rsidTr="00C330B1">
        <w:tc>
          <w:tcPr>
            <w:tcW w:w="1336" w:type="pct"/>
            <w:shd w:val="clear" w:color="auto" w:fill="auto"/>
          </w:tcPr>
          <w:p w14:paraId="13C0D50F" w14:textId="77777777" w:rsidR="00F76924" w:rsidRPr="006C6570" w:rsidRDefault="00F76924" w:rsidP="00F76924">
            <w:pPr>
              <w:spacing w:after="0"/>
              <w:jc w:val="right"/>
              <w:rPr>
                <w:color w:val="BFBFBF"/>
              </w:rPr>
            </w:pPr>
            <w:r w:rsidRPr="006C6570">
              <w:rPr>
                <w:color w:val="BFBFBF"/>
              </w:rPr>
              <w:t>Skupaj (EUR)</w:t>
            </w:r>
          </w:p>
        </w:tc>
        <w:tc>
          <w:tcPr>
            <w:tcW w:w="1260" w:type="pct"/>
            <w:shd w:val="clear" w:color="auto" w:fill="auto"/>
          </w:tcPr>
          <w:p w14:paraId="67BA4C21" w14:textId="77777777" w:rsidR="00F76924" w:rsidRPr="006C6570" w:rsidRDefault="00F76924" w:rsidP="00F76924">
            <w:pPr>
              <w:spacing w:after="0"/>
              <w:jc w:val="right"/>
              <w:rPr>
                <w:color w:val="BFBFBF"/>
              </w:rPr>
            </w:pPr>
          </w:p>
        </w:tc>
        <w:tc>
          <w:tcPr>
            <w:tcW w:w="1144" w:type="pct"/>
            <w:shd w:val="clear" w:color="auto" w:fill="auto"/>
          </w:tcPr>
          <w:p w14:paraId="71078A37" w14:textId="77777777" w:rsidR="00F76924" w:rsidRPr="006C6570" w:rsidRDefault="00F76924" w:rsidP="00F76924">
            <w:pPr>
              <w:spacing w:after="0"/>
              <w:jc w:val="right"/>
              <w:rPr>
                <w:color w:val="BFBFBF"/>
              </w:rPr>
            </w:pPr>
          </w:p>
        </w:tc>
        <w:tc>
          <w:tcPr>
            <w:tcW w:w="1259" w:type="pct"/>
          </w:tcPr>
          <w:p w14:paraId="494E6654" w14:textId="77777777" w:rsidR="00F76924" w:rsidRPr="006C6570" w:rsidRDefault="00F76924" w:rsidP="00F76924">
            <w:pPr>
              <w:spacing w:after="0"/>
              <w:jc w:val="right"/>
              <w:rPr>
                <w:color w:val="BFBFBF"/>
              </w:rPr>
            </w:pPr>
          </w:p>
        </w:tc>
      </w:tr>
    </w:tbl>
    <w:p w14:paraId="42028FAE" w14:textId="77777777" w:rsidR="00F76924" w:rsidRPr="006C6570" w:rsidRDefault="00F76924" w:rsidP="00F76924">
      <w:pPr>
        <w:spacing w:after="0"/>
        <w:jc w:val="both"/>
        <w:rPr>
          <w:color w:val="BFBFBF"/>
        </w:rPr>
      </w:pPr>
    </w:p>
    <w:p w14:paraId="774EEF08" w14:textId="77777777" w:rsidR="00F76924" w:rsidRPr="006C6570" w:rsidRDefault="00F76924" w:rsidP="00F76924">
      <w:pPr>
        <w:spacing w:after="0"/>
        <w:jc w:val="both"/>
        <w:rPr>
          <w:color w:val="BFBFBF"/>
        </w:rPr>
      </w:pPr>
    </w:p>
    <w:p w14:paraId="2A350A88" w14:textId="77777777" w:rsidR="00F76924" w:rsidRPr="006C6570" w:rsidRDefault="00F76924" w:rsidP="00F76924">
      <w:pPr>
        <w:numPr>
          <w:ilvl w:val="0"/>
          <w:numId w:val="61"/>
        </w:numPr>
        <w:spacing w:after="0"/>
        <w:jc w:val="center"/>
        <w:rPr>
          <w:color w:val="BFBFBF"/>
        </w:rPr>
      </w:pPr>
      <w:r w:rsidRPr="006C6570">
        <w:rPr>
          <w:color w:val="BFBFBF"/>
        </w:rPr>
        <w:t>člen</w:t>
      </w:r>
    </w:p>
    <w:p w14:paraId="4FE1CA5D" w14:textId="77777777" w:rsidR="00F76924" w:rsidRPr="006C6570" w:rsidRDefault="00F76924" w:rsidP="00F76924">
      <w:pPr>
        <w:spacing w:after="0"/>
        <w:jc w:val="both"/>
        <w:rPr>
          <w:color w:val="BFBFBF"/>
        </w:rPr>
      </w:pPr>
    </w:p>
    <w:p w14:paraId="241D2C27" w14:textId="77777777" w:rsidR="00F76924" w:rsidRPr="006C6570" w:rsidRDefault="00F76924" w:rsidP="00F76924">
      <w:pPr>
        <w:autoSpaceDE w:val="0"/>
        <w:autoSpaceDN w:val="0"/>
        <w:adjustRightInd w:val="0"/>
        <w:spacing w:after="0"/>
        <w:jc w:val="both"/>
        <w:rPr>
          <w:color w:val="BFBFBF"/>
        </w:rPr>
      </w:pPr>
      <w:r w:rsidRPr="006C6570">
        <w:rPr>
          <w:color w:val="BFBFBF"/>
        </w:rPr>
        <w:t xml:space="preserve">Dodeljena sredstva so namenska in jih sme upravičenec uporabljati izključno v skladu s pogoji, navedenimi v sklepu ministrstva o izboru, javnem razpisu, razpisni dokumentaciji in v tej pogodbi, sicer gre za neupravičene stroške. V primeru ugotovljene nenamenske porabe sredstev je upravičenec dolžan vrniti prejeta sredstva po tej pogodbi v roku 30 (tridesetih) dni od pisnega poziva ministrstva, povečana za zakonske zamudne obresti od dneva nakazila na TRR upravičenca do dneva nakazila v dobro proračuna RS. </w:t>
      </w:r>
    </w:p>
    <w:p w14:paraId="0E3389E5" w14:textId="77777777" w:rsidR="00F76924" w:rsidRPr="006C6570" w:rsidRDefault="00F76924" w:rsidP="00F76924">
      <w:pPr>
        <w:spacing w:after="0"/>
        <w:jc w:val="both"/>
      </w:pPr>
    </w:p>
    <w:p w14:paraId="6A3DD2BB" w14:textId="77777777" w:rsidR="00F76924" w:rsidRPr="006C6570" w:rsidRDefault="00F76924" w:rsidP="00F76924">
      <w:pPr>
        <w:spacing w:after="0"/>
        <w:jc w:val="both"/>
      </w:pPr>
    </w:p>
    <w:p w14:paraId="60CA4725" w14:textId="77777777" w:rsidR="00F76924" w:rsidRPr="006C6570" w:rsidRDefault="00F76924" w:rsidP="00F76924">
      <w:pPr>
        <w:numPr>
          <w:ilvl w:val="0"/>
          <w:numId w:val="62"/>
        </w:numPr>
        <w:spacing w:after="0"/>
        <w:jc w:val="both"/>
        <w:rPr>
          <w:b/>
        </w:rPr>
      </w:pPr>
      <w:r w:rsidRPr="006C6570">
        <w:rPr>
          <w:b/>
        </w:rPr>
        <w:t>UPRAVIČENI STROŠKI IN IZDATKI</w:t>
      </w:r>
    </w:p>
    <w:p w14:paraId="4B182FE8" w14:textId="77777777" w:rsidR="00F76924" w:rsidRPr="006C6570" w:rsidRDefault="00F76924" w:rsidP="00F76924">
      <w:pPr>
        <w:spacing w:after="0"/>
        <w:jc w:val="both"/>
      </w:pPr>
    </w:p>
    <w:p w14:paraId="79F2AC79"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6DCF8BF3" w14:textId="77777777" w:rsidR="00F76924" w:rsidRPr="006C6570" w:rsidRDefault="00F76924" w:rsidP="00F76924">
      <w:pPr>
        <w:spacing w:after="0"/>
        <w:jc w:val="center"/>
        <w:rPr>
          <w:color w:val="BFBFBF"/>
        </w:rPr>
      </w:pPr>
    </w:p>
    <w:p w14:paraId="4E38DBFE" w14:textId="77777777" w:rsidR="00F76924" w:rsidRPr="006C6570" w:rsidRDefault="00F76924" w:rsidP="00F76924">
      <w:pPr>
        <w:autoSpaceDE w:val="0"/>
        <w:autoSpaceDN w:val="0"/>
        <w:adjustRightInd w:val="0"/>
        <w:spacing w:after="0"/>
        <w:jc w:val="both"/>
        <w:rPr>
          <w:color w:val="BFBFBF"/>
        </w:rPr>
      </w:pPr>
      <w:r w:rsidRPr="006C6570">
        <w:rPr>
          <w:color w:val="BFBFBF"/>
        </w:rPr>
        <w:t>Upravičeni stroški po tej pogodbi, kot izhajajo iz vloge upravičenca, so:</w:t>
      </w:r>
    </w:p>
    <w:p w14:paraId="765C7CB5" w14:textId="4F2773EF" w:rsidR="00F76924" w:rsidRPr="006C6570" w:rsidRDefault="00A63994" w:rsidP="00F76924">
      <w:pPr>
        <w:autoSpaceDE w:val="0"/>
        <w:autoSpaceDN w:val="0"/>
        <w:adjustRightInd w:val="0"/>
        <w:spacing w:after="0"/>
        <w:jc w:val="both"/>
        <w:rPr>
          <w:color w:val="BFBFBF"/>
        </w:rPr>
      </w:pPr>
      <w:r w:rsidRPr="006C6570">
        <w:rPr>
          <w:color w:val="BFBFBF"/>
        </w:rPr>
        <w:t>»</w:t>
      </w:r>
      <w:r w:rsidR="00F76924" w:rsidRPr="006C6570">
        <w:rPr>
          <w:color w:val="BFBFBF"/>
        </w:rPr>
        <w:t>Upravičeni_stroški__opis</w:t>
      </w:r>
      <w:r w:rsidRPr="006C6570">
        <w:rPr>
          <w:color w:val="BFBFBF"/>
        </w:rPr>
        <w:t xml:space="preserve">« </w:t>
      </w:r>
      <w:r w:rsidR="00F76924" w:rsidRPr="006C6570">
        <w:rPr>
          <w:color w:val="BFBFBF"/>
        </w:rPr>
        <w:t xml:space="preserve">in </w:t>
      </w:r>
    </w:p>
    <w:p w14:paraId="55291900" w14:textId="77777777" w:rsidR="00F76924" w:rsidRPr="006C6570" w:rsidRDefault="00F76924" w:rsidP="00F76924">
      <w:pPr>
        <w:autoSpaceDE w:val="0"/>
        <w:autoSpaceDN w:val="0"/>
        <w:adjustRightInd w:val="0"/>
        <w:spacing w:after="0"/>
        <w:jc w:val="both"/>
        <w:rPr>
          <w:color w:val="BFBFBF"/>
        </w:rPr>
      </w:pPr>
      <w:r w:rsidRPr="006C6570">
        <w:rPr>
          <w:color w:val="BFBFBF"/>
        </w:rPr>
        <w:t>- nadzor;</w:t>
      </w:r>
    </w:p>
    <w:p w14:paraId="24B0E88C" w14:textId="77777777" w:rsidR="00F76924" w:rsidRPr="006C6570" w:rsidRDefault="00F76924" w:rsidP="00F76924">
      <w:pPr>
        <w:autoSpaceDE w:val="0"/>
        <w:autoSpaceDN w:val="0"/>
        <w:adjustRightInd w:val="0"/>
        <w:spacing w:after="0"/>
        <w:jc w:val="both"/>
        <w:rPr>
          <w:color w:val="BFBFBF"/>
        </w:rPr>
      </w:pPr>
      <w:r w:rsidRPr="006C6570">
        <w:rPr>
          <w:color w:val="BFBFBF"/>
        </w:rPr>
        <w:t xml:space="preserve">pri čemer stroški projektantskega in gradbenega nadzora v skupni višini ne smejo presegati 3 % celotne investicije v energetsko sanacijo. (opcija) </w:t>
      </w:r>
    </w:p>
    <w:p w14:paraId="31D60AA4" w14:textId="77777777" w:rsidR="00F76924" w:rsidRPr="006C6570" w:rsidRDefault="00F76924" w:rsidP="00F76924">
      <w:pPr>
        <w:autoSpaceDE w:val="0"/>
        <w:autoSpaceDN w:val="0"/>
        <w:adjustRightInd w:val="0"/>
        <w:spacing w:after="0"/>
        <w:jc w:val="both"/>
        <w:rPr>
          <w:color w:val="BFBFBF"/>
        </w:rPr>
      </w:pPr>
    </w:p>
    <w:p w14:paraId="7B630FDD" w14:textId="4788DD16" w:rsidR="00F76924" w:rsidRPr="006C6570" w:rsidRDefault="00F76924" w:rsidP="00F76924">
      <w:pPr>
        <w:autoSpaceDE w:val="0"/>
        <w:autoSpaceDN w:val="0"/>
        <w:adjustRightInd w:val="0"/>
        <w:spacing w:after="0"/>
        <w:jc w:val="both"/>
        <w:rPr>
          <w:color w:val="BFBFBF"/>
        </w:rPr>
      </w:pPr>
      <w:r w:rsidRPr="006C6570">
        <w:rPr>
          <w:color w:val="BFBFBF"/>
        </w:rPr>
        <w:t>Predmet sofinanciranja so skupni upravičeni stroški (namenska poraba), ki so lahko določeni in izračunani tudi po metodologiji poenostavljenih možnosti obračunavanja stroškov, v skladu z javnim razpisom in vsakokratno veljavnimi Navodili organa upravljanja o upravičenih stroških za sredstva evropske kohezijske politike za programsko obdobje 2014–2020, objavljen</w:t>
      </w:r>
      <w:r w:rsidR="00A63994" w:rsidRPr="006C6570">
        <w:rPr>
          <w:color w:val="BFBFBF"/>
        </w:rPr>
        <w:t>imi</w:t>
      </w:r>
      <w:r w:rsidRPr="006C6570">
        <w:rPr>
          <w:color w:val="BFBFBF"/>
        </w:rPr>
        <w:t xml:space="preserve"> na spletni strani http://www.eu-skladi.si/sl/ekp/navodila.</w:t>
      </w:r>
    </w:p>
    <w:p w14:paraId="22648CC5" w14:textId="77777777" w:rsidR="00F76924" w:rsidRPr="006C6570" w:rsidRDefault="00F76924" w:rsidP="00F76924">
      <w:pPr>
        <w:autoSpaceDE w:val="0"/>
        <w:autoSpaceDN w:val="0"/>
        <w:adjustRightInd w:val="0"/>
        <w:spacing w:after="0"/>
        <w:jc w:val="both"/>
        <w:rPr>
          <w:color w:val="BFBFBF"/>
        </w:rPr>
      </w:pPr>
    </w:p>
    <w:p w14:paraId="0679223C" w14:textId="5C611C3B" w:rsidR="00F76924" w:rsidRPr="006C6570" w:rsidRDefault="00F76924" w:rsidP="00F76924">
      <w:pPr>
        <w:spacing w:after="0"/>
        <w:jc w:val="both"/>
        <w:rPr>
          <w:color w:val="BFBFBF"/>
        </w:rPr>
      </w:pPr>
      <w:r w:rsidRPr="006C6570">
        <w:rPr>
          <w:color w:val="BFBFBF"/>
        </w:rPr>
        <w:t>V primeru ugotovljenega ustvarjanja prihodkov v okviru operacije se ti odštejejo od celotne vrednosti operacije</w:t>
      </w:r>
      <w:r w:rsidR="00A63994" w:rsidRPr="006C6570">
        <w:rPr>
          <w:color w:val="BFBFBF"/>
        </w:rPr>
        <w:t>,</w:t>
      </w:r>
      <w:r w:rsidRPr="006C6570">
        <w:rPr>
          <w:color w:val="BFBFBF"/>
        </w:rPr>
        <w:t xml:space="preserve"> </w:t>
      </w:r>
      <w:r w:rsidR="00A63994" w:rsidRPr="006C6570">
        <w:rPr>
          <w:color w:val="BFBFBF"/>
        </w:rPr>
        <w:t xml:space="preserve">vrednost dodeljenih sredstev pa </w:t>
      </w:r>
      <w:r w:rsidRPr="006C6570">
        <w:rPr>
          <w:color w:val="BFBFBF"/>
        </w:rPr>
        <w:t>se sorazmerno zmanjša.</w:t>
      </w:r>
    </w:p>
    <w:p w14:paraId="702301E7" w14:textId="1484EEE2" w:rsidR="00F76924" w:rsidRPr="006C6570" w:rsidRDefault="00F76924" w:rsidP="00F76924">
      <w:pPr>
        <w:spacing w:after="0"/>
        <w:jc w:val="both"/>
        <w:rPr>
          <w:color w:val="BFBFBF"/>
        </w:rPr>
      </w:pPr>
      <w:r w:rsidRPr="006C6570">
        <w:rPr>
          <w:color w:val="BFBFBF"/>
        </w:rPr>
        <w:tab/>
      </w:r>
    </w:p>
    <w:p w14:paraId="0A0CFE45" w14:textId="77777777" w:rsidR="00F76924" w:rsidRPr="006C6570" w:rsidRDefault="00F76924" w:rsidP="00F76924">
      <w:pPr>
        <w:spacing w:after="0"/>
        <w:jc w:val="both"/>
        <w:rPr>
          <w:color w:val="BFBFBF"/>
        </w:rPr>
      </w:pPr>
      <w:r w:rsidRPr="006C6570">
        <w:rPr>
          <w:color w:val="BFBFBF"/>
        </w:rPr>
        <w:t>DDV, če je relevanten!</w:t>
      </w:r>
    </w:p>
    <w:p w14:paraId="2F836094" w14:textId="77777777" w:rsidR="00F76924" w:rsidRPr="006C6570" w:rsidRDefault="00F76924" w:rsidP="00F76924">
      <w:pPr>
        <w:spacing w:after="0"/>
        <w:jc w:val="both"/>
        <w:rPr>
          <w:color w:val="BFBFBF"/>
        </w:rPr>
      </w:pPr>
    </w:p>
    <w:p w14:paraId="5E1CDA7E" w14:textId="77777777" w:rsidR="00F76924" w:rsidRPr="006C6570" w:rsidRDefault="00F76924" w:rsidP="00F76924">
      <w:pPr>
        <w:numPr>
          <w:ilvl w:val="0"/>
          <w:numId w:val="61"/>
        </w:numPr>
        <w:spacing w:after="0"/>
        <w:jc w:val="center"/>
        <w:rPr>
          <w:color w:val="BFBFBF"/>
        </w:rPr>
      </w:pPr>
      <w:r w:rsidRPr="006C6570">
        <w:rPr>
          <w:color w:val="BFBFBF"/>
        </w:rPr>
        <w:t>člen</w:t>
      </w:r>
    </w:p>
    <w:p w14:paraId="13F6ED9E" w14:textId="77777777" w:rsidR="00F76924" w:rsidRPr="006C6570" w:rsidRDefault="00F76924" w:rsidP="00F76924">
      <w:pPr>
        <w:spacing w:after="0"/>
        <w:jc w:val="both"/>
        <w:rPr>
          <w:color w:val="BFBFBF"/>
        </w:rPr>
      </w:pPr>
    </w:p>
    <w:p w14:paraId="030671B6" w14:textId="77777777" w:rsidR="00F76924" w:rsidRPr="006C6570" w:rsidRDefault="00F76924" w:rsidP="00F76924">
      <w:pPr>
        <w:widowControl w:val="0"/>
        <w:spacing w:after="0"/>
        <w:jc w:val="both"/>
        <w:rPr>
          <w:color w:val="BFBFBF"/>
        </w:rPr>
      </w:pPr>
      <w:r w:rsidRPr="006C6570">
        <w:rPr>
          <w:color w:val="BFBFBF"/>
        </w:rPr>
        <w:lastRenderedPageBreak/>
        <w:t>Upravičenec upravičenost stroškov v posameznem obdobju financiranja dokazuje z dokazili o doseženih kazalnikih, ki so bili načrtovani in potrjeni v vlogi za sofinanciranje, in sicer:</w:t>
      </w:r>
    </w:p>
    <w:p w14:paraId="29450625" w14:textId="4739D28F" w:rsidR="00F76924" w:rsidRPr="006C6570" w:rsidRDefault="00F76924" w:rsidP="00F76924">
      <w:pPr>
        <w:numPr>
          <w:ilvl w:val="0"/>
          <w:numId w:val="85"/>
        </w:numPr>
        <w:spacing w:after="0"/>
        <w:contextualSpacing/>
        <w:jc w:val="both"/>
        <w:rPr>
          <w:color w:val="BFBFBF"/>
        </w:rPr>
      </w:pPr>
      <w:r w:rsidRPr="006C6570">
        <w:rPr>
          <w:color w:val="BFBFBF"/>
        </w:rPr>
        <w:t>dokazila, ki jih je treba predložiti v skladu z vsakokratno veljavnimi Navodili organa upravljanja o upravičenih stroških za sredstva evropske kohezijske politike v obdobju 2014–2020 in vsakokratno veljavnimi Navodili organa upravljanja za izvajanje upravljalnih preverjanj po 125.</w:t>
      </w:r>
      <w:r w:rsidR="00A63994" w:rsidRPr="006C6570">
        <w:rPr>
          <w:color w:val="BFBFBF"/>
        </w:rPr>
        <w:t> </w:t>
      </w:r>
      <w:r w:rsidRPr="006C6570">
        <w:rPr>
          <w:color w:val="BFBFBF"/>
        </w:rPr>
        <w:t xml:space="preserve">členu Uredbe (EU) </w:t>
      </w:r>
      <w:r w:rsidR="00146BF2">
        <w:rPr>
          <w:color w:val="BFBFBF"/>
        </w:rPr>
        <w:t>št. </w:t>
      </w:r>
      <w:r w:rsidRPr="006C6570">
        <w:rPr>
          <w:color w:val="BFBFBF"/>
        </w:rPr>
        <w:t xml:space="preserve">1303/2013 za programsko obdobje 2014–2020 oziroma po predpisu, ki jo bo nadomestil, in </w:t>
      </w:r>
      <w:r w:rsidR="00A63994" w:rsidRPr="006C6570">
        <w:rPr>
          <w:color w:val="BFBFBF"/>
        </w:rPr>
        <w:t xml:space="preserve">drugimi </w:t>
      </w:r>
      <w:r w:rsidRPr="006C6570">
        <w:rPr>
          <w:color w:val="BFBFBF"/>
        </w:rPr>
        <w:t>vsakokratno veljavnimi navodili ministrstva, ki je izvedlo javni razpis (priročniki, navodila za prijavitelje);</w:t>
      </w:r>
    </w:p>
    <w:p w14:paraId="580987AB" w14:textId="77777777" w:rsidR="00F76924" w:rsidRPr="006C6570" w:rsidRDefault="00F76924" w:rsidP="00F76924">
      <w:pPr>
        <w:numPr>
          <w:ilvl w:val="0"/>
          <w:numId w:val="85"/>
        </w:numPr>
        <w:spacing w:after="0"/>
        <w:contextualSpacing/>
        <w:jc w:val="both"/>
        <w:rPr>
          <w:color w:val="BFBFBF"/>
        </w:rPr>
      </w:pPr>
      <w:r w:rsidRPr="006C6570">
        <w:rPr>
          <w:color w:val="BFBFBF"/>
        </w:rPr>
        <w:t>vmesna poročila in končno poročilo o ____________________________;</w:t>
      </w:r>
    </w:p>
    <w:p w14:paraId="00A68DE1" w14:textId="77777777" w:rsidR="00F76924" w:rsidRPr="006C6570" w:rsidRDefault="00F76924" w:rsidP="00F76924">
      <w:pPr>
        <w:numPr>
          <w:ilvl w:val="0"/>
          <w:numId w:val="85"/>
        </w:numPr>
        <w:spacing w:after="0"/>
        <w:contextualSpacing/>
        <w:jc w:val="both"/>
        <w:rPr>
          <w:color w:val="BFBFBF"/>
        </w:rPr>
      </w:pPr>
      <w:r w:rsidRPr="006C6570">
        <w:rPr>
          <w:color w:val="BFBFBF"/>
        </w:rPr>
        <w:t>____________________________________.</w:t>
      </w:r>
    </w:p>
    <w:p w14:paraId="109DB3A7" w14:textId="104FA1D3" w:rsidR="00F76924" w:rsidRPr="006C6570" w:rsidRDefault="00F76924" w:rsidP="00F76924">
      <w:pPr>
        <w:spacing w:after="0"/>
        <w:jc w:val="both"/>
        <w:rPr>
          <w:color w:val="BFBFBF"/>
        </w:rPr>
      </w:pPr>
    </w:p>
    <w:p w14:paraId="0D01C904" w14:textId="4982AB14" w:rsidR="00F76924" w:rsidRPr="006C6570" w:rsidRDefault="00F76924" w:rsidP="00F76924">
      <w:pPr>
        <w:widowControl w:val="0"/>
        <w:spacing w:after="0"/>
        <w:jc w:val="both"/>
        <w:rPr>
          <w:color w:val="BFBFBF"/>
        </w:rPr>
      </w:pPr>
      <w:r w:rsidRPr="006C6570">
        <w:rPr>
          <w:color w:val="BFBFBF"/>
        </w:rPr>
        <w:t xml:space="preserve">Če upravičenec v roku ne predloži vseh zahtevanih dokazil o upravičenosti stroškov, ministrstvo (posredniški organ) zavrne zahtevek za izplačilo (ZZI), v primeru tovrstnih </w:t>
      </w:r>
      <w:r w:rsidR="00A63994" w:rsidRPr="006C6570">
        <w:rPr>
          <w:color w:val="BFBFBF"/>
        </w:rPr>
        <w:t xml:space="preserve">ponavljajočih se </w:t>
      </w:r>
      <w:r w:rsidRPr="006C6570">
        <w:rPr>
          <w:color w:val="BFBFBF"/>
        </w:rPr>
        <w:t xml:space="preserve">kršitev pa zadrži izplačevanje sredstev sofinanciranja. </w:t>
      </w:r>
    </w:p>
    <w:p w14:paraId="1889580A" w14:textId="77777777" w:rsidR="00F76924" w:rsidRPr="006C6570" w:rsidRDefault="00F76924" w:rsidP="00F76924">
      <w:pPr>
        <w:spacing w:after="0"/>
        <w:jc w:val="both"/>
      </w:pPr>
    </w:p>
    <w:p w14:paraId="68032E97" w14:textId="77777777" w:rsidR="00F76924" w:rsidRPr="006C6570" w:rsidRDefault="00F76924" w:rsidP="00F76924">
      <w:pPr>
        <w:spacing w:after="0"/>
        <w:jc w:val="both"/>
      </w:pPr>
    </w:p>
    <w:p w14:paraId="5D1F4CD4" w14:textId="77777777" w:rsidR="00F76924" w:rsidRPr="006C6570" w:rsidRDefault="00F76924" w:rsidP="00F76924">
      <w:pPr>
        <w:numPr>
          <w:ilvl w:val="0"/>
          <w:numId w:val="62"/>
        </w:numPr>
        <w:spacing w:after="0"/>
        <w:jc w:val="both"/>
        <w:rPr>
          <w:b/>
        </w:rPr>
      </w:pPr>
      <w:r w:rsidRPr="006C6570">
        <w:rPr>
          <w:b/>
        </w:rPr>
        <w:t>ZAHTEVKI ZA IZPLAČILO</w:t>
      </w:r>
    </w:p>
    <w:p w14:paraId="14D34DD1" w14:textId="77777777" w:rsidR="00F76924" w:rsidRPr="006C6570" w:rsidRDefault="00F76924" w:rsidP="00F76924">
      <w:pPr>
        <w:spacing w:after="0"/>
        <w:jc w:val="both"/>
      </w:pPr>
    </w:p>
    <w:p w14:paraId="095CF484" w14:textId="77777777" w:rsidR="00F76924" w:rsidRPr="006C6570" w:rsidRDefault="00F76924" w:rsidP="00F76924">
      <w:pPr>
        <w:numPr>
          <w:ilvl w:val="0"/>
          <w:numId w:val="61"/>
        </w:numPr>
        <w:spacing w:after="0"/>
        <w:jc w:val="center"/>
        <w:rPr>
          <w:color w:val="BFBFBF"/>
        </w:rPr>
      </w:pPr>
      <w:r w:rsidRPr="006C6570">
        <w:t>člen</w:t>
      </w:r>
    </w:p>
    <w:p w14:paraId="4E1D1829" w14:textId="77777777" w:rsidR="00F76924" w:rsidRPr="006C6570" w:rsidRDefault="00F76924" w:rsidP="00F76924">
      <w:pPr>
        <w:tabs>
          <w:tab w:val="left" w:pos="5025"/>
        </w:tabs>
        <w:spacing w:after="0"/>
        <w:rPr>
          <w:color w:val="BFBFBF"/>
        </w:rPr>
      </w:pPr>
      <w:r w:rsidRPr="006C6570">
        <w:rPr>
          <w:color w:val="BFBFBF"/>
        </w:rPr>
        <w:tab/>
      </w:r>
    </w:p>
    <w:p w14:paraId="4D34BD2D" w14:textId="77777777" w:rsidR="00F76924" w:rsidRPr="006C6570" w:rsidRDefault="00F76924" w:rsidP="00F76924">
      <w:pPr>
        <w:spacing w:after="0"/>
        <w:jc w:val="both"/>
        <w:rPr>
          <w:color w:val="BFBFBF"/>
        </w:rPr>
      </w:pPr>
      <w:r w:rsidRPr="006C6570">
        <w:rPr>
          <w:color w:val="BFBFBF"/>
        </w:rPr>
        <w:t xml:space="preserve">Osnova za izplačilo sredstev za sofinanciranje upravičenih stroškov so zahtevki upravičenca, ki se izstavljajo: </w:t>
      </w:r>
    </w:p>
    <w:p w14:paraId="7B4A50D8" w14:textId="77777777" w:rsidR="00F76924" w:rsidRPr="006C6570" w:rsidRDefault="00F76924" w:rsidP="00F76924">
      <w:pPr>
        <w:spacing w:after="0"/>
        <w:jc w:val="both"/>
        <w:rPr>
          <w:color w:val="BFBFBF"/>
        </w:rPr>
      </w:pPr>
    </w:p>
    <w:p w14:paraId="6D0C6514" w14:textId="77777777" w:rsidR="00F76924" w:rsidRPr="006C6570" w:rsidRDefault="00F76924" w:rsidP="00F76924">
      <w:pPr>
        <w:spacing w:after="0"/>
        <w:jc w:val="both"/>
        <w:rPr>
          <w:color w:val="BFBFBF"/>
        </w:rPr>
      </w:pPr>
      <w:r w:rsidRPr="006C6570">
        <w:rPr>
          <w:color w:val="BFBFBF"/>
        </w:rPr>
        <w:t xml:space="preserve">- v letu </w:t>
      </w:r>
    </w:p>
    <w:p w14:paraId="0F8E9ECA" w14:textId="77777777" w:rsidR="00F76924" w:rsidRPr="006C6570" w:rsidRDefault="00F76924" w:rsidP="00F76924">
      <w:pPr>
        <w:spacing w:after="0"/>
        <w:jc w:val="both"/>
        <w:rPr>
          <w:color w:val="BFBFBF"/>
        </w:rPr>
      </w:pPr>
      <w:r w:rsidRPr="006C6570">
        <w:rPr>
          <w:color w:val="BFBFBF"/>
        </w:rPr>
        <w:t xml:space="preserve">- v letu </w:t>
      </w:r>
    </w:p>
    <w:p w14:paraId="6D6E5BDC" w14:textId="77777777" w:rsidR="00F76924" w:rsidRPr="006C6570" w:rsidRDefault="00F76924" w:rsidP="00F76924">
      <w:pPr>
        <w:spacing w:after="0"/>
        <w:jc w:val="both"/>
        <w:rPr>
          <w:color w:val="BFBFBF"/>
        </w:rPr>
      </w:pPr>
      <w:r w:rsidRPr="006C6570">
        <w:rPr>
          <w:color w:val="BFBFBF"/>
        </w:rPr>
        <w:t>- v letu</w:t>
      </w:r>
    </w:p>
    <w:p w14:paraId="3DC6F4C4" w14:textId="77777777" w:rsidR="00F76924" w:rsidRPr="006C6570" w:rsidRDefault="00F76924" w:rsidP="00F76924">
      <w:pPr>
        <w:spacing w:after="0"/>
        <w:jc w:val="both"/>
        <w:rPr>
          <w:color w:val="BFBFBF"/>
        </w:rPr>
      </w:pPr>
    </w:p>
    <w:p w14:paraId="14A8E822" w14:textId="77777777" w:rsidR="00F76924" w:rsidRPr="006C6570" w:rsidRDefault="00F76924" w:rsidP="00F76924">
      <w:pPr>
        <w:spacing w:after="0"/>
        <w:jc w:val="both"/>
        <w:rPr>
          <w:color w:val="BFBFBF"/>
        </w:rPr>
      </w:pPr>
      <w:r w:rsidRPr="006C6570">
        <w:rPr>
          <w:color w:val="BFBFBF"/>
        </w:rPr>
        <w:t xml:space="preserve">Zadnji zahtevek je treba predložiti __________________. </w:t>
      </w:r>
    </w:p>
    <w:p w14:paraId="2EDE2D87" w14:textId="77777777" w:rsidR="00F76924" w:rsidRPr="006C6570" w:rsidRDefault="00F76924" w:rsidP="00F76924">
      <w:pPr>
        <w:spacing w:after="0"/>
        <w:rPr>
          <w:color w:val="BFBFBF"/>
        </w:rPr>
      </w:pPr>
    </w:p>
    <w:p w14:paraId="1C857155" w14:textId="77777777" w:rsidR="00F76924" w:rsidRPr="006C6570" w:rsidRDefault="00F76924" w:rsidP="00F76924">
      <w:pPr>
        <w:numPr>
          <w:ilvl w:val="0"/>
          <w:numId w:val="61"/>
        </w:numPr>
        <w:spacing w:after="0"/>
        <w:jc w:val="center"/>
        <w:rPr>
          <w:color w:val="BFBFBF"/>
        </w:rPr>
      </w:pPr>
      <w:r w:rsidRPr="006C6570">
        <w:rPr>
          <w:color w:val="BFBFBF"/>
        </w:rPr>
        <w:t>člen</w:t>
      </w:r>
    </w:p>
    <w:p w14:paraId="465982D3" w14:textId="77777777" w:rsidR="00F76924" w:rsidRPr="006C6570" w:rsidRDefault="00F76924" w:rsidP="00F76924">
      <w:pPr>
        <w:spacing w:after="0"/>
        <w:jc w:val="center"/>
        <w:rPr>
          <w:color w:val="BFBFBF"/>
        </w:rPr>
      </w:pPr>
    </w:p>
    <w:p w14:paraId="72FCB449" w14:textId="34E9EFF0" w:rsidR="00F76924" w:rsidRPr="006C6570" w:rsidRDefault="00F76924" w:rsidP="00F76924">
      <w:pPr>
        <w:spacing w:after="0"/>
        <w:jc w:val="both"/>
        <w:rPr>
          <w:color w:val="BFBFBF"/>
        </w:rPr>
      </w:pPr>
      <w:r w:rsidRPr="006C6570">
        <w:rPr>
          <w:color w:val="BFBFBF"/>
        </w:rPr>
        <w:t xml:space="preserve">Po predvideni dinamiki sofinanciranja operacije, navedene v vlogi …………………………. </w:t>
      </w:r>
      <w:r w:rsidR="00146BF2">
        <w:rPr>
          <w:color w:val="BFBFBF"/>
        </w:rPr>
        <w:t>št. </w:t>
      </w:r>
      <w:r w:rsidRPr="006C6570">
        <w:rPr>
          <w:color w:val="BFBFBF"/>
        </w:rPr>
        <w:t>…………………., se upravičenec zavezuje, da bo v posameznih proračunskih letih izvajanja operacije ministrstvu izstavil zahtevke za izplačilo v naslednjih maksimalnih letnih zneskih:</w:t>
      </w:r>
    </w:p>
    <w:p w14:paraId="639D5A57" w14:textId="77777777" w:rsidR="00F76924" w:rsidRPr="006C6570" w:rsidRDefault="00F76924" w:rsidP="00F76924">
      <w:pPr>
        <w:spacing w:after="0"/>
        <w:jc w:val="both"/>
        <w:rPr>
          <w:color w:val="BFBFB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F76924" w:rsidRPr="006C6570" w14:paraId="06D3BE35" w14:textId="77777777" w:rsidTr="00C330B1">
        <w:trPr>
          <w:jc w:val="center"/>
        </w:trPr>
        <w:tc>
          <w:tcPr>
            <w:tcW w:w="1668" w:type="dxa"/>
          </w:tcPr>
          <w:p w14:paraId="269FA555" w14:textId="77777777" w:rsidR="00F76924" w:rsidRPr="006C6570" w:rsidRDefault="00F76924" w:rsidP="00F76924">
            <w:pPr>
              <w:spacing w:after="0"/>
              <w:rPr>
                <w:color w:val="BFBFBF"/>
              </w:rPr>
            </w:pPr>
            <w:r w:rsidRPr="006C6570">
              <w:rPr>
                <w:color w:val="BFBFBF"/>
              </w:rPr>
              <w:t>Leto</w:t>
            </w:r>
          </w:p>
        </w:tc>
        <w:tc>
          <w:tcPr>
            <w:tcW w:w="3543" w:type="dxa"/>
          </w:tcPr>
          <w:p w14:paraId="55966CAB" w14:textId="77777777" w:rsidR="00F76924" w:rsidRPr="006C6570" w:rsidRDefault="00F76924" w:rsidP="00F76924">
            <w:pPr>
              <w:spacing w:after="0"/>
              <w:jc w:val="center"/>
              <w:rPr>
                <w:color w:val="BFBFBF"/>
              </w:rPr>
            </w:pPr>
            <w:r w:rsidRPr="006C6570">
              <w:rPr>
                <w:color w:val="BFBFBF"/>
              </w:rPr>
              <w:t>SKUPAJ OPERACIJA</w:t>
            </w:r>
          </w:p>
        </w:tc>
      </w:tr>
      <w:tr w:rsidR="00F76924" w:rsidRPr="006C6570" w14:paraId="4B046FB5" w14:textId="77777777" w:rsidTr="00C330B1">
        <w:trPr>
          <w:jc w:val="center"/>
        </w:trPr>
        <w:tc>
          <w:tcPr>
            <w:tcW w:w="1668" w:type="dxa"/>
          </w:tcPr>
          <w:p w14:paraId="0434A1D1" w14:textId="77777777" w:rsidR="00F76924" w:rsidRPr="006C6570" w:rsidRDefault="00F76924" w:rsidP="00F76924">
            <w:pPr>
              <w:spacing w:after="0"/>
              <w:rPr>
                <w:color w:val="BFBFBF"/>
              </w:rPr>
            </w:pPr>
          </w:p>
        </w:tc>
        <w:tc>
          <w:tcPr>
            <w:tcW w:w="3543" w:type="dxa"/>
          </w:tcPr>
          <w:p w14:paraId="723088FE" w14:textId="77777777" w:rsidR="00F76924" w:rsidRPr="006C6570" w:rsidRDefault="00F76924" w:rsidP="00F76924">
            <w:pPr>
              <w:spacing w:after="0"/>
              <w:jc w:val="right"/>
              <w:rPr>
                <w:color w:val="BFBFBF"/>
              </w:rPr>
            </w:pPr>
            <w:r w:rsidRPr="006C6570">
              <w:rPr>
                <w:color w:val="BFBFBF"/>
              </w:rPr>
              <w:t>EUR</w:t>
            </w:r>
          </w:p>
        </w:tc>
      </w:tr>
      <w:tr w:rsidR="00F76924" w:rsidRPr="006C6570" w14:paraId="2A9D120B" w14:textId="77777777" w:rsidTr="00C330B1">
        <w:trPr>
          <w:jc w:val="center"/>
        </w:trPr>
        <w:tc>
          <w:tcPr>
            <w:tcW w:w="1668" w:type="dxa"/>
          </w:tcPr>
          <w:p w14:paraId="043E6147" w14:textId="77777777" w:rsidR="00F76924" w:rsidRPr="006C6570" w:rsidRDefault="00F76924" w:rsidP="00F76924">
            <w:pPr>
              <w:spacing w:after="0"/>
              <w:rPr>
                <w:color w:val="BFBFBF"/>
              </w:rPr>
            </w:pPr>
          </w:p>
        </w:tc>
        <w:tc>
          <w:tcPr>
            <w:tcW w:w="3543" w:type="dxa"/>
          </w:tcPr>
          <w:p w14:paraId="68269132" w14:textId="77777777" w:rsidR="00F76924" w:rsidRPr="006C6570" w:rsidRDefault="00F76924" w:rsidP="00F76924">
            <w:pPr>
              <w:spacing w:after="0"/>
              <w:jc w:val="right"/>
              <w:rPr>
                <w:color w:val="BFBFBF"/>
              </w:rPr>
            </w:pPr>
            <w:r w:rsidRPr="006C6570">
              <w:rPr>
                <w:color w:val="BFBFBF"/>
              </w:rPr>
              <w:t>EUR</w:t>
            </w:r>
          </w:p>
        </w:tc>
      </w:tr>
      <w:tr w:rsidR="00F76924" w:rsidRPr="006C6570" w14:paraId="517B2DDE" w14:textId="77777777" w:rsidTr="00C330B1">
        <w:trPr>
          <w:jc w:val="center"/>
        </w:trPr>
        <w:tc>
          <w:tcPr>
            <w:tcW w:w="1668" w:type="dxa"/>
          </w:tcPr>
          <w:p w14:paraId="66C9F288" w14:textId="77777777" w:rsidR="00F76924" w:rsidRPr="006C6570" w:rsidRDefault="00F76924" w:rsidP="00F76924">
            <w:pPr>
              <w:spacing w:after="0"/>
              <w:rPr>
                <w:color w:val="BFBFBF"/>
              </w:rPr>
            </w:pPr>
            <w:r w:rsidRPr="006C6570">
              <w:rPr>
                <w:color w:val="BFBFBF"/>
              </w:rPr>
              <w:t>SKUPAJ</w:t>
            </w:r>
          </w:p>
          <w:p w14:paraId="6C6A30A2" w14:textId="77777777" w:rsidR="00F76924" w:rsidRPr="006C6570" w:rsidRDefault="00F76924" w:rsidP="00F76924">
            <w:pPr>
              <w:spacing w:after="0"/>
              <w:rPr>
                <w:color w:val="BFBFBF"/>
              </w:rPr>
            </w:pPr>
            <w:r w:rsidRPr="006C6570">
              <w:rPr>
                <w:color w:val="BFBFBF"/>
              </w:rPr>
              <w:t>VREDNOST</w:t>
            </w:r>
          </w:p>
        </w:tc>
        <w:tc>
          <w:tcPr>
            <w:tcW w:w="3543" w:type="dxa"/>
          </w:tcPr>
          <w:p w14:paraId="40D89FE7" w14:textId="77777777" w:rsidR="00F76924" w:rsidRPr="006C6570" w:rsidRDefault="00F76924" w:rsidP="00F76924">
            <w:pPr>
              <w:spacing w:after="0"/>
              <w:jc w:val="right"/>
              <w:rPr>
                <w:color w:val="BFBFBF"/>
              </w:rPr>
            </w:pPr>
            <w:r w:rsidRPr="006C6570">
              <w:rPr>
                <w:color w:val="BFBFBF"/>
              </w:rPr>
              <w:t>EUR</w:t>
            </w:r>
          </w:p>
        </w:tc>
      </w:tr>
    </w:tbl>
    <w:p w14:paraId="7D9B8C64" w14:textId="77777777" w:rsidR="00F76924" w:rsidRPr="006C6570" w:rsidRDefault="00F76924" w:rsidP="00F76924">
      <w:pPr>
        <w:spacing w:after="0"/>
        <w:jc w:val="both"/>
        <w:rPr>
          <w:color w:val="BFBFBF"/>
        </w:rPr>
      </w:pPr>
    </w:p>
    <w:p w14:paraId="5365C400" w14:textId="03570608" w:rsidR="00F76924" w:rsidRPr="006C6570" w:rsidRDefault="00F76924" w:rsidP="00F76924">
      <w:pPr>
        <w:spacing w:after="0"/>
        <w:jc w:val="both"/>
        <w:rPr>
          <w:color w:val="BFBFBF"/>
        </w:rPr>
      </w:pPr>
      <w:r w:rsidRPr="006C6570">
        <w:rPr>
          <w:color w:val="BFBFBF"/>
        </w:rPr>
        <w:lastRenderedPageBreak/>
        <w:t xml:space="preserve">Dinamika sofinanciranja se lahko v primeru utemeljenih razlogov in </w:t>
      </w:r>
      <w:r w:rsidR="00A63994" w:rsidRPr="006C6570">
        <w:rPr>
          <w:color w:val="BFBFBF"/>
        </w:rPr>
        <w:t>če</w:t>
      </w:r>
      <w:r w:rsidRPr="006C6570">
        <w:rPr>
          <w:color w:val="BFBFBF"/>
        </w:rPr>
        <w:t xml:space="preserve"> ima ministrstvo (posredniški organ) na razpolago prosta proračunska sredstva, na pisni predlog upravičenca spremeni s sklenitvijo pisnega dodatka k pogodbi.</w:t>
      </w:r>
    </w:p>
    <w:p w14:paraId="021D0E98" w14:textId="77777777" w:rsidR="00F76924" w:rsidRPr="006C6570" w:rsidRDefault="00F76924" w:rsidP="00F76924">
      <w:pPr>
        <w:spacing w:after="0"/>
        <w:jc w:val="both"/>
        <w:rPr>
          <w:color w:val="BFBFBF"/>
        </w:rPr>
      </w:pPr>
    </w:p>
    <w:p w14:paraId="2FC5817C" w14:textId="3C8F0685" w:rsidR="00F76924" w:rsidRPr="006C6570" w:rsidRDefault="00F76924" w:rsidP="00F76924">
      <w:pPr>
        <w:spacing w:after="0"/>
        <w:jc w:val="both"/>
        <w:rPr>
          <w:color w:val="BFBFBF"/>
        </w:rPr>
      </w:pPr>
      <w:r w:rsidRPr="006C6570">
        <w:rPr>
          <w:color w:val="BFBFBF"/>
        </w:rPr>
        <w:t>Zahtevke mora podpisati odgovorna oseba upravičenca.</w:t>
      </w:r>
    </w:p>
    <w:p w14:paraId="47054897" w14:textId="77777777" w:rsidR="00F76924" w:rsidRPr="006C6570" w:rsidRDefault="00F76924" w:rsidP="00F76924">
      <w:pPr>
        <w:spacing w:after="0"/>
        <w:jc w:val="both"/>
        <w:rPr>
          <w:color w:val="BFBFBF"/>
        </w:rPr>
      </w:pPr>
    </w:p>
    <w:p w14:paraId="30BEB1D5" w14:textId="77777777" w:rsidR="00F76924" w:rsidRPr="006C6570" w:rsidRDefault="00F76924" w:rsidP="00F76924">
      <w:pPr>
        <w:numPr>
          <w:ilvl w:val="0"/>
          <w:numId w:val="61"/>
        </w:numPr>
        <w:spacing w:after="0"/>
        <w:jc w:val="center"/>
        <w:rPr>
          <w:color w:val="BFBFBF"/>
        </w:rPr>
      </w:pPr>
      <w:r w:rsidRPr="006C6570">
        <w:rPr>
          <w:color w:val="BFBFBF"/>
        </w:rPr>
        <w:t>člen</w:t>
      </w:r>
    </w:p>
    <w:p w14:paraId="1EB8FE37" w14:textId="77777777" w:rsidR="00F76924" w:rsidRPr="006C6570" w:rsidRDefault="00F76924" w:rsidP="00F76924">
      <w:pPr>
        <w:spacing w:after="0"/>
        <w:jc w:val="center"/>
        <w:rPr>
          <w:color w:val="BFBFBF"/>
        </w:rPr>
      </w:pPr>
    </w:p>
    <w:p w14:paraId="39FD428C" w14:textId="77777777" w:rsidR="00F76924" w:rsidRPr="006C6570" w:rsidRDefault="00F76924" w:rsidP="00F76924">
      <w:pPr>
        <w:spacing w:after="0"/>
        <w:jc w:val="both"/>
        <w:rPr>
          <w:color w:val="BFBFBF"/>
        </w:rPr>
      </w:pPr>
      <w:r w:rsidRPr="006C6570">
        <w:rPr>
          <w:color w:val="BFBFBF"/>
        </w:rPr>
        <w:t xml:space="preserve">Zahtevku za izplačilo je treba priložiti: </w:t>
      </w:r>
    </w:p>
    <w:p w14:paraId="43EEC209" w14:textId="77777777" w:rsidR="00F76924" w:rsidRPr="006C6570" w:rsidRDefault="00F76924" w:rsidP="00F76924">
      <w:pPr>
        <w:numPr>
          <w:ilvl w:val="0"/>
          <w:numId w:val="63"/>
        </w:numPr>
        <w:spacing w:after="0"/>
        <w:contextualSpacing/>
        <w:jc w:val="both"/>
        <w:rPr>
          <w:color w:val="BFBFBF"/>
        </w:rPr>
      </w:pPr>
      <w:r w:rsidRPr="006C6570">
        <w:rPr>
          <w:color w:val="BFBFBF"/>
        </w:rPr>
        <w:t xml:space="preserve">vmesno ali končno poročilo o izvajanju operacije, </w:t>
      </w:r>
    </w:p>
    <w:p w14:paraId="3996B08E" w14:textId="55F9FD33" w:rsidR="00F76924" w:rsidRPr="006C6570" w:rsidRDefault="00F76924" w:rsidP="00F76924">
      <w:pPr>
        <w:numPr>
          <w:ilvl w:val="0"/>
          <w:numId w:val="63"/>
        </w:numPr>
        <w:spacing w:after="0"/>
        <w:contextualSpacing/>
        <w:jc w:val="both"/>
        <w:rPr>
          <w:color w:val="BFBFBF"/>
        </w:rPr>
      </w:pPr>
      <w:r w:rsidRPr="006C6570">
        <w:rPr>
          <w:color w:val="BFBFBF"/>
        </w:rPr>
        <w:t>dokazila o upravičenosti stroškov v skladu z 11.</w:t>
      </w:r>
      <w:r w:rsidR="00A63994" w:rsidRPr="006C6570">
        <w:rPr>
          <w:color w:val="BFBFBF"/>
        </w:rPr>
        <w:t> </w:t>
      </w:r>
      <w:r w:rsidRPr="006C6570">
        <w:rPr>
          <w:color w:val="BFBFBF"/>
        </w:rPr>
        <w:t>členom te pogodbe in</w:t>
      </w:r>
    </w:p>
    <w:p w14:paraId="650016E5" w14:textId="77777777" w:rsidR="00F76924" w:rsidRPr="006C6570" w:rsidRDefault="00F76924" w:rsidP="00F76924">
      <w:pPr>
        <w:numPr>
          <w:ilvl w:val="0"/>
          <w:numId w:val="63"/>
        </w:numPr>
        <w:spacing w:after="0"/>
        <w:contextualSpacing/>
        <w:jc w:val="both"/>
        <w:rPr>
          <w:color w:val="BFBFBF"/>
        </w:rPr>
      </w:pPr>
      <w:r w:rsidRPr="006C6570">
        <w:rPr>
          <w:color w:val="BFBFBF"/>
        </w:rPr>
        <w:t>poročilo o doseganju kazalnikov učinka.</w:t>
      </w:r>
    </w:p>
    <w:p w14:paraId="4F7B2AD4" w14:textId="77777777" w:rsidR="00F76924" w:rsidRPr="006C6570" w:rsidRDefault="00F76924" w:rsidP="00F76924">
      <w:pPr>
        <w:spacing w:after="0"/>
        <w:ind w:left="720"/>
        <w:contextualSpacing/>
        <w:jc w:val="both"/>
        <w:rPr>
          <w:color w:val="BFBFBF"/>
        </w:rPr>
      </w:pPr>
    </w:p>
    <w:p w14:paraId="4326E679" w14:textId="77777777" w:rsidR="00F76924" w:rsidRPr="006C6570" w:rsidRDefault="00F76924" w:rsidP="00F76924">
      <w:pPr>
        <w:spacing w:after="0"/>
        <w:jc w:val="both"/>
        <w:rPr>
          <w:color w:val="BFBFBF"/>
        </w:rPr>
      </w:pPr>
      <w:r w:rsidRPr="006C6570">
        <w:rPr>
          <w:color w:val="BFBFBF"/>
        </w:rPr>
        <w:t>Zahtevke za izplačilo mora podpisati pooblaščena oseba upravičenca.</w:t>
      </w:r>
    </w:p>
    <w:p w14:paraId="46649988" w14:textId="77777777" w:rsidR="00F76924" w:rsidRPr="006C6570" w:rsidRDefault="00F76924" w:rsidP="00F76924">
      <w:pPr>
        <w:spacing w:after="0"/>
        <w:jc w:val="both"/>
        <w:rPr>
          <w:color w:val="BFBFBF"/>
        </w:rPr>
      </w:pPr>
    </w:p>
    <w:p w14:paraId="1C62CDA0" w14:textId="4F853C00" w:rsidR="00F76924" w:rsidRPr="006C6570" w:rsidRDefault="00F76924" w:rsidP="00F76924">
      <w:pPr>
        <w:spacing w:after="0"/>
        <w:jc w:val="both"/>
        <w:rPr>
          <w:color w:val="BFBFBF"/>
        </w:rPr>
      </w:pPr>
      <w:r w:rsidRPr="006C6570">
        <w:rPr>
          <w:color w:val="BFBFBF"/>
        </w:rPr>
        <w:t xml:space="preserve">Za namene dodatnega preverjanja upravičenosti stroškov s strani ministrstva ali drugega pristojnega organa mora upravičenec na poziv ministrstva, drugega pristojnega organa ali drugih udeležencev evropske kohezijske politike </w:t>
      </w:r>
      <w:r w:rsidR="00A63994" w:rsidRPr="006C6570">
        <w:rPr>
          <w:color w:val="BFBFBF"/>
        </w:rPr>
        <w:t xml:space="preserve">predložiti </w:t>
      </w:r>
      <w:r w:rsidRPr="006C6570">
        <w:rPr>
          <w:color w:val="BFBFBF"/>
        </w:rPr>
        <w:t>še dodatna dokazila o upravičenosti stroškov.</w:t>
      </w:r>
    </w:p>
    <w:p w14:paraId="15773716" w14:textId="77777777" w:rsidR="00F76924" w:rsidRPr="006C6570" w:rsidRDefault="00F76924" w:rsidP="00F76924">
      <w:pPr>
        <w:spacing w:after="0"/>
        <w:jc w:val="both"/>
        <w:rPr>
          <w:color w:val="BFBFBF"/>
        </w:rPr>
      </w:pPr>
    </w:p>
    <w:p w14:paraId="1989172B" w14:textId="018D3323" w:rsidR="00F76924" w:rsidRPr="006C6570" w:rsidRDefault="00F76924" w:rsidP="00F76924">
      <w:pPr>
        <w:spacing w:after="0"/>
        <w:jc w:val="both"/>
        <w:rPr>
          <w:color w:val="BFBFBF"/>
        </w:rPr>
      </w:pPr>
      <w:r w:rsidRPr="006C6570">
        <w:rPr>
          <w:color w:val="BFBFBF"/>
        </w:rPr>
        <w:t>Upravičenec izjavlja, da mu je znana vsebina Navodil organa upravljanja za izvajanje upravljalnih preverjanj po 125.</w:t>
      </w:r>
      <w:r w:rsidR="00A63994" w:rsidRPr="006C6570">
        <w:rPr>
          <w:color w:val="BFBFBF"/>
        </w:rPr>
        <w:t> </w:t>
      </w:r>
      <w:r w:rsidRPr="006C6570">
        <w:rPr>
          <w:color w:val="BFBFBF"/>
        </w:rPr>
        <w:t xml:space="preserve">členu Uredbe (EU) </w:t>
      </w:r>
      <w:r w:rsidR="00146BF2">
        <w:rPr>
          <w:color w:val="BFBFBF"/>
        </w:rPr>
        <w:t>št. </w:t>
      </w:r>
      <w:r w:rsidRPr="006C6570">
        <w:rPr>
          <w:color w:val="BFBFBF"/>
        </w:rPr>
        <w:t>1303/2013 za programsko obdobje 2014–2020. Pogodbeni stranki se dogovorita, da se dodatno preverjanje opravi skladno z vsakokratno veljavnimi navodili pristojnih organov ali institucij.</w:t>
      </w:r>
    </w:p>
    <w:p w14:paraId="3B4A8DBC" w14:textId="77777777" w:rsidR="00F76924" w:rsidRPr="006C6570" w:rsidRDefault="00F76924" w:rsidP="00F76924">
      <w:pPr>
        <w:spacing w:after="0"/>
        <w:jc w:val="both"/>
        <w:rPr>
          <w:color w:val="BFBFBF"/>
        </w:rPr>
      </w:pPr>
    </w:p>
    <w:p w14:paraId="362C3938" w14:textId="20EF70F3" w:rsidR="00F76924" w:rsidRPr="006C6570" w:rsidRDefault="00F76924" w:rsidP="00F76924">
      <w:pPr>
        <w:spacing w:after="0"/>
        <w:jc w:val="both"/>
        <w:rPr>
          <w:color w:val="BFBFBF"/>
        </w:rPr>
      </w:pPr>
      <w:r w:rsidRPr="006C6570">
        <w:rPr>
          <w:color w:val="BFBFBF"/>
        </w:rPr>
        <w:t>Ministrstvo (posredniški organ) lahko od upravičenca zahteva dodatna pojasnila, ki dokazujejo upravičenost nastanka stroška za izvedbo operacije, če ministrstvo (posredniški organ) ali drug pristojen organ ob pregledu zahtevka za izplačilo ne ugotovi neposredne povezave med nastankom priglašenega stroška in izvedbo operacije. Če se ob pregledu zahtevka za izplačilo ugotovi, da upravičenec uveljavlja stroške, ki ne spadajo med upravičene stroške operacije, ministrstvo (posredniški organ) zavrne zahtev</w:t>
      </w:r>
      <w:r w:rsidR="00A63994" w:rsidRPr="006C6570">
        <w:rPr>
          <w:color w:val="BFBFBF"/>
        </w:rPr>
        <w:t>e</w:t>
      </w:r>
      <w:r w:rsidRPr="006C6570">
        <w:rPr>
          <w:color w:val="BFBFBF"/>
        </w:rPr>
        <w:t>k za izplačilo in o tem obvesti upravičenca.</w:t>
      </w:r>
    </w:p>
    <w:p w14:paraId="599BDD9A" w14:textId="77777777" w:rsidR="00F76924" w:rsidRPr="006C6570" w:rsidRDefault="00F76924" w:rsidP="00F76924">
      <w:pPr>
        <w:spacing w:after="0"/>
        <w:jc w:val="both"/>
        <w:rPr>
          <w:color w:val="BFBFBF"/>
        </w:rPr>
      </w:pPr>
    </w:p>
    <w:p w14:paraId="4B9148FE" w14:textId="77777777" w:rsidR="00F76924" w:rsidRPr="006C6570" w:rsidRDefault="00F76924" w:rsidP="00F76924">
      <w:pPr>
        <w:spacing w:after="0"/>
        <w:jc w:val="both"/>
        <w:rPr>
          <w:color w:val="BFBFBF"/>
        </w:rPr>
      </w:pPr>
      <w:r w:rsidRPr="006C6570">
        <w:rPr>
          <w:color w:val="BFBFBF"/>
        </w:rPr>
        <w:t>Vse priloge k zahtevku za izplačilo morajo biti parafirane in žigosane s strani odgovorne osebe upravičenca, sicer ministrstvo (posredniški organ) zahtevek za izplačilo zavrže brez nadaljnjega preverjanja in o tem obvesti upravičenca.</w:t>
      </w:r>
    </w:p>
    <w:p w14:paraId="1FAA0F44" w14:textId="77777777" w:rsidR="00F76924" w:rsidRPr="006C6570" w:rsidRDefault="00F76924" w:rsidP="00F76924">
      <w:pPr>
        <w:spacing w:after="0"/>
        <w:jc w:val="both"/>
      </w:pPr>
    </w:p>
    <w:p w14:paraId="5A18791F" w14:textId="77777777" w:rsidR="00F76924" w:rsidRPr="006C6570" w:rsidRDefault="00F76924" w:rsidP="00F76924">
      <w:pPr>
        <w:spacing w:after="0"/>
        <w:jc w:val="both"/>
      </w:pPr>
    </w:p>
    <w:p w14:paraId="77EB76CC" w14:textId="77777777" w:rsidR="00F76924" w:rsidRPr="006C6570" w:rsidRDefault="00F76924" w:rsidP="00F76924">
      <w:pPr>
        <w:numPr>
          <w:ilvl w:val="0"/>
          <w:numId w:val="62"/>
        </w:numPr>
        <w:spacing w:after="0"/>
        <w:jc w:val="both"/>
        <w:rPr>
          <w:b/>
        </w:rPr>
      </w:pPr>
      <w:r w:rsidRPr="006C6570">
        <w:rPr>
          <w:b/>
        </w:rPr>
        <w:t>PLAČILNI ROKI</w:t>
      </w:r>
    </w:p>
    <w:p w14:paraId="1F395677" w14:textId="77777777" w:rsidR="00F76924" w:rsidRPr="006C6570" w:rsidRDefault="00F76924" w:rsidP="00F76924">
      <w:pPr>
        <w:spacing w:after="0"/>
        <w:jc w:val="both"/>
      </w:pPr>
    </w:p>
    <w:p w14:paraId="75B6CB80" w14:textId="77777777" w:rsidR="00F76924" w:rsidRPr="006C6570" w:rsidRDefault="00F76924" w:rsidP="00F76924">
      <w:pPr>
        <w:numPr>
          <w:ilvl w:val="0"/>
          <w:numId w:val="61"/>
        </w:numPr>
        <w:spacing w:after="0"/>
        <w:jc w:val="center"/>
        <w:rPr>
          <w:color w:val="BFBFBF"/>
        </w:rPr>
      </w:pPr>
      <w:r w:rsidRPr="006C6570">
        <w:rPr>
          <w:color w:val="BFBFBF"/>
        </w:rPr>
        <w:t>člen</w:t>
      </w:r>
    </w:p>
    <w:p w14:paraId="00A9D727" w14:textId="77777777" w:rsidR="00F76924" w:rsidRPr="006C6570" w:rsidRDefault="00F76924" w:rsidP="00F76924">
      <w:pPr>
        <w:spacing w:after="0"/>
        <w:jc w:val="center"/>
        <w:rPr>
          <w:color w:val="BFBFBF"/>
        </w:rPr>
      </w:pPr>
    </w:p>
    <w:p w14:paraId="0EAFAB25" w14:textId="1CCCECB4" w:rsidR="00F76924" w:rsidRPr="006C6570" w:rsidRDefault="00F76924" w:rsidP="00F76924">
      <w:pPr>
        <w:spacing w:after="0"/>
        <w:jc w:val="both"/>
        <w:rPr>
          <w:color w:val="BFBFBF"/>
        </w:rPr>
      </w:pPr>
      <w:r w:rsidRPr="006C6570">
        <w:rPr>
          <w:color w:val="BFBFBF"/>
        </w:rPr>
        <w:t xml:space="preserve">Ministrstvo (posredniški organ) se obveže, da bo odobrena sredstva plačalo skladno z veljavnim zakonom, ki ureja izvrševanje proračuna Republike Slovenije (Zakon o izvrševanju </w:t>
      </w:r>
      <w:r w:rsidRPr="006C6570">
        <w:rPr>
          <w:color w:val="BFBFBF"/>
        </w:rPr>
        <w:lastRenderedPageBreak/>
        <w:t>proračuna Republike Slovenije), v roku … po prejemu pravilno izstavljenega zahtevka za izplačilo in potrjene dokumentacije, ki izkazuje nastanek upravičenih stroškov, ter v okviru razpoložljivih proračunskih sredstev za to operacijo, in sicer na transakcijski račun upravičenca.</w:t>
      </w:r>
    </w:p>
    <w:p w14:paraId="044551DC" w14:textId="77777777" w:rsidR="00F76924" w:rsidRPr="006C6570" w:rsidRDefault="00F76924" w:rsidP="00F76924">
      <w:pPr>
        <w:spacing w:after="0"/>
        <w:jc w:val="both"/>
      </w:pPr>
    </w:p>
    <w:p w14:paraId="7262125D" w14:textId="77777777" w:rsidR="00F76924" w:rsidRPr="006C6570" w:rsidRDefault="00F76924" w:rsidP="00F76924">
      <w:pPr>
        <w:spacing w:after="0"/>
        <w:jc w:val="both"/>
      </w:pPr>
    </w:p>
    <w:p w14:paraId="37676D23" w14:textId="7CA16CDF" w:rsidR="00F76924" w:rsidRPr="006C6570" w:rsidRDefault="00F76924" w:rsidP="00F76924">
      <w:pPr>
        <w:numPr>
          <w:ilvl w:val="0"/>
          <w:numId w:val="62"/>
        </w:numPr>
        <w:spacing w:after="0"/>
        <w:jc w:val="both"/>
        <w:rPr>
          <w:b/>
        </w:rPr>
      </w:pPr>
      <w:r w:rsidRPr="006C6570">
        <w:rPr>
          <w:b/>
        </w:rPr>
        <w:t>SPREMLJANJE POGODBE PO ZAKLJUČKU OPERACIJE</w:t>
      </w:r>
    </w:p>
    <w:p w14:paraId="15D2B6CD" w14:textId="77777777" w:rsidR="00F76924" w:rsidRPr="006C6570" w:rsidRDefault="00F76924" w:rsidP="00F76924">
      <w:pPr>
        <w:spacing w:after="0"/>
        <w:ind w:left="1080"/>
        <w:jc w:val="both"/>
      </w:pPr>
    </w:p>
    <w:p w14:paraId="4FBB9D34" w14:textId="77777777" w:rsidR="00F76924" w:rsidRPr="006C6570" w:rsidRDefault="00F76924" w:rsidP="00F76924">
      <w:pPr>
        <w:numPr>
          <w:ilvl w:val="0"/>
          <w:numId w:val="61"/>
        </w:numPr>
        <w:spacing w:after="0"/>
        <w:jc w:val="center"/>
      </w:pPr>
      <w:r w:rsidRPr="006C6570">
        <w:t>člen</w:t>
      </w:r>
    </w:p>
    <w:p w14:paraId="6B8ABFB6" w14:textId="77777777" w:rsidR="00F76924" w:rsidRPr="006C6570" w:rsidRDefault="00F76924" w:rsidP="00F76924">
      <w:pPr>
        <w:spacing w:after="0"/>
        <w:jc w:val="center"/>
      </w:pPr>
    </w:p>
    <w:p w14:paraId="44E99191" w14:textId="45CC7520" w:rsidR="00F76924" w:rsidRPr="006C6570" w:rsidRDefault="00F76924" w:rsidP="00F76924">
      <w:pPr>
        <w:spacing w:after="0"/>
        <w:jc w:val="both"/>
      </w:pPr>
      <w:r w:rsidRPr="006C6570">
        <w:t>Upravičenec jamči in se zavezuje, da v času trajanja te pogodbe in v skladu z 71.</w:t>
      </w:r>
      <w:r w:rsidR="00A63994" w:rsidRPr="006C6570">
        <w:t> </w:t>
      </w:r>
      <w:r w:rsidRPr="006C6570">
        <w:t xml:space="preserve">členom Uredbe (EU) </w:t>
      </w:r>
      <w:r w:rsidR="00146BF2">
        <w:t>št. </w:t>
      </w:r>
      <w:r w:rsidRPr="006C6570">
        <w:t>1303/2013 ali predpisom, ki jo bo nadomestil, v nadaljnjem roku 5</w:t>
      </w:r>
      <w:r w:rsidR="00A63994" w:rsidRPr="006C6570">
        <w:t> </w:t>
      </w:r>
      <w:r w:rsidRPr="006C6570">
        <w:t>(petih) let po zaključku operacije ne bo opustil ali premestil proizvodne dejavnosti s programskega območja, spremenil lastništva nad infrastrukturo, ki daje podjetju ali javnemu organu neupravičeno prednost, ali izvedel ali dopustil bistvene spremembe, ki bi vplivale na naravo, značaj, cilje ali pogoje izvajanja operacije, zaradi katerih bi se spremenili prvotni cilji operacije. V nasprotnem primeru lahko ministrstvo (posredniški organ) od pogodbe odstopi in zahteva vračilo vseh izplačanih sredstev ali sorazmeren del izplačanih sredstev, upravičenec pa mora vrniti vsa prejeta sredstva ali sorazmeren del prejetih sredstev po tej pogodbi v roku 30 (tridesetih) dni od pisnega poziva ministrstva, povečana za zakonske zamudne obresti od dneva nakazila na TRR upravičenca do dneva nakazila v dobro proračuna RS.</w:t>
      </w:r>
    </w:p>
    <w:p w14:paraId="4F82499B" w14:textId="77777777" w:rsidR="00F76924" w:rsidRPr="006C6570" w:rsidRDefault="00F76924" w:rsidP="00F76924">
      <w:pPr>
        <w:spacing w:after="0"/>
        <w:jc w:val="both"/>
      </w:pPr>
    </w:p>
    <w:p w14:paraId="544EA8A8" w14:textId="77777777" w:rsidR="00F76924" w:rsidRPr="006C6570" w:rsidRDefault="00F76924" w:rsidP="00F76924">
      <w:pPr>
        <w:numPr>
          <w:ilvl w:val="0"/>
          <w:numId w:val="61"/>
        </w:numPr>
        <w:spacing w:after="0"/>
        <w:jc w:val="center"/>
      </w:pPr>
      <w:r w:rsidRPr="006C6570">
        <w:t xml:space="preserve">člen </w:t>
      </w:r>
    </w:p>
    <w:p w14:paraId="68A91DB4" w14:textId="77777777" w:rsidR="00F76924" w:rsidRPr="006C6570" w:rsidRDefault="00F76924" w:rsidP="00F76924">
      <w:pPr>
        <w:spacing w:after="0"/>
        <w:jc w:val="center"/>
      </w:pPr>
    </w:p>
    <w:p w14:paraId="3AE57914" w14:textId="73840E74" w:rsidR="00F76924" w:rsidRPr="006C6570" w:rsidRDefault="00F76924" w:rsidP="00F76924">
      <w:pPr>
        <w:spacing w:after="0"/>
        <w:jc w:val="both"/>
      </w:pPr>
      <w:r w:rsidRPr="006C6570">
        <w:t>Upravičenec se zavezuje, da bo še 5</w:t>
      </w:r>
      <w:r w:rsidR="0006538B" w:rsidRPr="006C6570">
        <w:t> </w:t>
      </w:r>
      <w:r w:rsidRPr="006C6570">
        <w:t xml:space="preserve">(pet) let po zaključku operacije ministrstvu dostavljal letna poročila o doseganju kazalnikov učinka in izjave, da rezultati operacije ne bodo in niso bili odtujeni, prodani ali uporabljeni za namen, ki ni v povezavi s sofinancirano operacijo, in sicer </w:t>
      </w:r>
      <w:r w:rsidR="0006538B" w:rsidRPr="006C6570">
        <w:t xml:space="preserve">najpozneje </w:t>
      </w:r>
      <w:r w:rsidRPr="006C6570">
        <w:t>do 28. februarja tekočega leta za preteklo leto.</w:t>
      </w:r>
    </w:p>
    <w:p w14:paraId="1062C351" w14:textId="77777777" w:rsidR="00F76924" w:rsidRPr="006C6570" w:rsidRDefault="00F76924" w:rsidP="00F76924">
      <w:pPr>
        <w:spacing w:after="0"/>
      </w:pPr>
    </w:p>
    <w:p w14:paraId="37EBC61B" w14:textId="77777777" w:rsidR="00F76924" w:rsidRPr="006C6570" w:rsidRDefault="00F76924" w:rsidP="00F76924">
      <w:pPr>
        <w:spacing w:after="0"/>
      </w:pPr>
    </w:p>
    <w:p w14:paraId="6B1BBED1" w14:textId="77777777" w:rsidR="00F76924" w:rsidRPr="006C6570" w:rsidRDefault="00F76924" w:rsidP="00F76924">
      <w:pPr>
        <w:numPr>
          <w:ilvl w:val="0"/>
          <w:numId w:val="62"/>
        </w:numPr>
        <w:spacing w:after="0"/>
        <w:jc w:val="both"/>
        <w:rPr>
          <w:b/>
        </w:rPr>
      </w:pPr>
      <w:r w:rsidRPr="006C6570">
        <w:rPr>
          <w:b/>
        </w:rPr>
        <w:t>AKTIVNOSTI MINISTRSTVA</w:t>
      </w:r>
    </w:p>
    <w:p w14:paraId="22743CEE" w14:textId="77777777" w:rsidR="00F76924" w:rsidRPr="006C6570" w:rsidRDefault="00F76924" w:rsidP="00F76924">
      <w:pPr>
        <w:spacing w:after="0"/>
        <w:jc w:val="both"/>
      </w:pPr>
    </w:p>
    <w:p w14:paraId="60524A9B" w14:textId="77777777" w:rsidR="00F76924" w:rsidRPr="006C6570" w:rsidRDefault="00F76924" w:rsidP="00F76924">
      <w:pPr>
        <w:numPr>
          <w:ilvl w:val="0"/>
          <w:numId w:val="61"/>
        </w:numPr>
        <w:spacing w:after="0"/>
        <w:jc w:val="center"/>
      </w:pPr>
      <w:r w:rsidRPr="006C6570">
        <w:t xml:space="preserve">člen </w:t>
      </w:r>
    </w:p>
    <w:p w14:paraId="5004F579" w14:textId="77777777" w:rsidR="00F76924" w:rsidRPr="006C6570" w:rsidRDefault="00F76924" w:rsidP="00F76924">
      <w:pPr>
        <w:spacing w:after="0"/>
        <w:jc w:val="center"/>
      </w:pPr>
    </w:p>
    <w:p w14:paraId="694A02A3" w14:textId="77777777" w:rsidR="00F76924" w:rsidRPr="006C6570" w:rsidRDefault="00F76924" w:rsidP="00F76924">
      <w:pPr>
        <w:spacing w:after="0"/>
        <w:jc w:val="both"/>
      </w:pPr>
      <w:r w:rsidRPr="006C6570">
        <w:t>Ministrstvo (posredniški organ) se pod pogojem pravilnega in pravočasnega izpolnjevanja pogodbenih obveznosti s strani upravičenca obveže upravičencu sofinancirati operacijo</w:t>
      </w:r>
      <w:r w:rsidRPr="006C6570" w:rsidDel="00646A50">
        <w:t xml:space="preserve"> </w:t>
      </w:r>
      <w:r w:rsidRPr="006C6570">
        <w:t>v višini izkazanih upravičenih stroškov največ do pogodbene vrednosti iz prvega odstavka 7. člena te pogodbe, vse v okviru razpoložljivih proračunskih sredstev.</w:t>
      </w:r>
    </w:p>
    <w:p w14:paraId="575425B1" w14:textId="77777777" w:rsidR="00F76924" w:rsidRPr="006C6570" w:rsidRDefault="00F76924" w:rsidP="00F76924">
      <w:pPr>
        <w:spacing w:after="0"/>
        <w:jc w:val="both"/>
      </w:pPr>
    </w:p>
    <w:p w14:paraId="5236E884" w14:textId="77777777" w:rsidR="00F76924" w:rsidRPr="006C6570" w:rsidRDefault="00F76924" w:rsidP="00F76924">
      <w:pPr>
        <w:widowControl w:val="0"/>
        <w:spacing w:after="0"/>
        <w:jc w:val="both"/>
      </w:pPr>
      <w:r w:rsidRPr="006C6570">
        <w:t>Ministrstvo (posredniški organ) je dolžno upravičencu na njegovo pisno zaprosilo pravočasno zagotoviti informacije in pojasnila v zvezi z obveznostmi iz te pogodbe.</w:t>
      </w:r>
    </w:p>
    <w:p w14:paraId="1F82FB67" w14:textId="2C2B6E4E" w:rsidR="00F76924" w:rsidRPr="006C6570" w:rsidRDefault="00F76924" w:rsidP="00F76924">
      <w:pPr>
        <w:widowControl w:val="0"/>
        <w:spacing w:after="0"/>
        <w:jc w:val="both"/>
      </w:pPr>
    </w:p>
    <w:p w14:paraId="7EF36406" w14:textId="77777777" w:rsidR="00F76924" w:rsidRPr="006C6570" w:rsidRDefault="00F76924" w:rsidP="00F76924">
      <w:pPr>
        <w:numPr>
          <w:ilvl w:val="0"/>
          <w:numId w:val="61"/>
        </w:numPr>
        <w:spacing w:after="0"/>
        <w:jc w:val="center"/>
      </w:pPr>
      <w:r w:rsidRPr="006C6570">
        <w:t>člen</w:t>
      </w:r>
    </w:p>
    <w:p w14:paraId="5A513091" w14:textId="77777777" w:rsidR="00F76924" w:rsidRPr="006C6570" w:rsidRDefault="00F76924" w:rsidP="00F76924">
      <w:pPr>
        <w:spacing w:after="0"/>
        <w:ind w:left="720"/>
      </w:pPr>
    </w:p>
    <w:p w14:paraId="77C10436" w14:textId="77777777" w:rsidR="00F76924" w:rsidRPr="006C6570" w:rsidRDefault="00F76924" w:rsidP="00F76924">
      <w:pPr>
        <w:spacing w:after="0"/>
        <w:jc w:val="both"/>
      </w:pPr>
      <w:r w:rsidRPr="006C6570">
        <w:t>Ministrstvo (posredniški organ) ali drug pristojen organ spremlja in nadzira izvajanje te pogodbe ter namensko porabo sredstev evropske kohezijske politike. Ministrstvo (posredniški organ) lahko za spremljanje, nadzor in evalvacijo operacije ter porabo proračunskih sredstev angažira tudi zunanje izvajalce ali pooblasti druge organe ali institucije.</w:t>
      </w:r>
    </w:p>
    <w:p w14:paraId="42CB8E24" w14:textId="77777777" w:rsidR="00F76924" w:rsidRPr="006C6570" w:rsidRDefault="00F76924" w:rsidP="00F76924">
      <w:pPr>
        <w:spacing w:after="0"/>
        <w:jc w:val="center"/>
      </w:pPr>
    </w:p>
    <w:p w14:paraId="1618E51B" w14:textId="77777777" w:rsidR="00F76924" w:rsidRPr="006C6570" w:rsidRDefault="00F76924" w:rsidP="00F76924">
      <w:pPr>
        <w:numPr>
          <w:ilvl w:val="0"/>
          <w:numId w:val="61"/>
        </w:numPr>
        <w:spacing w:after="0"/>
        <w:jc w:val="center"/>
      </w:pPr>
      <w:r w:rsidRPr="006C6570">
        <w:t>člen</w:t>
      </w:r>
    </w:p>
    <w:p w14:paraId="5419F11C" w14:textId="77777777" w:rsidR="00F76924" w:rsidRPr="006C6570" w:rsidRDefault="00F76924" w:rsidP="00F76924">
      <w:pPr>
        <w:spacing w:after="0"/>
        <w:jc w:val="center"/>
      </w:pPr>
    </w:p>
    <w:p w14:paraId="024390C6" w14:textId="19336B0C" w:rsidR="00F76924" w:rsidRPr="006C6570" w:rsidRDefault="00F76924" w:rsidP="00F76924">
      <w:pPr>
        <w:widowControl w:val="0"/>
        <w:spacing w:after="0"/>
        <w:jc w:val="both"/>
        <w:rPr>
          <w:color w:val="FF0000"/>
        </w:rPr>
      </w:pPr>
      <w:r w:rsidRPr="006C6570">
        <w:t xml:space="preserve">Vsaka sprememba navodil organa upravljanja v času trajanja te pogodbe začne veljati z dnem objave na spletni strani </w:t>
      </w:r>
      <w:r w:rsidR="0006538B" w:rsidRPr="006C6570">
        <w:t>o</w:t>
      </w:r>
      <w:r w:rsidRPr="006C6570">
        <w:t>rgana upravljanja. Če sprememba navodil posega v vsebino te pogodbe ali spreminja njeno vsebino, bosta pogodbeni stranki v roku 15 (petnajstih) dni od veljavnosti spremembe sklenili dodatek k tej pogodbi. Če se upravičenec s spremenjenimi navodili ne strinja, lahko to pogodbo odpove brez odpovednega roka vse do izteka roka za sklenitev dodatka k tej pogodbi. Če upravičenec v navedenem roku ne sklene dodatka k tej pogodbi, lahko ministrstvo (posredniški organ) od pogodbe odstopi. V obeh primerih mora upravičenec vrniti prejeta sredstva po tej pogodbi v roku 30 (tridesetih) dni od pisnega poziva ministrstva, povečana za zakonske zamudne obresti od dneva nakazila na TRR upravičenca do dneva nakazila v dobro proračuna RS.</w:t>
      </w:r>
    </w:p>
    <w:p w14:paraId="7515A7FC" w14:textId="77777777" w:rsidR="00F76924" w:rsidRPr="006C6570" w:rsidRDefault="00F76924" w:rsidP="00F76924">
      <w:pPr>
        <w:spacing w:after="0"/>
        <w:jc w:val="both"/>
      </w:pPr>
    </w:p>
    <w:p w14:paraId="5ADA6742" w14:textId="77777777" w:rsidR="00F76924" w:rsidRPr="006C6570" w:rsidRDefault="00F76924" w:rsidP="00F76924">
      <w:pPr>
        <w:numPr>
          <w:ilvl w:val="0"/>
          <w:numId w:val="61"/>
        </w:numPr>
        <w:spacing w:after="0"/>
        <w:jc w:val="center"/>
      </w:pPr>
      <w:r w:rsidRPr="006C6570">
        <w:t xml:space="preserve">člen </w:t>
      </w:r>
    </w:p>
    <w:p w14:paraId="07B8315C" w14:textId="77777777" w:rsidR="00F76924" w:rsidRPr="006C6570" w:rsidRDefault="00F76924" w:rsidP="00F76924">
      <w:pPr>
        <w:spacing w:after="0"/>
        <w:jc w:val="center"/>
      </w:pPr>
    </w:p>
    <w:p w14:paraId="404A5CDB" w14:textId="77777777" w:rsidR="00F76924" w:rsidRPr="006C6570" w:rsidRDefault="00F76924" w:rsidP="00F76924">
      <w:pPr>
        <w:spacing w:after="0"/>
        <w:jc w:val="both"/>
      </w:pPr>
      <w:r w:rsidRPr="006C6570">
        <w:t>V primeru odkritja nepravilnosti pri izvajanju operacije oziroma te pogodbe ministrstvo (posredniški organ):</w:t>
      </w:r>
    </w:p>
    <w:p w14:paraId="7FD90D81" w14:textId="77777777" w:rsidR="00F76924" w:rsidRPr="006C6570" w:rsidRDefault="00F76924" w:rsidP="00F76924">
      <w:pPr>
        <w:spacing w:after="0"/>
        <w:jc w:val="both"/>
      </w:pPr>
    </w:p>
    <w:p w14:paraId="44E806CC" w14:textId="649E747D" w:rsidR="00F76924" w:rsidRPr="006C6570" w:rsidRDefault="00F76924" w:rsidP="00F76924">
      <w:pPr>
        <w:numPr>
          <w:ilvl w:val="0"/>
          <w:numId w:val="63"/>
        </w:numPr>
        <w:spacing w:after="0"/>
        <w:jc w:val="both"/>
      </w:pPr>
      <w:r w:rsidRPr="006C6570">
        <w:t>začasno ustavi izplačila sredstev in/ali</w:t>
      </w:r>
    </w:p>
    <w:p w14:paraId="1459A08C" w14:textId="2F588B4D" w:rsidR="00F76924" w:rsidRPr="006C6570" w:rsidRDefault="00F76924" w:rsidP="00F76924">
      <w:pPr>
        <w:numPr>
          <w:ilvl w:val="0"/>
          <w:numId w:val="86"/>
        </w:numPr>
        <w:spacing w:after="0"/>
        <w:jc w:val="both"/>
      </w:pPr>
      <w:r w:rsidRPr="006C6570">
        <w:t>zahteva vračilo neupravičeno izplačanih sredstev, upravičenec pa mora vrniti prejeta sredstva po tej pogodbi v roku 30</w:t>
      </w:r>
      <w:r w:rsidR="0006538B" w:rsidRPr="006C6570">
        <w:t> </w:t>
      </w:r>
      <w:r w:rsidRPr="006C6570">
        <w:t>(tridesetih) dni od pisnega poziva ministrstva, povečana za zakonske zamudne obresti od dneva nakazila na TRR upravičenca do dneva nakazila v dobro proračuna RS</w:t>
      </w:r>
      <w:r w:rsidR="0006538B" w:rsidRPr="006C6570">
        <w:t>,</w:t>
      </w:r>
      <w:r w:rsidRPr="006C6570">
        <w:t xml:space="preserve"> in/ali</w:t>
      </w:r>
    </w:p>
    <w:p w14:paraId="4D70C591" w14:textId="72E4D060" w:rsidR="00F76924" w:rsidRPr="006C6570" w:rsidRDefault="00F76924" w:rsidP="00F76924">
      <w:pPr>
        <w:numPr>
          <w:ilvl w:val="0"/>
          <w:numId w:val="86"/>
        </w:numPr>
        <w:spacing w:after="0"/>
        <w:jc w:val="both"/>
      </w:pPr>
      <w:r w:rsidRPr="006C6570">
        <w:t>izreče finančne popravke oziroma zniža višino sredstev glede na resnost kršitve.</w:t>
      </w:r>
    </w:p>
    <w:p w14:paraId="7A583A0B" w14:textId="77777777" w:rsidR="00F76924" w:rsidRPr="006C6570" w:rsidRDefault="00F76924" w:rsidP="00F76924">
      <w:pPr>
        <w:spacing w:after="0"/>
        <w:jc w:val="both"/>
      </w:pPr>
    </w:p>
    <w:p w14:paraId="25B7A731" w14:textId="58847115" w:rsidR="00F76924" w:rsidRPr="006C6570" w:rsidRDefault="00F76924" w:rsidP="00F76924">
      <w:pPr>
        <w:spacing w:after="0"/>
        <w:jc w:val="both"/>
      </w:pPr>
      <w:r w:rsidRPr="006C6570">
        <w:t>Pogodbeni stranki se dogovorita, da so nepravilnosti pri izvajanju operacije oziroma te pogodbe in njihovo preverjanje podrobneje urejeni v predpisih in dokumentih, navedenih v 4. členu te pogodbe, zlasti v vsakokrat</w:t>
      </w:r>
      <w:r w:rsidR="0006538B" w:rsidRPr="006C6570">
        <w:t>no</w:t>
      </w:r>
      <w:r w:rsidRPr="006C6570">
        <w:t xml:space="preserve"> veljavnih Navodilih organa upravljanja za izvajanje upravljalnih preverjanj po 125. členu Uredbe (EU) </w:t>
      </w:r>
      <w:r w:rsidR="00146BF2">
        <w:t>št. </w:t>
      </w:r>
      <w:r w:rsidRPr="006C6570">
        <w:t>1303/2013 za programsko obdobje 2014–2020 oziroma predpisu, ki jo bo nadomestil.</w:t>
      </w:r>
    </w:p>
    <w:p w14:paraId="1195CB8F" w14:textId="77777777" w:rsidR="00F76924" w:rsidRPr="006C6570" w:rsidRDefault="00F76924" w:rsidP="00F76924">
      <w:pPr>
        <w:spacing w:after="0"/>
        <w:jc w:val="both"/>
      </w:pPr>
    </w:p>
    <w:p w14:paraId="3AAEEEBD" w14:textId="77777777" w:rsidR="00F76924" w:rsidRPr="006C6570" w:rsidRDefault="00F76924" w:rsidP="00F76924">
      <w:pPr>
        <w:numPr>
          <w:ilvl w:val="0"/>
          <w:numId w:val="61"/>
        </w:numPr>
        <w:spacing w:after="0"/>
        <w:jc w:val="center"/>
      </w:pPr>
      <w:r w:rsidRPr="006C6570">
        <w:t xml:space="preserve">člen </w:t>
      </w:r>
    </w:p>
    <w:p w14:paraId="64098E91" w14:textId="77777777" w:rsidR="00F76924" w:rsidRPr="006C6570" w:rsidRDefault="00F76924" w:rsidP="00F76924">
      <w:pPr>
        <w:spacing w:after="0"/>
        <w:jc w:val="both"/>
      </w:pPr>
    </w:p>
    <w:p w14:paraId="5DAF3C92" w14:textId="77777777" w:rsidR="00F76924" w:rsidRPr="006C6570" w:rsidRDefault="00F76924" w:rsidP="00F76924">
      <w:pPr>
        <w:spacing w:after="0"/>
        <w:jc w:val="both"/>
      </w:pPr>
      <w:r w:rsidRPr="006C6570">
        <w:t>Če se po izplačilu sredstev ugotovi, da so bila sredstva izplačana neupravičeno, ministrstvo (posredniški organ):</w:t>
      </w:r>
    </w:p>
    <w:p w14:paraId="26B39C76" w14:textId="77777777" w:rsidR="00F76924" w:rsidRPr="006C6570" w:rsidRDefault="00F76924" w:rsidP="00F76924">
      <w:pPr>
        <w:spacing w:after="0"/>
        <w:ind w:left="709" w:hanging="709"/>
        <w:jc w:val="both"/>
      </w:pPr>
      <w:r w:rsidRPr="006C6570">
        <w:lastRenderedPageBreak/>
        <w:t>-</w:t>
      </w:r>
      <w:r w:rsidRPr="006C6570">
        <w:tab/>
        <w:t>za znesek neupravičeno izplačanih sredstev zmanjša naslednji zahtevek (ali več zahtevkov) za izplačilo nepovratnih sredstev, če se nepravilnost ugotovi med izvajanjem pogodbe oziroma še pred končnim povračilom sredstev, ali</w:t>
      </w:r>
    </w:p>
    <w:p w14:paraId="5386122A" w14:textId="6BF317C8" w:rsidR="00F76924" w:rsidRPr="006C6570" w:rsidRDefault="00F76924" w:rsidP="00F76924">
      <w:pPr>
        <w:spacing w:after="0"/>
        <w:ind w:left="709" w:hanging="709"/>
        <w:jc w:val="both"/>
      </w:pPr>
      <w:r w:rsidRPr="006C6570">
        <w:t>-</w:t>
      </w:r>
      <w:r w:rsidRPr="006C6570">
        <w:tab/>
        <w:t>zahteva vračilo neupravičeno izplačanih sredstev na podlagi zahtevka za vračilo, upravičenec pa mora vrniti neupravičeno izplačana sredstva v roku 30</w:t>
      </w:r>
      <w:r w:rsidR="0006538B" w:rsidRPr="006C6570">
        <w:t> </w:t>
      </w:r>
      <w:r w:rsidRPr="006C6570">
        <w:t xml:space="preserve">(tridesetih) dni od pisnega poziva ministrstva, povečana za zakonske zamudne obresti od dneva nakazila na TRR upravičenca do dneva nakazila v dobro proračuna RS. Predmet zahtevka po tej </w:t>
      </w:r>
      <w:proofErr w:type="spellStart"/>
      <w:r w:rsidRPr="006C6570">
        <w:t>alinei</w:t>
      </w:r>
      <w:proofErr w:type="spellEnd"/>
      <w:r w:rsidRPr="006C6570">
        <w:t xml:space="preserve"> so tudi neupravičeno izplačana sredstva, ki niso bila v celoti poračunana po prvi </w:t>
      </w:r>
      <w:proofErr w:type="spellStart"/>
      <w:r w:rsidRPr="006C6570">
        <w:t>alinei</w:t>
      </w:r>
      <w:proofErr w:type="spellEnd"/>
      <w:r w:rsidRPr="006C6570">
        <w:t xml:space="preserve"> tega člena.</w:t>
      </w:r>
    </w:p>
    <w:p w14:paraId="5973B10B" w14:textId="77777777" w:rsidR="00F76924" w:rsidRPr="006C6570" w:rsidRDefault="00F76924" w:rsidP="00F76924">
      <w:pPr>
        <w:spacing w:after="0"/>
        <w:jc w:val="both"/>
      </w:pPr>
    </w:p>
    <w:p w14:paraId="465BE064" w14:textId="77777777" w:rsidR="00F76924" w:rsidRPr="006C6570" w:rsidRDefault="00F76924" w:rsidP="00F76924">
      <w:pPr>
        <w:numPr>
          <w:ilvl w:val="0"/>
          <w:numId w:val="61"/>
        </w:numPr>
        <w:spacing w:after="0"/>
        <w:jc w:val="center"/>
      </w:pPr>
      <w:r w:rsidRPr="006C6570">
        <w:t xml:space="preserve">člen </w:t>
      </w:r>
    </w:p>
    <w:p w14:paraId="4DBC3DA9" w14:textId="77777777" w:rsidR="00F76924" w:rsidRPr="006C6570" w:rsidRDefault="00F76924" w:rsidP="00F76924">
      <w:pPr>
        <w:spacing w:after="0"/>
        <w:jc w:val="both"/>
      </w:pPr>
    </w:p>
    <w:p w14:paraId="4996545C" w14:textId="38EE64A9" w:rsidR="00F76924" w:rsidRPr="006C6570" w:rsidRDefault="00F76924" w:rsidP="00F76924">
      <w:pPr>
        <w:spacing w:after="0"/>
        <w:jc w:val="both"/>
      </w:pPr>
      <w:r w:rsidRPr="006C6570">
        <w:t>Če med izvajanjem operacije nastopijo okoliščine, ki bi vplivale na sklenitev pogodbe o sofinanciranju na način, da se ta ne bi sklenila, če bi te okoliščine obstajale ob njenem sklepanju, lahko ministrstvo (posredniški organ) odstopi od pogodbe, upravičenec pa mora vrniti prejeta sredstva po tej pogodbi v roku 30</w:t>
      </w:r>
      <w:r w:rsidR="0006538B" w:rsidRPr="006C6570">
        <w:t> </w:t>
      </w:r>
      <w:r w:rsidRPr="006C6570">
        <w:t>(tridesetih) dni od pisnega poziva ministrstva, povečana za zakonske zamudne obresti od dneva nakazila na TRR upravičenca do dneva nakazila v dobro proračuna RS.</w:t>
      </w:r>
    </w:p>
    <w:p w14:paraId="272F30B4" w14:textId="77777777" w:rsidR="00F76924" w:rsidRPr="006C6570" w:rsidRDefault="00F76924" w:rsidP="00F76924">
      <w:pPr>
        <w:spacing w:after="0"/>
        <w:jc w:val="both"/>
      </w:pPr>
    </w:p>
    <w:p w14:paraId="586C36B7" w14:textId="77777777" w:rsidR="00F76924" w:rsidRPr="006C6570" w:rsidRDefault="00F76924" w:rsidP="00F76924">
      <w:pPr>
        <w:spacing w:after="0"/>
        <w:jc w:val="both"/>
      </w:pPr>
    </w:p>
    <w:p w14:paraId="4A7BF5B4" w14:textId="77777777" w:rsidR="00F76924" w:rsidRPr="006C6570" w:rsidRDefault="00F76924" w:rsidP="00F76924">
      <w:pPr>
        <w:spacing w:after="0"/>
        <w:jc w:val="both"/>
      </w:pPr>
    </w:p>
    <w:p w14:paraId="108DD176" w14:textId="77777777" w:rsidR="00F76924" w:rsidRPr="006C6570" w:rsidRDefault="00F76924" w:rsidP="00F76924">
      <w:pPr>
        <w:spacing w:after="0"/>
        <w:jc w:val="both"/>
      </w:pPr>
    </w:p>
    <w:p w14:paraId="2BA951E4" w14:textId="77777777" w:rsidR="00F76924" w:rsidRPr="006C6570" w:rsidRDefault="00F76924" w:rsidP="00F76924">
      <w:pPr>
        <w:spacing w:after="0"/>
        <w:jc w:val="both"/>
      </w:pPr>
    </w:p>
    <w:p w14:paraId="19B7703F" w14:textId="77777777" w:rsidR="00F76924" w:rsidRPr="006C6570" w:rsidRDefault="00F76924" w:rsidP="00F76924">
      <w:pPr>
        <w:spacing w:after="0"/>
        <w:jc w:val="both"/>
      </w:pPr>
    </w:p>
    <w:p w14:paraId="2D59E140" w14:textId="2C98686F" w:rsidR="00F76924" w:rsidRPr="006C6570" w:rsidRDefault="00F76924" w:rsidP="00F76924">
      <w:pPr>
        <w:numPr>
          <w:ilvl w:val="0"/>
          <w:numId w:val="62"/>
        </w:numPr>
        <w:spacing w:after="0"/>
        <w:jc w:val="both"/>
        <w:rPr>
          <w:b/>
        </w:rPr>
      </w:pPr>
      <w:r w:rsidRPr="006C6570">
        <w:rPr>
          <w:b/>
        </w:rPr>
        <w:t>OBVEZNOSTI UPRAVIČENCA</w:t>
      </w:r>
    </w:p>
    <w:p w14:paraId="6C232F36" w14:textId="77777777" w:rsidR="00F76924" w:rsidRPr="006C6570" w:rsidRDefault="00F76924" w:rsidP="00F76924">
      <w:pPr>
        <w:spacing w:after="0"/>
        <w:jc w:val="both"/>
      </w:pPr>
    </w:p>
    <w:p w14:paraId="1CD71817" w14:textId="77777777" w:rsidR="00F76924" w:rsidRPr="006C6570" w:rsidRDefault="00F76924" w:rsidP="00F76924">
      <w:pPr>
        <w:numPr>
          <w:ilvl w:val="0"/>
          <w:numId w:val="61"/>
        </w:numPr>
        <w:spacing w:after="0"/>
        <w:jc w:val="center"/>
      </w:pPr>
      <w:r w:rsidRPr="006C6570">
        <w:t>člen</w:t>
      </w:r>
    </w:p>
    <w:p w14:paraId="02C3EC5F" w14:textId="77777777" w:rsidR="00F76924" w:rsidRPr="006C6570" w:rsidRDefault="00F76924" w:rsidP="00F76924">
      <w:pPr>
        <w:widowControl w:val="0"/>
        <w:spacing w:after="0"/>
        <w:ind w:left="360"/>
        <w:jc w:val="center"/>
      </w:pPr>
    </w:p>
    <w:p w14:paraId="314FACF6" w14:textId="77777777" w:rsidR="00F76924" w:rsidRPr="006C6570" w:rsidRDefault="00F76924" w:rsidP="00F76924">
      <w:pPr>
        <w:widowControl w:val="0"/>
        <w:spacing w:after="0"/>
        <w:jc w:val="both"/>
      </w:pPr>
      <w:r w:rsidRPr="006C6570">
        <w:t>Upravičenec se zavezuje, da bo izvedba operacije, ki je predmet sofinanciranja po tej pogodbi, pravilna, zakonita, gospodarna in učinkovita, sicer gre za bistveno kršitev te pogodbe.</w:t>
      </w:r>
    </w:p>
    <w:p w14:paraId="58AB38E7" w14:textId="77777777" w:rsidR="00F76924" w:rsidRPr="006C6570" w:rsidRDefault="00F76924" w:rsidP="00F76924">
      <w:pPr>
        <w:widowControl w:val="0"/>
        <w:spacing w:after="0"/>
        <w:jc w:val="both"/>
      </w:pPr>
    </w:p>
    <w:p w14:paraId="3BB2D71A" w14:textId="1C060778" w:rsidR="00F76924" w:rsidRPr="006C6570" w:rsidRDefault="00F76924" w:rsidP="00F76924">
      <w:pPr>
        <w:spacing w:after="0"/>
        <w:jc w:val="both"/>
        <w:rPr>
          <w:color w:val="FF0000"/>
        </w:rPr>
      </w:pPr>
      <w:r w:rsidRPr="006C6570">
        <w:t xml:space="preserve">Upravičenec bo izvedel operacijo skladno z dokumenti </w:t>
      </w:r>
      <w:r w:rsidR="0006538B" w:rsidRPr="006C6570">
        <w:t xml:space="preserve">in </w:t>
      </w:r>
      <w:r w:rsidRPr="006C6570">
        <w:t>navodili, navedenimi v 4. členu pogodbe</w:t>
      </w:r>
      <w:r w:rsidR="0006538B" w:rsidRPr="006C6570">
        <w:t xml:space="preserve"> in </w:t>
      </w:r>
      <w:r w:rsidRPr="006C6570">
        <w:t>veljavnimi v času izvedbe posameznih aktivnosti operacije. V primeru dvoma o vsebini navedenih dokumentov ali predpisov oziroma negotovosti glede pravilne izpolnitve svojih obveznosti po teh je upravičenec dolžan na ministrstvo (posredniški organ) podati pisno zaprosilo za pojasnila v zvezi z obveznostmi. Ministrstvo (posredniški organ) je dolžno v roku 15</w:t>
      </w:r>
      <w:r w:rsidR="0006538B" w:rsidRPr="006C6570">
        <w:t> </w:t>
      </w:r>
      <w:r w:rsidRPr="006C6570">
        <w:t xml:space="preserve">(petnajstih) dni pisno odgovoriti na vprašanja upravičenca. </w:t>
      </w:r>
    </w:p>
    <w:p w14:paraId="56F2CA79" w14:textId="77777777" w:rsidR="00F76924" w:rsidRPr="006C6570" w:rsidRDefault="00F76924" w:rsidP="00F76924">
      <w:pPr>
        <w:spacing w:after="0"/>
        <w:jc w:val="both"/>
      </w:pPr>
    </w:p>
    <w:p w14:paraId="3B4E6F7B" w14:textId="30A26FE0" w:rsidR="00F76924" w:rsidRPr="006C6570" w:rsidRDefault="0006538B" w:rsidP="00F76924">
      <w:pPr>
        <w:widowControl w:val="0"/>
        <w:spacing w:after="0"/>
        <w:jc w:val="both"/>
      </w:pPr>
      <w:r w:rsidRPr="006C6570">
        <w:t>Če</w:t>
      </w:r>
      <w:r w:rsidR="00F76924" w:rsidRPr="006C6570">
        <w:t xml:space="preserv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 v roku 30</w:t>
      </w:r>
      <w:r w:rsidRPr="006C6570">
        <w:t> </w:t>
      </w:r>
      <w:r w:rsidR="00F76924" w:rsidRPr="006C6570">
        <w:t xml:space="preserve">(tridesetih) dni od pisnega poziva ministrstva, povečana za zakonske zamudne obresti od dneva nakazila na TRR </w:t>
      </w:r>
      <w:r w:rsidR="00F76924" w:rsidRPr="006C6570">
        <w:lastRenderedPageBreak/>
        <w:t>upravičenca do dneva nakazila v dobro proračuna RS.</w:t>
      </w:r>
    </w:p>
    <w:p w14:paraId="4B178E43" w14:textId="77777777" w:rsidR="00F76924" w:rsidRPr="006C6570" w:rsidRDefault="00F76924" w:rsidP="00F76924">
      <w:pPr>
        <w:widowControl w:val="0"/>
        <w:spacing w:after="0"/>
        <w:jc w:val="both"/>
      </w:pPr>
    </w:p>
    <w:p w14:paraId="61B96C3E" w14:textId="77777777" w:rsidR="00F76924" w:rsidRPr="006C6570" w:rsidRDefault="00F76924" w:rsidP="00F76924">
      <w:pPr>
        <w:numPr>
          <w:ilvl w:val="0"/>
          <w:numId w:val="61"/>
        </w:numPr>
        <w:spacing w:after="0"/>
        <w:jc w:val="center"/>
      </w:pPr>
      <w:r w:rsidRPr="006C6570">
        <w:t>člen</w:t>
      </w:r>
    </w:p>
    <w:p w14:paraId="217A6071" w14:textId="77777777" w:rsidR="00F76924" w:rsidRPr="006C6570" w:rsidRDefault="00F76924" w:rsidP="00F76924">
      <w:pPr>
        <w:spacing w:after="0"/>
        <w:jc w:val="both"/>
      </w:pPr>
    </w:p>
    <w:p w14:paraId="6ED28153" w14:textId="77777777" w:rsidR="00F76924" w:rsidRPr="006C6570" w:rsidRDefault="00F76924" w:rsidP="00F76924">
      <w:pPr>
        <w:spacing w:after="0"/>
        <w:jc w:val="both"/>
      </w:pPr>
      <w:r w:rsidRPr="006C6570">
        <w:t xml:space="preserve">Upravičenec s podpisom te pogodbe potrjuje in jamči, da: </w:t>
      </w:r>
    </w:p>
    <w:p w14:paraId="1CB848C9" w14:textId="77777777" w:rsidR="00F76924" w:rsidRPr="006C6570" w:rsidRDefault="00F76924" w:rsidP="00F76924">
      <w:pPr>
        <w:numPr>
          <w:ilvl w:val="0"/>
          <w:numId w:val="58"/>
        </w:numPr>
        <w:spacing w:after="0"/>
        <w:jc w:val="both"/>
      </w:pPr>
      <w:r w:rsidRPr="006C6570">
        <w:t>je seznanjen z dejstvom, da je pomoč sofinancirana s strani evropskih strukturnih skladov, in se strinja, da se pri izvajanju operacije upoštevajo predpisi in navodila organa upravljanja, ki veljajo za črpanje sredstev iz evropskih strukturnih skladov;</w:t>
      </w:r>
    </w:p>
    <w:p w14:paraId="64CD15C4" w14:textId="281AD232" w:rsidR="00F76924" w:rsidRPr="006C6570" w:rsidRDefault="00F76924" w:rsidP="00F76924">
      <w:pPr>
        <w:numPr>
          <w:ilvl w:val="0"/>
          <w:numId w:val="58"/>
        </w:numPr>
        <w:spacing w:after="0"/>
        <w:jc w:val="both"/>
      </w:pPr>
      <w:r w:rsidRPr="006C6570">
        <w:t>je seznanjen z dejstvom, da so udeleženci evropske kohezijske politike dolžni preprečevati, odkrivati, odpravljati nepravilnosti in poročati o njih ter izvajati finančne in druge popravke v povezavi z odkritimi posameznimi ali sistemskimi nepravilnostmi;</w:t>
      </w:r>
    </w:p>
    <w:p w14:paraId="2AC8FCBC" w14:textId="77777777" w:rsidR="00F76924" w:rsidRPr="006C6570" w:rsidRDefault="00F76924" w:rsidP="00F76924">
      <w:pPr>
        <w:numPr>
          <w:ilvl w:val="0"/>
          <w:numId w:val="58"/>
        </w:numPr>
        <w:spacing w:after="0"/>
        <w:jc w:val="both"/>
      </w:pPr>
      <w:r w:rsidRPr="006C6570">
        <w:t>je seznanjen z dejstvom, da se uporabi pavšalni znesek ali ekstrapolirani finančni popravek v primerih, ko zneska neupravičenih izdatkov ni mogoče natančno določiti;</w:t>
      </w:r>
    </w:p>
    <w:p w14:paraId="7B948DC9" w14:textId="3FC7A1D2" w:rsidR="00F76924" w:rsidRPr="006C6570" w:rsidRDefault="00F76924" w:rsidP="00F76924">
      <w:pPr>
        <w:numPr>
          <w:ilvl w:val="0"/>
          <w:numId w:val="58"/>
        </w:numPr>
        <w:spacing w:after="0"/>
        <w:jc w:val="both"/>
      </w:pPr>
      <w:r w:rsidRPr="006C6570">
        <w:t xml:space="preserve">so pogodbo in vse druge listine v zvezi s to pogodbo podpisale osebe, ki so vpisane v poslovni register Slovenije (v nadaljnjem besedilu: </w:t>
      </w:r>
      <w:proofErr w:type="spellStart"/>
      <w:r w:rsidRPr="006C6570">
        <w:t>ePRS</w:t>
      </w:r>
      <w:proofErr w:type="spellEnd"/>
      <w:r w:rsidRPr="006C6570">
        <w:t>) kot zakoniti zastopniki upravičenca za tovrstno zastopanje</w:t>
      </w:r>
      <w:r w:rsidR="0006538B" w:rsidRPr="006C6570">
        <w:t>,</w:t>
      </w:r>
      <w:r w:rsidRPr="006C6570">
        <w:t xml:space="preserve"> oziroma druge osebe, ki jih je za to pooblastila oseba, vpisana v </w:t>
      </w:r>
      <w:proofErr w:type="spellStart"/>
      <w:r w:rsidRPr="006C6570">
        <w:t>ePRS</w:t>
      </w:r>
      <w:proofErr w:type="spellEnd"/>
      <w:r w:rsidRPr="006C6570">
        <w:t>;</w:t>
      </w:r>
    </w:p>
    <w:p w14:paraId="0D1061E4" w14:textId="77777777" w:rsidR="00F76924" w:rsidRPr="006C6570" w:rsidRDefault="00F76924" w:rsidP="00F76924">
      <w:pPr>
        <w:numPr>
          <w:ilvl w:val="0"/>
          <w:numId w:val="58"/>
        </w:numPr>
        <w:spacing w:after="0"/>
        <w:jc w:val="both"/>
      </w:pPr>
      <w:r w:rsidRPr="006C6570">
        <w:t>je ministrstvo (posredniški organ) seznanil z vsemi dejstvi, podatki in okoliščinami, ki so mu bili znani ali bi mu morali biti znani in ki bi lahko vplivali na odločitev ministrstva o sklenitvi te pogodbe;</w:t>
      </w:r>
    </w:p>
    <w:p w14:paraId="488823B2" w14:textId="77777777" w:rsidR="00F76924" w:rsidRPr="006C6570" w:rsidRDefault="00F76924" w:rsidP="00F76924">
      <w:pPr>
        <w:numPr>
          <w:ilvl w:val="0"/>
          <w:numId w:val="58"/>
        </w:numPr>
        <w:spacing w:after="0"/>
        <w:jc w:val="both"/>
      </w:pPr>
      <w:r w:rsidRPr="006C6570">
        <w:t>so vsi podatki, ki jih je posredoval ministrstvu v zvezi s to pogodbo, ažurni, resnični, veljavni, popolni in nespremenjeni tudi v času njene sklenitve.</w:t>
      </w:r>
    </w:p>
    <w:p w14:paraId="29CE4286" w14:textId="77777777" w:rsidR="00F76924" w:rsidRPr="006C6570" w:rsidRDefault="00F76924" w:rsidP="00F76924">
      <w:pPr>
        <w:spacing w:after="0"/>
        <w:ind w:left="720"/>
        <w:jc w:val="both"/>
      </w:pPr>
    </w:p>
    <w:p w14:paraId="68DAE6DE" w14:textId="62AAB3A6" w:rsidR="00F76924" w:rsidRPr="006C6570" w:rsidRDefault="00F76924" w:rsidP="00F76924">
      <w:pPr>
        <w:spacing w:after="0"/>
        <w:jc w:val="both"/>
      </w:pPr>
      <w:r w:rsidRPr="006C6570">
        <w:t>Kršitve jamstev iz prejšnjega odstavka so bistvene kršitve pogodbe. V primeru takih kršitev ministrstvo (posredniški organ)</w:t>
      </w:r>
      <w:r w:rsidR="00AD6B52">
        <w:t xml:space="preserve"> lahko</w:t>
      </w:r>
      <w:r w:rsidRPr="006C6570">
        <w:t xml:space="preserve"> odstopi od pogodbe, upravičenec pa mora vrniti prejeta sredstva po tej pogodbi v roku 30</w:t>
      </w:r>
      <w:r w:rsidR="0006538B" w:rsidRPr="006C6570">
        <w:t> </w:t>
      </w:r>
      <w:r w:rsidRPr="006C6570">
        <w:t xml:space="preserve"> (tridesetih) dni od pisnega poziva ministrstva, povečana za zakonske zamudne obresti od dneva nakazila na TRR upravičenca do dneva nakazila v dobro proračuna RS.</w:t>
      </w:r>
    </w:p>
    <w:p w14:paraId="30D7CAD6" w14:textId="77777777" w:rsidR="00F76924" w:rsidRPr="006C6570" w:rsidRDefault="00F76924" w:rsidP="00F76924">
      <w:pPr>
        <w:spacing w:after="0"/>
        <w:jc w:val="center"/>
      </w:pPr>
    </w:p>
    <w:p w14:paraId="618D34B4" w14:textId="77777777" w:rsidR="00F76924" w:rsidRPr="006C6570" w:rsidRDefault="00F76924" w:rsidP="00F76924">
      <w:pPr>
        <w:numPr>
          <w:ilvl w:val="0"/>
          <w:numId w:val="61"/>
        </w:numPr>
        <w:spacing w:after="0"/>
        <w:jc w:val="center"/>
      </w:pPr>
      <w:r w:rsidRPr="006C6570">
        <w:t>člen</w:t>
      </w:r>
    </w:p>
    <w:p w14:paraId="012BC9BE" w14:textId="77777777" w:rsidR="00F76924" w:rsidRPr="006C6570" w:rsidRDefault="00F76924" w:rsidP="00F76924">
      <w:pPr>
        <w:spacing w:after="0"/>
        <w:jc w:val="center"/>
      </w:pPr>
    </w:p>
    <w:p w14:paraId="07E7242A" w14:textId="77777777" w:rsidR="00F76924" w:rsidRPr="006C6570" w:rsidRDefault="00F76924" w:rsidP="00F76924">
      <w:pPr>
        <w:spacing w:after="0"/>
        <w:jc w:val="both"/>
      </w:pPr>
      <w:r w:rsidRPr="006C6570">
        <w:t>Upravičenec se zavezuje, da bo:</w:t>
      </w:r>
    </w:p>
    <w:p w14:paraId="49632431" w14:textId="77777777" w:rsidR="00F76924" w:rsidRPr="006C6570" w:rsidRDefault="00F76924" w:rsidP="00F76924">
      <w:pPr>
        <w:numPr>
          <w:ilvl w:val="0"/>
          <w:numId w:val="58"/>
        </w:numPr>
        <w:spacing w:after="0"/>
        <w:jc w:val="both"/>
      </w:pPr>
      <w:r w:rsidRPr="006C6570">
        <w:t>operacijo izvajal skladno z vsakokratno veljavnimi predpisi in navodili organa upravljanja in posredniškega organa;</w:t>
      </w:r>
    </w:p>
    <w:p w14:paraId="7B705555" w14:textId="77777777" w:rsidR="00F76924" w:rsidRPr="006C6570" w:rsidRDefault="00F76924" w:rsidP="00F76924">
      <w:pPr>
        <w:numPr>
          <w:ilvl w:val="0"/>
          <w:numId w:val="58"/>
        </w:numPr>
        <w:spacing w:after="0"/>
        <w:jc w:val="both"/>
      </w:pPr>
      <w:r w:rsidRPr="006C6570">
        <w:t>sredstva, pridobljena po tej pogodbi, porabil namensko in izključno za upravičene stroške izvajanja operacije, katere sofinanciranje je predmet te pogodbe, vse v skladu s to pogodbo;</w:t>
      </w:r>
    </w:p>
    <w:p w14:paraId="1F86AB32" w14:textId="326ABE16" w:rsidR="00F76924" w:rsidRPr="006C6570" w:rsidRDefault="00F76924" w:rsidP="00F76924">
      <w:pPr>
        <w:numPr>
          <w:ilvl w:val="0"/>
          <w:numId w:val="58"/>
        </w:numPr>
        <w:spacing w:after="0"/>
        <w:jc w:val="both"/>
      </w:pPr>
      <w:r w:rsidRPr="006C6570">
        <w:t>v roku 8</w:t>
      </w:r>
      <w:r w:rsidR="0006538B" w:rsidRPr="006C6570">
        <w:t> </w:t>
      </w:r>
      <w:r w:rsidRPr="006C6570">
        <w:t>(osmih) dni od nastanka spremembe pisno obvestil ministrstvo (posredniški organ) o vseh statusnih spremembah, kot so sprememba sedeža ali dejavnosti, sprememba pooblaščenih oseb in zakonitih zastopnikov, sprememba deleža ustanoviteljev, družbenikov</w:t>
      </w:r>
      <w:r w:rsidR="0006538B" w:rsidRPr="006C6570">
        <w:t> </w:t>
      </w:r>
      <w:r w:rsidRPr="006C6570">
        <w:t>ipd. ali druge spremembe deležev, ki bi kakor</w:t>
      </w:r>
      <w:r w:rsidR="0006538B" w:rsidRPr="006C6570">
        <w:t> </w:t>
      </w:r>
      <w:r w:rsidRPr="006C6570">
        <w:t xml:space="preserve">koli spremenile status upravičenca; </w:t>
      </w:r>
    </w:p>
    <w:p w14:paraId="0C6266D2" w14:textId="77777777" w:rsidR="00F76924" w:rsidRPr="006C6570" w:rsidRDefault="00F76924" w:rsidP="00F76924">
      <w:pPr>
        <w:numPr>
          <w:ilvl w:val="0"/>
          <w:numId w:val="58"/>
        </w:numPr>
        <w:spacing w:after="0"/>
        <w:jc w:val="both"/>
      </w:pPr>
      <w:r w:rsidRPr="006C6570">
        <w:lastRenderedPageBreak/>
        <w:t>ministrstvu v postavljenem roku dostavljal zahtevana pojasnila v zvezi z operacijo in med delovnim časom omogočal dostop v objekte z namenom izvajanja pregledov, povezanih z operacijo;</w:t>
      </w:r>
    </w:p>
    <w:p w14:paraId="360F4EF8" w14:textId="4B8F91A9" w:rsidR="00F76924" w:rsidRPr="006C6570" w:rsidRDefault="00F76924" w:rsidP="00F76924">
      <w:pPr>
        <w:numPr>
          <w:ilvl w:val="0"/>
          <w:numId w:val="58"/>
        </w:numPr>
        <w:spacing w:after="0"/>
        <w:jc w:val="both"/>
      </w:pPr>
      <w:r w:rsidRPr="006C6570">
        <w:t>upošteval dodatna navodila oziroma spremembe navodil in zahtev ministrstva glede informiranosti, priprave zahtevkov za sofinanciranje in poročil, ki jih ministrstvo (posredniški organ) sprejme v skladu z vsakokrat</w:t>
      </w:r>
      <w:r w:rsidR="0006538B" w:rsidRPr="006C6570">
        <w:t>no</w:t>
      </w:r>
      <w:r w:rsidRPr="006C6570">
        <w:t xml:space="preserve"> veljavnimi predpisi; </w:t>
      </w:r>
    </w:p>
    <w:p w14:paraId="04556148" w14:textId="77777777" w:rsidR="00F76924" w:rsidRPr="006C6570" w:rsidRDefault="00F76924" w:rsidP="00F76924">
      <w:pPr>
        <w:numPr>
          <w:ilvl w:val="0"/>
          <w:numId w:val="58"/>
        </w:numPr>
        <w:spacing w:after="0"/>
        <w:jc w:val="both"/>
      </w:pPr>
      <w:r w:rsidRPr="006C6570">
        <w:t>ministrstvo (posredniški organ) sprotno pisno obveščal o dogodkih, zaradi katerih je podaljšano ali onemogočeno izvajanje operacije;</w:t>
      </w:r>
    </w:p>
    <w:p w14:paraId="5A81AAD2" w14:textId="440B1B92" w:rsidR="00F76924" w:rsidRPr="006C6570" w:rsidRDefault="00F76924" w:rsidP="00F76924">
      <w:pPr>
        <w:numPr>
          <w:ilvl w:val="0"/>
          <w:numId w:val="58"/>
        </w:numPr>
        <w:spacing w:after="0"/>
        <w:jc w:val="both"/>
      </w:pPr>
      <w:r w:rsidRPr="006C6570">
        <w:t>pridobil dostop do informacijskega sistema ISARR2/</w:t>
      </w:r>
      <w:proofErr w:type="spellStart"/>
      <w:r w:rsidRPr="006C6570">
        <w:t>eMA</w:t>
      </w:r>
      <w:proofErr w:type="spellEnd"/>
      <w:r w:rsidRPr="006C6570">
        <w:t xml:space="preserve">, opravil ustrezno izobraževanje </w:t>
      </w:r>
      <w:r w:rsidR="0006538B" w:rsidRPr="006C6570">
        <w:t xml:space="preserve">in </w:t>
      </w:r>
      <w:r w:rsidRPr="006C6570">
        <w:t>zahtevke za izplačila vnesel v sistem ISARR2/</w:t>
      </w:r>
      <w:proofErr w:type="spellStart"/>
      <w:r w:rsidRPr="006C6570">
        <w:t>eMA</w:t>
      </w:r>
      <w:proofErr w:type="spellEnd"/>
      <w:r w:rsidRPr="006C6570">
        <w:t xml:space="preserve">; </w:t>
      </w:r>
    </w:p>
    <w:p w14:paraId="3B8325D0" w14:textId="77777777" w:rsidR="00F76924" w:rsidRPr="006C6570" w:rsidRDefault="00F76924" w:rsidP="00F76924">
      <w:pPr>
        <w:numPr>
          <w:ilvl w:val="0"/>
          <w:numId w:val="58"/>
        </w:numPr>
        <w:spacing w:after="0"/>
        <w:jc w:val="both"/>
      </w:pPr>
      <w:r w:rsidRPr="006C6570">
        <w:t>za operacijo vodil ustrezno ločen knjigovodski sistem oziroma ustrezno knjigovodsko evidenco;</w:t>
      </w:r>
    </w:p>
    <w:p w14:paraId="314E6924" w14:textId="653175D6" w:rsidR="00F76924" w:rsidRPr="006C6570" w:rsidRDefault="00F76924" w:rsidP="00F76924">
      <w:pPr>
        <w:numPr>
          <w:ilvl w:val="0"/>
          <w:numId w:val="58"/>
        </w:numPr>
        <w:spacing w:after="0"/>
        <w:jc w:val="both"/>
      </w:pPr>
      <w:r w:rsidRPr="006C6570">
        <w:t>zagotavljal revizijsko sled in hranil vso dokumentacijo v zvezi z operacijo, potrebn</w:t>
      </w:r>
      <w:r w:rsidR="0006538B" w:rsidRPr="006C6570">
        <w:t>o</w:t>
      </w:r>
      <w:r w:rsidRPr="006C6570">
        <w:t xml:space="preserve"> za zagotovitev ustrezne revizijske sledi v skladu z navodili in veljavnimi predpisi;</w:t>
      </w:r>
    </w:p>
    <w:p w14:paraId="282455FB" w14:textId="6B9BD190" w:rsidR="00F76924" w:rsidRPr="006C6570" w:rsidRDefault="00F76924" w:rsidP="00F76924">
      <w:pPr>
        <w:numPr>
          <w:ilvl w:val="0"/>
          <w:numId w:val="58"/>
        </w:numPr>
        <w:spacing w:after="0"/>
        <w:jc w:val="both"/>
      </w:pPr>
      <w:r w:rsidRPr="006C6570">
        <w:t xml:space="preserve">upošteval vsakokratno veljavno zakonodajo s področja integritete in preprečevanja korupcije; </w:t>
      </w:r>
    </w:p>
    <w:p w14:paraId="1503581A" w14:textId="358282C3" w:rsidR="00F76924" w:rsidRPr="006C6570" w:rsidRDefault="00F76924" w:rsidP="00F76924">
      <w:pPr>
        <w:numPr>
          <w:ilvl w:val="0"/>
          <w:numId w:val="58"/>
        </w:numPr>
        <w:spacing w:after="0"/>
        <w:jc w:val="both"/>
      </w:pPr>
      <w:r w:rsidRPr="006C6570">
        <w:t>v roku 1</w:t>
      </w:r>
      <w:r w:rsidR="0006538B" w:rsidRPr="006C6570">
        <w:t> </w:t>
      </w:r>
      <w:r w:rsidRPr="006C6570">
        <w:t>(enega) meseca po izplačilu zadnjega zahtevka za izplačilo ministrstvu dostavil končno poročilo o zaključku operacije;</w:t>
      </w:r>
    </w:p>
    <w:p w14:paraId="3C578FB9" w14:textId="10FB3E80" w:rsidR="00F76924" w:rsidRPr="006C6570" w:rsidRDefault="00F76924" w:rsidP="00F76924">
      <w:pPr>
        <w:numPr>
          <w:ilvl w:val="0"/>
          <w:numId w:val="58"/>
        </w:numPr>
        <w:spacing w:after="0"/>
        <w:jc w:val="both"/>
      </w:pPr>
      <w:r w:rsidRPr="006C6570">
        <w:t>še 5</w:t>
      </w:r>
      <w:r w:rsidR="0006538B" w:rsidRPr="006C6570">
        <w:t> </w:t>
      </w:r>
      <w:r w:rsidRPr="006C6570">
        <w:t>(pet) let po zaključku operacije ministrstvu letno v postavljenem roku pisno poročal o kazalnikih, opredeljeni</w:t>
      </w:r>
      <w:r w:rsidR="0006538B" w:rsidRPr="006C6570">
        <w:t>h</w:t>
      </w:r>
      <w:r w:rsidRPr="006C6570">
        <w:t xml:space="preserve"> v tej pogodbi;</w:t>
      </w:r>
    </w:p>
    <w:p w14:paraId="0631817B" w14:textId="77777777" w:rsidR="00F76924" w:rsidRPr="006C6570" w:rsidRDefault="00F76924" w:rsidP="00F76924">
      <w:pPr>
        <w:numPr>
          <w:ilvl w:val="0"/>
          <w:numId w:val="58"/>
        </w:numPr>
        <w:spacing w:after="0"/>
        <w:jc w:val="both"/>
      </w:pPr>
      <w:r w:rsidRPr="006C6570">
        <w:t>ne bo odstopil terjatve do ministrstva tretjim osebam;</w:t>
      </w:r>
    </w:p>
    <w:p w14:paraId="3440F3EC" w14:textId="11997E9B" w:rsidR="00F76924" w:rsidRPr="006C6570" w:rsidRDefault="00F76924" w:rsidP="00F76924">
      <w:pPr>
        <w:numPr>
          <w:ilvl w:val="0"/>
          <w:numId w:val="58"/>
        </w:numPr>
        <w:spacing w:after="0"/>
        <w:jc w:val="both"/>
      </w:pPr>
      <w:r w:rsidRPr="006C6570">
        <w:t>rezultate dokončane operacije uporabljal v skladu z namenom sofinanciranja (zgrajeni objekt ne bo prazen</w:t>
      </w:r>
      <w:r w:rsidR="0006538B" w:rsidRPr="006C6570">
        <w:t> </w:t>
      </w:r>
      <w:r w:rsidRPr="006C6570">
        <w:t xml:space="preserve">ipd.); </w:t>
      </w:r>
    </w:p>
    <w:p w14:paraId="3ADA6CF7" w14:textId="75A1AD24" w:rsidR="00F76924" w:rsidRPr="006C6570" w:rsidRDefault="00F76924" w:rsidP="00F76924">
      <w:pPr>
        <w:numPr>
          <w:ilvl w:val="0"/>
          <w:numId w:val="58"/>
        </w:numPr>
        <w:spacing w:after="0"/>
        <w:jc w:val="both"/>
      </w:pPr>
      <w:r w:rsidRPr="006C6570">
        <w:t>subjektom, naštetim v 30.</w:t>
      </w:r>
      <w:r w:rsidR="0006538B" w:rsidRPr="006C6570">
        <w:t> </w:t>
      </w:r>
      <w:r w:rsidRPr="006C6570">
        <w:t>členu te pogodbe, omogočil nadzor nad izvajanjem operacije</w:t>
      </w:r>
      <w:r w:rsidR="0006538B" w:rsidRPr="006C6570">
        <w:t>;</w:t>
      </w:r>
    </w:p>
    <w:p w14:paraId="68931D77" w14:textId="77777777" w:rsidR="00F76924" w:rsidRPr="006C6570" w:rsidRDefault="00F76924" w:rsidP="00F76924">
      <w:pPr>
        <w:numPr>
          <w:ilvl w:val="0"/>
          <w:numId w:val="58"/>
        </w:numPr>
        <w:spacing w:after="0"/>
        <w:jc w:val="both"/>
      </w:pPr>
      <w:r w:rsidRPr="006C6570">
        <w:t>v postopkih nadzora ali revizij operacije navajal vsa dejstva in dokaze, ki bi lahko vplivali na pravilnost ugotovitev v navedenih postopkih;</w:t>
      </w:r>
    </w:p>
    <w:p w14:paraId="6EDE40FC" w14:textId="77777777" w:rsidR="00F76924" w:rsidRPr="006C6570" w:rsidRDefault="00F76924" w:rsidP="00F76924">
      <w:pPr>
        <w:numPr>
          <w:ilvl w:val="0"/>
          <w:numId w:val="58"/>
        </w:numPr>
        <w:spacing w:after="0"/>
        <w:jc w:val="both"/>
      </w:pPr>
      <w:r w:rsidRPr="006C6570">
        <w:t>si prizadeval morebitne spore urediti s podajo predloga ministrstvu za sklenitev dodatka k tej pogodbi.</w:t>
      </w:r>
    </w:p>
    <w:p w14:paraId="5F6FECD2" w14:textId="77777777" w:rsidR="00F76924" w:rsidRPr="006C6570" w:rsidRDefault="00F76924" w:rsidP="00F76924">
      <w:pPr>
        <w:spacing w:after="0"/>
        <w:ind w:left="720"/>
        <w:jc w:val="both"/>
      </w:pPr>
    </w:p>
    <w:p w14:paraId="63DD1612" w14:textId="567C30B8" w:rsidR="00F76924" w:rsidRPr="006C6570" w:rsidRDefault="00F76924" w:rsidP="00F76924">
      <w:pPr>
        <w:spacing w:after="0"/>
        <w:jc w:val="both"/>
      </w:pPr>
      <w:r w:rsidRPr="006C6570">
        <w:t>V primeru neizpolnjevanja pogodbenih zavez upravičenca iz prejšnjega odstavka ministrstvo (posredniški organ) določi upravičencu rok za odpravo nepravilnosti. Če upravičenec kljub pozivu ministrstva (posredniški organ) pomanjkljivosti ne odpravi v postavljenem roku, ministrstvo (posredniški organ)</w:t>
      </w:r>
      <w:r w:rsidR="00AD6B52">
        <w:t xml:space="preserve"> lahko</w:t>
      </w:r>
      <w:r w:rsidRPr="006C6570">
        <w:t xml:space="preserve"> odstopi od pogodbe, upravičenec pa mora vrniti prejeta sredstva po tej pogodbi v roku 30</w:t>
      </w:r>
      <w:r w:rsidR="0006538B" w:rsidRPr="006C6570">
        <w:t> </w:t>
      </w:r>
      <w:r w:rsidRPr="006C6570">
        <w:t>(tridesetih) dni od pisnega poziva ministrstva, povečana za zakonske zamudne obresti od dneva nakazila na TRR upravičenca do dneva nakazila v dobro proračuna RS.</w:t>
      </w:r>
    </w:p>
    <w:p w14:paraId="33A48BF4" w14:textId="77777777" w:rsidR="00F76924" w:rsidRPr="006C6570" w:rsidRDefault="00F76924" w:rsidP="00F76924">
      <w:pPr>
        <w:spacing w:after="0"/>
        <w:jc w:val="both"/>
      </w:pPr>
    </w:p>
    <w:p w14:paraId="4A99DA32" w14:textId="7565D93C" w:rsidR="00F76924" w:rsidRPr="006C6570" w:rsidRDefault="00F76924" w:rsidP="00F76924">
      <w:pPr>
        <w:spacing w:after="0"/>
        <w:jc w:val="both"/>
      </w:pPr>
      <w:r w:rsidRPr="006C6570">
        <w:t>Če ministrstvo (posredniški organ) v času izvajanja pogodbe ugotovi, da se dodeljena sredstva uporabljajo nenamensko ali so dodeljena sredstva odtujena ali so bila upravičencu dodeljena neupravičeno, prekine izplačevanje sredstev in/ali odstopi od pogodbe, upravičenec pa mora v primeru odstopa vrniti prejeta sredstva po tej pogodbi v roku 30</w:t>
      </w:r>
      <w:r w:rsidR="0006538B" w:rsidRPr="006C6570">
        <w:t> </w:t>
      </w:r>
      <w:r w:rsidRPr="006C6570">
        <w:t xml:space="preserve">(tridesetih) dni od pisnega </w:t>
      </w:r>
      <w:r w:rsidRPr="006C6570">
        <w:lastRenderedPageBreak/>
        <w:t xml:space="preserve">poziva ministrstva, povečana za zakonske zamudne obresti od dneva nakazila na TRR upravičenca do dneva nakazila v dobro proračuna RS. </w:t>
      </w:r>
    </w:p>
    <w:p w14:paraId="0B547FBE" w14:textId="77777777" w:rsidR="00F76924" w:rsidRPr="006C6570" w:rsidRDefault="00F76924" w:rsidP="00F76924">
      <w:pPr>
        <w:spacing w:after="0"/>
        <w:jc w:val="both"/>
      </w:pPr>
    </w:p>
    <w:p w14:paraId="43B54BC1" w14:textId="77777777" w:rsidR="00F76924" w:rsidRPr="006C6570" w:rsidRDefault="00F76924" w:rsidP="00F76924">
      <w:pPr>
        <w:numPr>
          <w:ilvl w:val="0"/>
          <w:numId w:val="61"/>
        </w:numPr>
        <w:spacing w:after="0"/>
        <w:jc w:val="center"/>
      </w:pPr>
      <w:r w:rsidRPr="006C6570">
        <w:t xml:space="preserve">člen </w:t>
      </w:r>
    </w:p>
    <w:p w14:paraId="1D27F9A4" w14:textId="77777777" w:rsidR="00F76924" w:rsidRPr="006C6570" w:rsidRDefault="00F76924" w:rsidP="00F76924">
      <w:pPr>
        <w:spacing w:after="0"/>
        <w:jc w:val="center"/>
      </w:pPr>
    </w:p>
    <w:p w14:paraId="21A0C9D8" w14:textId="5F4BBD32" w:rsidR="00F76924" w:rsidRPr="006C6570" w:rsidRDefault="00F76924" w:rsidP="00F76924">
      <w:pPr>
        <w:spacing w:after="0"/>
        <w:jc w:val="both"/>
      </w:pPr>
      <w:r w:rsidRPr="006C6570">
        <w:t>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(posredniški organ) takoj, ko nastopijo ti razlogi, najpozneje pa v roku 15</w:t>
      </w:r>
      <w:r w:rsidR="0006538B" w:rsidRPr="006C6570">
        <w:t> </w:t>
      </w:r>
      <w:r w:rsidRPr="006C6570">
        <w:t xml:space="preserve">(petnajstih) dni od njihovega nastanka. </w:t>
      </w:r>
    </w:p>
    <w:p w14:paraId="306C1EF7" w14:textId="77777777" w:rsidR="00F76924" w:rsidRPr="006C6570" w:rsidRDefault="00F76924" w:rsidP="00F76924">
      <w:pPr>
        <w:spacing w:after="0"/>
        <w:jc w:val="both"/>
      </w:pPr>
    </w:p>
    <w:p w14:paraId="3EECA5C0" w14:textId="3619D9B1" w:rsidR="00F76924" w:rsidRPr="006C6570" w:rsidRDefault="00F76924" w:rsidP="00F76924">
      <w:pPr>
        <w:spacing w:after="0"/>
        <w:jc w:val="both"/>
      </w:pPr>
      <w:r w:rsidRPr="006C6570">
        <w:t>Na podlagi upravičenčeve obrazložitve iz prejšnjega odstavka ministrstvo (posredniški organ) odloči, ali bo spremembo pogodbe odobrilo in k pogodbi sklenilo dodatek ali bo od pogodbe odstopilo.</w:t>
      </w:r>
    </w:p>
    <w:p w14:paraId="179F7D2F" w14:textId="77777777" w:rsidR="00F76924" w:rsidRPr="006C6570" w:rsidRDefault="00F76924" w:rsidP="00F76924">
      <w:pPr>
        <w:spacing w:after="0"/>
        <w:jc w:val="both"/>
      </w:pPr>
    </w:p>
    <w:p w14:paraId="5C924405" w14:textId="60DE7AC3" w:rsidR="00F76924" w:rsidRPr="006C6570" w:rsidRDefault="00F76924" w:rsidP="00F76924">
      <w:pPr>
        <w:spacing w:after="0"/>
        <w:jc w:val="both"/>
      </w:pPr>
      <w:r w:rsidRPr="006C6570">
        <w:t>Ministrstvo (posredniški organ)</w:t>
      </w:r>
      <w:r w:rsidR="00AD6B52">
        <w:t xml:space="preserve"> lahko</w:t>
      </w:r>
      <w:r w:rsidRPr="006C6570">
        <w:t xml:space="preserve"> odstopi od pogodbe:</w:t>
      </w:r>
    </w:p>
    <w:p w14:paraId="72486CBF" w14:textId="77777777" w:rsidR="00F76924" w:rsidRPr="006C6570" w:rsidRDefault="00F76924" w:rsidP="00F76924">
      <w:pPr>
        <w:numPr>
          <w:ilvl w:val="0"/>
          <w:numId w:val="58"/>
        </w:numPr>
        <w:spacing w:after="0"/>
        <w:jc w:val="both"/>
      </w:pPr>
      <w:r w:rsidRPr="006C6570">
        <w:t>če upravičenec ne ravna skladno s prvim odstavkom tega člena;</w:t>
      </w:r>
    </w:p>
    <w:p w14:paraId="5F80E208" w14:textId="77777777" w:rsidR="00F76924" w:rsidRPr="006C6570" w:rsidRDefault="00F76924" w:rsidP="00F76924">
      <w:pPr>
        <w:numPr>
          <w:ilvl w:val="0"/>
          <w:numId w:val="58"/>
        </w:numPr>
        <w:spacing w:after="0"/>
        <w:jc w:val="both"/>
      </w:pPr>
      <w:r w:rsidRPr="006C6570">
        <w:t>če pisno obvestilo upravičenca iz prvega odstavka tega člena prejme po poteku pogodbeno določenega roka;</w:t>
      </w:r>
    </w:p>
    <w:p w14:paraId="6E6C367A" w14:textId="18C12F99" w:rsidR="00F76924" w:rsidRPr="006C6570" w:rsidRDefault="00F76924" w:rsidP="00F76924">
      <w:pPr>
        <w:numPr>
          <w:ilvl w:val="0"/>
          <w:numId w:val="58"/>
        </w:numPr>
        <w:spacing w:after="0"/>
        <w:jc w:val="both"/>
      </w:pPr>
      <w:r w:rsidRPr="006C6570">
        <w:t>če med izvajanjem operacije pride do okoliščin, ki bi vplivale na ocenjevanje vloge na način, da se ta ne bi sklenila, če bi te okoliščine obstajale ob njenem ocenjevanju.</w:t>
      </w:r>
      <w:r w:rsidRPr="006C6570" w:rsidDel="005A0AD5">
        <w:t xml:space="preserve"> </w:t>
      </w:r>
    </w:p>
    <w:p w14:paraId="4872E3E6" w14:textId="77777777" w:rsidR="00F76924" w:rsidRPr="006C6570" w:rsidRDefault="00F76924" w:rsidP="00F76924">
      <w:pPr>
        <w:spacing w:after="0"/>
        <w:ind w:left="720"/>
        <w:jc w:val="both"/>
      </w:pPr>
    </w:p>
    <w:p w14:paraId="7A9DD8E0" w14:textId="77777777" w:rsidR="00F76924" w:rsidRPr="006C6570" w:rsidRDefault="00F76924" w:rsidP="00F76924">
      <w:pPr>
        <w:numPr>
          <w:ilvl w:val="0"/>
          <w:numId w:val="61"/>
        </w:numPr>
        <w:spacing w:after="0"/>
        <w:jc w:val="center"/>
      </w:pPr>
      <w:r w:rsidRPr="006C6570">
        <w:t>člen</w:t>
      </w:r>
    </w:p>
    <w:p w14:paraId="1495FFEA" w14:textId="77777777" w:rsidR="00F76924" w:rsidRPr="006C6570" w:rsidRDefault="00F76924" w:rsidP="00F76924">
      <w:pPr>
        <w:spacing w:after="0"/>
        <w:jc w:val="center"/>
      </w:pPr>
    </w:p>
    <w:p w14:paraId="59877545" w14:textId="464BC152" w:rsidR="00F76924" w:rsidRPr="006C6570" w:rsidRDefault="00F76924" w:rsidP="00F76924">
      <w:pPr>
        <w:spacing w:after="0"/>
        <w:jc w:val="both"/>
      </w:pPr>
      <w:r w:rsidRPr="006C6570">
        <w:t>Če je v času veljavnosti pogodbe nad upravičencem začet postopek zaradi insolventnosti ali postopek prisilnega prenehanja, je upravičenec dolžan o postopku takoj obvestiti ministrstvo (posredniški organ). Z dnem objave sklepa o začetku postopka iz prejšnje povedi upravičenec nima več pravic po tej pogodbi, razen če je sklep razveljavljen ali postopek končan na način, da lahko upravičenec posluje dalje. V vsakem primeru lahko ministrstvo (posredniški organ) odstopi od pogodbe, upravičenec pa mora vrniti prejeta sredstva po tej pogodbi v roku 30</w:t>
      </w:r>
      <w:r w:rsidR="00B95E65" w:rsidRPr="006C6570">
        <w:t> </w:t>
      </w:r>
      <w:r w:rsidRPr="006C6570">
        <w:t>(tridesetih) dni od pisnega poziva ministrstva (posredniški organ), povečana za zakonske zamudne obresti od dneva nakazila</w:t>
      </w:r>
      <w:r w:rsidR="00B95E65" w:rsidRPr="006C6570">
        <w:t>,</w:t>
      </w:r>
      <w:r w:rsidRPr="006C6570">
        <w:t xml:space="preserve"> na TRR upravičenca do dneva nakazila v dobro proračuna RS.</w:t>
      </w:r>
    </w:p>
    <w:p w14:paraId="3CAAB9EC" w14:textId="77777777" w:rsidR="00F76924" w:rsidRPr="006C6570" w:rsidRDefault="00F76924" w:rsidP="00F76924">
      <w:pPr>
        <w:spacing w:after="0"/>
        <w:jc w:val="both"/>
      </w:pPr>
    </w:p>
    <w:p w14:paraId="7CAB751D" w14:textId="63443E3B" w:rsidR="00F76924" w:rsidRPr="006C6570" w:rsidRDefault="00F76924" w:rsidP="00F76924">
      <w:pPr>
        <w:spacing w:after="0"/>
        <w:jc w:val="both"/>
      </w:pPr>
      <w:r w:rsidRPr="006C6570">
        <w:t>Če pride do blokade upravičenčevega TRR, je upravičenec dolžan o blokadi takoj obvestiti ministrstvo (posredniški organ). V času trajanja blokade upravičenec ni upravičen do sredstev po tej pogodbi. V primeru blokade lahko ministrstvo (posredniški organ) odstopi od pogodbe, upravičenec pa mora vrniti prejeta sredstva po tej pogodbi v roku 30</w:t>
      </w:r>
      <w:r w:rsidR="00B95E65" w:rsidRPr="006C6570">
        <w:t> </w:t>
      </w:r>
      <w:r w:rsidRPr="006C6570">
        <w:t>(tridesetih) dni od pisnega poziva ministrstva (posredniški organ), povečana za zakonske zamudne obresti od dneva nakazila na TRR upravičenca do dneva nakazila v dobro proračuna RS.</w:t>
      </w:r>
    </w:p>
    <w:p w14:paraId="58B8C654" w14:textId="77777777" w:rsidR="00F76924" w:rsidRPr="006C6570" w:rsidRDefault="00F76924" w:rsidP="00F76924">
      <w:pPr>
        <w:spacing w:after="0"/>
        <w:jc w:val="both"/>
      </w:pPr>
    </w:p>
    <w:p w14:paraId="439D7AD4" w14:textId="77777777" w:rsidR="00F76924" w:rsidRPr="006C6570" w:rsidRDefault="00F76924" w:rsidP="00F76924">
      <w:pPr>
        <w:numPr>
          <w:ilvl w:val="0"/>
          <w:numId w:val="61"/>
        </w:numPr>
        <w:spacing w:after="0"/>
        <w:jc w:val="center"/>
      </w:pPr>
      <w:r w:rsidRPr="006C6570">
        <w:t>člen</w:t>
      </w:r>
    </w:p>
    <w:p w14:paraId="0B7DE997" w14:textId="77777777" w:rsidR="00F76924" w:rsidRPr="006C6570" w:rsidRDefault="00F76924" w:rsidP="00F76924">
      <w:pPr>
        <w:spacing w:after="0"/>
        <w:ind w:left="720"/>
      </w:pPr>
    </w:p>
    <w:p w14:paraId="7876FFC6" w14:textId="4C14364C" w:rsidR="00F76924" w:rsidRPr="006C6570" w:rsidRDefault="00F76924" w:rsidP="00F76924">
      <w:pPr>
        <w:spacing w:after="0"/>
        <w:jc w:val="both"/>
      </w:pPr>
      <w:r w:rsidRPr="006C6570">
        <w:lastRenderedPageBreak/>
        <w:t>Če pride pri izvajanju operacije do sprememb, ki bistveno vplivajo na realizacijo izvedbe operacije, ki je predmet te pogodbe, je upravičenec dolžan v roku 15</w:t>
      </w:r>
      <w:r w:rsidR="00B95E65" w:rsidRPr="006C6570">
        <w:t> </w:t>
      </w:r>
      <w:r w:rsidRPr="006C6570">
        <w:t>(petnajstih) dni od nastalih sprememb o njih obvestiti skrbnika pogodbe, sicer se šteje, da se sredstva uporabljajo nenamensko.</w:t>
      </w:r>
    </w:p>
    <w:p w14:paraId="083F386F" w14:textId="77777777" w:rsidR="00F76924" w:rsidRPr="006C6570" w:rsidRDefault="00F76924" w:rsidP="00F76924">
      <w:pPr>
        <w:spacing w:after="0"/>
        <w:jc w:val="both"/>
      </w:pPr>
    </w:p>
    <w:p w14:paraId="7C64A435" w14:textId="00294043" w:rsidR="00F76924" w:rsidRPr="006C6570" w:rsidRDefault="00F76924" w:rsidP="00F76924">
      <w:pPr>
        <w:spacing w:after="0"/>
        <w:jc w:val="both"/>
      </w:pPr>
      <w:r w:rsidRPr="006C6570">
        <w:t>Upravičenec je dolžan vsako finančno, vsebinsko oziroma časovno spremembo operacije pisno obrazložiti in utemeljiti, sicer izgubi pravico do nadaljnjega koriščenja sredstev kohezijske politike. V tem primeru lahko ministrstvo (posredniški organ) odstopi od pogodbe in zahteva vrnitev izplačanih sredstev, upravičenec pa mora vrniti prejeta sredstva po tej pogodbi v roku 30</w:t>
      </w:r>
      <w:r w:rsidR="00B95E65" w:rsidRPr="006C6570">
        <w:t> </w:t>
      </w:r>
      <w:r w:rsidRPr="006C6570">
        <w:t xml:space="preserve">(tridesetih) dni od pisnega poziva ministrstva, povečana za zakonske zamudne obresti od dneva nakazila na TRR upravičenca do dneva nakazila v dobro proračuna RS. Stranki sta sporazumni, da o obstoju in ustreznosti obrazložitve spremembe in </w:t>
      </w:r>
      <w:proofErr w:type="spellStart"/>
      <w:r w:rsidRPr="006C6570">
        <w:t>izkazanosti</w:t>
      </w:r>
      <w:proofErr w:type="spellEnd"/>
      <w:r w:rsidRPr="006C6570">
        <w:t xml:space="preserve"> njene utemeljitve presodi ministrstvo (posredniški organ) po prostem preudarku.</w:t>
      </w:r>
    </w:p>
    <w:p w14:paraId="3BFC73B3" w14:textId="77777777" w:rsidR="00F76924" w:rsidRPr="006C6570" w:rsidRDefault="00F76924" w:rsidP="00F76924">
      <w:pPr>
        <w:spacing w:after="0"/>
        <w:jc w:val="both"/>
      </w:pPr>
    </w:p>
    <w:p w14:paraId="5EEF69F9" w14:textId="433F1302" w:rsidR="00F76924" w:rsidRPr="006C6570" w:rsidRDefault="00F76924" w:rsidP="00F76924">
      <w:pPr>
        <w:spacing w:after="0"/>
        <w:jc w:val="both"/>
      </w:pPr>
      <w:r w:rsidRPr="006C6570">
        <w:t xml:space="preserve">Upravičenec lahko predčasno odstopi od pogodbe le, če v odstopni izjavi navede utemeljene razloge </w:t>
      </w:r>
      <w:r w:rsidR="004B46E7" w:rsidRPr="006C6570">
        <w:t>in</w:t>
      </w:r>
      <w:r w:rsidRPr="006C6570">
        <w:t xml:space="preserve"> njihovo utemeljenost potrdi ministrstvo (posredniški organ). Upravičenec v tem primeru izgubi pravico do sofinanciranja, razen v delu upravičenih stroškov, vezanih na že izpeljane aktivnosti operacije. Upravičenec je v tem primeru dolžan podati končno poročilo o operaciji </w:t>
      </w:r>
      <w:r w:rsidR="004B46E7" w:rsidRPr="006C6570">
        <w:t xml:space="preserve">ter </w:t>
      </w:r>
      <w:r w:rsidRPr="006C6570">
        <w:t xml:space="preserve">izpolniti cilje in kazalnike, sicer je celotna operacija neupravičena do sofinanciranja. V </w:t>
      </w:r>
      <w:r w:rsidR="004B46E7" w:rsidRPr="006C6570">
        <w:t xml:space="preserve">tem </w:t>
      </w:r>
      <w:r w:rsidRPr="006C6570">
        <w:t>primeru lahko ministrstvo (posredniški organ) zahteva vrnitev izplačanih sredstev, upravičenec pa mora vrniti prejeta sredstva po tej pogodbi v roku 30</w:t>
      </w:r>
      <w:r w:rsidR="004B46E7" w:rsidRPr="006C6570">
        <w:t> </w:t>
      </w:r>
      <w:r w:rsidRPr="006C6570">
        <w:t xml:space="preserve">(tridesetih) dni od pisnega poziva ministrstva, povečana za zakonske zamudne obresti od dneva nakazila na TRR upravičenca do dneva nakazila v dobro proračuna RS. </w:t>
      </w:r>
      <w:r w:rsidR="004B46E7" w:rsidRPr="006C6570">
        <w:t xml:space="preserve">Če </w:t>
      </w:r>
      <w:r w:rsidRPr="006C6570">
        <w:t>delna realizacija operacije za ministrstvo (posredniški organ) ni smiselna (nedoseganje kazalnikov), ministrstvo (posredniški organ) odstopi od pogodbe, upravičenec pa mora vrniti vsa prejeta sredstva po tej pogodbi v roku 30</w:t>
      </w:r>
      <w:r w:rsidR="004B46E7" w:rsidRPr="006C6570">
        <w:t> </w:t>
      </w:r>
      <w:r w:rsidRPr="006C6570">
        <w:t>(tridesetih) dni od pisnega poziva ministrstva, povečana za zakonske zamudne obresti od dneva nakazila na TRR upravičenca do dneva nakazila v dobro proračuna RS.</w:t>
      </w:r>
    </w:p>
    <w:p w14:paraId="21C16E65" w14:textId="77777777" w:rsidR="00F76924" w:rsidRPr="006C6570" w:rsidRDefault="00F76924" w:rsidP="00F76924">
      <w:pPr>
        <w:spacing w:after="0"/>
        <w:jc w:val="both"/>
      </w:pPr>
    </w:p>
    <w:p w14:paraId="14B4D29D" w14:textId="65C90685" w:rsidR="00F76924" w:rsidRPr="006C6570" w:rsidRDefault="00F76924" w:rsidP="00F76924">
      <w:pPr>
        <w:spacing w:after="0"/>
        <w:jc w:val="both"/>
      </w:pPr>
      <w:r w:rsidRPr="006C6570">
        <w:t>V primeru predčasnega odstopa upravičenca od pogodbe brez utemeljenih razlogov mora upravičenec vrniti vsa prejeta sredstva po tej pogodbi v roku 30</w:t>
      </w:r>
      <w:r w:rsidR="004B46E7" w:rsidRPr="006C6570">
        <w:t> </w:t>
      </w:r>
      <w:r w:rsidRPr="006C6570">
        <w:t>(tridesetih) dni od pisnega poziva ministrstva (posredniški organ), povečana za zakonske zamudne obresti od dneva nakazila na TRR upravičenca do dneva nakazila v dobro proračuna RS.</w:t>
      </w:r>
    </w:p>
    <w:p w14:paraId="7800942B" w14:textId="77777777" w:rsidR="00F76924" w:rsidRPr="006C6570" w:rsidRDefault="00F76924" w:rsidP="00F76924">
      <w:pPr>
        <w:spacing w:after="0"/>
        <w:jc w:val="both"/>
      </w:pPr>
    </w:p>
    <w:p w14:paraId="49412C3B" w14:textId="77777777" w:rsidR="00F76924" w:rsidRPr="006C6570" w:rsidRDefault="00F76924" w:rsidP="00F76924">
      <w:pPr>
        <w:spacing w:after="0"/>
        <w:jc w:val="both"/>
      </w:pPr>
    </w:p>
    <w:p w14:paraId="644AC1F3" w14:textId="77777777" w:rsidR="00F76924" w:rsidRPr="006C6570" w:rsidRDefault="00F76924" w:rsidP="00F76924">
      <w:pPr>
        <w:numPr>
          <w:ilvl w:val="0"/>
          <w:numId w:val="62"/>
        </w:numPr>
        <w:spacing w:after="0"/>
        <w:jc w:val="both"/>
        <w:rPr>
          <w:b/>
        </w:rPr>
      </w:pPr>
      <w:r w:rsidRPr="006C6570">
        <w:rPr>
          <w:b/>
        </w:rPr>
        <w:t>NADZOR NAD PORABO SREDSTEV</w:t>
      </w:r>
    </w:p>
    <w:p w14:paraId="22FF8469" w14:textId="77777777" w:rsidR="00F76924" w:rsidRPr="006C6570" w:rsidRDefault="00F76924" w:rsidP="00F76924">
      <w:pPr>
        <w:spacing w:after="0"/>
        <w:ind w:left="1080"/>
        <w:contextualSpacing/>
        <w:jc w:val="both"/>
      </w:pPr>
    </w:p>
    <w:p w14:paraId="3F8770A8" w14:textId="77777777" w:rsidR="00F76924" w:rsidRPr="006C6570" w:rsidRDefault="00F76924" w:rsidP="00F76924">
      <w:pPr>
        <w:numPr>
          <w:ilvl w:val="0"/>
          <w:numId w:val="61"/>
        </w:numPr>
        <w:spacing w:after="0"/>
        <w:jc w:val="center"/>
      </w:pPr>
      <w:r w:rsidRPr="006C6570">
        <w:t xml:space="preserve">člen </w:t>
      </w:r>
    </w:p>
    <w:p w14:paraId="49F9C5EE" w14:textId="77777777" w:rsidR="00F76924" w:rsidRPr="006C6570" w:rsidRDefault="00F76924" w:rsidP="00F76924">
      <w:pPr>
        <w:spacing w:after="0"/>
        <w:jc w:val="both"/>
      </w:pPr>
    </w:p>
    <w:p w14:paraId="0E2B20B1" w14:textId="2A315473" w:rsidR="00F76924" w:rsidRPr="006C6570" w:rsidRDefault="00F76924" w:rsidP="00F76924">
      <w:pPr>
        <w:spacing w:after="0"/>
        <w:jc w:val="both"/>
      </w:pPr>
      <w:r w:rsidRPr="006C6570">
        <w:t xml:space="preserve">Upravičenec je za potrebe nadzora in spremljanja porabe sredstev ter doseganja zastavljenih ciljev dolžan ministrstvu, organu upravljanja, organu za potrjevanje, revizijskemu organu, drugim nadzornim organom, vključenim v izvajanje, upravljanje, nadzor ali revizijo operacije Operativnega programa za izvajanje kohezijske politike v programskem obdobju 2014–2020, predstavnikom Evropske komisije, Evropskega računskega sodišča in Računskega sodišča </w:t>
      </w:r>
      <w:r w:rsidRPr="006C6570">
        <w:lastRenderedPageBreak/>
        <w:t>Republike Slovenije ter njihovim pooblaščencem omogočiti dostop do celotne dokumentacije operacije, vključno z dokumentacijo o izbiri izvajalcev, v posesti upravičenca ali njegovih partnerjev na način, da sta vsak čas možna kontrola izvajanja operacije in vpogled v dokumentacijo v vsaki točki operacije ob smiselnem upoštevanju 140.</w:t>
      </w:r>
      <w:r w:rsidR="004B46E7" w:rsidRPr="006C6570">
        <w:t> </w:t>
      </w:r>
      <w:r w:rsidRPr="006C6570">
        <w:t xml:space="preserve">člena Uredbe (EU) </w:t>
      </w:r>
      <w:r w:rsidR="00146BF2">
        <w:t>št. </w:t>
      </w:r>
      <w:r w:rsidRPr="006C6570">
        <w:t>1303/2013 oziroma predpisa, ki jo bo nadomestil.</w:t>
      </w:r>
    </w:p>
    <w:p w14:paraId="2791E8FD" w14:textId="77777777" w:rsidR="00F76924" w:rsidRPr="006C6570" w:rsidRDefault="00F76924" w:rsidP="00F76924">
      <w:pPr>
        <w:spacing w:after="0"/>
        <w:jc w:val="both"/>
      </w:pPr>
    </w:p>
    <w:p w14:paraId="23A3FEB7" w14:textId="0F477CA9" w:rsidR="00F76924" w:rsidRPr="006C6570" w:rsidRDefault="00F76924" w:rsidP="00F76924">
      <w:pPr>
        <w:spacing w:after="0"/>
        <w:jc w:val="both"/>
      </w:pPr>
      <w:r w:rsidRPr="006C6570">
        <w:t>Nadzor se izvaja z revizijskimi pregledi na podlagi 127.</w:t>
      </w:r>
      <w:r w:rsidR="004B46E7" w:rsidRPr="006C6570">
        <w:t> </w:t>
      </w:r>
      <w:r w:rsidRPr="006C6570">
        <w:t xml:space="preserve">člena Uredbe (EU) </w:t>
      </w:r>
      <w:r w:rsidR="00146BF2">
        <w:t>št. </w:t>
      </w:r>
      <w:r w:rsidRPr="006C6570">
        <w:t xml:space="preserve">1303/2013 oziroma predpisa, ki jo bo nadomestil, in </w:t>
      </w:r>
      <w:r w:rsidR="004B46E7" w:rsidRPr="006C6570">
        <w:t xml:space="preserve">internih </w:t>
      </w:r>
      <w:r w:rsidRPr="006C6570">
        <w:t>pravil revizijskih organov, s katerimi je upravičenec seznanjen. Kontrole na kraju samem podrobneje urejajo vsakokratno veljavna Navodila organa upravljanja za izvajanje upravljalnih preverjanj po 125.</w:t>
      </w:r>
      <w:r w:rsidR="004B46E7" w:rsidRPr="006C6570">
        <w:t> </w:t>
      </w:r>
      <w:r w:rsidRPr="006C6570">
        <w:t xml:space="preserve">členu Uredbe (EU) </w:t>
      </w:r>
      <w:r w:rsidR="00146BF2">
        <w:t>št. </w:t>
      </w:r>
      <w:r w:rsidRPr="006C6570">
        <w:t>1303/2013 za programsko obdobje 2014–2020 oziroma predpisa, ki jo bo nadomestil.</w:t>
      </w:r>
    </w:p>
    <w:p w14:paraId="656F6CEC" w14:textId="77777777" w:rsidR="00F76924" w:rsidRPr="006C6570" w:rsidRDefault="00F76924" w:rsidP="00F76924">
      <w:pPr>
        <w:spacing w:after="0"/>
        <w:jc w:val="both"/>
      </w:pPr>
    </w:p>
    <w:p w14:paraId="7EB28DA5" w14:textId="64ABDC69" w:rsidR="00F76924" w:rsidRPr="006C6570" w:rsidRDefault="00F76924" w:rsidP="00F76924">
      <w:pPr>
        <w:spacing w:after="0"/>
        <w:jc w:val="both"/>
      </w:pPr>
      <w:r w:rsidRPr="006C6570">
        <w:t>Če je upravičenec prejel sredstva, za katera se pozneje pri nadzoru nad porabo proračunskih sredstev, dodeljenih za operacijo, izkaže, da jih je prejel neupravičeno, ministrstvo (posredniški organ) zahteva vrnitev dodeljenih sredstev, upravičenec pa mora vrniti prejeta sredstva po tej pogodbi v roku 30</w:t>
      </w:r>
      <w:r w:rsidR="004B46E7" w:rsidRPr="006C6570">
        <w:t> </w:t>
      </w:r>
      <w:r w:rsidRPr="006C6570">
        <w:t>(tridesetih) dni od pisnega poziva ministrstva, povečana za zakonske zamudne obresti od dneva nakazila na TRR upravičenca do dneva nakazila v dobro proračuna RS.</w:t>
      </w:r>
    </w:p>
    <w:p w14:paraId="22F0F312" w14:textId="77777777" w:rsidR="00F76924" w:rsidRPr="006C6570" w:rsidRDefault="00F76924" w:rsidP="00F76924">
      <w:pPr>
        <w:spacing w:after="0"/>
      </w:pPr>
    </w:p>
    <w:p w14:paraId="10A9C465" w14:textId="77777777" w:rsidR="00F76924" w:rsidRPr="006C6570" w:rsidRDefault="00F76924" w:rsidP="00F76924">
      <w:pPr>
        <w:numPr>
          <w:ilvl w:val="0"/>
          <w:numId w:val="61"/>
        </w:numPr>
        <w:spacing w:after="0"/>
        <w:jc w:val="center"/>
      </w:pPr>
      <w:r w:rsidRPr="006C6570">
        <w:t>člen</w:t>
      </w:r>
    </w:p>
    <w:p w14:paraId="5BE01BC6" w14:textId="77777777" w:rsidR="00F76924" w:rsidRPr="006C6570" w:rsidRDefault="00F76924" w:rsidP="00F76924">
      <w:pPr>
        <w:spacing w:after="0"/>
        <w:jc w:val="center"/>
      </w:pPr>
    </w:p>
    <w:p w14:paraId="3F9666E7" w14:textId="43422FE4" w:rsidR="00F76924" w:rsidRPr="006C6570" w:rsidRDefault="00F76924" w:rsidP="00F76924">
      <w:pPr>
        <w:spacing w:after="0"/>
        <w:jc w:val="both"/>
      </w:pPr>
      <w:r w:rsidRPr="006C6570">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w:t>
      </w:r>
      <w:r w:rsidR="004B46E7" w:rsidRPr="006C6570">
        <w:t> </w:t>
      </w:r>
      <w:r w:rsidRPr="006C6570">
        <w:t>(tridesetih) dni od pisnega poziva ministrstva, povečan za zakonske zamudne obresti od dneva nakazila na TRR upravičenca do dneva nakazila v dobro proračuna RS.</w:t>
      </w:r>
    </w:p>
    <w:p w14:paraId="07F67BF2" w14:textId="77777777" w:rsidR="00F76924" w:rsidRPr="006C6570" w:rsidRDefault="00F76924" w:rsidP="00F76924">
      <w:pPr>
        <w:spacing w:after="0"/>
        <w:jc w:val="both"/>
      </w:pPr>
    </w:p>
    <w:p w14:paraId="15FDA618" w14:textId="77777777" w:rsidR="00F76924" w:rsidRPr="006C6570" w:rsidRDefault="00F76924" w:rsidP="00F76924">
      <w:pPr>
        <w:numPr>
          <w:ilvl w:val="0"/>
          <w:numId w:val="61"/>
        </w:numPr>
        <w:spacing w:after="0"/>
        <w:jc w:val="center"/>
      </w:pPr>
      <w:r w:rsidRPr="006C6570">
        <w:t>člen</w:t>
      </w:r>
    </w:p>
    <w:p w14:paraId="3ED99C85" w14:textId="77777777" w:rsidR="00F76924" w:rsidRPr="006C6570" w:rsidRDefault="00F76924" w:rsidP="00F76924">
      <w:pPr>
        <w:spacing w:after="0"/>
        <w:jc w:val="both"/>
      </w:pPr>
    </w:p>
    <w:p w14:paraId="3D565DD4" w14:textId="32CD492C" w:rsidR="00F76924" w:rsidRPr="006C6570" w:rsidRDefault="00F76924" w:rsidP="00F76924">
      <w:pPr>
        <w:spacing w:after="0"/>
        <w:jc w:val="both"/>
      </w:pPr>
      <w:r w:rsidRPr="006C6570">
        <w:t xml:space="preserve">Revizijski organ ali drugi organi, ki izvajajo nadzor, pri opravljanju nadzora niso vezani na predhodne ugotovitve ministrstva glede upravičenosti izplačil ali izpolnjevanja pogodbenih obveznosti </w:t>
      </w:r>
      <w:r w:rsidR="004B46E7" w:rsidRPr="006C6570">
        <w:t xml:space="preserve">ter </w:t>
      </w:r>
      <w:r w:rsidRPr="006C6570">
        <w:t>lahko v okviru naknadnega nadzora samostojno oziroma neodvisno od prejšnjih ugotovitev ministrstva ugotavljajo in ugotovijo, da so bila sredstva izplačana neupravičeno ali da so bile kršene pogodbene obveznosti.</w:t>
      </w:r>
    </w:p>
    <w:p w14:paraId="355A5ABE" w14:textId="77777777" w:rsidR="00F76924" w:rsidRPr="006C6570" w:rsidRDefault="00F76924" w:rsidP="00F76924">
      <w:pPr>
        <w:spacing w:after="0"/>
        <w:jc w:val="both"/>
      </w:pPr>
    </w:p>
    <w:p w14:paraId="665804DC" w14:textId="77777777" w:rsidR="00F76924" w:rsidRPr="006C6570" w:rsidRDefault="00F76924" w:rsidP="00F76924">
      <w:pPr>
        <w:spacing w:after="0"/>
        <w:jc w:val="both"/>
      </w:pPr>
    </w:p>
    <w:p w14:paraId="59BF63F5" w14:textId="77777777" w:rsidR="00F76924" w:rsidRPr="006C6570" w:rsidRDefault="00F76924" w:rsidP="00F76924">
      <w:pPr>
        <w:numPr>
          <w:ilvl w:val="0"/>
          <w:numId w:val="62"/>
        </w:numPr>
        <w:spacing w:after="0"/>
        <w:jc w:val="both"/>
        <w:rPr>
          <w:b/>
        </w:rPr>
      </w:pPr>
      <w:r w:rsidRPr="006C6570">
        <w:rPr>
          <w:b/>
        </w:rPr>
        <w:t>NEPRAVILNOSTI PRI IZVAJANJU OPERACIJE</w:t>
      </w:r>
    </w:p>
    <w:p w14:paraId="1E6A8765" w14:textId="77777777" w:rsidR="00F76924" w:rsidRPr="006C6570" w:rsidRDefault="00F76924" w:rsidP="00F76924">
      <w:pPr>
        <w:spacing w:after="0"/>
      </w:pPr>
    </w:p>
    <w:p w14:paraId="77D8FBEA" w14:textId="77777777" w:rsidR="00F76924" w:rsidRPr="006C6570" w:rsidRDefault="00F76924" w:rsidP="00F76924">
      <w:pPr>
        <w:numPr>
          <w:ilvl w:val="0"/>
          <w:numId w:val="61"/>
        </w:numPr>
        <w:spacing w:after="0"/>
        <w:jc w:val="center"/>
      </w:pPr>
      <w:r w:rsidRPr="006C6570">
        <w:t xml:space="preserve">člen </w:t>
      </w:r>
    </w:p>
    <w:p w14:paraId="5A45321F" w14:textId="77777777" w:rsidR="00F76924" w:rsidRPr="006C6570" w:rsidRDefault="00F76924" w:rsidP="00F76924">
      <w:pPr>
        <w:spacing w:after="0"/>
      </w:pPr>
    </w:p>
    <w:p w14:paraId="2BA0C1AE" w14:textId="087CF614" w:rsidR="00F76924" w:rsidRPr="006C6570" w:rsidRDefault="00F76924" w:rsidP="00F76924">
      <w:pPr>
        <w:spacing w:after="0"/>
        <w:jc w:val="both"/>
      </w:pPr>
      <w:r w:rsidRPr="006C6570">
        <w:t xml:space="preserve">Pogodbeni stranki se dogovorita, da za nepravilnost pri izvajanju operacije in posledično te pogodbe šteje tudi vsaka kršitev prava EU ali nacionalnega prava, ki je posledica delovanja, </w:t>
      </w:r>
      <w:r w:rsidRPr="006C6570">
        <w:lastRenderedPageBreak/>
        <w:t>dopustitve ali opustitve s strani upravičenca, vključenega v izvajanje ESI skladov, ki škoduje ali bi škodovalo proračunu EU (npr.</w:t>
      </w:r>
      <w:r w:rsidR="004B46E7" w:rsidRPr="006C6570">
        <w:t> </w:t>
      </w:r>
      <w:r w:rsidRPr="006C6570">
        <w:t>neupravičene postavke izdatkov).</w:t>
      </w:r>
    </w:p>
    <w:p w14:paraId="5132F1B3" w14:textId="77777777" w:rsidR="00F76924" w:rsidRPr="006C6570" w:rsidRDefault="00F76924" w:rsidP="00F76924">
      <w:pPr>
        <w:spacing w:after="0"/>
        <w:jc w:val="both"/>
      </w:pPr>
    </w:p>
    <w:p w14:paraId="2A6F306D" w14:textId="3CF90F9E" w:rsidR="00F76924" w:rsidRPr="006C6570" w:rsidRDefault="00F76924" w:rsidP="00F76924">
      <w:pPr>
        <w:spacing w:after="0"/>
        <w:jc w:val="both"/>
      </w:pPr>
      <w:r w:rsidRPr="006C6570">
        <w:t xml:space="preserve">Nepravilnost lahko ugotovijo: skrbnik pogodbe oziroma oseba, ki opravlja upravljalna preverjanja po 125. členu Uredbe (EU) </w:t>
      </w:r>
      <w:r w:rsidR="00146BF2">
        <w:t>št. </w:t>
      </w:r>
      <w:r w:rsidRPr="006C6570">
        <w:t xml:space="preserve">1303/2013 ali </w:t>
      </w:r>
      <w:r w:rsidR="004B46E7" w:rsidRPr="006C6570">
        <w:t xml:space="preserve">po </w:t>
      </w:r>
      <w:r w:rsidRPr="006C6570">
        <w:t>predpisu, ki jo nadomesti, organ upravljanja, organ za potrjevanje, revizijski organ, Računsko sodišče RS, Evropska komisija (generalni direktorati), Evropsko računsko sodišče, Komisija za preprečevanje korupcije ali drug pristojen organ.</w:t>
      </w:r>
    </w:p>
    <w:p w14:paraId="06A19B9F" w14:textId="77777777" w:rsidR="00F76924" w:rsidRPr="006C6570" w:rsidRDefault="00F76924" w:rsidP="00F76924">
      <w:pPr>
        <w:spacing w:after="0"/>
        <w:jc w:val="both"/>
      </w:pPr>
    </w:p>
    <w:p w14:paraId="00DBC3F6" w14:textId="06BE7D5A" w:rsidR="00F76924" w:rsidRPr="006C6570" w:rsidRDefault="00F76924" w:rsidP="00F76924">
      <w:pPr>
        <w:spacing w:after="0"/>
        <w:jc w:val="both"/>
      </w:pPr>
      <w:r w:rsidRPr="006C6570">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09F95364" w14:textId="77777777" w:rsidR="00F76924" w:rsidRPr="006C6570" w:rsidRDefault="00F76924" w:rsidP="00F76924">
      <w:pPr>
        <w:spacing w:after="0"/>
      </w:pPr>
    </w:p>
    <w:p w14:paraId="3D00DE73" w14:textId="77777777" w:rsidR="00F76924" w:rsidRPr="006C6570" w:rsidRDefault="00F76924" w:rsidP="00F76924">
      <w:pPr>
        <w:numPr>
          <w:ilvl w:val="0"/>
          <w:numId w:val="61"/>
        </w:numPr>
        <w:spacing w:after="0"/>
        <w:jc w:val="center"/>
      </w:pPr>
      <w:r w:rsidRPr="006C6570">
        <w:t xml:space="preserve">člen </w:t>
      </w:r>
    </w:p>
    <w:p w14:paraId="6562ACD1" w14:textId="77777777" w:rsidR="00F76924" w:rsidRPr="006C6570" w:rsidRDefault="00F76924" w:rsidP="00F76924">
      <w:pPr>
        <w:spacing w:after="0"/>
      </w:pPr>
    </w:p>
    <w:p w14:paraId="158CB794" w14:textId="1D9E18A6" w:rsidR="00F76924" w:rsidRPr="006C6570" w:rsidRDefault="00F76924" w:rsidP="00F76924">
      <w:pPr>
        <w:jc w:val="both"/>
      </w:pPr>
      <w:r w:rsidRPr="006C6570">
        <w:t xml:space="preserve">Pogodbeni stranki sta sporazumni, da lahko organ upravljanja, ministrstvo (posredniški organ), revizijski organ, Računsko sodišče RS, Evropska komisija, Evropsko računsko sodišče ali drug pristojen organ ugotavljajo nepravilnosti pri izvedbi operacije oziroma v zvezi z izvedbo operacije </w:t>
      </w:r>
      <w:r w:rsidR="004B46E7" w:rsidRPr="006C6570">
        <w:t xml:space="preserve">ter </w:t>
      </w:r>
      <w:r w:rsidRPr="006C6570">
        <w:t xml:space="preserve">izrekajo finančne popravke skladno z vsakokratno veljavnimi Smernicami za določitev finančnih popravkov izdatkov, ki jih financira Unija v okviru deljenega upravljanja, zaradi neskladnosti z vsakokratno veljavnimi pravili o javnih naročilih (C(2013) 9527 </w:t>
      </w:r>
      <w:proofErr w:type="spellStart"/>
      <w:r w:rsidRPr="006C6570">
        <w:t>final</w:t>
      </w:r>
      <w:proofErr w:type="spellEnd"/>
      <w:r w:rsidRPr="006C6570">
        <w:t xml:space="preserve"> z dne 19.</w:t>
      </w:r>
      <w:r w:rsidR="004B46E7" w:rsidRPr="006C6570">
        <w:t> </w:t>
      </w:r>
      <w:r w:rsidRPr="006C6570">
        <w:t>12.</w:t>
      </w:r>
      <w:r w:rsidR="004B46E7" w:rsidRPr="006C6570">
        <w:t> </w:t>
      </w:r>
      <w:r w:rsidRPr="006C6570">
        <w:t xml:space="preserve">2013) in vsakokratno veljavnimi Smernicami o načelih, merilih in okvirnih lestvicah, ki se morajo uporabljati v zvezi s finančnimi popravki, ki jih Komisija izvede v skladu s členoma 99 in 100 Uredbe Sveta (ES) </w:t>
      </w:r>
      <w:r w:rsidR="00146BF2">
        <w:t>št. </w:t>
      </w:r>
      <w:r w:rsidRPr="006C6570">
        <w:t>1083/2006, z dne 11.</w:t>
      </w:r>
      <w:r w:rsidR="004B46E7" w:rsidRPr="006C6570">
        <w:t> </w:t>
      </w:r>
      <w:r w:rsidRPr="006C6570">
        <w:t>julija</w:t>
      </w:r>
      <w:r w:rsidR="004B46E7" w:rsidRPr="006C6570">
        <w:t> </w:t>
      </w:r>
      <w:r w:rsidRPr="006C6570">
        <w:t>2006, ali predpisom, ki jih bo nadomestil.</w:t>
      </w:r>
    </w:p>
    <w:p w14:paraId="526B6096" w14:textId="77777777" w:rsidR="00F76924" w:rsidRPr="006C6570" w:rsidRDefault="00F76924" w:rsidP="00F76924">
      <w:pPr>
        <w:jc w:val="both"/>
      </w:pPr>
    </w:p>
    <w:p w14:paraId="7C6540B1" w14:textId="77777777" w:rsidR="00F76924" w:rsidRPr="006C6570" w:rsidRDefault="00F76924" w:rsidP="00F76924">
      <w:pPr>
        <w:numPr>
          <w:ilvl w:val="0"/>
          <w:numId w:val="61"/>
        </w:numPr>
        <w:spacing w:after="0"/>
        <w:jc w:val="center"/>
      </w:pPr>
      <w:r w:rsidRPr="006C6570">
        <w:t xml:space="preserve">člen </w:t>
      </w:r>
    </w:p>
    <w:p w14:paraId="536FBD36" w14:textId="77777777" w:rsidR="00F76924" w:rsidRPr="006C6570" w:rsidRDefault="00F76924" w:rsidP="00F76924">
      <w:pPr>
        <w:spacing w:after="0"/>
        <w:ind w:left="720"/>
      </w:pPr>
    </w:p>
    <w:p w14:paraId="00BAA4A7" w14:textId="77777777" w:rsidR="00F76924" w:rsidRPr="006C6570" w:rsidRDefault="00F76924" w:rsidP="00F76924">
      <w:pPr>
        <w:spacing w:after="0"/>
        <w:jc w:val="both"/>
      </w:pPr>
      <w:r w:rsidRPr="006C6570">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134B3A97" w14:textId="77777777" w:rsidR="00F76924" w:rsidRPr="006C6570" w:rsidRDefault="00F76924" w:rsidP="00F76924">
      <w:pPr>
        <w:spacing w:after="0"/>
        <w:jc w:val="both"/>
      </w:pPr>
    </w:p>
    <w:p w14:paraId="481374DE" w14:textId="55246122" w:rsidR="00F76924" w:rsidRPr="006C6570" w:rsidRDefault="00F76924" w:rsidP="00F76924">
      <w:pPr>
        <w:spacing w:after="0"/>
        <w:jc w:val="both"/>
      </w:pPr>
      <w:r w:rsidRPr="006C6570">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w:t>
      </w:r>
      <w:r w:rsidR="004B46E7" w:rsidRPr="006C6570">
        <w:t> </w:t>
      </w:r>
      <w:r w:rsidRPr="006C6570">
        <w:t>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2D774EF7" w14:textId="77777777" w:rsidR="00F76924" w:rsidRPr="006C6570" w:rsidRDefault="00F76924" w:rsidP="00F76924">
      <w:pPr>
        <w:spacing w:after="0"/>
        <w:jc w:val="both"/>
      </w:pPr>
    </w:p>
    <w:p w14:paraId="551D2183" w14:textId="77777777" w:rsidR="00F76924" w:rsidRPr="006C6570" w:rsidRDefault="00F76924" w:rsidP="00F76924">
      <w:pPr>
        <w:spacing w:after="0"/>
        <w:jc w:val="both"/>
      </w:pPr>
      <w:r w:rsidRPr="006C6570">
        <w:t>Pogodbeni stranki se dogovorita, da lahko finančni popravek v končnem poročilu izreče organ upravljanja, ministrstvo (posredniški organ), revizijski organ, Računsko sodišče RS, Evropska komisija, Evropsko računsko sodišče ali drug pristojen organ, če ugotovi bistveno kršitev pogodbe ali nepravilnost pri operaciji.</w:t>
      </w:r>
    </w:p>
    <w:p w14:paraId="599B78E1" w14:textId="77777777" w:rsidR="00F76924" w:rsidRPr="006C6570" w:rsidRDefault="00F76924" w:rsidP="00F76924">
      <w:pPr>
        <w:spacing w:after="0"/>
        <w:jc w:val="both"/>
      </w:pPr>
    </w:p>
    <w:p w14:paraId="3C7924DB" w14:textId="31E297BF" w:rsidR="00F76924" w:rsidRPr="006C6570" w:rsidRDefault="00F76924" w:rsidP="00F76924">
      <w:pPr>
        <w:spacing w:after="0"/>
        <w:jc w:val="both"/>
      </w:pPr>
      <w:r w:rsidRPr="006C6570">
        <w:t>Upravičenec se zaveže izvršiti finančne popravke v višini in rokih, kot izhajajo iz končnih poročil organa upravljanja, ministrstva (posredniškega organa), revizijskega organa, Računskega sodišča RS, Evropske komisije ali drugega pristojnega organa, oziroma naj</w:t>
      </w:r>
      <w:r w:rsidR="004B46E7" w:rsidRPr="006C6570">
        <w:t>poz</w:t>
      </w:r>
      <w:r w:rsidRPr="006C6570">
        <w:t>neje v 90</w:t>
      </w:r>
      <w:r w:rsidR="004B46E7" w:rsidRPr="006C6570">
        <w:t> (</w:t>
      </w:r>
      <w:r w:rsidRPr="006C6570">
        <w:t>devetdesetih)</w:t>
      </w:r>
      <w:r w:rsidRPr="006C6570">
        <w:rPr>
          <w:vertAlign w:val="superscript"/>
        </w:rPr>
        <w:footnoteReference w:id="62"/>
      </w:r>
      <w:r w:rsidRPr="006C6570">
        <w:t xml:space="preserve"> dneh od poziva za vračilo sredstev na način, določen v končnem poročilu. Izvršitev celotnega finančnega popravka v določenem roku je bistvena sestavina te pogodbe.</w:t>
      </w:r>
    </w:p>
    <w:p w14:paraId="0E87CC97" w14:textId="77777777" w:rsidR="00F76924" w:rsidRPr="006C6570" w:rsidRDefault="00F76924" w:rsidP="00F76924">
      <w:pPr>
        <w:spacing w:after="0"/>
      </w:pPr>
    </w:p>
    <w:p w14:paraId="0AC066F8" w14:textId="77777777" w:rsidR="00F76924" w:rsidRPr="006C6570" w:rsidRDefault="00F76924" w:rsidP="00F76924">
      <w:pPr>
        <w:numPr>
          <w:ilvl w:val="0"/>
          <w:numId w:val="61"/>
        </w:numPr>
        <w:spacing w:after="0"/>
        <w:jc w:val="center"/>
      </w:pPr>
      <w:r w:rsidRPr="006C6570">
        <w:t>člen</w:t>
      </w:r>
    </w:p>
    <w:p w14:paraId="123AEEB8" w14:textId="77777777" w:rsidR="00F76924" w:rsidRPr="006C6570" w:rsidRDefault="00F76924" w:rsidP="00F76924">
      <w:pPr>
        <w:spacing w:after="0"/>
        <w:jc w:val="center"/>
      </w:pPr>
    </w:p>
    <w:p w14:paraId="79E4CC47" w14:textId="49C30196" w:rsidR="00F76924" w:rsidRPr="006C6570" w:rsidRDefault="00F76924" w:rsidP="00F76924">
      <w:pPr>
        <w:spacing w:after="0"/>
        <w:jc w:val="both"/>
      </w:pPr>
      <w:r w:rsidRPr="006C6570">
        <w:t xml:space="preserve">Pogodbeni stranki sta sporazumni, da lahko ministrstvo (posredniški organ), če ugotovi nepravilnosti pri izvajanju predpisov EU in/ali nacionalnih predpisov glede postopkov upravičenca pri oddaji javnih naročil v zvezi z operacijo, izreka finančne popravke skladno z vsakokratno veljavnimi Smernicami za določitev finančnih popravkov izdatkov, ki jih financira Unija v okviru deljenega upravljanja, zaradi neskladnosti z vsakokratno veljavnimi pravili o javnih naročilih (C(2013) 9527 </w:t>
      </w:r>
      <w:proofErr w:type="spellStart"/>
      <w:r w:rsidRPr="006C6570">
        <w:t>final</w:t>
      </w:r>
      <w:proofErr w:type="spellEnd"/>
      <w:r w:rsidRPr="006C6570">
        <w:t xml:space="preserve"> z dne 19.</w:t>
      </w:r>
      <w:r w:rsidR="004B46E7" w:rsidRPr="006C6570">
        <w:t> </w:t>
      </w:r>
      <w:r w:rsidRPr="006C6570">
        <w:t>12.</w:t>
      </w:r>
      <w:r w:rsidR="004B46E7" w:rsidRPr="006C6570">
        <w:t> </w:t>
      </w:r>
      <w:r w:rsidRPr="006C6570">
        <w:t>2013) in vsakokratno veljavnimi Smernicami o načelih, merilih in okvirnih lestvicah, ki se morajo uporabljati v zvezi s finančnimi popravki, ki jih Komisija izvede v skladu s členoma</w:t>
      </w:r>
      <w:r w:rsidR="004B46E7" w:rsidRPr="006C6570">
        <w:t> </w:t>
      </w:r>
      <w:r w:rsidRPr="006C6570">
        <w:t xml:space="preserve">99 in 100 Uredbe Sveta (ES) </w:t>
      </w:r>
      <w:r w:rsidR="00146BF2">
        <w:t>št. </w:t>
      </w:r>
      <w:r w:rsidRPr="006C6570">
        <w:t>1083/2006 z dne 11.</w:t>
      </w:r>
      <w:r w:rsidR="004B46E7" w:rsidRPr="006C6570">
        <w:t> </w:t>
      </w:r>
      <w:r w:rsidRPr="006C6570">
        <w:t>julija</w:t>
      </w:r>
      <w:r w:rsidR="004B46E7" w:rsidRPr="006C6570">
        <w:t> </w:t>
      </w:r>
      <w:r w:rsidRPr="006C6570">
        <w:t>2006, ali predpisom, ki jih bo nadomestil.</w:t>
      </w:r>
    </w:p>
    <w:p w14:paraId="597DABEA" w14:textId="77777777" w:rsidR="00F76924" w:rsidRPr="006C6570" w:rsidRDefault="00F76924" w:rsidP="00F76924">
      <w:pPr>
        <w:spacing w:after="0"/>
        <w:jc w:val="both"/>
      </w:pPr>
    </w:p>
    <w:p w14:paraId="45390E0B" w14:textId="77777777" w:rsidR="00F76924" w:rsidRPr="006C6570" w:rsidRDefault="00F76924" w:rsidP="00F76924">
      <w:pPr>
        <w:spacing w:after="0"/>
        <w:jc w:val="both"/>
      </w:pPr>
    </w:p>
    <w:p w14:paraId="38DC9443" w14:textId="77777777" w:rsidR="00F76924" w:rsidRPr="006C6570" w:rsidRDefault="00F76924" w:rsidP="00F76924">
      <w:pPr>
        <w:spacing w:after="0"/>
        <w:ind w:left="1080"/>
        <w:jc w:val="both"/>
      </w:pPr>
    </w:p>
    <w:p w14:paraId="0130A722" w14:textId="77777777" w:rsidR="00F76924" w:rsidRPr="006C6570" w:rsidRDefault="00F76924" w:rsidP="00F76924">
      <w:pPr>
        <w:numPr>
          <w:ilvl w:val="0"/>
          <w:numId w:val="62"/>
        </w:numPr>
        <w:spacing w:after="0"/>
        <w:jc w:val="both"/>
        <w:rPr>
          <w:b/>
        </w:rPr>
      </w:pPr>
      <w:r w:rsidRPr="006C6570">
        <w:rPr>
          <w:b/>
        </w:rPr>
        <w:t>PROTIKORUPCIJSKA KLAVZULA IN PREPOVED POSLOVANJA Z MINISTRSTVOM (POSREDNIŠKIM ORGANOM)</w:t>
      </w:r>
    </w:p>
    <w:p w14:paraId="42888032" w14:textId="77777777" w:rsidR="00F76924" w:rsidRPr="006C6570" w:rsidRDefault="00F76924" w:rsidP="00F76924">
      <w:pPr>
        <w:spacing w:after="0"/>
        <w:jc w:val="both"/>
      </w:pPr>
    </w:p>
    <w:p w14:paraId="09AAC487" w14:textId="77777777" w:rsidR="00F76924" w:rsidRPr="006C6570" w:rsidRDefault="00F76924" w:rsidP="00F76924">
      <w:pPr>
        <w:numPr>
          <w:ilvl w:val="0"/>
          <w:numId w:val="61"/>
        </w:numPr>
        <w:spacing w:after="0"/>
        <w:jc w:val="center"/>
        <w:rPr>
          <w:color w:val="BFBFBF"/>
        </w:rPr>
      </w:pPr>
      <w:r w:rsidRPr="006C6570">
        <w:rPr>
          <w:color w:val="BFBFBF"/>
        </w:rPr>
        <w:t>člen</w:t>
      </w:r>
    </w:p>
    <w:p w14:paraId="77421D1F" w14:textId="77777777" w:rsidR="00F76924" w:rsidRPr="006C6570" w:rsidRDefault="00F76924" w:rsidP="00F76924">
      <w:pPr>
        <w:spacing w:after="0"/>
        <w:jc w:val="center"/>
        <w:rPr>
          <w:color w:val="BFBFBF"/>
        </w:rPr>
      </w:pPr>
    </w:p>
    <w:p w14:paraId="3E64234D" w14:textId="77777777" w:rsidR="00F76924" w:rsidRPr="006C6570" w:rsidRDefault="00F76924" w:rsidP="00F76924">
      <w:pPr>
        <w:autoSpaceDE w:val="0"/>
        <w:autoSpaceDN w:val="0"/>
        <w:adjustRightInd w:val="0"/>
        <w:spacing w:after="0"/>
        <w:jc w:val="both"/>
        <w:rPr>
          <w:color w:val="BFBFBF"/>
        </w:rPr>
      </w:pPr>
      <w:r w:rsidRPr="006C6570">
        <w:rPr>
          <w:color w:val="BFBFBF"/>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22AB1053" w14:textId="77777777" w:rsidR="00F76924" w:rsidRPr="006C6570" w:rsidRDefault="00F76924" w:rsidP="00F76924">
      <w:pPr>
        <w:autoSpaceDE w:val="0"/>
        <w:autoSpaceDN w:val="0"/>
        <w:adjustRightInd w:val="0"/>
        <w:spacing w:after="0"/>
        <w:jc w:val="both"/>
        <w:rPr>
          <w:color w:val="BFBFBF"/>
        </w:rPr>
      </w:pPr>
    </w:p>
    <w:p w14:paraId="179E0158" w14:textId="0D396E8A" w:rsidR="00F76924" w:rsidRPr="006C6570" w:rsidRDefault="00F76924" w:rsidP="00F76924">
      <w:pPr>
        <w:autoSpaceDE w:val="0"/>
        <w:autoSpaceDN w:val="0"/>
        <w:adjustRightInd w:val="0"/>
        <w:spacing w:after="0"/>
        <w:jc w:val="both"/>
        <w:rPr>
          <w:color w:val="BFBFBF"/>
        </w:rPr>
      </w:pPr>
      <w:r w:rsidRPr="006C6570">
        <w:rPr>
          <w:color w:val="BFBFBF"/>
        </w:rPr>
        <w:lastRenderedPageBreak/>
        <w:t>Če se ugotovi, da za upravičenca obstaja prepoved poslovanja iz 35.</w:t>
      </w:r>
      <w:r w:rsidR="004B46E7" w:rsidRPr="006C6570">
        <w:rPr>
          <w:color w:val="BFBFBF"/>
        </w:rPr>
        <w:t> </w:t>
      </w:r>
      <w:r w:rsidRPr="006C6570">
        <w:rPr>
          <w:color w:val="BFBFBF"/>
        </w:rPr>
        <w:t>člena Zakona o integriteti in preprečevanju korupcije (Uradni list</w:t>
      </w:r>
      <w:r w:rsidR="004B46E7" w:rsidRPr="006C6570">
        <w:rPr>
          <w:color w:val="BFBFBF"/>
        </w:rPr>
        <w:t> </w:t>
      </w:r>
      <w:r w:rsidRPr="006C6570">
        <w:rPr>
          <w:color w:val="BFBFBF"/>
        </w:rPr>
        <w:t xml:space="preserve">RS, </w:t>
      </w:r>
      <w:r w:rsidR="00146BF2">
        <w:rPr>
          <w:color w:val="BFBFBF"/>
        </w:rPr>
        <w:t>št. </w:t>
      </w:r>
      <w:r w:rsidRPr="006C6570">
        <w:rPr>
          <w:color w:val="BFBFBF"/>
        </w:rPr>
        <w:t xml:space="preserve">96/11, 81/2013 </w:t>
      </w:r>
      <w:proofErr w:type="spellStart"/>
      <w:r w:rsidRPr="006C6570">
        <w:rPr>
          <w:color w:val="BFBFBF"/>
        </w:rPr>
        <w:t>Odl</w:t>
      </w:r>
      <w:proofErr w:type="spellEnd"/>
      <w:r w:rsidRPr="006C6570">
        <w:rPr>
          <w:color w:val="BFBFBF"/>
        </w:rPr>
        <w:t>.</w:t>
      </w:r>
      <w:r w:rsidR="004B46E7" w:rsidRPr="006C6570">
        <w:rPr>
          <w:color w:val="BFBFBF"/>
        </w:rPr>
        <w:t xml:space="preserve"> </w:t>
      </w:r>
      <w:r w:rsidRPr="006C6570">
        <w:rPr>
          <w:color w:val="BFBFBF"/>
        </w:rPr>
        <w:t>US: U-I-81/11-12) oziroma smiselno enake določbe predpisa, ki bo nadomestil citirani zakon, je ta pogodba nična.</w:t>
      </w:r>
    </w:p>
    <w:p w14:paraId="23A6417F" w14:textId="77777777" w:rsidR="00F76924" w:rsidRPr="006C6570" w:rsidRDefault="00F76924" w:rsidP="00F76924">
      <w:pPr>
        <w:autoSpaceDE w:val="0"/>
        <w:autoSpaceDN w:val="0"/>
        <w:adjustRightInd w:val="0"/>
        <w:spacing w:after="0"/>
        <w:jc w:val="both"/>
        <w:rPr>
          <w:color w:val="BFBFBF"/>
        </w:rPr>
      </w:pPr>
    </w:p>
    <w:p w14:paraId="3C2B6547" w14:textId="6F5268FD" w:rsidR="00F76924" w:rsidRPr="006C6570" w:rsidRDefault="00F76924" w:rsidP="00F76924">
      <w:pPr>
        <w:autoSpaceDE w:val="0"/>
        <w:autoSpaceDN w:val="0"/>
        <w:adjustRightInd w:val="0"/>
        <w:spacing w:after="0"/>
        <w:jc w:val="both"/>
        <w:rPr>
          <w:color w:val="BFBFBF"/>
        </w:rPr>
      </w:pPr>
      <w:r w:rsidRPr="006C6570">
        <w:rPr>
          <w:color w:val="BFBFBF"/>
        </w:rPr>
        <w:t>Če se ugotovi, da je ta pogodba nična, mora vsaka pogodbena stranka vrniti drugi vse, kar je na podlagi pogodbe prejela – upravičenec mora vrniti prejeta sredstva po tej pogodbi v roku 30</w:t>
      </w:r>
      <w:r w:rsidR="004B46E7" w:rsidRPr="006C6570">
        <w:rPr>
          <w:color w:val="BFBFBF"/>
        </w:rPr>
        <w:t> </w:t>
      </w:r>
      <w:r w:rsidRPr="006C6570">
        <w:rPr>
          <w:color w:val="BFBFBF"/>
        </w:rPr>
        <w:t>(tridesetih) dni od pisnega poziva ministrstva, povečana za zakonske zamudne obresti od dneva nakazila na TRR upravičenca do dneva nakazila v dobro proračuna RS. Stranka, ki je kriva za ničnost pogodbe, odgovarja drugi stranki tudi za škodo zaradi ničnosti pogodbe.</w:t>
      </w:r>
    </w:p>
    <w:p w14:paraId="67D91AD9" w14:textId="77777777" w:rsidR="00F76924" w:rsidRPr="006C6570" w:rsidRDefault="00F76924" w:rsidP="00F76924">
      <w:pPr>
        <w:autoSpaceDE w:val="0"/>
        <w:autoSpaceDN w:val="0"/>
        <w:adjustRightInd w:val="0"/>
        <w:spacing w:after="0"/>
        <w:jc w:val="both"/>
      </w:pPr>
    </w:p>
    <w:p w14:paraId="0EE7F0AB" w14:textId="77777777" w:rsidR="00F76924" w:rsidRPr="006C6570" w:rsidRDefault="00F76924" w:rsidP="00F76924">
      <w:pPr>
        <w:autoSpaceDE w:val="0"/>
        <w:autoSpaceDN w:val="0"/>
        <w:adjustRightInd w:val="0"/>
        <w:spacing w:after="0"/>
        <w:jc w:val="both"/>
      </w:pPr>
    </w:p>
    <w:p w14:paraId="730890EE" w14:textId="77777777" w:rsidR="00F76924" w:rsidRPr="006C6570" w:rsidRDefault="00F76924" w:rsidP="00F76924">
      <w:pPr>
        <w:spacing w:after="0"/>
        <w:jc w:val="both"/>
      </w:pPr>
    </w:p>
    <w:p w14:paraId="2AACFF3C" w14:textId="77777777" w:rsidR="00F76924" w:rsidRPr="006C6570" w:rsidRDefault="00F76924" w:rsidP="00F76924">
      <w:pPr>
        <w:spacing w:after="0"/>
        <w:jc w:val="both"/>
      </w:pPr>
    </w:p>
    <w:p w14:paraId="49C8758A" w14:textId="77777777" w:rsidR="00F76924" w:rsidRPr="006C6570" w:rsidRDefault="00F76924" w:rsidP="00F76924">
      <w:pPr>
        <w:numPr>
          <w:ilvl w:val="0"/>
          <w:numId w:val="62"/>
        </w:numPr>
        <w:spacing w:after="0"/>
        <w:jc w:val="both"/>
        <w:rPr>
          <w:b/>
        </w:rPr>
      </w:pPr>
      <w:r w:rsidRPr="006C6570">
        <w:rPr>
          <w:b/>
        </w:rPr>
        <w:t>PREPOVED DVOJNEGA FINANCIRANJA</w:t>
      </w:r>
    </w:p>
    <w:p w14:paraId="2A5219AF" w14:textId="77777777" w:rsidR="00F76924" w:rsidRPr="006C6570" w:rsidRDefault="00F76924" w:rsidP="00F76924">
      <w:pPr>
        <w:spacing w:after="0"/>
        <w:ind w:left="360"/>
        <w:jc w:val="both"/>
      </w:pPr>
    </w:p>
    <w:p w14:paraId="2AB00D4A" w14:textId="77777777" w:rsidR="00F76924" w:rsidRPr="006C6570" w:rsidRDefault="00F76924" w:rsidP="00F76924">
      <w:pPr>
        <w:numPr>
          <w:ilvl w:val="0"/>
          <w:numId w:val="61"/>
        </w:numPr>
        <w:spacing w:after="0"/>
        <w:jc w:val="center"/>
        <w:rPr>
          <w:color w:val="BFBFBF"/>
        </w:rPr>
      </w:pPr>
      <w:r w:rsidRPr="006C6570">
        <w:rPr>
          <w:color w:val="BFBFBF"/>
        </w:rPr>
        <w:t>člen</w:t>
      </w:r>
    </w:p>
    <w:p w14:paraId="3EFAAAFF" w14:textId="77777777" w:rsidR="00F76924" w:rsidRPr="006C6570" w:rsidRDefault="00F76924" w:rsidP="00F76924">
      <w:pPr>
        <w:spacing w:after="0"/>
        <w:ind w:left="360"/>
        <w:jc w:val="both"/>
        <w:rPr>
          <w:color w:val="BFBFBF"/>
        </w:rPr>
      </w:pPr>
    </w:p>
    <w:p w14:paraId="317ECDAE" w14:textId="77777777" w:rsidR="00F76924" w:rsidRPr="006C6570" w:rsidRDefault="00F76924" w:rsidP="00F76924">
      <w:pPr>
        <w:widowControl w:val="0"/>
        <w:tabs>
          <w:tab w:val="left" w:pos="0"/>
        </w:tabs>
        <w:spacing w:after="0"/>
        <w:jc w:val="both"/>
        <w:rPr>
          <w:color w:val="BFBFBF"/>
        </w:rPr>
      </w:pPr>
      <w:r w:rsidRPr="006C6570">
        <w:rPr>
          <w:color w:val="BFBFBF"/>
        </w:rPr>
        <w:t>Upravičenec s podpisom te pogodbe jamči, da za stroške, ki so predmet sofinanciranja, ni prejel drugih sredstev iz državnega proračuna, proračuna lokalnih skupnosti, proračuna EU ali drugih javnih virov.</w:t>
      </w:r>
    </w:p>
    <w:p w14:paraId="68A56C44" w14:textId="77777777" w:rsidR="00F76924" w:rsidRPr="006C6570" w:rsidRDefault="00F76924" w:rsidP="00F76924">
      <w:pPr>
        <w:widowControl w:val="0"/>
        <w:tabs>
          <w:tab w:val="left" w:pos="0"/>
        </w:tabs>
        <w:spacing w:after="0"/>
        <w:jc w:val="both"/>
        <w:rPr>
          <w:color w:val="BFBFBF"/>
        </w:rPr>
      </w:pPr>
    </w:p>
    <w:p w14:paraId="2D3767A9" w14:textId="615D78FE" w:rsidR="00F76924" w:rsidRPr="006C6570" w:rsidRDefault="00F76924" w:rsidP="00F76924">
      <w:pPr>
        <w:widowControl w:val="0"/>
        <w:tabs>
          <w:tab w:val="left" w:pos="0"/>
        </w:tabs>
        <w:spacing w:after="0"/>
        <w:jc w:val="both"/>
        <w:rPr>
          <w:color w:val="BFBFBF"/>
        </w:rPr>
      </w:pPr>
      <w:r w:rsidRPr="006C6570">
        <w:rPr>
          <w:color w:val="BFBFBF"/>
        </w:rPr>
        <w:t>Če se ugotovi, da je upravičenec že prejel tudi druga sredstva iz prvega odstavka ali so mu bila odobrena, ne da bi o tem do sklenitve te pogodbe pisno obvestil ministrstvo (posredniški organ), lahko ministrstvo (posredniški organ) odstopi od te pogodbe ter zahteva vrnitev sredstev, upravičenec pa mora vrniti prejeta sredstva po tej pogodbi v roku 30</w:t>
      </w:r>
      <w:r w:rsidR="00870484" w:rsidRPr="006C6570">
        <w:rPr>
          <w:color w:val="BFBFBF"/>
        </w:rPr>
        <w:t> </w:t>
      </w:r>
      <w:r w:rsidRPr="006C6570">
        <w:rPr>
          <w:color w:val="BFBFBF"/>
        </w:rPr>
        <w:t>(tridesetih) dni od pisnega poziva ministrstva, povečana za zakonske zamudne obresti od dneva nakazila na TRR upravičenca do dneva nakazila v dobro proračuna RS.</w:t>
      </w:r>
    </w:p>
    <w:p w14:paraId="41909B02" w14:textId="77777777" w:rsidR="00F76924" w:rsidRPr="006C6570" w:rsidRDefault="00F76924" w:rsidP="00F76924">
      <w:pPr>
        <w:widowControl w:val="0"/>
        <w:tabs>
          <w:tab w:val="left" w:pos="0"/>
        </w:tabs>
        <w:spacing w:after="0"/>
        <w:jc w:val="both"/>
        <w:rPr>
          <w:color w:val="BFBFBF"/>
        </w:rPr>
      </w:pPr>
    </w:p>
    <w:p w14:paraId="639762AF" w14:textId="59F780B0" w:rsidR="00F76924" w:rsidRPr="006C6570" w:rsidRDefault="00F76924" w:rsidP="00F76924">
      <w:pPr>
        <w:widowControl w:val="0"/>
        <w:tabs>
          <w:tab w:val="left" w:pos="0"/>
        </w:tabs>
        <w:spacing w:after="0"/>
        <w:jc w:val="both"/>
        <w:rPr>
          <w:color w:val="BFBFBF"/>
        </w:rPr>
      </w:pPr>
      <w:r w:rsidRPr="006C6570">
        <w:rPr>
          <w:color w:val="BFBFBF"/>
        </w:rPr>
        <w:t>Če skupna višina prejetih javnih sredstev za sofinanciranje operacije preseže najvišjo dovoljeno višino ali stopnjo sofinanciranja, ki jo določajo pravila državnih pomoči, lahko ministrstvo (posredniški organ) odstopi od pogodbe in zahteva vračilo izplačanih sredstev, upravičenec pa mora vrniti prejeta sredstva po tej pogodbi v roku 30</w:t>
      </w:r>
      <w:r w:rsidR="00870484" w:rsidRPr="006C6570">
        <w:rPr>
          <w:color w:val="BFBFBF"/>
        </w:rPr>
        <w:t> </w:t>
      </w:r>
      <w:r w:rsidRPr="006C6570">
        <w:rPr>
          <w:color w:val="BFBFBF"/>
        </w:rPr>
        <w:t>(tridesetih) dni od pisnega poziva ministrstva, povečana za zakonske zamudne obresti od dneva nakazila na TRR upravičenca do dneva nakazila v dobro proračuna RS.</w:t>
      </w:r>
    </w:p>
    <w:p w14:paraId="41B1ADF0" w14:textId="77777777" w:rsidR="00F76924" w:rsidRPr="006C6570" w:rsidRDefault="00F76924" w:rsidP="00F76924">
      <w:pPr>
        <w:widowControl w:val="0"/>
        <w:tabs>
          <w:tab w:val="left" w:pos="0"/>
        </w:tabs>
        <w:spacing w:after="0"/>
        <w:jc w:val="both"/>
        <w:rPr>
          <w:color w:val="BFBFBF"/>
        </w:rPr>
      </w:pPr>
    </w:p>
    <w:p w14:paraId="586AAC46" w14:textId="3DBAF73F" w:rsidR="00F76924" w:rsidRPr="006C6570" w:rsidRDefault="00F76924" w:rsidP="00F76924">
      <w:pPr>
        <w:widowControl w:val="0"/>
        <w:tabs>
          <w:tab w:val="left" w:pos="0"/>
        </w:tabs>
        <w:spacing w:after="0"/>
        <w:jc w:val="both"/>
        <w:rPr>
          <w:color w:val="BFBFBF"/>
        </w:rPr>
      </w:pPr>
      <w:r w:rsidRPr="006C6570">
        <w:rPr>
          <w:color w:val="BFBFBF"/>
        </w:rPr>
        <w:t xml:space="preserve">Z dnem začetka postopka pridobivanja državnih pomoči za reševanje in prestrukturiranje upravičenca v težavah po vsakokratnem veljavnem predpisu, ki ureja pomoč za reševanje in prestrukturiranje gospodarskih družb v težavah, predvsem Zakonu o pomoči za reševanje in prestrukturiranje gospodarskih družb v težavah – ZPRPGDT (Uradni list RS, </w:t>
      </w:r>
      <w:r w:rsidR="00146BF2">
        <w:rPr>
          <w:color w:val="BFBFBF"/>
        </w:rPr>
        <w:t>št. </w:t>
      </w:r>
      <w:r w:rsidRPr="006C6570">
        <w:rPr>
          <w:color w:val="BFBFBF"/>
        </w:rPr>
        <w:t>44/07 – UPB, 5/11, 39/13, 56/13 in 27/16), in z dnem, ko postane upravičenec podjetje v težavah skladno z 18.</w:t>
      </w:r>
      <w:r w:rsidR="00870484" w:rsidRPr="006C6570">
        <w:rPr>
          <w:color w:val="BFBFBF"/>
        </w:rPr>
        <w:t> </w:t>
      </w:r>
      <w:r w:rsidRPr="006C6570">
        <w:rPr>
          <w:color w:val="BFBFBF"/>
        </w:rPr>
        <w:t>točko 2.</w:t>
      </w:r>
      <w:r w:rsidR="00870484" w:rsidRPr="006C6570">
        <w:rPr>
          <w:color w:val="BFBFBF"/>
        </w:rPr>
        <w:t> </w:t>
      </w:r>
      <w:r w:rsidRPr="006C6570">
        <w:rPr>
          <w:color w:val="BFBFBF"/>
        </w:rPr>
        <w:t xml:space="preserve">člena Uredbe Komisije (EU) </w:t>
      </w:r>
      <w:r w:rsidR="00146BF2">
        <w:rPr>
          <w:color w:val="BFBFBF"/>
        </w:rPr>
        <w:t>št. </w:t>
      </w:r>
      <w:r w:rsidRPr="006C6570">
        <w:rPr>
          <w:color w:val="BFBFBF"/>
        </w:rPr>
        <w:t xml:space="preserve">651/2014 ali sorodno določbo predpisa, ki jo bo nadomestil, ministrstvo (posredniški organ) lahko odstopi od pogodbe in zahteva vračilo vseh izplačanih sredstev, upravičenec pa mora vrniti prejeta sredstva po tej pogodbi v roku </w:t>
      </w:r>
      <w:r w:rsidRPr="006C6570">
        <w:rPr>
          <w:color w:val="BFBFBF"/>
        </w:rPr>
        <w:lastRenderedPageBreak/>
        <w:t>30</w:t>
      </w:r>
      <w:r w:rsidR="00870484" w:rsidRPr="006C6570">
        <w:rPr>
          <w:color w:val="BFBFBF"/>
        </w:rPr>
        <w:t> </w:t>
      </w:r>
      <w:r w:rsidRPr="006C6570">
        <w:rPr>
          <w:color w:val="BFBFBF"/>
        </w:rPr>
        <w:t>(tridesetih) dni od pisnega poziva ministrstva, povečana za zakonske zamudne obresti od dneva nakazila na TRR upravičenca do dneva nakazila v dobro proračuna RS.</w:t>
      </w:r>
    </w:p>
    <w:p w14:paraId="0F5FDC57" w14:textId="77777777" w:rsidR="00F76924" w:rsidRPr="006C6570" w:rsidRDefault="00F76924" w:rsidP="00F76924">
      <w:pPr>
        <w:widowControl w:val="0"/>
        <w:tabs>
          <w:tab w:val="left" w:pos="0"/>
        </w:tabs>
        <w:spacing w:after="0"/>
        <w:jc w:val="both"/>
      </w:pPr>
    </w:p>
    <w:p w14:paraId="6B94A016" w14:textId="77777777" w:rsidR="00F76924" w:rsidRPr="006C6570" w:rsidRDefault="00F76924" w:rsidP="00F76924">
      <w:pPr>
        <w:widowControl w:val="0"/>
        <w:tabs>
          <w:tab w:val="left" w:pos="0"/>
        </w:tabs>
        <w:spacing w:after="0"/>
        <w:jc w:val="both"/>
      </w:pPr>
    </w:p>
    <w:p w14:paraId="3FCE6BD2" w14:textId="77777777" w:rsidR="00F76924" w:rsidRPr="006C6570" w:rsidRDefault="00F76924" w:rsidP="00F76924">
      <w:pPr>
        <w:numPr>
          <w:ilvl w:val="0"/>
          <w:numId w:val="62"/>
        </w:numPr>
        <w:spacing w:after="0"/>
        <w:jc w:val="both"/>
        <w:rPr>
          <w:b/>
        </w:rPr>
      </w:pPr>
      <w:r w:rsidRPr="006C6570">
        <w:rPr>
          <w:b/>
        </w:rPr>
        <w:t>VAROVANJE OSEBNIH PODATKOV IN POSLOVNIH SKRIVNOSTI</w:t>
      </w:r>
    </w:p>
    <w:p w14:paraId="6D0B2CA1" w14:textId="77777777" w:rsidR="00F76924" w:rsidRPr="006C6570" w:rsidRDefault="00F76924" w:rsidP="00F76924">
      <w:pPr>
        <w:widowControl w:val="0"/>
        <w:tabs>
          <w:tab w:val="left" w:pos="0"/>
        </w:tabs>
        <w:spacing w:after="0"/>
        <w:jc w:val="both"/>
      </w:pPr>
    </w:p>
    <w:p w14:paraId="60BC186B"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2B01AB7F" w14:textId="77777777" w:rsidR="00F76924" w:rsidRPr="006C6570" w:rsidRDefault="00F76924" w:rsidP="00F76924">
      <w:pPr>
        <w:spacing w:after="0"/>
        <w:ind w:left="720"/>
        <w:rPr>
          <w:color w:val="BFBFBF"/>
        </w:rPr>
      </w:pPr>
    </w:p>
    <w:p w14:paraId="7A1CECD1" w14:textId="6E109D38" w:rsidR="00F76924" w:rsidRPr="006C6570" w:rsidRDefault="00F76924" w:rsidP="00F76924">
      <w:pPr>
        <w:widowControl w:val="0"/>
        <w:tabs>
          <w:tab w:val="left" w:pos="0"/>
        </w:tabs>
        <w:spacing w:after="0"/>
        <w:jc w:val="both"/>
        <w:rPr>
          <w:color w:val="BFBFBF"/>
        </w:rPr>
      </w:pPr>
      <w:r w:rsidRPr="006C6570">
        <w:rPr>
          <w:color w:val="BFBFBF"/>
        </w:rPr>
        <w:t xml:space="preserve">Pogodbeni stranki se zavezujeta k varovanju osebnih podatkov in poslovnih skrivnosti v skladu z </w:t>
      </w:r>
      <w:r w:rsidR="004E306E" w:rsidRPr="005F7EC7">
        <w:rPr>
          <w:color w:val="BFBFBF"/>
        </w:rPr>
        <w:t>vsakokratn</w:t>
      </w:r>
      <w:r w:rsidR="004E306E">
        <w:rPr>
          <w:color w:val="BFBFBF"/>
        </w:rPr>
        <w:t>o</w:t>
      </w:r>
      <w:r w:rsidR="004E306E" w:rsidRPr="006C6570">
        <w:rPr>
          <w:color w:val="BFBFBF"/>
        </w:rPr>
        <w:t xml:space="preserve"> </w:t>
      </w:r>
      <w:r w:rsidRPr="006C6570">
        <w:rPr>
          <w:color w:val="BFBFBF"/>
        </w:rPr>
        <w:t xml:space="preserve">veljavnim predpisom, ki ureja varstvo osebnih podatkov in poslovnih skrivnosti, predvsem z Zakonom o varstvu osebnih podatkov (Uradni list RS, </w:t>
      </w:r>
      <w:r w:rsidR="00146BF2">
        <w:rPr>
          <w:color w:val="BFBFBF"/>
        </w:rPr>
        <w:t>št. </w:t>
      </w:r>
      <w:r w:rsidRPr="006C6570">
        <w:rPr>
          <w:color w:val="BFBFBF"/>
        </w:rPr>
        <w:t xml:space="preserve">94/07 – UPB) in Zakonom o gospodarskih družbah (Uradni list RS, </w:t>
      </w:r>
      <w:r w:rsidR="00146BF2">
        <w:rPr>
          <w:color w:val="BFBFBF"/>
        </w:rPr>
        <w:t>št. </w:t>
      </w:r>
      <w:r w:rsidRPr="006C6570">
        <w:rPr>
          <w:color w:val="BFBFBF"/>
        </w:rPr>
        <w:t xml:space="preserve">65/09 – UPB, 33/11, 91/11, 32/12, 57/12, 44/13 – </w:t>
      </w:r>
      <w:proofErr w:type="spellStart"/>
      <w:r w:rsidRPr="006C6570">
        <w:rPr>
          <w:color w:val="BFBFBF"/>
        </w:rPr>
        <w:t>odl</w:t>
      </w:r>
      <w:proofErr w:type="spellEnd"/>
      <w:r w:rsidRPr="006C6570">
        <w:rPr>
          <w:color w:val="BFBFBF"/>
        </w:rPr>
        <w:t>. US, 82/13 in 55/15).</w:t>
      </w:r>
    </w:p>
    <w:p w14:paraId="42B60B48" w14:textId="77777777" w:rsidR="00F76924" w:rsidRPr="006C6570" w:rsidRDefault="00F76924" w:rsidP="00F76924">
      <w:pPr>
        <w:widowControl w:val="0"/>
        <w:tabs>
          <w:tab w:val="left" w:pos="0"/>
        </w:tabs>
        <w:spacing w:after="0"/>
        <w:jc w:val="both"/>
        <w:rPr>
          <w:color w:val="BFBFBF"/>
        </w:rPr>
      </w:pPr>
    </w:p>
    <w:p w14:paraId="5CDB9EA6" w14:textId="77777777" w:rsidR="00F76924" w:rsidRPr="006C6570" w:rsidRDefault="00F76924" w:rsidP="00F76924">
      <w:pPr>
        <w:widowControl w:val="0"/>
        <w:tabs>
          <w:tab w:val="left" w:pos="0"/>
        </w:tabs>
        <w:spacing w:after="0"/>
        <w:jc w:val="both"/>
        <w:rPr>
          <w:color w:val="BFBFBF"/>
        </w:rPr>
      </w:pPr>
      <w:r w:rsidRPr="006C6570">
        <w:rPr>
          <w:color w:val="BFBFBF"/>
        </w:rPr>
        <w:t>Vsaka oseba, ki bo pri upravičencu zbirala, obdelovala ali kako drugače dostopala do osebnih podatkov (vključno pri delu z informacijskim sistemom organa upravljanja), mora ministrstvu predhodno predložiti podpisano izjavo o varovanju osebnih podatkov.</w:t>
      </w:r>
    </w:p>
    <w:p w14:paraId="706229CF" w14:textId="77777777" w:rsidR="00F76924" w:rsidRPr="006C6570" w:rsidRDefault="00F76924" w:rsidP="00F76924">
      <w:pPr>
        <w:spacing w:after="0"/>
        <w:jc w:val="both"/>
      </w:pPr>
    </w:p>
    <w:p w14:paraId="00EACC6F" w14:textId="77777777" w:rsidR="00F76924" w:rsidRPr="006C6570" w:rsidRDefault="00F76924" w:rsidP="00F76924">
      <w:pPr>
        <w:spacing w:after="0"/>
        <w:jc w:val="both"/>
      </w:pPr>
    </w:p>
    <w:p w14:paraId="4AB176E5" w14:textId="77777777" w:rsidR="00F76924" w:rsidRPr="006C6570" w:rsidRDefault="00F76924" w:rsidP="00F76924">
      <w:pPr>
        <w:numPr>
          <w:ilvl w:val="0"/>
          <w:numId w:val="62"/>
        </w:numPr>
        <w:spacing w:after="0"/>
        <w:jc w:val="both"/>
        <w:rPr>
          <w:b/>
        </w:rPr>
      </w:pPr>
      <w:r w:rsidRPr="006C6570">
        <w:rPr>
          <w:b/>
        </w:rPr>
        <w:t>OBVEŠČANJE IN KOMUNICIRANJE V ZVEZI S PODPORO IZ SKLADOV</w:t>
      </w:r>
    </w:p>
    <w:p w14:paraId="152B0E5B" w14:textId="77777777" w:rsidR="00F76924" w:rsidRPr="006C6570" w:rsidRDefault="00F76924" w:rsidP="00F76924">
      <w:pPr>
        <w:spacing w:after="0"/>
        <w:jc w:val="both"/>
      </w:pPr>
    </w:p>
    <w:p w14:paraId="2FD26BDC" w14:textId="77777777" w:rsidR="00F76924" w:rsidRPr="006C6570" w:rsidRDefault="00F76924" w:rsidP="00F76924">
      <w:pPr>
        <w:numPr>
          <w:ilvl w:val="0"/>
          <w:numId w:val="61"/>
        </w:numPr>
        <w:spacing w:after="0"/>
        <w:jc w:val="center"/>
        <w:rPr>
          <w:color w:val="BFBFBF"/>
        </w:rPr>
      </w:pPr>
      <w:r w:rsidRPr="006C6570">
        <w:rPr>
          <w:color w:val="BFBFBF"/>
        </w:rPr>
        <w:t>člen</w:t>
      </w:r>
    </w:p>
    <w:p w14:paraId="3680B69B" w14:textId="77777777" w:rsidR="00F76924" w:rsidRPr="006C6570" w:rsidRDefault="00F76924" w:rsidP="00F76924">
      <w:pPr>
        <w:spacing w:after="0"/>
        <w:ind w:left="720"/>
        <w:rPr>
          <w:color w:val="BFBFBF"/>
        </w:rPr>
      </w:pPr>
    </w:p>
    <w:p w14:paraId="02EA306E" w14:textId="02856C98" w:rsidR="00F76924" w:rsidRPr="006C6570" w:rsidRDefault="00F76924" w:rsidP="00F76924">
      <w:pPr>
        <w:spacing w:after="0"/>
        <w:jc w:val="both"/>
        <w:rPr>
          <w:color w:val="BFBFBF"/>
        </w:rPr>
      </w:pPr>
      <w:r w:rsidRPr="006C6570">
        <w:rPr>
          <w:color w:val="BFBFBF"/>
        </w:rPr>
        <w:t xml:space="preserve">Upravičenec je dolžan pri obveščanju in komuniciranju v javnosti upoštevati zahteve, ki jih narekujeta 115. in 116. člen Uredbe Sveta (EU) </w:t>
      </w:r>
      <w:r w:rsidR="00146BF2">
        <w:rPr>
          <w:color w:val="BFBFBF"/>
        </w:rPr>
        <w:t>št. </w:t>
      </w:r>
      <w:r w:rsidRPr="006C6570">
        <w:rPr>
          <w:color w:val="BFBFBF"/>
        </w:rPr>
        <w:t xml:space="preserve">1303/2013 oziroma določbe predpisa, ki jo bo nadomestil, </w:t>
      </w:r>
      <w:r w:rsidR="00833EE6" w:rsidRPr="006C6570">
        <w:rPr>
          <w:color w:val="BFBFBF"/>
        </w:rPr>
        <w:t>ter</w:t>
      </w:r>
      <w:r w:rsidRPr="006C6570">
        <w:rPr>
          <w:color w:val="BFBFBF"/>
        </w:rPr>
        <w:t xml:space="preserve"> </w:t>
      </w:r>
      <w:r w:rsidR="00166FBD" w:rsidRPr="005F7EC7">
        <w:rPr>
          <w:color w:val="BFBFBF"/>
        </w:rPr>
        <w:t>vsakokratno</w:t>
      </w:r>
      <w:r w:rsidR="00166FBD" w:rsidRPr="006C6570">
        <w:rPr>
          <w:color w:val="BFBFBF"/>
        </w:rPr>
        <w:t xml:space="preserve"> </w:t>
      </w:r>
      <w:r w:rsidRPr="006C6570">
        <w:rPr>
          <w:color w:val="BFBFBF"/>
        </w:rPr>
        <w:t>veljavna Navodila organa upravljanja na področju komuniciranja vsebin evropske kohezijske politike v programskem obdobju 2014–2020, objavljena na spletni strani</w:t>
      </w:r>
      <w:r w:rsidR="00833EE6" w:rsidRPr="006C6570">
        <w:rPr>
          <w:color w:val="BFBFBF"/>
        </w:rPr>
        <w:t> </w:t>
      </w:r>
      <w:r w:rsidRPr="006C6570">
        <w:rPr>
          <w:color w:val="BFBFBF"/>
        </w:rPr>
        <w:t>http://www.eu-skladi.si/sl/ekp/navodila.</w:t>
      </w:r>
    </w:p>
    <w:p w14:paraId="6D509073" w14:textId="77777777" w:rsidR="00F76924" w:rsidRPr="006C6570" w:rsidRDefault="00F76924" w:rsidP="00F76924">
      <w:pPr>
        <w:spacing w:after="0"/>
        <w:jc w:val="both"/>
        <w:rPr>
          <w:color w:val="BFBFBF"/>
        </w:rPr>
      </w:pPr>
    </w:p>
    <w:p w14:paraId="46C2773A" w14:textId="4C456996" w:rsidR="00F76924" w:rsidRPr="006C6570" w:rsidRDefault="00F76924" w:rsidP="00F76924">
      <w:pPr>
        <w:spacing w:after="0"/>
        <w:jc w:val="both"/>
        <w:rPr>
          <w:color w:val="BFBFBF"/>
        </w:rPr>
      </w:pPr>
      <w:r w:rsidRPr="006C6570">
        <w:rPr>
          <w:color w:val="BFBFBF"/>
        </w:rPr>
        <w:t>V skladu z zahtevami iz prejšnjega odstavka se upravičenec zaveže, da bo za potrebe obveščanja in komuniciranja navajal ministrstvo (posredniški organ) _____________________in EU ter zadevni sklad, npr.</w:t>
      </w:r>
      <w:r w:rsidR="00833EE6" w:rsidRPr="006C6570">
        <w:rPr>
          <w:color w:val="BFBFBF"/>
        </w:rPr>
        <w:t> </w:t>
      </w:r>
      <w:r w:rsidRPr="006C6570">
        <w:rPr>
          <w:color w:val="BFBFBF"/>
        </w:rPr>
        <w:t>Evropski socialni sklad. Na zahtevo ministrstva mora upravičenec sodelovati pri aktivnostih informiranja in komuniciranja, ki jih organizira ministrstvo (posredniški organ) ali organ upravljanja.</w:t>
      </w:r>
    </w:p>
    <w:p w14:paraId="2D64C8C2" w14:textId="77777777" w:rsidR="00F76924" w:rsidRPr="006C6570" w:rsidRDefault="00F76924" w:rsidP="00F76924">
      <w:pPr>
        <w:spacing w:after="0"/>
        <w:jc w:val="both"/>
        <w:rPr>
          <w:color w:val="BFBFBF"/>
        </w:rPr>
      </w:pPr>
    </w:p>
    <w:p w14:paraId="0E768868" w14:textId="77777777" w:rsidR="00F76924" w:rsidRPr="006C6570" w:rsidRDefault="00F76924" w:rsidP="00F76924">
      <w:pPr>
        <w:spacing w:after="0"/>
        <w:jc w:val="both"/>
        <w:rPr>
          <w:color w:val="BFBFBF"/>
        </w:rPr>
      </w:pPr>
      <w:r w:rsidRPr="006C6570">
        <w:rPr>
          <w:color w:val="BFBFBF"/>
        </w:rPr>
        <w:t>Upravičenec soglaša z objavo podatkov o operaciji, ki so javnega značaja, če je objava določena s predpisi evropske kohezijske politike.</w:t>
      </w:r>
    </w:p>
    <w:p w14:paraId="745BADA8" w14:textId="77777777" w:rsidR="00F76924" w:rsidRPr="006C6570" w:rsidRDefault="00F76924" w:rsidP="00F76924">
      <w:pPr>
        <w:spacing w:after="0"/>
        <w:jc w:val="both"/>
      </w:pPr>
    </w:p>
    <w:p w14:paraId="7C2208DA" w14:textId="77777777" w:rsidR="00F76924" w:rsidRPr="006C6570" w:rsidRDefault="00F76924" w:rsidP="00F76924">
      <w:pPr>
        <w:spacing w:after="0"/>
      </w:pPr>
    </w:p>
    <w:p w14:paraId="40BA9918" w14:textId="77777777" w:rsidR="00F76924" w:rsidRPr="006C6570" w:rsidRDefault="00F76924" w:rsidP="00F76924">
      <w:pPr>
        <w:numPr>
          <w:ilvl w:val="0"/>
          <w:numId w:val="62"/>
        </w:numPr>
        <w:spacing w:after="0"/>
        <w:jc w:val="both"/>
        <w:rPr>
          <w:b/>
        </w:rPr>
      </w:pPr>
      <w:r w:rsidRPr="006C6570">
        <w:rPr>
          <w:b/>
        </w:rPr>
        <w:t>HRAMBA DOKUMENTACIJE O OPERACIJI</w:t>
      </w:r>
    </w:p>
    <w:p w14:paraId="518FF7F9" w14:textId="77777777" w:rsidR="00F76924" w:rsidRPr="006C6570" w:rsidRDefault="00F76924" w:rsidP="00F76924">
      <w:pPr>
        <w:spacing w:after="0"/>
        <w:jc w:val="center"/>
      </w:pPr>
    </w:p>
    <w:p w14:paraId="1B28E586" w14:textId="77777777" w:rsidR="00F76924" w:rsidRPr="006C6570" w:rsidRDefault="00F76924" w:rsidP="00F76924">
      <w:pPr>
        <w:numPr>
          <w:ilvl w:val="0"/>
          <w:numId w:val="61"/>
        </w:numPr>
        <w:spacing w:after="0"/>
        <w:jc w:val="center"/>
        <w:rPr>
          <w:color w:val="BFBFBF"/>
        </w:rPr>
      </w:pPr>
      <w:r w:rsidRPr="006C6570">
        <w:rPr>
          <w:color w:val="BFBFBF"/>
        </w:rPr>
        <w:t>člen</w:t>
      </w:r>
    </w:p>
    <w:p w14:paraId="0AFA05E6" w14:textId="77777777" w:rsidR="00F76924" w:rsidRPr="006C6570" w:rsidRDefault="00F76924" w:rsidP="00F76924">
      <w:pPr>
        <w:spacing w:after="0"/>
        <w:jc w:val="center"/>
        <w:rPr>
          <w:color w:val="BFBFBF"/>
        </w:rPr>
      </w:pPr>
    </w:p>
    <w:p w14:paraId="34C0EF38" w14:textId="1DF079C8" w:rsidR="00F76924" w:rsidRPr="006C6570" w:rsidRDefault="00F76924" w:rsidP="00F76924">
      <w:pPr>
        <w:spacing w:after="0"/>
        <w:jc w:val="both"/>
        <w:rPr>
          <w:color w:val="BFBFBF"/>
        </w:rPr>
      </w:pPr>
      <w:r w:rsidRPr="006C6570">
        <w:rPr>
          <w:color w:val="BFBFBF"/>
        </w:rPr>
        <w:lastRenderedPageBreak/>
        <w:t>Upravičenec mora hraniti vso dokumentacijo v zvezi z operacijo v skladu z vsakokratno veljavnimi predpisi, ki urejajo varstvo dokumentarnega in arhivskega gradiva, še 10</w:t>
      </w:r>
      <w:r w:rsidR="00166FBD" w:rsidRPr="006C6570">
        <w:rPr>
          <w:color w:val="BFBFBF"/>
        </w:rPr>
        <w:t> </w:t>
      </w:r>
      <w:r w:rsidRPr="006C6570">
        <w:rPr>
          <w:color w:val="BFBFBF"/>
        </w:rPr>
        <w:t xml:space="preserve">(deset) let po njenem zaključku, in sicer za potrebe revizije oziroma kot dokazila za potrebe prihodnjih preverjanj. </w:t>
      </w:r>
    </w:p>
    <w:p w14:paraId="68A606B1" w14:textId="77777777" w:rsidR="00F76924" w:rsidRPr="006C6570" w:rsidRDefault="00F76924" w:rsidP="00F76924">
      <w:pPr>
        <w:spacing w:after="0"/>
        <w:jc w:val="both"/>
        <w:rPr>
          <w:color w:val="BFBFBF"/>
        </w:rPr>
      </w:pPr>
    </w:p>
    <w:p w14:paraId="445B9BDA" w14:textId="26490CF5" w:rsidR="00F76924" w:rsidRPr="006C6570" w:rsidRDefault="00F76924" w:rsidP="00F76924">
      <w:pPr>
        <w:spacing w:after="0"/>
        <w:jc w:val="both"/>
        <w:rPr>
          <w:color w:val="BFBFBF"/>
        </w:rPr>
      </w:pPr>
      <w:r w:rsidRPr="006C6570">
        <w:rPr>
          <w:color w:val="BFBFBF"/>
        </w:rPr>
        <w:t xml:space="preserve">V primeru neskladja rokov veljajo določila Uredbe (EU) </w:t>
      </w:r>
      <w:r w:rsidR="00146BF2">
        <w:rPr>
          <w:color w:val="BFBFBF"/>
        </w:rPr>
        <w:t>št. </w:t>
      </w:r>
      <w:r w:rsidRPr="006C6570">
        <w:rPr>
          <w:color w:val="BFBFBF"/>
        </w:rPr>
        <w:t>1303/2013.</w:t>
      </w:r>
    </w:p>
    <w:p w14:paraId="0976D516" w14:textId="77777777" w:rsidR="00F76924" w:rsidRPr="006C6570" w:rsidRDefault="00F76924" w:rsidP="00F76924">
      <w:pPr>
        <w:spacing w:after="0"/>
        <w:jc w:val="both"/>
        <w:rPr>
          <w:color w:val="BFBFBF"/>
        </w:rPr>
      </w:pPr>
    </w:p>
    <w:p w14:paraId="2ED96D22" w14:textId="6D424622" w:rsidR="00F76924" w:rsidRPr="006C6570" w:rsidRDefault="00F76924" w:rsidP="00F76924">
      <w:pPr>
        <w:spacing w:after="0"/>
        <w:jc w:val="both"/>
        <w:rPr>
          <w:color w:val="BFBFBF"/>
        </w:rPr>
      </w:pPr>
      <w:r w:rsidRPr="006C6570">
        <w:rPr>
          <w:color w:val="BFBFBF"/>
        </w:rPr>
        <w:t>Upravičenec mora zagotoviti dostopnost do vseh dokumentov o izdatkih operacije za obdobje 3</w:t>
      </w:r>
      <w:r w:rsidR="00166FBD" w:rsidRPr="006C6570">
        <w:rPr>
          <w:color w:val="BFBFBF"/>
        </w:rPr>
        <w:t> </w:t>
      </w:r>
      <w:r w:rsidRPr="006C6570">
        <w:rPr>
          <w:color w:val="BFBFBF"/>
        </w:rPr>
        <w:t>(treh) let, in sicer od 31.</w:t>
      </w:r>
      <w:r w:rsidR="00166FBD" w:rsidRPr="006C6570">
        <w:rPr>
          <w:color w:val="BFBFBF"/>
        </w:rPr>
        <w:t> </w:t>
      </w:r>
      <w:r w:rsidRPr="006C6570">
        <w:rPr>
          <w:color w:val="BFBFBF"/>
        </w:rPr>
        <w:t xml:space="preserve">decembra po predložitvi obračunov (Evropski komisiji), ki vsebujejo končne izdatke končane operacije, če ni drugače določeno s 140. členom Uredbe (EU) </w:t>
      </w:r>
      <w:r w:rsidR="00146BF2">
        <w:rPr>
          <w:color w:val="BFBFBF"/>
        </w:rPr>
        <w:t>št. </w:t>
      </w:r>
      <w:r w:rsidRPr="006C6570">
        <w:rPr>
          <w:color w:val="BFBFBF"/>
        </w:rPr>
        <w:t>1303/2013 oziroma predpisom, ki jo bo nadomestil. O natančnem datumu za hrambo dokumentacije bo upravičenec po končani operaciji pisno obveščen s strani ministrstva.</w:t>
      </w:r>
    </w:p>
    <w:p w14:paraId="663C7768" w14:textId="77777777" w:rsidR="00F76924" w:rsidRPr="006C6570" w:rsidRDefault="00F76924" w:rsidP="00F76924">
      <w:pPr>
        <w:spacing w:after="0"/>
        <w:jc w:val="both"/>
        <w:rPr>
          <w:color w:val="BFBFBF"/>
        </w:rPr>
      </w:pPr>
    </w:p>
    <w:p w14:paraId="38BDCA9E" w14:textId="0DF969FF" w:rsidR="00F76924" w:rsidRPr="006C6570" w:rsidRDefault="00166FBD" w:rsidP="00F76924">
      <w:pPr>
        <w:spacing w:after="0"/>
        <w:jc w:val="both"/>
        <w:rPr>
          <w:color w:val="BFBFBF"/>
        </w:rPr>
      </w:pPr>
      <w:r w:rsidRPr="006C6570">
        <w:rPr>
          <w:color w:val="BFBFBF"/>
        </w:rPr>
        <w:t>Če</w:t>
      </w:r>
      <w:r w:rsidR="00F76924" w:rsidRPr="006C6570">
        <w:rPr>
          <w:color w:val="BFBFBF"/>
        </w:rPr>
        <w:t xml:space="preserve"> pravila o državnih pomočeh določajo daljše roke hrambe in dostopnosti dokumentov, se uporabijo slednja.</w:t>
      </w:r>
    </w:p>
    <w:p w14:paraId="6412D036" w14:textId="77777777" w:rsidR="00F76924" w:rsidRPr="006C6570" w:rsidRDefault="00F76924" w:rsidP="00F76924">
      <w:pPr>
        <w:spacing w:after="0"/>
        <w:jc w:val="both"/>
        <w:rPr>
          <w:color w:val="BFBFBF"/>
        </w:rPr>
      </w:pPr>
    </w:p>
    <w:p w14:paraId="40CA8607" w14:textId="236923F1" w:rsidR="00F76924" w:rsidRPr="006C6570" w:rsidRDefault="00F76924" w:rsidP="00F76924">
      <w:pPr>
        <w:spacing w:after="0"/>
        <w:jc w:val="both"/>
        <w:rPr>
          <w:color w:val="BFBFBF"/>
        </w:rPr>
      </w:pPr>
      <w:r w:rsidRPr="006C6570">
        <w:rPr>
          <w:color w:val="BFBFBF"/>
        </w:rPr>
        <w:t xml:space="preserve">Če upravičenec ravna v nasprotju z obveznostmi po tem členu, ministrstvo (posredniški organ) odstopi od pogodbe in zahteva vračilo vseh izplačanih sredstev ali </w:t>
      </w:r>
      <w:r w:rsidR="00166FBD" w:rsidRPr="006C6570">
        <w:rPr>
          <w:color w:val="BFBFBF"/>
        </w:rPr>
        <w:t xml:space="preserve">njihov </w:t>
      </w:r>
      <w:r w:rsidRPr="006C6570">
        <w:rPr>
          <w:color w:val="BFBFBF"/>
        </w:rPr>
        <w:t xml:space="preserve">sorazmeren del, upravičenec pa mora vrniti vsa prejeta sredstva ali </w:t>
      </w:r>
      <w:r w:rsidR="00166FBD" w:rsidRPr="006C6570">
        <w:rPr>
          <w:color w:val="BFBFBF"/>
        </w:rPr>
        <w:t xml:space="preserve">njihov </w:t>
      </w:r>
      <w:r w:rsidRPr="006C6570">
        <w:rPr>
          <w:color w:val="BFBFBF"/>
        </w:rPr>
        <w:t>sorazmeren del po tej pogodbi v roku 30</w:t>
      </w:r>
      <w:r w:rsidR="00166FBD" w:rsidRPr="006C6570">
        <w:rPr>
          <w:color w:val="BFBFBF"/>
        </w:rPr>
        <w:t> </w:t>
      </w:r>
      <w:r w:rsidRPr="006C6570">
        <w:rPr>
          <w:color w:val="BFBFBF"/>
        </w:rPr>
        <w:t>(tridesetih) dni od pisnega poziva ministrstva, povečana za zakonske zamudne obresti od dneva nakazila na TRR upravičenca do dneva nakazila v dobro proračuna RS.</w:t>
      </w:r>
    </w:p>
    <w:p w14:paraId="34848F4A" w14:textId="77777777" w:rsidR="00F76924" w:rsidRPr="006C6570" w:rsidRDefault="00F76924" w:rsidP="00F76924">
      <w:pPr>
        <w:spacing w:after="0"/>
        <w:jc w:val="center"/>
      </w:pPr>
    </w:p>
    <w:p w14:paraId="5C79CE11" w14:textId="77777777" w:rsidR="00F76924" w:rsidRPr="006C6570" w:rsidRDefault="00F76924" w:rsidP="00F76924">
      <w:pPr>
        <w:spacing w:after="0"/>
        <w:jc w:val="center"/>
      </w:pPr>
    </w:p>
    <w:p w14:paraId="47E34741" w14:textId="77777777" w:rsidR="00F76924" w:rsidRPr="006C6570" w:rsidRDefault="00F76924" w:rsidP="00F76924">
      <w:pPr>
        <w:numPr>
          <w:ilvl w:val="0"/>
          <w:numId w:val="62"/>
        </w:numPr>
        <w:spacing w:after="0"/>
        <w:jc w:val="both"/>
        <w:rPr>
          <w:b/>
        </w:rPr>
      </w:pPr>
      <w:r w:rsidRPr="006C6570">
        <w:rPr>
          <w:b/>
        </w:rPr>
        <w:t>SKRBNIKI POGODB</w:t>
      </w:r>
    </w:p>
    <w:p w14:paraId="753163B9" w14:textId="77777777" w:rsidR="00F76924" w:rsidRPr="006C6570" w:rsidRDefault="00F76924" w:rsidP="00F76924">
      <w:pPr>
        <w:spacing w:after="0"/>
        <w:jc w:val="both"/>
      </w:pPr>
    </w:p>
    <w:p w14:paraId="02CBAB9E"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5A83862B" w14:textId="77777777" w:rsidR="00F76924" w:rsidRPr="006C6570" w:rsidRDefault="00F76924" w:rsidP="00F76924">
      <w:pPr>
        <w:spacing w:after="0"/>
        <w:jc w:val="both"/>
        <w:rPr>
          <w:color w:val="BFBFBF"/>
        </w:rPr>
      </w:pPr>
    </w:p>
    <w:p w14:paraId="02BEFB31" w14:textId="77777777" w:rsidR="00F76924" w:rsidRPr="006C6570" w:rsidRDefault="00F76924" w:rsidP="00F76924">
      <w:pPr>
        <w:spacing w:after="0"/>
        <w:jc w:val="both"/>
        <w:rPr>
          <w:color w:val="BFBFBF"/>
          <w:highlight w:val="yellow"/>
        </w:rPr>
      </w:pPr>
      <w:r w:rsidRPr="006C6570">
        <w:rPr>
          <w:color w:val="BFBFBF"/>
        </w:rPr>
        <w:t xml:space="preserve">Skrbnik pogodbe skrbi za pravilno, pravočasno, zakonito, gospodarno in učinkovito izvedbo operacije. </w:t>
      </w:r>
    </w:p>
    <w:p w14:paraId="73B72991" w14:textId="77777777" w:rsidR="00F76924" w:rsidRPr="006C6570" w:rsidRDefault="00F76924" w:rsidP="00F76924">
      <w:pPr>
        <w:spacing w:after="0"/>
        <w:jc w:val="both"/>
        <w:rPr>
          <w:color w:val="BFBFBF"/>
        </w:rPr>
      </w:pPr>
    </w:p>
    <w:p w14:paraId="54C2844E" w14:textId="77777777" w:rsidR="00F76924" w:rsidRPr="006C6570" w:rsidRDefault="00F76924" w:rsidP="00F76924">
      <w:pPr>
        <w:spacing w:after="0"/>
        <w:jc w:val="both"/>
        <w:rPr>
          <w:color w:val="BFBFBF"/>
        </w:rPr>
      </w:pPr>
      <w:r w:rsidRPr="006C6570">
        <w:rPr>
          <w:color w:val="BFBFBF"/>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455A9301" w14:textId="77777777" w:rsidR="00F76924" w:rsidRPr="006C6570" w:rsidRDefault="00F76924" w:rsidP="00F76924">
      <w:pPr>
        <w:spacing w:after="0"/>
        <w:jc w:val="both"/>
        <w:rPr>
          <w:color w:val="BFBFBF"/>
        </w:rPr>
      </w:pPr>
    </w:p>
    <w:p w14:paraId="3EC67211" w14:textId="77777777" w:rsidR="00F76924" w:rsidRPr="006C6570" w:rsidRDefault="00F76924" w:rsidP="00F76924">
      <w:pPr>
        <w:spacing w:after="0"/>
        <w:jc w:val="both"/>
        <w:rPr>
          <w:color w:val="BFBFBF"/>
        </w:rPr>
      </w:pPr>
      <w:r w:rsidRPr="006C6570">
        <w:rPr>
          <w:color w:val="BFBFBF"/>
        </w:rPr>
        <w:t xml:space="preserve">Skrbnik pogodbe na strani ministrstva je [IME, PRIIMEK, NAZIV], v primeru odsotnosti ga nadomešča njegov namestnik [IME, PRIIMEK, NAZIV]. </w:t>
      </w:r>
    </w:p>
    <w:p w14:paraId="5E12D4CF" w14:textId="77777777" w:rsidR="00F76924" w:rsidRPr="006C6570" w:rsidRDefault="00F76924" w:rsidP="00F76924">
      <w:pPr>
        <w:spacing w:after="0"/>
        <w:jc w:val="both"/>
        <w:rPr>
          <w:color w:val="BFBFBF"/>
        </w:rPr>
      </w:pPr>
      <w:r w:rsidRPr="006C6570">
        <w:rPr>
          <w:color w:val="BFBFBF"/>
        </w:rPr>
        <w:t>Skrbnik pogodbe na strani upravičenca je [IME, PRIIMEK, NAZIV].</w:t>
      </w:r>
    </w:p>
    <w:p w14:paraId="137AF2DA" w14:textId="77777777" w:rsidR="00F76924" w:rsidRPr="006C6570" w:rsidRDefault="00F76924" w:rsidP="00F76924">
      <w:pPr>
        <w:spacing w:after="0"/>
        <w:jc w:val="both"/>
        <w:rPr>
          <w:color w:val="BFBFBF"/>
        </w:rPr>
      </w:pPr>
    </w:p>
    <w:p w14:paraId="6EC34D04" w14:textId="77777777" w:rsidR="00F76924" w:rsidRPr="006C6570" w:rsidRDefault="00F76924" w:rsidP="00F76924">
      <w:pPr>
        <w:spacing w:after="0"/>
        <w:jc w:val="both"/>
        <w:rPr>
          <w:color w:val="BFBFBF"/>
        </w:rPr>
      </w:pPr>
      <w:r w:rsidRPr="006C6570">
        <w:rPr>
          <w:color w:val="BFBFBF"/>
        </w:rPr>
        <w:t xml:space="preserve">V primeru konzorcija partnerji konzorcija kot upravičenci s </w:t>
      </w:r>
      <w:proofErr w:type="spellStart"/>
      <w:r w:rsidRPr="006C6570">
        <w:rPr>
          <w:color w:val="BFBFBF"/>
        </w:rPr>
        <w:t>konzorcijsko</w:t>
      </w:r>
      <w:proofErr w:type="spellEnd"/>
      <w:r w:rsidRPr="006C6570">
        <w:rPr>
          <w:color w:val="BFBFBF"/>
        </w:rPr>
        <w:t xml:space="preserve"> pogodbo pooblastijo podpisnika te pogodbe tudi za vso komunikacijo z ministrstvom (posredniški organ) v imenu konzorcija.</w:t>
      </w:r>
    </w:p>
    <w:p w14:paraId="556E78A8" w14:textId="77777777" w:rsidR="00F76924" w:rsidRPr="006C6570" w:rsidRDefault="00F76924" w:rsidP="00F76924">
      <w:pPr>
        <w:spacing w:after="0"/>
        <w:jc w:val="both"/>
      </w:pPr>
    </w:p>
    <w:p w14:paraId="0A179595" w14:textId="77777777" w:rsidR="00F76924" w:rsidRPr="006C6570" w:rsidRDefault="00F76924" w:rsidP="00F76924">
      <w:pPr>
        <w:spacing w:after="0"/>
        <w:jc w:val="both"/>
      </w:pPr>
    </w:p>
    <w:p w14:paraId="45D232B8" w14:textId="77777777" w:rsidR="00F76924" w:rsidRPr="006C6570" w:rsidRDefault="00F76924" w:rsidP="00F76924">
      <w:pPr>
        <w:numPr>
          <w:ilvl w:val="0"/>
          <w:numId w:val="62"/>
        </w:numPr>
        <w:spacing w:after="0"/>
        <w:jc w:val="both"/>
        <w:rPr>
          <w:b/>
        </w:rPr>
      </w:pPr>
      <w:r w:rsidRPr="006C6570">
        <w:rPr>
          <w:b/>
        </w:rPr>
        <w:t>SKUPNE DOLOČBE</w:t>
      </w:r>
    </w:p>
    <w:p w14:paraId="2BF0A286" w14:textId="77777777" w:rsidR="00F76924" w:rsidRPr="006C6570" w:rsidRDefault="00F76924" w:rsidP="00F76924">
      <w:pPr>
        <w:spacing w:after="0"/>
        <w:ind w:left="360"/>
        <w:jc w:val="both"/>
        <w:rPr>
          <w:b/>
        </w:rPr>
      </w:pPr>
    </w:p>
    <w:p w14:paraId="4997B4D0" w14:textId="77777777" w:rsidR="00F76924" w:rsidRPr="006C6570" w:rsidRDefault="00F76924" w:rsidP="00F76924">
      <w:pPr>
        <w:numPr>
          <w:ilvl w:val="0"/>
          <w:numId w:val="61"/>
        </w:numPr>
        <w:spacing w:after="0"/>
        <w:jc w:val="center"/>
      </w:pPr>
      <w:r w:rsidRPr="006C6570">
        <w:t xml:space="preserve">člen </w:t>
      </w:r>
    </w:p>
    <w:p w14:paraId="5C006A00" w14:textId="77777777" w:rsidR="00F76924" w:rsidRPr="006C6570" w:rsidRDefault="00F76924" w:rsidP="00F76924">
      <w:pPr>
        <w:spacing w:after="0"/>
        <w:ind w:left="720"/>
      </w:pPr>
    </w:p>
    <w:p w14:paraId="16EF650F" w14:textId="13949AE9" w:rsidR="00F76924" w:rsidRPr="006C6570" w:rsidRDefault="00F76924" w:rsidP="00F76924">
      <w:pPr>
        <w:spacing w:after="0"/>
        <w:jc w:val="both"/>
      </w:pPr>
      <w:r w:rsidRPr="006C6570">
        <w:t>Po tej pogodbi se sofinancirajo le upravičeni stroški izvedbe operacije »Javni razpis</w:t>
      </w:r>
      <w:r w:rsidR="00166FBD" w:rsidRPr="006C6570">
        <w:t> </w:t>
      </w:r>
      <w:r w:rsidRPr="006C6570">
        <w:t xml:space="preserve">…« pod pogoji in zavezami, navedenimi v tej pogodbi, katerih neizpolnjevanje ali nedoseganje predstavlja bistveno kršitev te pogodbe. </w:t>
      </w:r>
    </w:p>
    <w:p w14:paraId="7904A8DE" w14:textId="77777777" w:rsidR="00F76924" w:rsidRPr="006C6570" w:rsidRDefault="00F76924" w:rsidP="00F76924">
      <w:pPr>
        <w:spacing w:after="0"/>
        <w:jc w:val="both"/>
      </w:pPr>
    </w:p>
    <w:p w14:paraId="42CF443C" w14:textId="1D7ED9E9" w:rsidR="00F76924" w:rsidRPr="006C6570" w:rsidRDefault="00F76924" w:rsidP="00F76924">
      <w:pPr>
        <w:spacing w:after="0"/>
        <w:jc w:val="both"/>
      </w:pPr>
      <w:r w:rsidRPr="006C6570">
        <w:t>Če se je operacija začela izvajati pred predložitvijo vloge za sofinanciranje, ministrstvo (posredniški organ) pred odobritvijo prvega zahtevka za izplačilo iz proračuna preveri skladnost izvajanja operacije z relevantno zakonodajo tudi za obdobje pred opravljenim izborom</w:t>
      </w:r>
      <w:r w:rsidR="00AD6B52">
        <w:t xml:space="preserve"> oziroma pred sklenitvijo pogodbe o sofinanciranju</w:t>
      </w:r>
      <w:r w:rsidRPr="006C6570">
        <w:t>. V primeru odkritja kršitev ministrstvo (posredniški organ)</w:t>
      </w:r>
      <w:r w:rsidR="00AD6B52">
        <w:t xml:space="preserve"> določi rok za odpravo kršitve, v primeru </w:t>
      </w:r>
      <w:proofErr w:type="spellStart"/>
      <w:r w:rsidR="00AD6B52">
        <w:t>neodprave</w:t>
      </w:r>
      <w:proofErr w:type="spellEnd"/>
      <w:r w:rsidR="00AD6B52">
        <w:t xml:space="preserve"> kršitve pa lahko</w:t>
      </w:r>
      <w:r w:rsidRPr="006C6570">
        <w:t xml:space="preserve"> od te pogodbe odstopi s pisno izjavo.</w:t>
      </w:r>
    </w:p>
    <w:p w14:paraId="247987BE" w14:textId="77777777" w:rsidR="00F76924" w:rsidRPr="006C6570" w:rsidRDefault="00F76924" w:rsidP="00F76924">
      <w:pPr>
        <w:spacing w:after="0"/>
        <w:jc w:val="both"/>
      </w:pPr>
    </w:p>
    <w:p w14:paraId="6559449C" w14:textId="77777777" w:rsidR="00F76924" w:rsidRPr="006C6570" w:rsidRDefault="00F76924" w:rsidP="00F76924">
      <w:pPr>
        <w:spacing w:after="0"/>
        <w:jc w:val="both"/>
      </w:pPr>
      <w:r w:rsidRPr="006C6570">
        <w:t>Stranki se dogovorita, da se za bistveno kršitev pogodbe s strani upravičenca štejejo tudi:</w:t>
      </w:r>
    </w:p>
    <w:p w14:paraId="2CAA048B" w14:textId="77777777" w:rsidR="00F76924" w:rsidRPr="006C6570" w:rsidRDefault="00F76924" w:rsidP="00F76924">
      <w:pPr>
        <w:numPr>
          <w:ilvl w:val="0"/>
          <w:numId w:val="87"/>
        </w:numPr>
        <w:spacing w:after="0"/>
        <w:jc w:val="both"/>
      </w:pPr>
      <w:r w:rsidRPr="006C6570">
        <w:t>neizpolnitev obveznosti v določenem roku,</w:t>
      </w:r>
    </w:p>
    <w:p w14:paraId="117D033E" w14:textId="77777777" w:rsidR="00F76924" w:rsidRPr="006C6570" w:rsidRDefault="00F76924" w:rsidP="00F76924">
      <w:pPr>
        <w:numPr>
          <w:ilvl w:val="0"/>
          <w:numId w:val="87"/>
        </w:numPr>
        <w:spacing w:after="0"/>
        <w:jc w:val="both"/>
      </w:pPr>
      <w:r w:rsidRPr="006C6570">
        <w:t>nedoseganje kazalnikov v določenem roku in</w:t>
      </w:r>
    </w:p>
    <w:p w14:paraId="03F22497" w14:textId="77777777" w:rsidR="00F76924" w:rsidRPr="006C6570" w:rsidRDefault="00F76924" w:rsidP="00F76924">
      <w:pPr>
        <w:numPr>
          <w:ilvl w:val="0"/>
          <w:numId w:val="87"/>
        </w:numPr>
        <w:spacing w:after="0"/>
        <w:jc w:val="both"/>
      </w:pPr>
      <w:proofErr w:type="spellStart"/>
      <w:r w:rsidRPr="006C6570">
        <w:t>nepredložitev</w:t>
      </w:r>
      <w:proofErr w:type="spellEnd"/>
      <w:r w:rsidRPr="006C6570">
        <w:t xml:space="preserve"> dokazil o upravičenosti stroškov v določenem roku.</w:t>
      </w:r>
    </w:p>
    <w:p w14:paraId="7B7257C5" w14:textId="77777777" w:rsidR="00F76924" w:rsidRPr="006C6570" w:rsidRDefault="00F76924" w:rsidP="00F76924">
      <w:pPr>
        <w:spacing w:after="0"/>
        <w:jc w:val="both"/>
        <w:rPr>
          <w:b/>
        </w:rPr>
      </w:pPr>
    </w:p>
    <w:p w14:paraId="6C9E1321" w14:textId="4707A5A0" w:rsidR="00F76924" w:rsidRPr="006C6570" w:rsidRDefault="00F76924" w:rsidP="00F76924">
      <w:pPr>
        <w:widowControl w:val="0"/>
        <w:tabs>
          <w:tab w:val="left" w:pos="0"/>
        </w:tabs>
        <w:spacing w:after="0"/>
        <w:jc w:val="both"/>
      </w:pPr>
      <w:r w:rsidRPr="006C6570">
        <w:t>V primeru bistvene kršitve te pogodbe s strani upravičenca ministrstvo (posredniški organ)</w:t>
      </w:r>
      <w:r w:rsidR="00AD6B52">
        <w:t xml:space="preserve"> določi rok za odpravo kršitve, v primeru </w:t>
      </w:r>
      <w:proofErr w:type="spellStart"/>
      <w:r w:rsidR="00AD6B52">
        <w:t>neodprave</w:t>
      </w:r>
      <w:proofErr w:type="spellEnd"/>
      <w:r w:rsidR="00AD6B52">
        <w:t xml:space="preserve"> kršitve pa lahko</w:t>
      </w:r>
      <w:r w:rsidRPr="006C6570">
        <w:t xml:space="preserve"> odstopi od pogodbe in zahteva vračilo vseh izplačanih sredstev, upravičenec pa mora vrniti prejeta sredstva po tej pogodbi v roku 30</w:t>
      </w:r>
      <w:r w:rsidR="00166FBD" w:rsidRPr="006C6570">
        <w:t> </w:t>
      </w:r>
      <w:r w:rsidRPr="006C6570">
        <w:t>(tridesetih) dni od pisnega poziva ministrstva, povečana za zakonske zamudne obresti od dneva nakazila na TRR upravičenca do dneva nakazila v dobro proračuna RS.</w:t>
      </w:r>
    </w:p>
    <w:p w14:paraId="0750CEDB" w14:textId="77777777" w:rsidR="00F76924" w:rsidRPr="006C6570" w:rsidRDefault="00F76924" w:rsidP="00F76924">
      <w:pPr>
        <w:widowControl w:val="0"/>
        <w:tabs>
          <w:tab w:val="left" w:pos="0"/>
        </w:tabs>
        <w:spacing w:after="0"/>
        <w:jc w:val="both"/>
      </w:pPr>
    </w:p>
    <w:p w14:paraId="421C5065" w14:textId="77777777" w:rsidR="00F76924" w:rsidRPr="006C6570" w:rsidRDefault="00F76924" w:rsidP="00F76924">
      <w:pPr>
        <w:widowControl w:val="0"/>
        <w:tabs>
          <w:tab w:val="left" w:pos="0"/>
        </w:tabs>
        <w:spacing w:after="0"/>
        <w:jc w:val="both"/>
      </w:pPr>
    </w:p>
    <w:p w14:paraId="53450C4E" w14:textId="77777777" w:rsidR="00F76924" w:rsidRPr="006C6570" w:rsidRDefault="00F76924" w:rsidP="00F76924">
      <w:pPr>
        <w:spacing w:after="0"/>
        <w:jc w:val="both"/>
        <w:rPr>
          <w:b/>
        </w:rPr>
      </w:pPr>
    </w:p>
    <w:p w14:paraId="1AF5EF78" w14:textId="77777777" w:rsidR="00F76924" w:rsidRPr="006C6570" w:rsidRDefault="00F76924" w:rsidP="00F76924">
      <w:pPr>
        <w:spacing w:after="0"/>
        <w:jc w:val="both"/>
      </w:pPr>
    </w:p>
    <w:p w14:paraId="67F08DFB" w14:textId="77777777" w:rsidR="00F76924" w:rsidRPr="006C6570" w:rsidRDefault="00F76924" w:rsidP="00F76924">
      <w:pPr>
        <w:numPr>
          <w:ilvl w:val="0"/>
          <w:numId w:val="62"/>
        </w:numPr>
        <w:spacing w:after="0"/>
        <w:jc w:val="both"/>
        <w:rPr>
          <w:b/>
        </w:rPr>
      </w:pPr>
      <w:r w:rsidRPr="006C6570">
        <w:rPr>
          <w:b/>
        </w:rPr>
        <w:t>SPREMEMBE POGODBE</w:t>
      </w:r>
    </w:p>
    <w:p w14:paraId="1283C9A7" w14:textId="77777777" w:rsidR="00F76924" w:rsidRPr="006C6570" w:rsidRDefault="00F76924" w:rsidP="00F76924">
      <w:pPr>
        <w:spacing w:after="0"/>
        <w:jc w:val="both"/>
      </w:pPr>
    </w:p>
    <w:p w14:paraId="64DBBB9F" w14:textId="77777777" w:rsidR="00F76924" w:rsidRPr="006C6570" w:rsidRDefault="00F76924" w:rsidP="00F76924">
      <w:pPr>
        <w:numPr>
          <w:ilvl w:val="0"/>
          <w:numId w:val="61"/>
        </w:numPr>
        <w:spacing w:after="0"/>
        <w:jc w:val="center"/>
      </w:pPr>
      <w:r w:rsidRPr="006C6570">
        <w:t xml:space="preserve">člen </w:t>
      </w:r>
    </w:p>
    <w:p w14:paraId="5CB9A631" w14:textId="77777777" w:rsidR="00F76924" w:rsidRPr="006C6570" w:rsidRDefault="00F76924" w:rsidP="00F76924">
      <w:pPr>
        <w:spacing w:after="0"/>
        <w:jc w:val="center"/>
      </w:pPr>
    </w:p>
    <w:p w14:paraId="59298110" w14:textId="77777777" w:rsidR="00F76924" w:rsidRPr="006C6570" w:rsidRDefault="00F76924" w:rsidP="00F76924">
      <w:pPr>
        <w:spacing w:after="0"/>
        <w:jc w:val="both"/>
      </w:pPr>
      <w:r w:rsidRPr="006C6570">
        <w:t xml:space="preserve">Spremembe te pogodbe so mogoče s sklenitvijo pisnega dodatka k pogodbi (aneks), ki ga skleneta pogodbeni stranki pred iztekom veljavnosti te pogodbe. </w:t>
      </w:r>
    </w:p>
    <w:p w14:paraId="284925CB" w14:textId="77777777" w:rsidR="00F76924" w:rsidRPr="006C6570" w:rsidRDefault="00F76924" w:rsidP="00F76924">
      <w:pPr>
        <w:spacing w:after="0"/>
        <w:jc w:val="both"/>
      </w:pPr>
    </w:p>
    <w:p w14:paraId="193BB491" w14:textId="12062E67" w:rsidR="00F76924" w:rsidRPr="006C6570" w:rsidRDefault="00F76924" w:rsidP="00F76924">
      <w:pPr>
        <w:spacing w:after="0"/>
        <w:jc w:val="both"/>
      </w:pPr>
      <w:r w:rsidRPr="006C6570">
        <w:t>Če upravičenec na poziv ministrstva v roku 15</w:t>
      </w:r>
      <w:r w:rsidR="00166FBD" w:rsidRPr="006C6570">
        <w:t> </w:t>
      </w:r>
      <w:r w:rsidRPr="006C6570">
        <w:t xml:space="preserve">(petnajstih) dni od prejema poziva ne sklene dodatka k pogodbi, ki ureja spremembe pogodbenih določil glede dinamike plačevanja, skrbnika pogodbe, navodil posredniškega organa ali organa upravljanja ali znižanja sofinanciranja, zagreši bistveno kršitev pogodbe. V tem primeru ima vsaka pogodbena stranka pravico odstopiti od pogodbe, upravičenec pa mora vrniti vsa prejeta sredstva ali </w:t>
      </w:r>
      <w:r w:rsidR="00166FBD" w:rsidRPr="006C6570">
        <w:t xml:space="preserve">njihov </w:t>
      </w:r>
      <w:r w:rsidRPr="006C6570">
        <w:lastRenderedPageBreak/>
        <w:t>sorazmeren del po tej pogodbi v roku 30</w:t>
      </w:r>
      <w:r w:rsidR="00166FBD" w:rsidRPr="006C6570">
        <w:t> </w:t>
      </w:r>
      <w:r w:rsidRPr="006C6570">
        <w:t xml:space="preserve">(tridesetih) dni od pisnega poziva ministrstva, povečana za zakonske zamudne obresti od dneva nakazila na TRR upravičenca do dneva nakazila v dobro proračuna RS. </w:t>
      </w:r>
    </w:p>
    <w:p w14:paraId="228ACDA8" w14:textId="77777777" w:rsidR="00F76924" w:rsidRPr="006C6570" w:rsidRDefault="00F76924" w:rsidP="00F76924">
      <w:pPr>
        <w:spacing w:after="0"/>
        <w:jc w:val="both"/>
      </w:pPr>
    </w:p>
    <w:p w14:paraId="42007B99" w14:textId="77777777" w:rsidR="00F76924" w:rsidRPr="006C6570" w:rsidRDefault="00F76924" w:rsidP="00F76924">
      <w:pPr>
        <w:spacing w:after="0"/>
        <w:jc w:val="both"/>
      </w:pPr>
    </w:p>
    <w:p w14:paraId="2792870F" w14:textId="77777777" w:rsidR="00F76924" w:rsidRPr="006C6570" w:rsidRDefault="00F76924" w:rsidP="00F76924">
      <w:pPr>
        <w:numPr>
          <w:ilvl w:val="0"/>
          <w:numId w:val="62"/>
        </w:numPr>
        <w:spacing w:after="0"/>
        <w:jc w:val="both"/>
        <w:rPr>
          <w:b/>
        </w:rPr>
      </w:pPr>
      <w:r w:rsidRPr="006C6570">
        <w:rPr>
          <w:b/>
        </w:rPr>
        <w:t>VELJAVNOST POGODBE</w:t>
      </w:r>
    </w:p>
    <w:p w14:paraId="3B540232" w14:textId="77777777" w:rsidR="00F76924" w:rsidRPr="006C6570" w:rsidRDefault="00F76924" w:rsidP="00F76924">
      <w:pPr>
        <w:spacing w:after="0"/>
      </w:pPr>
    </w:p>
    <w:p w14:paraId="20E51766" w14:textId="77777777" w:rsidR="00F76924" w:rsidRPr="006C6570" w:rsidRDefault="00F76924" w:rsidP="00F76924">
      <w:pPr>
        <w:numPr>
          <w:ilvl w:val="0"/>
          <w:numId w:val="61"/>
        </w:numPr>
        <w:spacing w:after="0"/>
        <w:jc w:val="center"/>
      </w:pPr>
      <w:r w:rsidRPr="006C6570">
        <w:t>člen</w:t>
      </w:r>
    </w:p>
    <w:p w14:paraId="0FBF78BA" w14:textId="77777777" w:rsidR="00F76924" w:rsidRPr="006C6570" w:rsidRDefault="00F76924" w:rsidP="00F76924">
      <w:pPr>
        <w:spacing w:after="0"/>
        <w:jc w:val="center"/>
      </w:pPr>
    </w:p>
    <w:p w14:paraId="3F8734C9" w14:textId="77777777" w:rsidR="00F76924" w:rsidRPr="006C6570" w:rsidRDefault="00F76924" w:rsidP="00F76924">
      <w:pPr>
        <w:spacing w:after="0"/>
        <w:jc w:val="both"/>
      </w:pPr>
      <w:r w:rsidRPr="006C6570">
        <w:t>Pogodba začne veljati z dnem, ko jo podpišeta obe pogodbeni stranki, in velja do izteka vseh rokov, določenih v tej pogodbi, v katerih sta možna nadzor nad pogodbo in izrekanje finančnih sankcij, ki so določene v tej pogodbi.</w:t>
      </w:r>
    </w:p>
    <w:p w14:paraId="4100EC38" w14:textId="77777777" w:rsidR="00F76924" w:rsidRPr="006C6570" w:rsidRDefault="00F76924" w:rsidP="00F76924">
      <w:pPr>
        <w:spacing w:after="0"/>
        <w:jc w:val="both"/>
      </w:pPr>
    </w:p>
    <w:p w14:paraId="5B72FB15" w14:textId="77777777" w:rsidR="00F76924" w:rsidRPr="006C6570" w:rsidRDefault="00F76924" w:rsidP="00F76924">
      <w:pPr>
        <w:spacing w:after="0"/>
        <w:jc w:val="both"/>
      </w:pPr>
      <w:r w:rsidRPr="006C6570">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aneksom k tej pogodbi dogovorili za novo določbo, ki bo po smislu čim bližje neveljavni določbi.</w:t>
      </w:r>
    </w:p>
    <w:p w14:paraId="65172D31" w14:textId="77777777" w:rsidR="00F76924" w:rsidRPr="006C6570" w:rsidRDefault="00F76924" w:rsidP="00F76924">
      <w:pPr>
        <w:spacing w:after="0"/>
        <w:jc w:val="both"/>
      </w:pPr>
    </w:p>
    <w:p w14:paraId="452DA577" w14:textId="2BED07B9" w:rsidR="00F76924" w:rsidRPr="006C6570" w:rsidRDefault="00F76924" w:rsidP="00F76924">
      <w:pPr>
        <w:spacing w:after="0"/>
        <w:jc w:val="both"/>
      </w:pPr>
      <w:r w:rsidRPr="006C6570">
        <w:t>V primeru neizpolnitve obveznosti v roku, ki je s to pogodbo določen kot bistvena sestavina te pogodbe, se ta pogodba šteje za razvezano, upravičenec pa mora vrniti prejeta sredstva po tej pogodbi v roku 30</w:t>
      </w:r>
      <w:r w:rsidR="00166FBD" w:rsidRPr="006C6570">
        <w:t> </w:t>
      </w:r>
      <w:r w:rsidRPr="006C6570">
        <w:t>(tridesetih) dni od pisnega poziva ministrstva, povečana za zakonske zamudne obresti od dneva nakazila na TRR upravičenca do dneva nakazila v dobro proračuna RS. Vendar lahko ministrstvo (posredniški organ) to pogodbo ohrani v veljavi, če v 30</w:t>
      </w:r>
      <w:r w:rsidR="00166FBD" w:rsidRPr="006C6570">
        <w:t> </w:t>
      </w:r>
      <w:r w:rsidRPr="006C6570">
        <w:t>(tridesetih) dneh po preteku roka pisno izjavi dolžniku, da pogodbo ohranja v veljavi in da zahteva njeno izpolnitev.</w:t>
      </w:r>
    </w:p>
    <w:p w14:paraId="033198F5" w14:textId="77777777" w:rsidR="00F76924" w:rsidRPr="006C6570" w:rsidRDefault="00F76924" w:rsidP="00F76924">
      <w:pPr>
        <w:spacing w:after="0"/>
        <w:jc w:val="both"/>
      </w:pPr>
    </w:p>
    <w:p w14:paraId="20C59080" w14:textId="77777777" w:rsidR="00F76924" w:rsidRPr="006C6570" w:rsidRDefault="00F76924" w:rsidP="00F76924">
      <w:pPr>
        <w:spacing w:after="0"/>
      </w:pPr>
    </w:p>
    <w:p w14:paraId="56453965" w14:textId="77777777" w:rsidR="00F76924" w:rsidRPr="006C6570" w:rsidRDefault="00F76924" w:rsidP="00F76924">
      <w:pPr>
        <w:numPr>
          <w:ilvl w:val="0"/>
          <w:numId w:val="62"/>
        </w:numPr>
        <w:spacing w:after="0"/>
        <w:jc w:val="both"/>
        <w:rPr>
          <w:b/>
        </w:rPr>
      </w:pPr>
      <w:r w:rsidRPr="006C6570">
        <w:rPr>
          <w:b/>
        </w:rPr>
        <w:t>KONČNE DOLOČBE</w:t>
      </w:r>
    </w:p>
    <w:p w14:paraId="38B7BFB1" w14:textId="77777777" w:rsidR="00F76924" w:rsidRPr="006C6570" w:rsidRDefault="00F76924" w:rsidP="00F76924">
      <w:pPr>
        <w:spacing w:after="0"/>
        <w:jc w:val="both"/>
      </w:pPr>
    </w:p>
    <w:p w14:paraId="7C41C7A2" w14:textId="77777777" w:rsidR="00F76924" w:rsidRPr="006C6570" w:rsidRDefault="00F76924" w:rsidP="00F76924">
      <w:pPr>
        <w:numPr>
          <w:ilvl w:val="0"/>
          <w:numId w:val="61"/>
        </w:numPr>
        <w:spacing w:after="0"/>
        <w:jc w:val="center"/>
        <w:rPr>
          <w:color w:val="BFBFBF"/>
        </w:rPr>
      </w:pPr>
      <w:r w:rsidRPr="006C6570">
        <w:rPr>
          <w:color w:val="BFBFBF"/>
        </w:rPr>
        <w:t>člen</w:t>
      </w:r>
    </w:p>
    <w:p w14:paraId="029485FF" w14:textId="77777777" w:rsidR="00F76924" w:rsidRPr="006C6570" w:rsidRDefault="00F76924" w:rsidP="00F76924">
      <w:pPr>
        <w:spacing w:after="0"/>
        <w:jc w:val="center"/>
        <w:rPr>
          <w:color w:val="BFBFBF"/>
        </w:rPr>
      </w:pPr>
    </w:p>
    <w:p w14:paraId="16E529BB" w14:textId="3F4E217E" w:rsidR="00F76924" w:rsidRPr="006C6570" w:rsidRDefault="00F76924" w:rsidP="00F76924">
      <w:pPr>
        <w:spacing w:after="0"/>
        <w:jc w:val="both"/>
      </w:pPr>
      <w:r w:rsidRPr="006C6570">
        <w:rPr>
          <w:color w:val="BFBFBF"/>
        </w:rPr>
        <w:t xml:space="preserve">Pogodbeni stranki soglašata, da bosta nerešena vprašanja in morebitne spore reševali sporazumno. Če sporazumna rešitev spora ni </w:t>
      </w:r>
      <w:r w:rsidR="00166FBD" w:rsidRPr="006C6570">
        <w:rPr>
          <w:color w:val="BFBFBF"/>
        </w:rPr>
        <w:t>mogoča</w:t>
      </w:r>
      <w:r w:rsidRPr="006C6570">
        <w:rPr>
          <w:color w:val="BFBFBF"/>
        </w:rPr>
        <w:t>, je za reševanje sporov pristojno sodišče v Ljubljani.</w:t>
      </w:r>
    </w:p>
    <w:p w14:paraId="707EB736" w14:textId="77777777" w:rsidR="00F76924" w:rsidRPr="006C6570" w:rsidRDefault="00F76924" w:rsidP="00F76924">
      <w:pPr>
        <w:spacing w:after="0"/>
        <w:jc w:val="both"/>
      </w:pPr>
    </w:p>
    <w:p w14:paraId="48478003" w14:textId="77777777" w:rsidR="00F76924" w:rsidRPr="006C6570" w:rsidRDefault="00F76924" w:rsidP="00F76924">
      <w:pPr>
        <w:spacing w:after="0"/>
        <w:jc w:val="both"/>
      </w:pPr>
    </w:p>
    <w:p w14:paraId="7A06D46B" w14:textId="77777777" w:rsidR="00F76924" w:rsidRPr="006C6570" w:rsidRDefault="00F76924" w:rsidP="00F76924">
      <w:pPr>
        <w:numPr>
          <w:ilvl w:val="0"/>
          <w:numId w:val="61"/>
        </w:numPr>
        <w:spacing w:after="0"/>
        <w:jc w:val="center"/>
        <w:rPr>
          <w:color w:val="BFBFBF"/>
        </w:rPr>
      </w:pPr>
      <w:r w:rsidRPr="006C6570">
        <w:rPr>
          <w:color w:val="BFBFBF"/>
        </w:rPr>
        <w:t>člen</w:t>
      </w:r>
    </w:p>
    <w:p w14:paraId="73100B33" w14:textId="77777777" w:rsidR="00F76924" w:rsidRPr="006C6570" w:rsidRDefault="00F76924" w:rsidP="00F76924">
      <w:pPr>
        <w:spacing w:after="0"/>
        <w:jc w:val="center"/>
        <w:rPr>
          <w:color w:val="BFBFBF"/>
        </w:rPr>
      </w:pPr>
    </w:p>
    <w:p w14:paraId="498A86F5" w14:textId="05C79B2A" w:rsidR="00F76924" w:rsidRPr="006C6570" w:rsidRDefault="00F76924" w:rsidP="00F76924">
      <w:pPr>
        <w:spacing w:after="0"/>
        <w:jc w:val="both"/>
        <w:rPr>
          <w:color w:val="BFBFBF"/>
        </w:rPr>
      </w:pPr>
      <w:r w:rsidRPr="006C6570">
        <w:rPr>
          <w:color w:val="BFBFBF"/>
        </w:rPr>
        <w:t>Pogodba je sklenjena v 5</w:t>
      </w:r>
      <w:r w:rsidR="00166FBD" w:rsidRPr="006C6570">
        <w:rPr>
          <w:color w:val="BFBFBF"/>
        </w:rPr>
        <w:t> </w:t>
      </w:r>
      <w:r w:rsidRPr="006C6570">
        <w:rPr>
          <w:color w:val="BFBFBF"/>
        </w:rPr>
        <w:t>(petih) enakih izvodih, od katerih prejme ministrstvo (posredniški organ) 3</w:t>
      </w:r>
      <w:r w:rsidR="00166FBD" w:rsidRPr="006C6570">
        <w:rPr>
          <w:color w:val="BFBFBF"/>
        </w:rPr>
        <w:t> </w:t>
      </w:r>
      <w:r w:rsidRPr="006C6570">
        <w:rPr>
          <w:color w:val="BFBFBF"/>
        </w:rPr>
        <w:t>(tri) izvode in upravičenec 2</w:t>
      </w:r>
      <w:r w:rsidR="00166FBD" w:rsidRPr="006C6570">
        <w:rPr>
          <w:color w:val="BFBFBF"/>
        </w:rPr>
        <w:t> </w:t>
      </w:r>
      <w:r w:rsidRPr="006C6570">
        <w:rPr>
          <w:color w:val="BFBFBF"/>
        </w:rPr>
        <w:t xml:space="preserve">(dva) izvoda. </w:t>
      </w:r>
    </w:p>
    <w:p w14:paraId="62684057" w14:textId="77777777" w:rsidR="00F76924" w:rsidRPr="006C6570" w:rsidRDefault="00F76924" w:rsidP="00F76924">
      <w:pPr>
        <w:spacing w:after="0"/>
        <w:jc w:val="both"/>
      </w:pPr>
    </w:p>
    <w:p w14:paraId="5479338E" w14:textId="77777777" w:rsidR="00F76924" w:rsidRPr="006C6570" w:rsidRDefault="00F76924" w:rsidP="00F76924">
      <w:pPr>
        <w:spacing w:after="0"/>
        <w:jc w:val="both"/>
      </w:pPr>
    </w:p>
    <w:tbl>
      <w:tblPr>
        <w:tblW w:w="9248" w:type="dxa"/>
        <w:tblLook w:val="01E0" w:firstRow="1" w:lastRow="1" w:firstColumn="1" w:lastColumn="1" w:noHBand="0" w:noVBand="0"/>
      </w:tblPr>
      <w:tblGrid>
        <w:gridCol w:w="4624"/>
        <w:gridCol w:w="4624"/>
      </w:tblGrid>
      <w:tr w:rsidR="00F76924" w:rsidRPr="006C6570" w14:paraId="7449586B" w14:textId="77777777" w:rsidTr="00C330B1">
        <w:trPr>
          <w:trHeight w:val="67"/>
        </w:trPr>
        <w:tc>
          <w:tcPr>
            <w:tcW w:w="4624" w:type="dxa"/>
            <w:shd w:val="clear" w:color="auto" w:fill="auto"/>
          </w:tcPr>
          <w:p w14:paraId="48BBA248" w14:textId="77777777" w:rsidR="00F76924" w:rsidRPr="006C6570" w:rsidRDefault="00F76924" w:rsidP="00F76924">
            <w:pPr>
              <w:spacing w:after="0"/>
              <w:jc w:val="both"/>
            </w:pPr>
          </w:p>
        </w:tc>
        <w:tc>
          <w:tcPr>
            <w:tcW w:w="4624" w:type="dxa"/>
            <w:shd w:val="clear" w:color="auto" w:fill="auto"/>
          </w:tcPr>
          <w:p w14:paraId="614D79DF" w14:textId="77777777" w:rsidR="00F76924" w:rsidRPr="006C6570" w:rsidRDefault="00F76924" w:rsidP="00F76924">
            <w:pPr>
              <w:spacing w:after="0"/>
              <w:jc w:val="both"/>
            </w:pPr>
          </w:p>
        </w:tc>
      </w:tr>
      <w:tr w:rsidR="00F76924" w:rsidRPr="006C6570" w14:paraId="79213F53" w14:textId="77777777" w:rsidTr="00C330B1">
        <w:trPr>
          <w:trHeight w:val="70"/>
        </w:trPr>
        <w:tc>
          <w:tcPr>
            <w:tcW w:w="4624" w:type="dxa"/>
            <w:shd w:val="clear" w:color="auto" w:fill="auto"/>
          </w:tcPr>
          <w:p w14:paraId="3CD1FD1A" w14:textId="77777777" w:rsidR="00F76924" w:rsidRPr="006C6570" w:rsidRDefault="00F76924" w:rsidP="00F76924">
            <w:pPr>
              <w:spacing w:after="0"/>
              <w:jc w:val="both"/>
            </w:pPr>
          </w:p>
        </w:tc>
        <w:tc>
          <w:tcPr>
            <w:tcW w:w="4624" w:type="dxa"/>
            <w:shd w:val="clear" w:color="auto" w:fill="auto"/>
          </w:tcPr>
          <w:p w14:paraId="5EE7AE94" w14:textId="77777777" w:rsidR="00F76924" w:rsidRPr="006C6570" w:rsidRDefault="00F76924" w:rsidP="00F76924">
            <w:pPr>
              <w:spacing w:after="0"/>
              <w:jc w:val="both"/>
            </w:pPr>
          </w:p>
        </w:tc>
      </w:tr>
      <w:tr w:rsidR="00F76924" w:rsidRPr="006C6570" w14:paraId="1393E5B6" w14:textId="77777777" w:rsidTr="00C330B1">
        <w:trPr>
          <w:trHeight w:val="342"/>
        </w:trPr>
        <w:tc>
          <w:tcPr>
            <w:tcW w:w="4624" w:type="dxa"/>
            <w:shd w:val="clear" w:color="auto" w:fill="auto"/>
          </w:tcPr>
          <w:p w14:paraId="0B875202" w14:textId="77777777" w:rsidR="00F76924" w:rsidRPr="006C6570" w:rsidRDefault="00F76924" w:rsidP="00F76924">
            <w:pPr>
              <w:spacing w:after="0"/>
              <w:jc w:val="both"/>
              <w:rPr>
                <w:b/>
              </w:rPr>
            </w:pPr>
            <w:r w:rsidRPr="006C6570">
              <w:rPr>
                <w:b/>
              </w:rPr>
              <w:t>Upravičenec</w:t>
            </w:r>
          </w:p>
          <w:p w14:paraId="6161DE22" w14:textId="77777777" w:rsidR="00F76924" w:rsidRPr="006C6570" w:rsidRDefault="00F76924" w:rsidP="00F76924">
            <w:pPr>
              <w:spacing w:after="0"/>
              <w:jc w:val="both"/>
            </w:pPr>
            <w:r w:rsidRPr="006C6570">
              <w:t xml:space="preserve">NAZIV </w:t>
            </w:r>
          </w:p>
          <w:p w14:paraId="02939C2A" w14:textId="77777777" w:rsidR="00F76924" w:rsidRPr="006C6570" w:rsidRDefault="00F76924" w:rsidP="00F76924">
            <w:pPr>
              <w:spacing w:after="0"/>
              <w:jc w:val="both"/>
            </w:pPr>
            <w:r w:rsidRPr="006C6570">
              <w:t>Direktor</w:t>
            </w:r>
          </w:p>
          <w:p w14:paraId="73DABA9E" w14:textId="77777777" w:rsidR="00F76924" w:rsidRPr="006C6570" w:rsidRDefault="00F76924" w:rsidP="00F76924">
            <w:pPr>
              <w:spacing w:after="0"/>
              <w:jc w:val="both"/>
            </w:pPr>
          </w:p>
          <w:p w14:paraId="2936248E" w14:textId="77777777" w:rsidR="00F76924" w:rsidRPr="006C6570" w:rsidRDefault="00F76924" w:rsidP="00F76924">
            <w:pPr>
              <w:spacing w:after="0"/>
              <w:jc w:val="both"/>
            </w:pPr>
            <w:r w:rsidRPr="006C6570">
              <w:t xml:space="preserve">Kraj in datum                                                                 </w:t>
            </w:r>
          </w:p>
        </w:tc>
        <w:tc>
          <w:tcPr>
            <w:tcW w:w="4624" w:type="dxa"/>
            <w:shd w:val="clear" w:color="auto" w:fill="auto"/>
          </w:tcPr>
          <w:p w14:paraId="1D252E62" w14:textId="77777777" w:rsidR="00F76924" w:rsidRPr="006C6570" w:rsidRDefault="00F76924" w:rsidP="00F76924">
            <w:pPr>
              <w:spacing w:after="0"/>
              <w:rPr>
                <w:b/>
              </w:rPr>
            </w:pPr>
            <w:r w:rsidRPr="006C6570">
              <w:rPr>
                <w:b/>
              </w:rPr>
              <w:t xml:space="preserve">                 Republika Slovenija</w:t>
            </w:r>
          </w:p>
          <w:p w14:paraId="3671346D" w14:textId="77777777" w:rsidR="00F76924" w:rsidRPr="006C6570" w:rsidRDefault="00F76924" w:rsidP="00F76924">
            <w:pPr>
              <w:spacing w:after="0"/>
            </w:pPr>
            <w:r w:rsidRPr="006C6570">
              <w:t xml:space="preserve">                      MINISTRSTVO/POSREDNIŠKI ORGAN </w:t>
            </w:r>
          </w:p>
          <w:p w14:paraId="2FF516BC" w14:textId="55985D78" w:rsidR="00F76924" w:rsidRPr="006C6570" w:rsidRDefault="00F76924" w:rsidP="00F76924">
            <w:pPr>
              <w:spacing w:after="0"/>
            </w:pPr>
            <w:r w:rsidRPr="006C6570">
              <w:t xml:space="preserve">                      Ministrica/</w:t>
            </w:r>
            <w:r w:rsidR="00BD2B1F" w:rsidRPr="006C6570">
              <w:t>m</w:t>
            </w:r>
            <w:r w:rsidRPr="006C6570">
              <w:t>inister</w:t>
            </w:r>
          </w:p>
          <w:p w14:paraId="6875FBAB" w14:textId="77777777" w:rsidR="00F76924" w:rsidRPr="006C6570" w:rsidRDefault="00F76924" w:rsidP="00F76924">
            <w:pPr>
              <w:spacing w:after="0"/>
              <w:jc w:val="center"/>
            </w:pPr>
          </w:p>
          <w:p w14:paraId="1144B301" w14:textId="77777777" w:rsidR="00F76924" w:rsidRPr="006C6570" w:rsidRDefault="00F76924" w:rsidP="00F76924">
            <w:pPr>
              <w:spacing w:after="0"/>
            </w:pPr>
            <w:r w:rsidRPr="006C6570">
              <w:t xml:space="preserve">                      Kraj in datum</w:t>
            </w:r>
          </w:p>
        </w:tc>
      </w:tr>
    </w:tbl>
    <w:p w14:paraId="2BE0415F" w14:textId="3AB7E8E4" w:rsidR="003B4F5F" w:rsidRDefault="003B4F5F" w:rsidP="00F76924"/>
    <w:p w14:paraId="505B2DB7" w14:textId="77777777" w:rsidR="00D95620" w:rsidRDefault="00D95620">
      <w:pPr>
        <w:spacing w:after="0" w:line="240" w:lineRule="auto"/>
        <w:sectPr w:rsidR="00D95620" w:rsidSect="003B4F5F">
          <w:headerReference w:type="even" r:id="rId33"/>
          <w:headerReference w:type="first" r:id="rId34"/>
          <w:pgSz w:w="11900" w:h="16840"/>
          <w:pgMar w:top="2041" w:right="1797" w:bottom="1440" w:left="1701" w:header="709" w:footer="709" w:gutter="0"/>
          <w:cols w:space="708"/>
          <w:docGrid w:linePitch="360"/>
        </w:sectPr>
      </w:pPr>
    </w:p>
    <w:p w14:paraId="3C6E4E64" w14:textId="0DF3784F" w:rsidR="003B4F5F" w:rsidRDefault="003B4F5F">
      <w:pPr>
        <w:spacing w:after="0" w:line="240" w:lineRule="auto"/>
      </w:pPr>
      <w:r>
        <w:lastRenderedPageBreak/>
        <w:br w:type="page"/>
      </w:r>
    </w:p>
    <w:p w14:paraId="52B7B2E9" w14:textId="77777777" w:rsidR="00A877EB" w:rsidRDefault="003B4F5F" w:rsidP="00A877EB">
      <w:pPr>
        <w:pStyle w:val="Naslov1"/>
        <w:rPr>
          <w:rFonts w:ascii="Calibri" w:hAnsi="Calibri"/>
        </w:rPr>
      </w:pPr>
      <w:bookmarkStart w:id="32" w:name="_Toc453936998"/>
      <w:r w:rsidRPr="00A877EB">
        <w:rPr>
          <w:rFonts w:ascii="Calibri" w:hAnsi="Calibri"/>
        </w:rPr>
        <w:lastRenderedPageBreak/>
        <w:t>PRILOGA 8</w:t>
      </w:r>
      <w:bookmarkEnd w:id="32"/>
      <w:r w:rsidR="0088626F" w:rsidRPr="00A877EB">
        <w:rPr>
          <w:rFonts w:ascii="Calibri" w:hAnsi="Calibri"/>
        </w:rPr>
        <w:t xml:space="preserve"> </w:t>
      </w:r>
    </w:p>
    <w:p w14:paraId="54C2A7F5" w14:textId="00453E6D" w:rsidR="003B4F5F" w:rsidRPr="00A877EB" w:rsidRDefault="00A877EB" w:rsidP="00A877EB">
      <w:pPr>
        <w:overflowPunct w:val="0"/>
        <w:autoSpaceDE w:val="0"/>
        <w:autoSpaceDN w:val="0"/>
        <w:adjustRightInd w:val="0"/>
        <w:jc w:val="both"/>
        <w:textAlignment w:val="baseline"/>
        <w:rPr>
          <w:b/>
        </w:rPr>
      </w:pPr>
      <w:r w:rsidRPr="00A877EB">
        <w:rPr>
          <w:b/>
        </w:rPr>
        <w:t>Podatkovna polja – predlog za spremljanje – vprašalnik</w:t>
      </w:r>
      <w:r>
        <w:rPr>
          <w:rStyle w:val="Sprotnaopomba-sklic"/>
          <w:b/>
        </w:rPr>
        <w:footnoteReference w:id="63"/>
      </w:r>
      <w:r w:rsidRPr="00A877EB">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5561"/>
      </w:tblGrid>
      <w:tr w:rsidR="003B4F5F" w:rsidRPr="003B4F5F" w14:paraId="2F288F70" w14:textId="77777777" w:rsidTr="003B4F5F">
        <w:tc>
          <w:tcPr>
            <w:tcW w:w="3057" w:type="dxa"/>
            <w:shd w:val="clear" w:color="auto" w:fill="FABF8F" w:themeFill="accent6" w:themeFillTint="99"/>
          </w:tcPr>
          <w:p w14:paraId="4AB23A7E" w14:textId="77777777" w:rsidR="003B4F5F" w:rsidRPr="003B4F5F" w:rsidRDefault="003B4F5F" w:rsidP="003B4F5F">
            <w:pPr>
              <w:rPr>
                <w:rFonts w:eastAsia="Times New Roman"/>
              </w:rPr>
            </w:pPr>
            <w:r w:rsidRPr="003B4F5F">
              <w:rPr>
                <w:rFonts w:eastAsia="Times New Roman"/>
              </w:rPr>
              <w:t>Operacija</w:t>
            </w:r>
          </w:p>
        </w:tc>
        <w:tc>
          <w:tcPr>
            <w:tcW w:w="5561" w:type="dxa"/>
            <w:shd w:val="clear" w:color="auto" w:fill="FFFFFF" w:themeFill="background1"/>
          </w:tcPr>
          <w:p w14:paraId="327AE178" w14:textId="77777777" w:rsidR="003B4F5F" w:rsidRPr="003B4F5F" w:rsidRDefault="003B4F5F" w:rsidP="003B4F5F">
            <w:pPr>
              <w:rPr>
                <w:rFonts w:eastAsia="Times New Roman"/>
              </w:rPr>
            </w:pPr>
            <w:r w:rsidRPr="003B4F5F">
              <w:rPr>
                <w:rFonts w:eastAsia="Times New Roman"/>
              </w:rPr>
              <w:t>PREDIZPOLNJENO</w:t>
            </w:r>
          </w:p>
        </w:tc>
      </w:tr>
      <w:tr w:rsidR="003B4F5F" w:rsidRPr="003B4F5F" w14:paraId="579CDD8F" w14:textId="77777777" w:rsidTr="003B4F5F">
        <w:tc>
          <w:tcPr>
            <w:tcW w:w="3057" w:type="dxa"/>
            <w:shd w:val="clear" w:color="auto" w:fill="FABF8F" w:themeFill="accent6" w:themeFillTint="99"/>
          </w:tcPr>
          <w:p w14:paraId="4213832B" w14:textId="77777777" w:rsidR="003B4F5F" w:rsidRPr="003B4F5F" w:rsidRDefault="003B4F5F" w:rsidP="003B4F5F">
            <w:pPr>
              <w:rPr>
                <w:rFonts w:eastAsia="Times New Roman"/>
              </w:rPr>
            </w:pPr>
            <w:r w:rsidRPr="003B4F5F">
              <w:rPr>
                <w:rFonts w:eastAsia="Times New Roman"/>
              </w:rPr>
              <w:t>Ali ste v tej operaciji že sodelovali in ste izpolnili to anketo?</w:t>
            </w:r>
          </w:p>
        </w:tc>
        <w:tc>
          <w:tcPr>
            <w:tcW w:w="5561" w:type="dxa"/>
          </w:tcPr>
          <w:p w14:paraId="019BED67" w14:textId="77777777" w:rsidR="003B4F5F" w:rsidRPr="003B4F5F" w:rsidRDefault="003B4F5F" w:rsidP="003B4F5F">
            <w:pPr>
              <w:rPr>
                <w:rFonts w:eastAsia="Times New Roman"/>
              </w:rPr>
            </w:pPr>
            <w:r w:rsidRPr="003B4F5F">
              <w:rPr>
                <w:rFonts w:eastAsia="Times New Roman"/>
              </w:rPr>
              <w:t>Da-&gt; ni potrebno izpolnjevati</w:t>
            </w:r>
          </w:p>
          <w:p w14:paraId="55EF47A8" w14:textId="77777777" w:rsidR="003B4F5F" w:rsidRPr="003B4F5F" w:rsidRDefault="003B4F5F" w:rsidP="003B4F5F">
            <w:pPr>
              <w:rPr>
                <w:rFonts w:eastAsia="Times New Roman"/>
              </w:rPr>
            </w:pPr>
            <w:r w:rsidRPr="003B4F5F">
              <w:rPr>
                <w:rFonts w:eastAsia="Times New Roman"/>
              </w:rPr>
              <w:t>Ne -&gt; Potrebni izpolniti</w:t>
            </w:r>
          </w:p>
        </w:tc>
      </w:tr>
      <w:tr w:rsidR="003B4F5F" w:rsidRPr="003B4F5F" w14:paraId="6996B5DB" w14:textId="77777777" w:rsidTr="003B4F5F">
        <w:tc>
          <w:tcPr>
            <w:tcW w:w="3057" w:type="dxa"/>
            <w:shd w:val="clear" w:color="auto" w:fill="FABF8F" w:themeFill="accent6" w:themeFillTint="99"/>
          </w:tcPr>
          <w:p w14:paraId="37ECA0F9" w14:textId="77777777" w:rsidR="003B4F5F" w:rsidRPr="003B4F5F" w:rsidRDefault="003B4F5F" w:rsidP="003B4F5F">
            <w:pPr>
              <w:rPr>
                <w:rFonts w:eastAsia="Times New Roman"/>
              </w:rPr>
            </w:pPr>
            <w:r w:rsidRPr="003B4F5F">
              <w:rPr>
                <w:rFonts w:eastAsia="Times New Roman"/>
              </w:rPr>
              <w:t>Ime in priimek</w:t>
            </w:r>
          </w:p>
        </w:tc>
        <w:tc>
          <w:tcPr>
            <w:tcW w:w="5561" w:type="dxa"/>
          </w:tcPr>
          <w:p w14:paraId="0BE84B20" w14:textId="77777777" w:rsidR="003B4F5F" w:rsidRPr="003B4F5F" w:rsidRDefault="003B4F5F" w:rsidP="003B4F5F">
            <w:pPr>
              <w:rPr>
                <w:rFonts w:eastAsia="Times New Roman"/>
              </w:rPr>
            </w:pPr>
            <w:r w:rsidRPr="003B4F5F">
              <w:rPr>
                <w:rFonts w:eastAsia="Times New Roman"/>
              </w:rPr>
              <w:t xml:space="preserve"> </w:t>
            </w:r>
          </w:p>
        </w:tc>
      </w:tr>
      <w:tr w:rsidR="003B4F5F" w:rsidRPr="003B4F5F" w14:paraId="2746CBCE" w14:textId="77777777" w:rsidTr="003B4F5F">
        <w:tc>
          <w:tcPr>
            <w:tcW w:w="3057" w:type="dxa"/>
            <w:shd w:val="clear" w:color="auto" w:fill="FABF8F" w:themeFill="accent6" w:themeFillTint="99"/>
          </w:tcPr>
          <w:p w14:paraId="55CB8B58" w14:textId="77777777" w:rsidR="003B4F5F" w:rsidRPr="003B4F5F" w:rsidRDefault="003B4F5F" w:rsidP="003B4F5F">
            <w:pPr>
              <w:rPr>
                <w:rFonts w:eastAsia="Times New Roman"/>
              </w:rPr>
            </w:pPr>
            <w:r w:rsidRPr="003B4F5F">
              <w:rPr>
                <w:rFonts w:eastAsia="Times New Roman"/>
              </w:rPr>
              <w:t>Kontakt (</w:t>
            </w:r>
            <w:proofErr w:type="spellStart"/>
            <w:r w:rsidRPr="003B4F5F">
              <w:rPr>
                <w:rFonts w:eastAsia="Times New Roman"/>
              </w:rPr>
              <w:t>email</w:t>
            </w:r>
            <w:proofErr w:type="spellEnd"/>
            <w:r w:rsidRPr="003B4F5F">
              <w:rPr>
                <w:rFonts w:eastAsia="Times New Roman"/>
              </w:rPr>
              <w:t>, telefon)</w:t>
            </w:r>
          </w:p>
        </w:tc>
        <w:tc>
          <w:tcPr>
            <w:tcW w:w="5561" w:type="dxa"/>
          </w:tcPr>
          <w:p w14:paraId="7CAD8150" w14:textId="77777777" w:rsidR="003B4F5F" w:rsidRPr="003B4F5F" w:rsidRDefault="003B4F5F" w:rsidP="003B4F5F">
            <w:pPr>
              <w:rPr>
                <w:rFonts w:eastAsia="Times New Roman"/>
              </w:rPr>
            </w:pPr>
          </w:p>
        </w:tc>
      </w:tr>
    </w:tbl>
    <w:p w14:paraId="62056D7C" w14:textId="77777777" w:rsidR="003B4F5F" w:rsidRPr="003B4F5F" w:rsidRDefault="003B4F5F" w:rsidP="003B4F5F">
      <w:pPr>
        <w:rPr>
          <w:rFonts w:eastAsia="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5561"/>
      </w:tblGrid>
      <w:tr w:rsidR="003B4F5F" w:rsidRPr="003B4F5F" w14:paraId="04D41E68" w14:textId="77777777" w:rsidTr="003B4F5F">
        <w:tc>
          <w:tcPr>
            <w:tcW w:w="3057" w:type="dxa"/>
            <w:shd w:val="clear" w:color="auto" w:fill="FABF8F" w:themeFill="accent6" w:themeFillTint="99"/>
          </w:tcPr>
          <w:p w14:paraId="05460B1D" w14:textId="77777777" w:rsidR="003B4F5F" w:rsidRPr="003B4F5F" w:rsidRDefault="003B4F5F" w:rsidP="003B4F5F">
            <w:pPr>
              <w:rPr>
                <w:rFonts w:eastAsia="Times New Roman"/>
              </w:rPr>
            </w:pPr>
            <w:r w:rsidRPr="003B4F5F">
              <w:rPr>
                <w:rFonts w:eastAsia="Times New Roman"/>
              </w:rPr>
              <w:t>Spol</w:t>
            </w:r>
          </w:p>
        </w:tc>
        <w:tc>
          <w:tcPr>
            <w:tcW w:w="5561" w:type="dxa"/>
          </w:tcPr>
          <w:p w14:paraId="6B24FB93" w14:textId="77777777" w:rsidR="003B4F5F" w:rsidRPr="003B4F5F" w:rsidRDefault="003B4F5F" w:rsidP="003B4F5F">
            <w:pPr>
              <w:rPr>
                <w:rFonts w:eastAsia="Times New Roman"/>
              </w:rPr>
            </w:pPr>
          </w:p>
        </w:tc>
      </w:tr>
      <w:tr w:rsidR="003B4F5F" w:rsidRPr="003B4F5F" w14:paraId="16894563" w14:textId="77777777" w:rsidTr="003B4F5F">
        <w:tc>
          <w:tcPr>
            <w:tcW w:w="3057" w:type="dxa"/>
            <w:shd w:val="clear" w:color="auto" w:fill="FABF8F" w:themeFill="accent6" w:themeFillTint="99"/>
          </w:tcPr>
          <w:p w14:paraId="589F33C0" w14:textId="77777777" w:rsidR="003B4F5F" w:rsidRPr="003B4F5F" w:rsidRDefault="003B4F5F" w:rsidP="003B4F5F">
            <w:pPr>
              <w:rPr>
                <w:rFonts w:eastAsia="Times New Roman"/>
              </w:rPr>
            </w:pPr>
            <w:r w:rsidRPr="003B4F5F">
              <w:rPr>
                <w:rFonts w:eastAsia="Times New Roman"/>
              </w:rPr>
              <w:t xml:space="preserve">Starost </w:t>
            </w:r>
          </w:p>
        </w:tc>
        <w:tc>
          <w:tcPr>
            <w:tcW w:w="5561" w:type="dxa"/>
          </w:tcPr>
          <w:p w14:paraId="6E9140E3" w14:textId="77777777" w:rsidR="003B4F5F" w:rsidRPr="003B4F5F" w:rsidRDefault="003B4F5F" w:rsidP="003B4F5F">
            <w:pPr>
              <w:rPr>
                <w:rFonts w:eastAsia="Times New Roman"/>
              </w:rPr>
            </w:pPr>
            <w:r w:rsidRPr="003B4F5F">
              <w:rPr>
                <w:rFonts w:eastAsia="Times New Roman"/>
              </w:rPr>
              <w:t>Manj kot 25</w:t>
            </w:r>
          </w:p>
          <w:p w14:paraId="55733322" w14:textId="77777777" w:rsidR="003B4F5F" w:rsidRPr="003B4F5F" w:rsidRDefault="003B4F5F" w:rsidP="003B4F5F">
            <w:pPr>
              <w:rPr>
                <w:rFonts w:eastAsia="Times New Roman"/>
              </w:rPr>
            </w:pPr>
            <w:r w:rsidRPr="003B4F5F">
              <w:rPr>
                <w:rFonts w:eastAsia="Times New Roman"/>
              </w:rPr>
              <w:t>25 do 29 let</w:t>
            </w:r>
          </w:p>
          <w:p w14:paraId="3F7D8421" w14:textId="77777777" w:rsidR="003B4F5F" w:rsidRPr="003B4F5F" w:rsidRDefault="003B4F5F" w:rsidP="003B4F5F">
            <w:pPr>
              <w:rPr>
                <w:rFonts w:eastAsia="Times New Roman"/>
              </w:rPr>
            </w:pPr>
            <w:r w:rsidRPr="003B4F5F">
              <w:rPr>
                <w:rFonts w:eastAsia="Times New Roman"/>
              </w:rPr>
              <w:t>30-54</w:t>
            </w:r>
          </w:p>
          <w:p w14:paraId="4D42CB97" w14:textId="77777777" w:rsidR="003B4F5F" w:rsidRPr="003B4F5F" w:rsidRDefault="003B4F5F" w:rsidP="003B4F5F">
            <w:pPr>
              <w:rPr>
                <w:rFonts w:eastAsia="Times New Roman"/>
              </w:rPr>
            </w:pPr>
            <w:smartTag w:uri="urn:schemas-microsoft-com:office:smarttags" w:element="metricconverter">
              <w:smartTagPr>
                <w:attr w:name="ProductID" w:val="55 in"/>
              </w:smartTagPr>
              <w:r w:rsidRPr="003B4F5F">
                <w:rPr>
                  <w:rFonts w:eastAsia="Times New Roman"/>
                </w:rPr>
                <w:t>55 in</w:t>
              </w:r>
            </w:smartTag>
            <w:r w:rsidRPr="003B4F5F">
              <w:rPr>
                <w:rFonts w:eastAsia="Times New Roman"/>
              </w:rPr>
              <w:t xml:space="preserve"> več</w:t>
            </w:r>
          </w:p>
        </w:tc>
      </w:tr>
      <w:tr w:rsidR="003B4F5F" w:rsidRPr="003B4F5F" w14:paraId="64254BB5" w14:textId="77777777" w:rsidTr="003B4F5F">
        <w:tc>
          <w:tcPr>
            <w:tcW w:w="3057" w:type="dxa"/>
            <w:shd w:val="clear" w:color="auto" w:fill="FABF8F" w:themeFill="accent6" w:themeFillTint="99"/>
          </w:tcPr>
          <w:p w14:paraId="2B379F2A" w14:textId="77777777" w:rsidR="003B4F5F" w:rsidRPr="003B4F5F" w:rsidRDefault="003B4F5F" w:rsidP="003B4F5F">
            <w:pPr>
              <w:rPr>
                <w:rFonts w:eastAsia="Times New Roman"/>
              </w:rPr>
            </w:pPr>
            <w:r w:rsidRPr="003B4F5F">
              <w:rPr>
                <w:rFonts w:eastAsia="Times New Roman"/>
              </w:rPr>
              <w:t>Občina stalnega prebivališča</w:t>
            </w:r>
          </w:p>
        </w:tc>
        <w:tc>
          <w:tcPr>
            <w:tcW w:w="5561" w:type="dxa"/>
          </w:tcPr>
          <w:p w14:paraId="0FE1CA94" w14:textId="77777777" w:rsidR="003B4F5F" w:rsidRPr="003B4F5F" w:rsidRDefault="003B4F5F" w:rsidP="003B4F5F">
            <w:pPr>
              <w:rPr>
                <w:rFonts w:eastAsia="Times New Roman"/>
              </w:rPr>
            </w:pPr>
          </w:p>
        </w:tc>
      </w:tr>
      <w:tr w:rsidR="003B4F5F" w:rsidRPr="003B4F5F" w14:paraId="7DC5CD91" w14:textId="77777777" w:rsidTr="003B4F5F">
        <w:tc>
          <w:tcPr>
            <w:tcW w:w="3057" w:type="dxa"/>
            <w:shd w:val="clear" w:color="auto" w:fill="FABF8F" w:themeFill="accent6" w:themeFillTint="99"/>
          </w:tcPr>
          <w:p w14:paraId="05D64496" w14:textId="77777777" w:rsidR="003B4F5F" w:rsidRPr="003B4F5F" w:rsidRDefault="003B4F5F" w:rsidP="003B4F5F">
            <w:pPr>
              <w:rPr>
                <w:rFonts w:eastAsia="Times New Roman"/>
              </w:rPr>
            </w:pPr>
            <w:r w:rsidRPr="003B4F5F">
              <w:rPr>
                <w:rFonts w:eastAsia="Times New Roman"/>
              </w:rPr>
              <w:t>Status na trgu dela</w:t>
            </w:r>
          </w:p>
        </w:tc>
        <w:tc>
          <w:tcPr>
            <w:tcW w:w="5561" w:type="dxa"/>
          </w:tcPr>
          <w:p w14:paraId="0811DC34" w14:textId="77777777" w:rsidR="003B4F5F" w:rsidRPr="003B4F5F" w:rsidRDefault="003B4F5F" w:rsidP="003B4F5F">
            <w:pPr>
              <w:rPr>
                <w:rFonts w:eastAsia="Times New Roman"/>
              </w:rPr>
            </w:pPr>
            <w:r w:rsidRPr="003B4F5F">
              <w:rPr>
                <w:rFonts w:eastAsia="Times New Roman"/>
              </w:rPr>
              <w:t>Brezposeln manj kot 12 mesecev</w:t>
            </w:r>
          </w:p>
          <w:p w14:paraId="303962BA" w14:textId="77777777" w:rsidR="003B4F5F" w:rsidRPr="003B4F5F" w:rsidRDefault="003B4F5F" w:rsidP="003B4F5F">
            <w:pPr>
              <w:rPr>
                <w:rFonts w:eastAsia="Times New Roman"/>
              </w:rPr>
            </w:pPr>
            <w:r w:rsidRPr="003B4F5F">
              <w:rPr>
                <w:rFonts w:eastAsia="Times New Roman"/>
              </w:rPr>
              <w:t>Dolgotrajno brezposeln (več kot 12 mesecev</w:t>
            </w:r>
          </w:p>
          <w:p w14:paraId="248D3703" w14:textId="77777777" w:rsidR="003B4F5F" w:rsidRPr="003B4F5F" w:rsidRDefault="003B4F5F" w:rsidP="003B4F5F">
            <w:pPr>
              <w:rPr>
                <w:rFonts w:eastAsia="Times New Roman"/>
              </w:rPr>
            </w:pPr>
            <w:r w:rsidRPr="003B4F5F">
              <w:rPr>
                <w:rFonts w:eastAsia="Times New Roman"/>
              </w:rPr>
              <w:t xml:space="preserve">Zaposlen – tudi </w:t>
            </w:r>
            <w:proofErr w:type="spellStart"/>
            <w:r w:rsidRPr="003B4F5F">
              <w:rPr>
                <w:rFonts w:eastAsia="Times New Roman"/>
                <w:lang w:val="en-US"/>
              </w:rPr>
              <w:t>zaposlen</w:t>
            </w:r>
            <w:proofErr w:type="spellEnd"/>
            <w:r w:rsidRPr="003B4F5F">
              <w:rPr>
                <w:rFonts w:eastAsia="Times New Roman"/>
                <w:lang w:val="en-US"/>
              </w:rPr>
              <w:t xml:space="preserve"> </w:t>
            </w:r>
            <w:proofErr w:type="spellStart"/>
            <w:r w:rsidRPr="003B4F5F">
              <w:rPr>
                <w:rFonts w:eastAsia="Times New Roman"/>
                <w:lang w:val="en-US"/>
              </w:rPr>
              <w:t>za</w:t>
            </w:r>
            <w:proofErr w:type="spellEnd"/>
            <w:r w:rsidRPr="003B4F5F">
              <w:rPr>
                <w:rFonts w:eastAsia="Times New Roman"/>
                <w:lang w:val="en-US"/>
              </w:rPr>
              <w:t xml:space="preserve"> </w:t>
            </w:r>
            <w:proofErr w:type="spellStart"/>
            <w:r w:rsidRPr="003B4F5F">
              <w:rPr>
                <w:rFonts w:eastAsia="Times New Roman"/>
                <w:lang w:val="en-US"/>
              </w:rPr>
              <w:t>krajši</w:t>
            </w:r>
            <w:proofErr w:type="spellEnd"/>
            <w:r w:rsidRPr="003B4F5F">
              <w:rPr>
                <w:rFonts w:eastAsia="Times New Roman"/>
                <w:lang w:val="en-US"/>
              </w:rPr>
              <w:t xml:space="preserve"> </w:t>
            </w:r>
            <w:proofErr w:type="spellStart"/>
            <w:r w:rsidRPr="003B4F5F">
              <w:rPr>
                <w:rFonts w:eastAsia="Times New Roman"/>
                <w:lang w:val="en-US"/>
              </w:rPr>
              <w:t>delovni</w:t>
            </w:r>
            <w:proofErr w:type="spellEnd"/>
            <w:r w:rsidRPr="003B4F5F">
              <w:rPr>
                <w:rFonts w:eastAsia="Times New Roman"/>
                <w:lang w:val="en-US"/>
              </w:rPr>
              <w:t xml:space="preserve"> </w:t>
            </w:r>
            <w:proofErr w:type="spellStart"/>
            <w:r w:rsidRPr="003B4F5F">
              <w:rPr>
                <w:rFonts w:eastAsia="Times New Roman"/>
                <w:lang w:val="en-US"/>
              </w:rPr>
              <w:t>čas</w:t>
            </w:r>
            <w:proofErr w:type="spellEnd"/>
            <w:r w:rsidRPr="003B4F5F">
              <w:rPr>
                <w:rFonts w:eastAsia="Times New Roman"/>
                <w:lang w:val="en-US"/>
              </w:rPr>
              <w:t xml:space="preserve">, </w:t>
            </w:r>
            <w:proofErr w:type="spellStart"/>
            <w:r w:rsidRPr="003B4F5F">
              <w:rPr>
                <w:rFonts w:eastAsia="Times New Roman"/>
                <w:lang w:val="en-US"/>
              </w:rPr>
              <w:t>začasno</w:t>
            </w:r>
            <w:proofErr w:type="spellEnd"/>
            <w:r w:rsidRPr="003B4F5F">
              <w:rPr>
                <w:rFonts w:eastAsia="Times New Roman"/>
                <w:lang w:val="en-US"/>
              </w:rPr>
              <w:t xml:space="preserve"> </w:t>
            </w:r>
            <w:proofErr w:type="spellStart"/>
            <w:r w:rsidRPr="003B4F5F">
              <w:rPr>
                <w:rFonts w:eastAsia="Times New Roman"/>
                <w:lang w:val="en-US"/>
              </w:rPr>
              <w:t>zaposlen</w:t>
            </w:r>
            <w:proofErr w:type="spellEnd"/>
            <w:r w:rsidRPr="003B4F5F">
              <w:rPr>
                <w:rFonts w:eastAsia="Times New Roman"/>
                <w:lang w:val="en-US"/>
              </w:rPr>
              <w:t xml:space="preserve">, </w:t>
            </w:r>
            <w:proofErr w:type="spellStart"/>
            <w:r w:rsidRPr="003B4F5F">
              <w:rPr>
                <w:rFonts w:eastAsia="Times New Roman"/>
                <w:lang w:val="en-US"/>
              </w:rPr>
              <w:t>zaposlen</w:t>
            </w:r>
            <w:proofErr w:type="spellEnd"/>
            <w:r w:rsidRPr="003B4F5F">
              <w:rPr>
                <w:rFonts w:eastAsia="Times New Roman"/>
                <w:lang w:val="en-US"/>
              </w:rPr>
              <w:t xml:space="preserve"> </w:t>
            </w:r>
            <w:proofErr w:type="spellStart"/>
            <w:r w:rsidRPr="003B4F5F">
              <w:rPr>
                <w:rFonts w:eastAsia="Times New Roman"/>
                <w:lang w:val="en-US"/>
              </w:rPr>
              <w:t>za</w:t>
            </w:r>
            <w:proofErr w:type="spellEnd"/>
            <w:r w:rsidRPr="003B4F5F">
              <w:rPr>
                <w:rFonts w:eastAsia="Times New Roman"/>
                <w:lang w:val="en-US"/>
              </w:rPr>
              <w:t xml:space="preserve"> </w:t>
            </w:r>
            <w:proofErr w:type="spellStart"/>
            <w:r w:rsidRPr="003B4F5F">
              <w:rPr>
                <w:rFonts w:eastAsia="Times New Roman"/>
                <w:lang w:val="en-US"/>
              </w:rPr>
              <w:t>določen</w:t>
            </w:r>
            <w:proofErr w:type="spellEnd"/>
            <w:r w:rsidRPr="003B4F5F">
              <w:rPr>
                <w:rFonts w:eastAsia="Times New Roman"/>
                <w:lang w:val="en-US"/>
              </w:rPr>
              <w:t xml:space="preserve"> </w:t>
            </w:r>
            <w:proofErr w:type="spellStart"/>
            <w:r w:rsidRPr="003B4F5F">
              <w:rPr>
                <w:rFonts w:eastAsia="Times New Roman"/>
                <w:lang w:val="en-US"/>
              </w:rPr>
              <w:t>čas</w:t>
            </w:r>
            <w:proofErr w:type="spellEnd"/>
            <w:r w:rsidRPr="003B4F5F">
              <w:rPr>
                <w:rFonts w:eastAsia="Times New Roman"/>
                <w:lang w:val="en-US"/>
              </w:rPr>
              <w:t xml:space="preserve">, </w:t>
            </w:r>
            <w:proofErr w:type="spellStart"/>
            <w:r w:rsidRPr="003B4F5F">
              <w:rPr>
                <w:rFonts w:eastAsia="Times New Roman"/>
                <w:lang w:val="en-US"/>
              </w:rPr>
              <w:t>podzaposlen</w:t>
            </w:r>
            <w:proofErr w:type="spellEnd"/>
          </w:p>
          <w:p w14:paraId="588445D4" w14:textId="77777777" w:rsidR="003B4F5F" w:rsidRPr="003B4F5F" w:rsidRDefault="003B4F5F" w:rsidP="003B4F5F">
            <w:pPr>
              <w:rPr>
                <w:rFonts w:eastAsia="Times New Roman"/>
              </w:rPr>
            </w:pPr>
            <w:r w:rsidRPr="003B4F5F">
              <w:rPr>
                <w:rFonts w:eastAsia="Times New Roman"/>
              </w:rPr>
              <w:t>Samozaposlen</w:t>
            </w:r>
          </w:p>
          <w:p w14:paraId="6577CAC0" w14:textId="77777777" w:rsidR="003B4F5F" w:rsidRPr="003B4F5F" w:rsidRDefault="003B4F5F" w:rsidP="003B4F5F">
            <w:pPr>
              <w:rPr>
                <w:rFonts w:eastAsia="Times New Roman"/>
              </w:rPr>
            </w:pPr>
            <w:r w:rsidRPr="003B4F5F">
              <w:rPr>
                <w:rFonts w:eastAsia="Times New Roman"/>
              </w:rPr>
              <w:t>Neaktiven, a se izobražujem ali usposabljam</w:t>
            </w:r>
          </w:p>
          <w:p w14:paraId="3FAA27CE" w14:textId="77777777" w:rsidR="003B4F5F" w:rsidRPr="003B4F5F" w:rsidRDefault="003B4F5F" w:rsidP="003B4F5F">
            <w:pPr>
              <w:rPr>
                <w:rFonts w:eastAsia="Times New Roman"/>
              </w:rPr>
            </w:pPr>
            <w:r w:rsidRPr="003B4F5F">
              <w:rPr>
                <w:rFonts w:eastAsia="Times New Roman"/>
              </w:rPr>
              <w:t>Neaktiven, se ne izobražujem, niti se ne usposabljam</w:t>
            </w:r>
          </w:p>
        </w:tc>
      </w:tr>
      <w:tr w:rsidR="003B4F5F" w:rsidRPr="003B4F5F" w14:paraId="13BB3DF3" w14:textId="77777777" w:rsidTr="003B4F5F">
        <w:tc>
          <w:tcPr>
            <w:tcW w:w="3057" w:type="dxa"/>
            <w:shd w:val="clear" w:color="auto" w:fill="FABF8F" w:themeFill="accent6" w:themeFillTint="99"/>
          </w:tcPr>
          <w:p w14:paraId="286C3BAC" w14:textId="77777777" w:rsidR="003B4F5F" w:rsidRPr="003B4F5F" w:rsidRDefault="003B4F5F" w:rsidP="003B4F5F">
            <w:pPr>
              <w:rPr>
                <w:rFonts w:eastAsia="Times New Roman"/>
              </w:rPr>
            </w:pPr>
            <w:r w:rsidRPr="003B4F5F">
              <w:rPr>
                <w:rFonts w:eastAsia="Times New Roman"/>
              </w:rPr>
              <w:t>Izobrazba</w:t>
            </w:r>
          </w:p>
        </w:tc>
        <w:tc>
          <w:tcPr>
            <w:tcW w:w="5561" w:type="dxa"/>
          </w:tcPr>
          <w:p w14:paraId="5B3A0309" w14:textId="77777777" w:rsidR="003B4F5F" w:rsidRPr="003B4F5F" w:rsidRDefault="003B4F5F" w:rsidP="003B4F5F">
            <w:pPr>
              <w:rPr>
                <w:rFonts w:eastAsia="Times New Roman"/>
                <w:lang w:val="en-US"/>
              </w:rPr>
            </w:pPr>
            <w:r w:rsidRPr="003B4F5F">
              <w:rPr>
                <w:rFonts w:eastAsia="Times New Roman"/>
                <w:lang w:val="en-US"/>
              </w:rPr>
              <w:t>ISCED 0 (</w:t>
            </w:r>
            <w:r w:rsidRPr="003B4F5F">
              <w:rPr>
                <w:rFonts w:eastAsia="Times New Roman"/>
              </w:rPr>
              <w:t>nedokončana osnovna izobrazba pri posameznikih nad 14-15 let)</w:t>
            </w:r>
          </w:p>
          <w:p w14:paraId="5B934A08" w14:textId="77777777" w:rsidR="003B4F5F" w:rsidRPr="003B4F5F" w:rsidRDefault="003B4F5F" w:rsidP="003B4F5F">
            <w:pPr>
              <w:rPr>
                <w:rFonts w:eastAsia="Times New Roman"/>
              </w:rPr>
            </w:pPr>
            <w:r w:rsidRPr="003B4F5F">
              <w:rPr>
                <w:rFonts w:eastAsia="Times New Roman"/>
              </w:rPr>
              <w:t>ISCED 1-2 (osnovna izobrazba)</w:t>
            </w:r>
          </w:p>
          <w:p w14:paraId="3C8C05F9" w14:textId="77777777" w:rsidR="003B4F5F" w:rsidRPr="003B4F5F" w:rsidRDefault="003B4F5F" w:rsidP="003B4F5F">
            <w:pPr>
              <w:rPr>
                <w:rFonts w:eastAsia="Times New Roman"/>
              </w:rPr>
            </w:pPr>
            <w:r w:rsidRPr="003B4F5F">
              <w:rPr>
                <w:rFonts w:eastAsia="Times New Roman"/>
              </w:rPr>
              <w:lastRenderedPageBreak/>
              <w:t>ISCED 3-4 (nižja poklicna in srednja izobrazba)</w:t>
            </w:r>
          </w:p>
          <w:p w14:paraId="62CDFEF7" w14:textId="77777777" w:rsidR="003B4F5F" w:rsidRPr="003B4F5F" w:rsidRDefault="003B4F5F" w:rsidP="003B4F5F">
            <w:pPr>
              <w:rPr>
                <w:rFonts w:eastAsia="Times New Roman"/>
              </w:rPr>
            </w:pPr>
            <w:r w:rsidRPr="003B4F5F">
              <w:rPr>
                <w:rFonts w:eastAsia="Times New Roman"/>
              </w:rPr>
              <w:t>ISCED 5-8 (terciarna izobrazba)</w:t>
            </w:r>
          </w:p>
        </w:tc>
      </w:tr>
      <w:tr w:rsidR="003B4F5F" w:rsidRPr="003B4F5F" w14:paraId="5742E7BF" w14:textId="77777777" w:rsidTr="003B4F5F">
        <w:tc>
          <w:tcPr>
            <w:tcW w:w="3057" w:type="dxa"/>
            <w:shd w:val="clear" w:color="auto" w:fill="FABF8F" w:themeFill="accent6" w:themeFillTint="99"/>
          </w:tcPr>
          <w:p w14:paraId="11443C31" w14:textId="77777777" w:rsidR="003B4F5F" w:rsidRPr="003B4F5F" w:rsidRDefault="003B4F5F" w:rsidP="003B4F5F">
            <w:pPr>
              <w:rPr>
                <w:rFonts w:eastAsia="Times New Roman"/>
              </w:rPr>
            </w:pPr>
            <w:r w:rsidRPr="003B4F5F">
              <w:rPr>
                <w:rFonts w:eastAsia="Times New Roman"/>
              </w:rPr>
              <w:lastRenderedPageBreak/>
              <w:t>Status v gospodinjstvu</w:t>
            </w:r>
          </w:p>
        </w:tc>
        <w:tc>
          <w:tcPr>
            <w:tcW w:w="5561" w:type="dxa"/>
          </w:tcPr>
          <w:p w14:paraId="01C5DE06" w14:textId="77777777" w:rsidR="003B4F5F" w:rsidRPr="003B4F5F" w:rsidRDefault="003B4F5F" w:rsidP="003B4F5F">
            <w:pPr>
              <w:rPr>
                <w:rFonts w:eastAsia="Times New Roman"/>
              </w:rPr>
            </w:pPr>
            <w:r w:rsidRPr="003B4F5F">
              <w:rPr>
                <w:rFonts w:eastAsia="Times New Roman"/>
              </w:rPr>
              <w:t>Gospodinjstvo brez delovno aktivnih članov</w:t>
            </w:r>
          </w:p>
          <w:p w14:paraId="1EE344D4" w14:textId="77777777" w:rsidR="003B4F5F" w:rsidRPr="003B4F5F" w:rsidRDefault="003B4F5F" w:rsidP="003B4F5F">
            <w:pPr>
              <w:rPr>
                <w:rFonts w:eastAsia="Times New Roman"/>
              </w:rPr>
            </w:pPr>
            <w:r w:rsidRPr="003B4F5F">
              <w:rPr>
                <w:rFonts w:eastAsia="Times New Roman"/>
              </w:rPr>
              <w:t>Gospodinjstvo brez delovno aktivnih članov z vzdrževanimi otroki</w:t>
            </w:r>
          </w:p>
          <w:p w14:paraId="0FD438C9" w14:textId="77777777" w:rsidR="003B4F5F" w:rsidRPr="003B4F5F" w:rsidRDefault="003B4F5F" w:rsidP="003B4F5F">
            <w:pPr>
              <w:rPr>
                <w:rFonts w:eastAsia="Times New Roman"/>
              </w:rPr>
            </w:pPr>
            <w:r w:rsidRPr="003B4F5F">
              <w:rPr>
                <w:rFonts w:eastAsia="Times New Roman"/>
              </w:rPr>
              <w:t>Gospodinjstvo z enim odraslim članom in vzdrževanim(i) otrok(i)</w:t>
            </w:r>
          </w:p>
          <w:p w14:paraId="5B93313D" w14:textId="77777777" w:rsidR="003B4F5F" w:rsidRPr="003B4F5F" w:rsidRDefault="003B4F5F" w:rsidP="003B4F5F">
            <w:pPr>
              <w:rPr>
                <w:rFonts w:eastAsia="Times New Roman"/>
              </w:rPr>
            </w:pPr>
            <w:r w:rsidRPr="003B4F5F">
              <w:rPr>
                <w:rFonts w:eastAsia="Times New Roman"/>
              </w:rPr>
              <w:t>Ne želim odgovoriti</w:t>
            </w:r>
          </w:p>
          <w:p w14:paraId="38D4D02C" w14:textId="77777777" w:rsidR="003B4F5F" w:rsidRPr="003B4F5F" w:rsidRDefault="003B4F5F" w:rsidP="003B4F5F">
            <w:pPr>
              <w:rPr>
                <w:rFonts w:eastAsia="Times New Roman"/>
              </w:rPr>
            </w:pPr>
            <w:r w:rsidRPr="003B4F5F">
              <w:rPr>
                <w:rFonts w:eastAsia="Times New Roman"/>
              </w:rPr>
              <w:t>Drugo</w:t>
            </w:r>
          </w:p>
        </w:tc>
      </w:tr>
    </w:tbl>
    <w:p w14:paraId="3CC17A55" w14:textId="77777777" w:rsidR="003B4F5F" w:rsidRPr="003B4F5F" w:rsidRDefault="003B4F5F" w:rsidP="003B4F5F">
      <w:pPr>
        <w:rPr>
          <w:rFonts w:eastAsia="Times New Roman"/>
          <w:lang w:val="en-US"/>
        </w:rPr>
      </w:pPr>
    </w:p>
    <w:tbl>
      <w:tblPr>
        <w:tblpPr w:leftFromText="141" w:rightFromText="141" w:vertAnchor="text" w:tblpY="1"/>
        <w:tblOverlap w:val="never"/>
        <w:tblW w:w="8505" w:type="dxa"/>
        <w:tblInd w:w="70" w:type="dxa"/>
        <w:tblCellMar>
          <w:left w:w="70" w:type="dxa"/>
          <w:right w:w="70" w:type="dxa"/>
        </w:tblCellMar>
        <w:tblLook w:val="04A0" w:firstRow="1" w:lastRow="0" w:firstColumn="1" w:lastColumn="0" w:noHBand="0" w:noVBand="1"/>
      </w:tblPr>
      <w:tblGrid>
        <w:gridCol w:w="5463"/>
        <w:gridCol w:w="992"/>
        <w:gridCol w:w="992"/>
        <w:gridCol w:w="1058"/>
      </w:tblGrid>
      <w:tr w:rsidR="003B4F5F" w:rsidRPr="003B4F5F" w14:paraId="69437019" w14:textId="77777777" w:rsidTr="003B4F5F">
        <w:trPr>
          <w:trHeight w:val="509"/>
        </w:trPr>
        <w:tc>
          <w:tcPr>
            <w:tcW w:w="552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57ED097" w14:textId="77777777" w:rsidR="003B4F5F" w:rsidRPr="003B4F5F" w:rsidRDefault="003B4F5F" w:rsidP="003B4F5F">
            <w:pPr>
              <w:rPr>
                <w:rFonts w:eastAsia="Times New Roman"/>
                <w:bCs/>
              </w:rPr>
            </w:pPr>
            <w:r w:rsidRPr="003B4F5F">
              <w:rPr>
                <w:rFonts w:eastAsia="Times New Roman"/>
                <w:bCs/>
              </w:rPr>
              <w:t>Ali spadate v katero od naštetih skupin - ustrezno označi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14:paraId="4D151628" w14:textId="77777777" w:rsidR="003B4F5F" w:rsidRPr="003B4F5F" w:rsidRDefault="003B4F5F" w:rsidP="003B4F5F">
            <w:pPr>
              <w:rPr>
                <w:rFonts w:eastAsia="Times New Roman"/>
                <w:bCs/>
              </w:rPr>
            </w:pPr>
            <w:r w:rsidRPr="003B4F5F">
              <w:rPr>
                <w:rFonts w:eastAsia="Times New Roman"/>
                <w:bCs/>
              </w:rPr>
              <w:t>da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14:paraId="3CFFEC8D" w14:textId="77777777" w:rsidR="003B4F5F" w:rsidRPr="003B4F5F" w:rsidRDefault="003B4F5F" w:rsidP="003B4F5F">
            <w:pPr>
              <w:rPr>
                <w:rFonts w:eastAsia="Times New Roman"/>
                <w:bCs/>
              </w:rPr>
            </w:pPr>
            <w:r w:rsidRPr="003B4F5F">
              <w:rPr>
                <w:rFonts w:eastAsia="Times New Roman"/>
                <w:bCs/>
              </w:rPr>
              <w:t>ne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14:paraId="4122A5E7" w14:textId="77777777" w:rsidR="003B4F5F" w:rsidRPr="003B4F5F" w:rsidRDefault="003B4F5F" w:rsidP="003B4F5F">
            <w:pPr>
              <w:rPr>
                <w:rFonts w:eastAsia="Times New Roman"/>
                <w:bCs/>
              </w:rPr>
            </w:pPr>
            <w:r w:rsidRPr="003B4F5F">
              <w:rPr>
                <w:rFonts w:eastAsia="Times New Roman"/>
                <w:bCs/>
              </w:rPr>
              <w:t>ne želim odgovoriti</w:t>
            </w:r>
          </w:p>
        </w:tc>
      </w:tr>
      <w:tr w:rsidR="003B4F5F" w:rsidRPr="003B4F5F" w14:paraId="7EB4056F" w14:textId="77777777" w:rsidTr="003B4F5F">
        <w:trPr>
          <w:trHeight w:val="509"/>
        </w:trPr>
        <w:tc>
          <w:tcPr>
            <w:tcW w:w="552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B305F79" w14:textId="77777777" w:rsidR="003B4F5F" w:rsidRPr="003B4F5F" w:rsidRDefault="003B4F5F" w:rsidP="003B4F5F">
            <w:pPr>
              <w:rPr>
                <w:rFonts w:eastAsia="Times New Roman"/>
                <w:bCs/>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9CB907A" w14:textId="77777777" w:rsidR="003B4F5F" w:rsidRPr="003B4F5F" w:rsidRDefault="003B4F5F" w:rsidP="003B4F5F">
            <w:pPr>
              <w:rPr>
                <w:rFonts w:eastAsia="Times New Roman"/>
                <w:bCs/>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728B43" w14:textId="77777777" w:rsidR="003B4F5F" w:rsidRPr="003B4F5F" w:rsidRDefault="003B4F5F" w:rsidP="003B4F5F">
            <w:pPr>
              <w:rPr>
                <w:rFonts w:eastAsia="Times New Roman"/>
                <w:bCs/>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255553E" w14:textId="77777777" w:rsidR="003B4F5F" w:rsidRPr="003B4F5F" w:rsidRDefault="003B4F5F" w:rsidP="003B4F5F">
            <w:pPr>
              <w:rPr>
                <w:rFonts w:eastAsia="Times New Roman"/>
                <w:bCs/>
              </w:rPr>
            </w:pPr>
          </w:p>
        </w:tc>
      </w:tr>
      <w:tr w:rsidR="003B4F5F" w:rsidRPr="003B4F5F" w14:paraId="6BE38AF3" w14:textId="77777777" w:rsidTr="003B4F5F">
        <w:trPr>
          <w:trHeight w:val="509"/>
        </w:trPr>
        <w:tc>
          <w:tcPr>
            <w:tcW w:w="552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B417254" w14:textId="77777777" w:rsidR="003B4F5F" w:rsidRPr="003B4F5F" w:rsidRDefault="003B4F5F" w:rsidP="003B4F5F">
            <w:pPr>
              <w:rPr>
                <w:rFonts w:eastAsia="Times New Roman"/>
                <w:bCs/>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8CBD5DB" w14:textId="77777777" w:rsidR="003B4F5F" w:rsidRPr="003B4F5F" w:rsidRDefault="003B4F5F" w:rsidP="003B4F5F">
            <w:pPr>
              <w:rPr>
                <w:rFonts w:eastAsia="Times New Roman"/>
                <w:bCs/>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ED82E7E" w14:textId="77777777" w:rsidR="003B4F5F" w:rsidRPr="003B4F5F" w:rsidRDefault="003B4F5F" w:rsidP="003B4F5F">
            <w:pPr>
              <w:rPr>
                <w:rFonts w:eastAsia="Times New Roman"/>
                <w:bCs/>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7C5C09" w14:textId="77777777" w:rsidR="003B4F5F" w:rsidRPr="003B4F5F" w:rsidRDefault="003B4F5F" w:rsidP="003B4F5F">
            <w:pPr>
              <w:rPr>
                <w:rFonts w:eastAsia="Times New Roman"/>
                <w:bCs/>
              </w:rPr>
            </w:pPr>
          </w:p>
        </w:tc>
      </w:tr>
      <w:tr w:rsidR="003B4F5F" w:rsidRPr="003B4F5F" w14:paraId="18CED44D" w14:textId="77777777" w:rsidTr="003B4F5F">
        <w:trPr>
          <w:trHeight w:val="945"/>
        </w:trPr>
        <w:tc>
          <w:tcPr>
            <w:tcW w:w="5529"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14:paraId="135689A3" w14:textId="77777777" w:rsidR="003B4F5F" w:rsidRPr="003B4F5F" w:rsidRDefault="003B4F5F" w:rsidP="003B4F5F">
            <w:pPr>
              <w:rPr>
                <w:rFonts w:eastAsia="Times New Roman"/>
                <w:bCs/>
                <w:iCs/>
              </w:rPr>
            </w:pPr>
            <w:r w:rsidRPr="003B4F5F">
              <w:rPr>
                <w:rFonts w:eastAsia="Times New Roman"/>
                <w:bCs/>
                <w:iCs/>
              </w:rPr>
              <w:t xml:space="preserve">Migranti, udeleženci tujega rodu, manjšine (vključno z marginaliziranimi skupnostmi, kot so Romi)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9EAE157" w14:textId="77777777" w:rsidR="003B4F5F" w:rsidRPr="003B4F5F" w:rsidRDefault="003B4F5F" w:rsidP="003B4F5F">
            <w:pPr>
              <w:rPr>
                <w:rFonts w:eastAsia="Times New Roman"/>
              </w:rPr>
            </w:pPr>
            <w:r w:rsidRPr="003B4F5F">
              <w:rPr>
                <w:rFonts w:eastAsia="Times New Roman"/>
              </w:rPr>
              <w:t> </w:t>
            </w:r>
          </w:p>
        </w:tc>
        <w:tc>
          <w:tcPr>
            <w:tcW w:w="992" w:type="dxa"/>
            <w:tcBorders>
              <w:top w:val="nil"/>
              <w:left w:val="nil"/>
              <w:bottom w:val="single" w:sz="4" w:space="0" w:color="auto"/>
              <w:right w:val="single" w:sz="4" w:space="0" w:color="auto"/>
            </w:tcBorders>
            <w:shd w:val="clear" w:color="auto" w:fill="auto"/>
            <w:noWrap/>
            <w:vAlign w:val="bottom"/>
            <w:hideMark/>
          </w:tcPr>
          <w:p w14:paraId="42D3D079" w14:textId="77777777" w:rsidR="003B4F5F" w:rsidRPr="003B4F5F" w:rsidRDefault="003B4F5F" w:rsidP="003B4F5F">
            <w:pPr>
              <w:rPr>
                <w:rFonts w:eastAsia="Times New Roman"/>
              </w:rPr>
            </w:pPr>
            <w:r w:rsidRPr="003B4F5F">
              <w:rPr>
                <w:rFonts w:eastAsia="Times New Roman"/>
              </w:rPr>
              <w:t> </w:t>
            </w:r>
          </w:p>
        </w:tc>
        <w:tc>
          <w:tcPr>
            <w:tcW w:w="992" w:type="dxa"/>
            <w:tcBorders>
              <w:top w:val="nil"/>
              <w:left w:val="nil"/>
              <w:bottom w:val="single" w:sz="4" w:space="0" w:color="auto"/>
              <w:right w:val="single" w:sz="4" w:space="0" w:color="auto"/>
            </w:tcBorders>
            <w:shd w:val="clear" w:color="auto" w:fill="auto"/>
            <w:noWrap/>
            <w:vAlign w:val="bottom"/>
            <w:hideMark/>
          </w:tcPr>
          <w:p w14:paraId="52F19430" w14:textId="77777777" w:rsidR="003B4F5F" w:rsidRPr="003B4F5F" w:rsidRDefault="003B4F5F" w:rsidP="003B4F5F">
            <w:pPr>
              <w:rPr>
                <w:rFonts w:eastAsia="Times New Roman"/>
              </w:rPr>
            </w:pPr>
            <w:r w:rsidRPr="003B4F5F">
              <w:rPr>
                <w:rFonts w:eastAsia="Times New Roman"/>
              </w:rPr>
              <w:t> </w:t>
            </w:r>
          </w:p>
        </w:tc>
      </w:tr>
      <w:tr w:rsidR="003B4F5F" w:rsidRPr="003B4F5F" w14:paraId="110F809F" w14:textId="77777777" w:rsidTr="003B4F5F">
        <w:trPr>
          <w:trHeight w:val="315"/>
        </w:trPr>
        <w:tc>
          <w:tcPr>
            <w:tcW w:w="5529" w:type="dxa"/>
            <w:tcBorders>
              <w:top w:val="nil"/>
              <w:left w:val="single" w:sz="4" w:space="0" w:color="auto"/>
              <w:bottom w:val="single" w:sz="4" w:space="0" w:color="auto"/>
              <w:right w:val="nil"/>
            </w:tcBorders>
            <w:shd w:val="clear" w:color="auto" w:fill="FABF8F" w:themeFill="accent6" w:themeFillTint="99"/>
            <w:vAlign w:val="center"/>
            <w:hideMark/>
          </w:tcPr>
          <w:p w14:paraId="51B33FCD" w14:textId="77777777" w:rsidR="003B4F5F" w:rsidRPr="003B4F5F" w:rsidRDefault="003B4F5F" w:rsidP="003B4F5F">
            <w:pPr>
              <w:rPr>
                <w:rFonts w:eastAsia="Times New Roman"/>
                <w:bCs/>
                <w:iCs/>
              </w:rPr>
            </w:pPr>
            <w:r w:rsidRPr="003B4F5F">
              <w:rPr>
                <w:rFonts w:eastAsia="Times New Roman"/>
                <w:bCs/>
                <w:iCs/>
              </w:rPr>
              <w:t xml:space="preserve">Invalidi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4A36D4B" w14:textId="77777777" w:rsidR="003B4F5F" w:rsidRPr="003B4F5F" w:rsidRDefault="003B4F5F" w:rsidP="003B4F5F">
            <w:pPr>
              <w:rPr>
                <w:rFonts w:eastAsia="Times New Roman"/>
              </w:rPr>
            </w:pPr>
            <w:r w:rsidRPr="003B4F5F">
              <w:rPr>
                <w:rFonts w:eastAsia="Times New Roman"/>
              </w:rPr>
              <w:t> </w:t>
            </w:r>
          </w:p>
        </w:tc>
        <w:tc>
          <w:tcPr>
            <w:tcW w:w="992" w:type="dxa"/>
            <w:tcBorders>
              <w:top w:val="nil"/>
              <w:left w:val="nil"/>
              <w:bottom w:val="single" w:sz="4" w:space="0" w:color="auto"/>
              <w:right w:val="single" w:sz="4" w:space="0" w:color="auto"/>
            </w:tcBorders>
            <w:shd w:val="clear" w:color="auto" w:fill="auto"/>
            <w:noWrap/>
            <w:vAlign w:val="bottom"/>
            <w:hideMark/>
          </w:tcPr>
          <w:p w14:paraId="6CA4BD92" w14:textId="77777777" w:rsidR="003B4F5F" w:rsidRPr="003B4F5F" w:rsidRDefault="003B4F5F" w:rsidP="003B4F5F">
            <w:pPr>
              <w:rPr>
                <w:rFonts w:eastAsia="Times New Roman"/>
              </w:rPr>
            </w:pPr>
            <w:r w:rsidRPr="003B4F5F">
              <w:rPr>
                <w:rFonts w:eastAsia="Times New Roman"/>
              </w:rPr>
              <w:t> </w:t>
            </w:r>
          </w:p>
        </w:tc>
        <w:tc>
          <w:tcPr>
            <w:tcW w:w="992" w:type="dxa"/>
            <w:tcBorders>
              <w:top w:val="nil"/>
              <w:left w:val="nil"/>
              <w:bottom w:val="single" w:sz="4" w:space="0" w:color="auto"/>
              <w:right w:val="single" w:sz="4" w:space="0" w:color="auto"/>
            </w:tcBorders>
            <w:shd w:val="clear" w:color="auto" w:fill="auto"/>
            <w:noWrap/>
            <w:vAlign w:val="bottom"/>
            <w:hideMark/>
          </w:tcPr>
          <w:p w14:paraId="07097664" w14:textId="77777777" w:rsidR="003B4F5F" w:rsidRPr="003B4F5F" w:rsidRDefault="003B4F5F" w:rsidP="003B4F5F">
            <w:pPr>
              <w:rPr>
                <w:rFonts w:eastAsia="Times New Roman"/>
              </w:rPr>
            </w:pPr>
            <w:r w:rsidRPr="003B4F5F">
              <w:rPr>
                <w:rFonts w:eastAsia="Times New Roman"/>
              </w:rPr>
              <w:t> </w:t>
            </w:r>
          </w:p>
        </w:tc>
      </w:tr>
      <w:tr w:rsidR="003B4F5F" w:rsidRPr="003B4F5F" w14:paraId="7E9B852E" w14:textId="77777777" w:rsidTr="003B4F5F">
        <w:trPr>
          <w:trHeight w:val="315"/>
        </w:trPr>
        <w:tc>
          <w:tcPr>
            <w:tcW w:w="5529" w:type="dxa"/>
            <w:tcBorders>
              <w:top w:val="nil"/>
              <w:left w:val="single" w:sz="4" w:space="0" w:color="auto"/>
              <w:bottom w:val="single" w:sz="4" w:space="0" w:color="auto"/>
              <w:right w:val="nil"/>
            </w:tcBorders>
            <w:shd w:val="clear" w:color="auto" w:fill="FABF8F" w:themeFill="accent6" w:themeFillTint="99"/>
            <w:vAlign w:val="center"/>
            <w:hideMark/>
          </w:tcPr>
          <w:p w14:paraId="1AC60046" w14:textId="77777777" w:rsidR="003B4F5F" w:rsidRPr="003B4F5F" w:rsidRDefault="003B4F5F" w:rsidP="003B4F5F">
            <w:pPr>
              <w:rPr>
                <w:rFonts w:eastAsia="Times New Roman"/>
                <w:bCs/>
                <w:iCs/>
              </w:rPr>
            </w:pPr>
            <w:r w:rsidRPr="003B4F5F">
              <w:rPr>
                <w:rFonts w:eastAsia="Times New Roman"/>
                <w:bCs/>
                <w:iCs/>
              </w:rPr>
              <w:t xml:space="preserve">Druge prikrajšane osebe </w:t>
            </w:r>
            <w:r w:rsidRPr="003B4F5F">
              <w:rPr>
                <w:rFonts w:eastAsia="Times New Roman"/>
                <w:bCs/>
              </w:rPr>
              <w:t xml:space="preserve">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9052CDC" w14:textId="77777777" w:rsidR="003B4F5F" w:rsidRPr="003B4F5F" w:rsidRDefault="003B4F5F" w:rsidP="003B4F5F">
            <w:pPr>
              <w:rPr>
                <w:rFonts w:eastAsia="Times New Roman"/>
              </w:rPr>
            </w:pPr>
            <w:r w:rsidRPr="003B4F5F">
              <w:rPr>
                <w:rFonts w:eastAsia="Times New Roman"/>
              </w:rPr>
              <w:t> </w:t>
            </w:r>
          </w:p>
        </w:tc>
        <w:tc>
          <w:tcPr>
            <w:tcW w:w="992" w:type="dxa"/>
            <w:tcBorders>
              <w:top w:val="nil"/>
              <w:left w:val="nil"/>
              <w:bottom w:val="single" w:sz="4" w:space="0" w:color="auto"/>
              <w:right w:val="single" w:sz="4" w:space="0" w:color="auto"/>
            </w:tcBorders>
            <w:shd w:val="clear" w:color="auto" w:fill="auto"/>
            <w:noWrap/>
            <w:vAlign w:val="bottom"/>
            <w:hideMark/>
          </w:tcPr>
          <w:p w14:paraId="1696CCF1" w14:textId="77777777" w:rsidR="003B4F5F" w:rsidRPr="003B4F5F" w:rsidRDefault="003B4F5F" w:rsidP="003B4F5F">
            <w:pPr>
              <w:rPr>
                <w:rFonts w:eastAsia="Times New Roman"/>
              </w:rPr>
            </w:pPr>
            <w:r w:rsidRPr="003B4F5F">
              <w:rPr>
                <w:rFonts w:eastAsia="Times New Roman"/>
              </w:rPr>
              <w:t> </w:t>
            </w:r>
          </w:p>
        </w:tc>
        <w:tc>
          <w:tcPr>
            <w:tcW w:w="992" w:type="dxa"/>
            <w:tcBorders>
              <w:top w:val="nil"/>
              <w:left w:val="nil"/>
              <w:bottom w:val="single" w:sz="4" w:space="0" w:color="auto"/>
              <w:right w:val="single" w:sz="4" w:space="0" w:color="auto"/>
            </w:tcBorders>
            <w:shd w:val="clear" w:color="auto" w:fill="auto"/>
            <w:noWrap/>
            <w:vAlign w:val="bottom"/>
            <w:hideMark/>
          </w:tcPr>
          <w:p w14:paraId="3240E4EF" w14:textId="77777777" w:rsidR="003B4F5F" w:rsidRPr="003B4F5F" w:rsidRDefault="003B4F5F" w:rsidP="003B4F5F">
            <w:pPr>
              <w:rPr>
                <w:rFonts w:eastAsia="Times New Roman"/>
              </w:rPr>
            </w:pPr>
            <w:r w:rsidRPr="003B4F5F">
              <w:rPr>
                <w:rFonts w:eastAsia="Times New Roman"/>
              </w:rPr>
              <w:t> </w:t>
            </w:r>
          </w:p>
        </w:tc>
      </w:tr>
      <w:tr w:rsidR="003B4F5F" w:rsidRPr="003B4F5F" w14:paraId="23EE1D74" w14:textId="77777777" w:rsidTr="003B4F5F">
        <w:trPr>
          <w:trHeight w:val="630"/>
        </w:trPr>
        <w:tc>
          <w:tcPr>
            <w:tcW w:w="5529" w:type="dxa"/>
            <w:tcBorders>
              <w:top w:val="nil"/>
              <w:left w:val="single" w:sz="4" w:space="0" w:color="auto"/>
              <w:bottom w:val="single" w:sz="4" w:space="0" w:color="auto"/>
              <w:right w:val="nil"/>
            </w:tcBorders>
            <w:shd w:val="clear" w:color="auto" w:fill="FABF8F" w:themeFill="accent6" w:themeFillTint="99"/>
            <w:vAlign w:val="center"/>
            <w:hideMark/>
          </w:tcPr>
          <w:p w14:paraId="2F51262E" w14:textId="77777777" w:rsidR="003B4F5F" w:rsidRPr="003B4F5F" w:rsidRDefault="003B4F5F" w:rsidP="003B4F5F">
            <w:pPr>
              <w:rPr>
                <w:rFonts w:eastAsia="Times New Roman"/>
                <w:bCs/>
                <w:iCs/>
              </w:rPr>
            </w:pPr>
            <w:r w:rsidRPr="003B4F5F">
              <w:rPr>
                <w:rFonts w:eastAsia="Times New Roman"/>
                <w:bCs/>
                <w:iCs/>
              </w:rPr>
              <w:t xml:space="preserve">Brezdomci ali prizadeti zaradi izključenosti na področju nastanitve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7327EE9" w14:textId="77777777" w:rsidR="003B4F5F" w:rsidRPr="003B4F5F" w:rsidRDefault="003B4F5F" w:rsidP="003B4F5F">
            <w:pPr>
              <w:rPr>
                <w:rFonts w:eastAsia="Times New Roman"/>
              </w:rPr>
            </w:pPr>
            <w:r w:rsidRPr="003B4F5F">
              <w:rPr>
                <w:rFonts w:eastAsia="Times New Roman"/>
              </w:rPr>
              <w:t> </w:t>
            </w:r>
          </w:p>
        </w:tc>
        <w:tc>
          <w:tcPr>
            <w:tcW w:w="992" w:type="dxa"/>
            <w:tcBorders>
              <w:top w:val="nil"/>
              <w:left w:val="nil"/>
              <w:bottom w:val="single" w:sz="4" w:space="0" w:color="auto"/>
              <w:right w:val="single" w:sz="4" w:space="0" w:color="auto"/>
            </w:tcBorders>
            <w:shd w:val="clear" w:color="auto" w:fill="auto"/>
            <w:noWrap/>
            <w:vAlign w:val="bottom"/>
            <w:hideMark/>
          </w:tcPr>
          <w:p w14:paraId="473BA66F" w14:textId="77777777" w:rsidR="003B4F5F" w:rsidRPr="003B4F5F" w:rsidRDefault="003B4F5F" w:rsidP="003B4F5F">
            <w:pPr>
              <w:rPr>
                <w:rFonts w:eastAsia="Times New Roman"/>
              </w:rPr>
            </w:pPr>
            <w:r w:rsidRPr="003B4F5F">
              <w:rPr>
                <w:rFonts w:eastAsia="Times New Roman"/>
              </w:rPr>
              <w:t> </w:t>
            </w:r>
          </w:p>
        </w:tc>
        <w:tc>
          <w:tcPr>
            <w:tcW w:w="992" w:type="dxa"/>
            <w:tcBorders>
              <w:top w:val="nil"/>
              <w:left w:val="nil"/>
              <w:bottom w:val="single" w:sz="4" w:space="0" w:color="auto"/>
              <w:right w:val="single" w:sz="4" w:space="0" w:color="auto"/>
            </w:tcBorders>
            <w:shd w:val="clear" w:color="auto" w:fill="auto"/>
            <w:noWrap/>
            <w:vAlign w:val="bottom"/>
            <w:hideMark/>
          </w:tcPr>
          <w:p w14:paraId="566CB87B" w14:textId="77777777" w:rsidR="003B4F5F" w:rsidRPr="003B4F5F" w:rsidRDefault="003B4F5F" w:rsidP="003B4F5F">
            <w:pPr>
              <w:rPr>
                <w:rFonts w:eastAsia="Times New Roman"/>
              </w:rPr>
            </w:pPr>
            <w:r w:rsidRPr="003B4F5F">
              <w:rPr>
                <w:rFonts w:eastAsia="Times New Roman"/>
              </w:rPr>
              <w:t> </w:t>
            </w:r>
          </w:p>
        </w:tc>
      </w:tr>
    </w:tbl>
    <w:p w14:paraId="00ECABA8" w14:textId="77777777" w:rsidR="003B4F5F" w:rsidRPr="003B4F5F" w:rsidRDefault="003B4F5F" w:rsidP="003B4F5F">
      <w:pPr>
        <w:rPr>
          <w:rFonts w:eastAsia="Times New Roman"/>
          <w:lang w:val="en-US"/>
        </w:rPr>
      </w:pPr>
      <w:r w:rsidRPr="003B4F5F">
        <w:rPr>
          <w:rFonts w:eastAsia="Times New Roman"/>
          <w:lang w:val="en-US"/>
        </w:rPr>
        <w:br/>
      </w:r>
    </w:p>
    <w:p w14:paraId="6B18493E" w14:textId="77777777" w:rsidR="003B4F5F" w:rsidRDefault="003B4F5F" w:rsidP="003B4F5F">
      <w:pPr>
        <w:rPr>
          <w:rFonts w:eastAsia="Times New Roman"/>
        </w:rPr>
      </w:pPr>
    </w:p>
    <w:p w14:paraId="1DBEB355" w14:textId="77777777" w:rsidR="003B4F5F" w:rsidRDefault="003B4F5F" w:rsidP="003B4F5F">
      <w:pPr>
        <w:rPr>
          <w:rFonts w:eastAsia="Times New Roman"/>
        </w:rPr>
      </w:pPr>
    </w:p>
    <w:p w14:paraId="0847EDCB" w14:textId="27BF147D" w:rsidR="00A877EB" w:rsidRPr="00A877EB" w:rsidRDefault="0088626F" w:rsidP="00A877EB">
      <w:pPr>
        <w:pStyle w:val="Naslov1"/>
        <w:rPr>
          <w:rFonts w:ascii="Calibri" w:hAnsi="Calibri"/>
        </w:rPr>
      </w:pPr>
      <w:r>
        <w:br w:type="page"/>
      </w:r>
      <w:bookmarkStart w:id="33" w:name="_Toc453936999"/>
      <w:r w:rsidR="00A877EB" w:rsidRPr="00A877EB">
        <w:rPr>
          <w:rFonts w:ascii="Calibri" w:hAnsi="Calibri"/>
        </w:rPr>
        <w:lastRenderedPageBreak/>
        <w:t>PRILOGA</w:t>
      </w:r>
      <w:r w:rsidR="003B4F5F" w:rsidRPr="00A877EB">
        <w:rPr>
          <w:rFonts w:ascii="Calibri" w:hAnsi="Calibri"/>
        </w:rPr>
        <w:t xml:space="preserve"> </w:t>
      </w:r>
      <w:r w:rsidRPr="00A877EB">
        <w:rPr>
          <w:rFonts w:ascii="Calibri" w:hAnsi="Calibri"/>
        </w:rPr>
        <w:t>9</w:t>
      </w:r>
      <w:bookmarkEnd w:id="33"/>
      <w:r w:rsidR="003B4F5F" w:rsidRPr="00A877EB">
        <w:rPr>
          <w:rFonts w:ascii="Calibri" w:hAnsi="Calibri"/>
        </w:rPr>
        <w:t xml:space="preserve"> </w:t>
      </w:r>
    </w:p>
    <w:p w14:paraId="03420A5E" w14:textId="72058054" w:rsidR="003B4F5F" w:rsidRPr="003B4F5F" w:rsidRDefault="003B4F5F" w:rsidP="006C1ADF">
      <w:pPr>
        <w:overflowPunct w:val="0"/>
        <w:autoSpaceDE w:val="0"/>
        <w:autoSpaceDN w:val="0"/>
        <w:adjustRightInd w:val="0"/>
        <w:textAlignment w:val="baseline"/>
        <w:rPr>
          <w:b/>
        </w:rPr>
        <w:sectPr w:rsidR="003B4F5F" w:rsidRPr="003B4F5F" w:rsidSect="003B4F5F">
          <w:pgSz w:w="11900" w:h="16840"/>
          <w:pgMar w:top="2041" w:right="1797" w:bottom="1440" w:left="1701" w:header="709" w:footer="709" w:gutter="0"/>
          <w:cols w:space="708"/>
          <w:docGrid w:linePitch="360"/>
        </w:sectPr>
      </w:pPr>
      <w:r w:rsidRPr="006C1ADF">
        <w:rPr>
          <w:b/>
        </w:rPr>
        <w:t>Predviden</w:t>
      </w:r>
      <w:r w:rsidR="00BB2289">
        <w:rPr>
          <w:b/>
        </w:rPr>
        <w:t xml:space="preserve"> izpis za letno poročilo: učinek</w:t>
      </w:r>
    </w:p>
    <w:tbl>
      <w:tblPr>
        <w:tblStyle w:val="Tabelamrea3"/>
        <w:tblW w:w="0" w:type="auto"/>
        <w:tblInd w:w="250" w:type="dxa"/>
        <w:tblLook w:val="04A0" w:firstRow="1" w:lastRow="0" w:firstColumn="1" w:lastColumn="0" w:noHBand="0" w:noVBand="1"/>
      </w:tblPr>
      <w:tblGrid>
        <w:gridCol w:w="1939"/>
        <w:gridCol w:w="981"/>
        <w:gridCol w:w="528"/>
        <w:gridCol w:w="392"/>
        <w:gridCol w:w="344"/>
        <w:gridCol w:w="393"/>
        <w:gridCol w:w="319"/>
        <w:gridCol w:w="382"/>
        <w:gridCol w:w="354"/>
        <w:gridCol w:w="421"/>
        <w:gridCol w:w="365"/>
        <w:gridCol w:w="525"/>
        <w:gridCol w:w="448"/>
        <w:gridCol w:w="355"/>
        <w:gridCol w:w="534"/>
        <w:gridCol w:w="403"/>
        <w:gridCol w:w="355"/>
      </w:tblGrid>
      <w:tr w:rsidR="003B4F5F" w:rsidRPr="003B4F5F" w14:paraId="39C85363" w14:textId="77777777" w:rsidTr="003B4F5F">
        <w:trPr>
          <w:trHeight w:val="420"/>
        </w:trPr>
        <w:tc>
          <w:tcPr>
            <w:tcW w:w="3613" w:type="dxa"/>
            <w:vMerge w:val="restart"/>
            <w:hideMark/>
          </w:tcPr>
          <w:p w14:paraId="17945F14" w14:textId="77777777" w:rsidR="003B4F5F" w:rsidRPr="003B4F5F" w:rsidRDefault="003B4F5F" w:rsidP="003B4F5F">
            <w:pPr>
              <w:rPr>
                <w:bCs/>
                <w:sz w:val="16"/>
                <w:szCs w:val="16"/>
                <w:lang w:val="en-US"/>
              </w:rPr>
            </w:pPr>
            <w:proofErr w:type="spellStart"/>
            <w:r w:rsidRPr="003B4F5F">
              <w:rPr>
                <w:bCs/>
                <w:sz w:val="16"/>
                <w:szCs w:val="16"/>
                <w:lang w:val="en-US"/>
              </w:rPr>
              <w:lastRenderedPageBreak/>
              <w:t>Kazalnik</w:t>
            </w:r>
            <w:proofErr w:type="spellEnd"/>
            <w:r w:rsidRPr="003B4F5F">
              <w:rPr>
                <w:bCs/>
                <w:sz w:val="16"/>
                <w:szCs w:val="16"/>
                <w:lang w:val="en-US"/>
              </w:rPr>
              <w:t xml:space="preserve"> (</w:t>
            </w:r>
            <w:proofErr w:type="spellStart"/>
            <w:r w:rsidRPr="003B4F5F">
              <w:rPr>
                <w:bCs/>
                <w:sz w:val="16"/>
                <w:szCs w:val="16"/>
                <w:lang w:val="en-US"/>
              </w:rPr>
              <w:t>navedba</w:t>
            </w:r>
            <w:proofErr w:type="spellEnd"/>
            <w:r w:rsidRPr="003B4F5F">
              <w:rPr>
                <w:bCs/>
                <w:sz w:val="16"/>
                <w:szCs w:val="16"/>
                <w:lang w:val="en-US"/>
              </w:rPr>
              <w:t xml:space="preserve"> </w:t>
            </w:r>
            <w:proofErr w:type="spellStart"/>
            <w:r w:rsidRPr="003B4F5F">
              <w:rPr>
                <w:bCs/>
                <w:sz w:val="16"/>
                <w:szCs w:val="16"/>
                <w:lang w:val="en-US"/>
              </w:rPr>
              <w:t>kazalnika</w:t>
            </w:r>
            <w:proofErr w:type="spellEnd"/>
            <w:r w:rsidRPr="003B4F5F">
              <w:rPr>
                <w:bCs/>
                <w:sz w:val="16"/>
                <w:szCs w:val="16"/>
                <w:lang w:val="en-US"/>
              </w:rPr>
              <w:t>)</w:t>
            </w:r>
          </w:p>
        </w:tc>
        <w:tc>
          <w:tcPr>
            <w:tcW w:w="1008" w:type="dxa"/>
            <w:vMerge w:val="restart"/>
            <w:hideMark/>
          </w:tcPr>
          <w:p w14:paraId="32103076" w14:textId="77777777" w:rsidR="003B4F5F" w:rsidRPr="003B4F5F" w:rsidRDefault="003B4F5F" w:rsidP="003B4F5F">
            <w:pPr>
              <w:rPr>
                <w:bCs/>
                <w:sz w:val="16"/>
                <w:szCs w:val="16"/>
                <w:lang w:val="en-US"/>
              </w:rPr>
            </w:pPr>
            <w:proofErr w:type="spellStart"/>
            <w:r w:rsidRPr="003B4F5F">
              <w:rPr>
                <w:bCs/>
                <w:sz w:val="16"/>
                <w:szCs w:val="16"/>
                <w:lang w:val="en-US"/>
              </w:rPr>
              <w:t>Kategorija</w:t>
            </w:r>
            <w:proofErr w:type="spellEnd"/>
            <w:r w:rsidRPr="003B4F5F">
              <w:rPr>
                <w:bCs/>
                <w:sz w:val="16"/>
                <w:szCs w:val="16"/>
                <w:lang w:val="en-US"/>
              </w:rPr>
              <w:t xml:space="preserve"> </w:t>
            </w:r>
            <w:proofErr w:type="spellStart"/>
            <w:r w:rsidRPr="003B4F5F">
              <w:rPr>
                <w:bCs/>
                <w:sz w:val="16"/>
                <w:szCs w:val="16"/>
                <w:lang w:val="en-US"/>
              </w:rPr>
              <w:t>regije</w:t>
            </w:r>
            <w:proofErr w:type="spellEnd"/>
            <w:r w:rsidRPr="003B4F5F">
              <w:rPr>
                <w:bCs/>
                <w:sz w:val="16"/>
                <w:szCs w:val="16"/>
                <w:lang w:val="en-US"/>
              </w:rPr>
              <w:t xml:space="preserve"> (</w:t>
            </w:r>
            <w:proofErr w:type="spellStart"/>
            <w:r w:rsidRPr="003B4F5F">
              <w:rPr>
                <w:bCs/>
                <w:sz w:val="16"/>
                <w:szCs w:val="16"/>
                <w:lang w:val="en-US"/>
              </w:rPr>
              <w:t>če</w:t>
            </w:r>
            <w:proofErr w:type="spellEnd"/>
            <w:r w:rsidRPr="003B4F5F">
              <w:rPr>
                <w:bCs/>
                <w:sz w:val="16"/>
                <w:szCs w:val="16"/>
                <w:lang w:val="en-US"/>
              </w:rPr>
              <w:t xml:space="preserve"> je </w:t>
            </w:r>
            <w:proofErr w:type="spellStart"/>
            <w:r w:rsidRPr="003B4F5F">
              <w:rPr>
                <w:bCs/>
                <w:sz w:val="16"/>
                <w:szCs w:val="16"/>
                <w:lang w:val="en-US"/>
              </w:rPr>
              <w:t>relevantno</w:t>
            </w:r>
            <w:proofErr w:type="spellEnd"/>
            <w:r w:rsidRPr="003B4F5F">
              <w:rPr>
                <w:bCs/>
                <w:sz w:val="16"/>
                <w:szCs w:val="16"/>
                <w:lang w:val="en-US"/>
              </w:rPr>
              <w:t>)</w:t>
            </w:r>
          </w:p>
        </w:tc>
        <w:tc>
          <w:tcPr>
            <w:tcW w:w="1669" w:type="dxa"/>
            <w:gridSpan w:val="3"/>
            <w:hideMark/>
          </w:tcPr>
          <w:p w14:paraId="321FFBD1" w14:textId="77777777" w:rsidR="003B4F5F" w:rsidRPr="003B4F5F" w:rsidRDefault="003B4F5F" w:rsidP="003B4F5F">
            <w:pPr>
              <w:rPr>
                <w:bCs/>
                <w:sz w:val="16"/>
                <w:szCs w:val="16"/>
                <w:lang w:val="en-US"/>
              </w:rPr>
            </w:pPr>
            <w:proofErr w:type="spellStart"/>
            <w:r w:rsidRPr="003B4F5F">
              <w:rPr>
                <w:bCs/>
                <w:sz w:val="16"/>
                <w:szCs w:val="16"/>
                <w:lang w:val="en-US"/>
              </w:rPr>
              <w:t>Ciljna</w:t>
            </w:r>
            <w:proofErr w:type="spellEnd"/>
            <w:r w:rsidRPr="003B4F5F">
              <w:rPr>
                <w:bCs/>
                <w:sz w:val="16"/>
                <w:szCs w:val="16"/>
                <w:lang w:val="en-US"/>
              </w:rPr>
              <w:t xml:space="preserve"> </w:t>
            </w:r>
            <w:proofErr w:type="spellStart"/>
            <w:r w:rsidRPr="003B4F5F">
              <w:rPr>
                <w:bCs/>
                <w:sz w:val="16"/>
                <w:szCs w:val="16"/>
                <w:lang w:val="en-US"/>
              </w:rPr>
              <w:t>vrednost</w:t>
            </w:r>
            <w:proofErr w:type="spellEnd"/>
            <w:r w:rsidRPr="003B4F5F">
              <w:rPr>
                <w:bCs/>
                <w:sz w:val="16"/>
                <w:szCs w:val="16"/>
                <w:lang w:val="en-US"/>
              </w:rPr>
              <w:t xml:space="preserve"> (</w:t>
            </w:r>
            <w:proofErr w:type="spellStart"/>
            <w:r w:rsidRPr="003B4F5F">
              <w:rPr>
                <w:bCs/>
                <w:sz w:val="16"/>
                <w:szCs w:val="16"/>
                <w:lang w:val="en-US"/>
              </w:rPr>
              <w:t>za</w:t>
            </w:r>
            <w:proofErr w:type="spellEnd"/>
            <w:r w:rsidRPr="003B4F5F">
              <w:rPr>
                <w:bCs/>
                <w:sz w:val="16"/>
                <w:szCs w:val="16"/>
                <w:lang w:val="en-US"/>
              </w:rPr>
              <w:t xml:space="preserve"> </w:t>
            </w:r>
            <w:proofErr w:type="spellStart"/>
            <w:r w:rsidRPr="003B4F5F">
              <w:rPr>
                <w:bCs/>
                <w:sz w:val="16"/>
                <w:szCs w:val="16"/>
                <w:lang w:val="en-US"/>
              </w:rPr>
              <w:t>leto</w:t>
            </w:r>
            <w:proofErr w:type="spellEnd"/>
            <w:r w:rsidRPr="003B4F5F">
              <w:rPr>
                <w:bCs/>
                <w:sz w:val="16"/>
                <w:szCs w:val="16"/>
                <w:lang w:val="en-US"/>
              </w:rPr>
              <w:t xml:space="preserve"> 2023)</w:t>
            </w:r>
          </w:p>
        </w:tc>
        <w:tc>
          <w:tcPr>
            <w:tcW w:w="957" w:type="dxa"/>
            <w:gridSpan w:val="2"/>
            <w:vMerge w:val="restart"/>
            <w:hideMark/>
          </w:tcPr>
          <w:p w14:paraId="100C5410" w14:textId="77777777" w:rsidR="003B4F5F" w:rsidRPr="003B4F5F" w:rsidRDefault="003B4F5F" w:rsidP="003B4F5F">
            <w:pPr>
              <w:rPr>
                <w:bCs/>
                <w:sz w:val="16"/>
                <w:szCs w:val="16"/>
                <w:lang w:val="en-US"/>
              </w:rPr>
            </w:pPr>
            <w:r w:rsidRPr="003B4F5F">
              <w:rPr>
                <w:bCs/>
                <w:sz w:val="16"/>
                <w:szCs w:val="16"/>
                <w:lang w:val="en-US"/>
              </w:rPr>
              <w:t>2014</w:t>
            </w:r>
          </w:p>
        </w:tc>
        <w:tc>
          <w:tcPr>
            <w:tcW w:w="1049" w:type="dxa"/>
            <w:gridSpan w:val="2"/>
            <w:vMerge w:val="restart"/>
            <w:hideMark/>
          </w:tcPr>
          <w:p w14:paraId="44019E73" w14:textId="77777777" w:rsidR="003B4F5F" w:rsidRPr="003B4F5F" w:rsidRDefault="003B4F5F" w:rsidP="003B4F5F">
            <w:pPr>
              <w:rPr>
                <w:bCs/>
                <w:sz w:val="16"/>
                <w:szCs w:val="16"/>
                <w:lang w:val="en-US"/>
              </w:rPr>
            </w:pPr>
            <w:r w:rsidRPr="003B4F5F">
              <w:rPr>
                <w:bCs/>
                <w:sz w:val="16"/>
                <w:szCs w:val="16"/>
                <w:lang w:val="en-US"/>
              </w:rPr>
              <w:t>n…</w:t>
            </w:r>
          </w:p>
        </w:tc>
        <w:tc>
          <w:tcPr>
            <w:tcW w:w="1136" w:type="dxa"/>
            <w:gridSpan w:val="2"/>
            <w:vMerge w:val="restart"/>
            <w:hideMark/>
          </w:tcPr>
          <w:p w14:paraId="0D287F8E" w14:textId="77777777" w:rsidR="003B4F5F" w:rsidRPr="003B4F5F" w:rsidRDefault="003B4F5F" w:rsidP="003B4F5F">
            <w:pPr>
              <w:rPr>
                <w:bCs/>
                <w:sz w:val="16"/>
                <w:szCs w:val="16"/>
                <w:lang w:val="en-US"/>
              </w:rPr>
            </w:pPr>
            <w:r w:rsidRPr="003B4F5F">
              <w:rPr>
                <w:bCs/>
                <w:sz w:val="16"/>
                <w:szCs w:val="16"/>
                <w:lang w:val="en-US"/>
              </w:rPr>
              <w:t>...2023</w:t>
            </w:r>
          </w:p>
        </w:tc>
        <w:tc>
          <w:tcPr>
            <w:tcW w:w="1942" w:type="dxa"/>
            <w:gridSpan w:val="3"/>
            <w:vMerge w:val="restart"/>
            <w:hideMark/>
          </w:tcPr>
          <w:p w14:paraId="65B2173E" w14:textId="77777777" w:rsidR="003B4F5F" w:rsidRPr="003B4F5F" w:rsidRDefault="003B4F5F" w:rsidP="003B4F5F">
            <w:pPr>
              <w:rPr>
                <w:bCs/>
                <w:sz w:val="16"/>
                <w:szCs w:val="16"/>
                <w:lang w:val="en-US"/>
              </w:rPr>
            </w:pPr>
            <w:proofErr w:type="spellStart"/>
            <w:r w:rsidRPr="003B4F5F">
              <w:rPr>
                <w:bCs/>
                <w:sz w:val="16"/>
                <w:szCs w:val="16"/>
                <w:lang w:val="en-US"/>
              </w:rPr>
              <w:t>Zbirna</w:t>
            </w:r>
            <w:proofErr w:type="spellEnd"/>
            <w:r w:rsidRPr="003B4F5F">
              <w:rPr>
                <w:bCs/>
                <w:sz w:val="16"/>
                <w:szCs w:val="16"/>
                <w:lang w:val="en-US"/>
              </w:rPr>
              <w:t xml:space="preserve"> </w:t>
            </w:r>
            <w:proofErr w:type="spellStart"/>
            <w:r w:rsidRPr="003B4F5F">
              <w:rPr>
                <w:bCs/>
                <w:sz w:val="16"/>
                <w:szCs w:val="16"/>
                <w:lang w:val="en-US"/>
              </w:rPr>
              <w:t>vrednost</w:t>
            </w:r>
            <w:proofErr w:type="spellEnd"/>
            <w:r w:rsidRPr="003B4F5F">
              <w:rPr>
                <w:bCs/>
                <w:sz w:val="16"/>
                <w:szCs w:val="16"/>
                <w:lang w:val="en-US"/>
              </w:rPr>
              <w:t xml:space="preserve"> (</w:t>
            </w:r>
            <w:proofErr w:type="spellStart"/>
            <w:r w:rsidRPr="003B4F5F">
              <w:rPr>
                <w:bCs/>
                <w:sz w:val="16"/>
                <w:szCs w:val="16"/>
                <w:lang w:val="en-US"/>
              </w:rPr>
              <w:t>izračunana</w:t>
            </w:r>
            <w:proofErr w:type="spellEnd"/>
            <w:r w:rsidRPr="003B4F5F">
              <w:rPr>
                <w:bCs/>
                <w:sz w:val="16"/>
                <w:szCs w:val="16"/>
                <w:lang w:val="en-US"/>
              </w:rPr>
              <w:t xml:space="preserve"> </w:t>
            </w:r>
            <w:proofErr w:type="spellStart"/>
            <w:r w:rsidRPr="003B4F5F">
              <w:rPr>
                <w:bCs/>
                <w:sz w:val="16"/>
                <w:szCs w:val="16"/>
                <w:lang w:val="en-US"/>
              </w:rPr>
              <w:t>samodejno</w:t>
            </w:r>
            <w:proofErr w:type="spellEnd"/>
            <w:r w:rsidRPr="003B4F5F">
              <w:rPr>
                <w:bCs/>
                <w:sz w:val="16"/>
                <w:szCs w:val="16"/>
                <w:lang w:val="en-US"/>
              </w:rPr>
              <w:t>)</w:t>
            </w:r>
          </w:p>
        </w:tc>
        <w:tc>
          <w:tcPr>
            <w:tcW w:w="1776" w:type="dxa"/>
            <w:gridSpan w:val="3"/>
            <w:hideMark/>
          </w:tcPr>
          <w:p w14:paraId="7C328940" w14:textId="77777777" w:rsidR="003B4F5F" w:rsidRPr="003B4F5F" w:rsidRDefault="003B4F5F" w:rsidP="003B4F5F">
            <w:pPr>
              <w:rPr>
                <w:bCs/>
                <w:sz w:val="16"/>
                <w:szCs w:val="16"/>
                <w:lang w:val="en-US"/>
              </w:rPr>
            </w:pPr>
            <w:proofErr w:type="spellStart"/>
            <w:r w:rsidRPr="003B4F5F">
              <w:rPr>
                <w:bCs/>
                <w:sz w:val="16"/>
                <w:szCs w:val="16"/>
                <w:lang w:val="en-US"/>
              </w:rPr>
              <w:t>Stopnja</w:t>
            </w:r>
            <w:proofErr w:type="spellEnd"/>
            <w:r w:rsidRPr="003B4F5F">
              <w:rPr>
                <w:bCs/>
                <w:sz w:val="16"/>
                <w:szCs w:val="16"/>
                <w:lang w:val="en-US"/>
              </w:rPr>
              <w:t xml:space="preserve"> </w:t>
            </w:r>
            <w:proofErr w:type="spellStart"/>
            <w:r w:rsidRPr="003B4F5F">
              <w:rPr>
                <w:bCs/>
                <w:sz w:val="16"/>
                <w:szCs w:val="16"/>
                <w:lang w:val="en-US"/>
              </w:rPr>
              <w:t>uresničevanja</w:t>
            </w:r>
            <w:proofErr w:type="spellEnd"/>
          </w:p>
        </w:tc>
      </w:tr>
      <w:tr w:rsidR="003B4F5F" w:rsidRPr="003B4F5F" w14:paraId="40FC8F55" w14:textId="77777777" w:rsidTr="003B4F5F">
        <w:trPr>
          <w:trHeight w:val="502"/>
        </w:trPr>
        <w:tc>
          <w:tcPr>
            <w:tcW w:w="3613" w:type="dxa"/>
            <w:vMerge/>
            <w:hideMark/>
          </w:tcPr>
          <w:p w14:paraId="5533CF9C" w14:textId="77777777" w:rsidR="003B4F5F" w:rsidRPr="003B4F5F" w:rsidRDefault="003B4F5F" w:rsidP="003B4F5F">
            <w:pPr>
              <w:rPr>
                <w:bCs/>
                <w:sz w:val="16"/>
                <w:szCs w:val="16"/>
                <w:lang w:val="en-US"/>
              </w:rPr>
            </w:pPr>
          </w:p>
        </w:tc>
        <w:tc>
          <w:tcPr>
            <w:tcW w:w="1008" w:type="dxa"/>
            <w:vMerge/>
            <w:hideMark/>
          </w:tcPr>
          <w:p w14:paraId="3FB07AEC" w14:textId="77777777" w:rsidR="003B4F5F" w:rsidRPr="003B4F5F" w:rsidRDefault="003B4F5F" w:rsidP="003B4F5F">
            <w:pPr>
              <w:rPr>
                <w:bCs/>
                <w:sz w:val="16"/>
                <w:szCs w:val="16"/>
                <w:lang w:val="en-US"/>
              </w:rPr>
            </w:pPr>
          </w:p>
        </w:tc>
        <w:tc>
          <w:tcPr>
            <w:tcW w:w="1669" w:type="dxa"/>
            <w:gridSpan w:val="3"/>
            <w:hideMark/>
          </w:tcPr>
          <w:p w14:paraId="7068951C" w14:textId="77777777" w:rsidR="003B4F5F" w:rsidRPr="003B4F5F" w:rsidRDefault="003B4F5F" w:rsidP="003B4F5F">
            <w:pPr>
              <w:rPr>
                <w:bCs/>
                <w:sz w:val="16"/>
                <w:szCs w:val="16"/>
                <w:lang w:val="en-US"/>
              </w:rPr>
            </w:pPr>
            <w:proofErr w:type="spellStart"/>
            <w:r w:rsidRPr="003B4F5F">
              <w:rPr>
                <w:bCs/>
                <w:sz w:val="16"/>
                <w:szCs w:val="16"/>
                <w:lang w:val="en-US"/>
              </w:rPr>
              <w:t>razčlenitev</w:t>
            </w:r>
            <w:proofErr w:type="spellEnd"/>
            <w:r w:rsidRPr="003B4F5F">
              <w:rPr>
                <w:bCs/>
                <w:sz w:val="16"/>
                <w:szCs w:val="16"/>
                <w:lang w:val="en-US"/>
              </w:rPr>
              <w:t xml:space="preserve"> </w:t>
            </w:r>
            <w:proofErr w:type="spellStart"/>
            <w:r w:rsidRPr="003B4F5F">
              <w:rPr>
                <w:bCs/>
                <w:sz w:val="16"/>
                <w:szCs w:val="16"/>
                <w:lang w:val="en-US"/>
              </w:rPr>
              <w:t>glede</w:t>
            </w:r>
            <w:proofErr w:type="spellEnd"/>
            <w:r w:rsidRPr="003B4F5F">
              <w:rPr>
                <w:bCs/>
                <w:sz w:val="16"/>
                <w:szCs w:val="16"/>
                <w:lang w:val="en-US"/>
              </w:rPr>
              <w:t xml:space="preserve"> </w:t>
            </w:r>
            <w:proofErr w:type="spellStart"/>
            <w:r w:rsidRPr="003B4F5F">
              <w:rPr>
                <w:bCs/>
                <w:sz w:val="16"/>
                <w:szCs w:val="16"/>
                <w:lang w:val="en-US"/>
              </w:rPr>
              <w:t>na</w:t>
            </w:r>
            <w:proofErr w:type="spellEnd"/>
            <w:r w:rsidRPr="003B4F5F">
              <w:rPr>
                <w:bCs/>
                <w:sz w:val="16"/>
                <w:szCs w:val="16"/>
                <w:lang w:val="en-US"/>
              </w:rPr>
              <w:t xml:space="preserve"> </w:t>
            </w:r>
            <w:proofErr w:type="spellStart"/>
            <w:r w:rsidRPr="003B4F5F">
              <w:rPr>
                <w:bCs/>
                <w:sz w:val="16"/>
                <w:szCs w:val="16"/>
                <w:lang w:val="en-US"/>
              </w:rPr>
              <w:t>spol</w:t>
            </w:r>
            <w:proofErr w:type="spellEnd"/>
            <w:r w:rsidRPr="003B4F5F">
              <w:rPr>
                <w:bCs/>
                <w:sz w:val="16"/>
                <w:szCs w:val="16"/>
                <w:lang w:val="en-US"/>
              </w:rPr>
              <w:t xml:space="preserve"> (</w:t>
            </w:r>
            <w:proofErr w:type="spellStart"/>
            <w:r w:rsidRPr="003B4F5F">
              <w:rPr>
                <w:bCs/>
                <w:sz w:val="16"/>
                <w:szCs w:val="16"/>
                <w:lang w:val="en-US"/>
              </w:rPr>
              <w:t>za</w:t>
            </w:r>
            <w:proofErr w:type="spellEnd"/>
            <w:r w:rsidRPr="003B4F5F">
              <w:rPr>
                <w:bCs/>
                <w:sz w:val="16"/>
                <w:szCs w:val="16"/>
                <w:lang w:val="en-US"/>
              </w:rPr>
              <w:t xml:space="preserve"> </w:t>
            </w:r>
            <w:proofErr w:type="spellStart"/>
            <w:r w:rsidRPr="003B4F5F">
              <w:rPr>
                <w:bCs/>
                <w:sz w:val="16"/>
                <w:szCs w:val="16"/>
                <w:lang w:val="en-US"/>
              </w:rPr>
              <w:t>ciljno</w:t>
            </w:r>
            <w:proofErr w:type="spellEnd"/>
            <w:r w:rsidRPr="003B4F5F">
              <w:rPr>
                <w:bCs/>
                <w:sz w:val="16"/>
                <w:szCs w:val="16"/>
                <w:lang w:val="en-US"/>
              </w:rPr>
              <w:t xml:space="preserve"> </w:t>
            </w:r>
            <w:proofErr w:type="spellStart"/>
            <w:r w:rsidRPr="003B4F5F">
              <w:rPr>
                <w:bCs/>
                <w:sz w:val="16"/>
                <w:szCs w:val="16"/>
                <w:lang w:val="en-US"/>
              </w:rPr>
              <w:t>vrednost</w:t>
            </w:r>
            <w:proofErr w:type="spellEnd"/>
            <w:r w:rsidRPr="003B4F5F">
              <w:rPr>
                <w:bCs/>
                <w:sz w:val="16"/>
                <w:szCs w:val="16"/>
                <w:lang w:val="en-US"/>
              </w:rPr>
              <w:t xml:space="preserve">) </w:t>
            </w:r>
            <w:proofErr w:type="spellStart"/>
            <w:r w:rsidRPr="003B4F5F">
              <w:rPr>
                <w:bCs/>
                <w:sz w:val="16"/>
                <w:szCs w:val="16"/>
                <w:lang w:val="en-US"/>
              </w:rPr>
              <w:t>ni</w:t>
            </w:r>
            <w:proofErr w:type="spellEnd"/>
            <w:r w:rsidRPr="003B4F5F">
              <w:rPr>
                <w:bCs/>
                <w:sz w:val="16"/>
                <w:szCs w:val="16"/>
                <w:lang w:val="en-US"/>
              </w:rPr>
              <w:t xml:space="preserve"> </w:t>
            </w:r>
            <w:proofErr w:type="spellStart"/>
            <w:r w:rsidRPr="003B4F5F">
              <w:rPr>
                <w:bCs/>
                <w:sz w:val="16"/>
                <w:szCs w:val="16"/>
                <w:lang w:val="en-US"/>
              </w:rPr>
              <w:t>obvezna</w:t>
            </w:r>
            <w:proofErr w:type="spellEnd"/>
          </w:p>
        </w:tc>
        <w:tc>
          <w:tcPr>
            <w:tcW w:w="957" w:type="dxa"/>
            <w:gridSpan w:val="2"/>
            <w:vMerge/>
            <w:hideMark/>
          </w:tcPr>
          <w:p w14:paraId="772D4A28" w14:textId="77777777" w:rsidR="003B4F5F" w:rsidRPr="003B4F5F" w:rsidRDefault="003B4F5F" w:rsidP="003B4F5F">
            <w:pPr>
              <w:rPr>
                <w:bCs/>
                <w:sz w:val="16"/>
                <w:szCs w:val="16"/>
                <w:lang w:val="en-US"/>
              </w:rPr>
            </w:pPr>
          </w:p>
        </w:tc>
        <w:tc>
          <w:tcPr>
            <w:tcW w:w="1049" w:type="dxa"/>
            <w:gridSpan w:val="2"/>
            <w:vMerge/>
            <w:hideMark/>
          </w:tcPr>
          <w:p w14:paraId="1F82CB75" w14:textId="77777777" w:rsidR="003B4F5F" w:rsidRPr="003B4F5F" w:rsidRDefault="003B4F5F" w:rsidP="003B4F5F">
            <w:pPr>
              <w:rPr>
                <w:bCs/>
                <w:sz w:val="16"/>
                <w:szCs w:val="16"/>
                <w:lang w:val="en-US"/>
              </w:rPr>
            </w:pPr>
          </w:p>
        </w:tc>
        <w:tc>
          <w:tcPr>
            <w:tcW w:w="1136" w:type="dxa"/>
            <w:gridSpan w:val="2"/>
            <w:vMerge/>
            <w:hideMark/>
          </w:tcPr>
          <w:p w14:paraId="77C402C5" w14:textId="77777777" w:rsidR="003B4F5F" w:rsidRPr="003B4F5F" w:rsidRDefault="003B4F5F" w:rsidP="003B4F5F">
            <w:pPr>
              <w:rPr>
                <w:bCs/>
                <w:sz w:val="16"/>
                <w:szCs w:val="16"/>
                <w:lang w:val="en-US"/>
              </w:rPr>
            </w:pPr>
          </w:p>
        </w:tc>
        <w:tc>
          <w:tcPr>
            <w:tcW w:w="1942" w:type="dxa"/>
            <w:gridSpan w:val="3"/>
            <w:vMerge/>
            <w:hideMark/>
          </w:tcPr>
          <w:p w14:paraId="35AB3368" w14:textId="77777777" w:rsidR="003B4F5F" w:rsidRPr="003B4F5F" w:rsidRDefault="003B4F5F" w:rsidP="003B4F5F">
            <w:pPr>
              <w:rPr>
                <w:bCs/>
                <w:sz w:val="16"/>
                <w:szCs w:val="16"/>
                <w:lang w:val="en-US"/>
              </w:rPr>
            </w:pPr>
          </w:p>
        </w:tc>
        <w:tc>
          <w:tcPr>
            <w:tcW w:w="1776" w:type="dxa"/>
            <w:gridSpan w:val="3"/>
            <w:hideMark/>
          </w:tcPr>
          <w:p w14:paraId="03DFEFBB" w14:textId="77777777" w:rsidR="003B4F5F" w:rsidRPr="003B4F5F" w:rsidRDefault="003B4F5F" w:rsidP="003B4F5F">
            <w:pPr>
              <w:rPr>
                <w:bCs/>
                <w:sz w:val="16"/>
                <w:szCs w:val="16"/>
                <w:lang w:val="en-US"/>
              </w:rPr>
            </w:pPr>
            <w:proofErr w:type="spellStart"/>
            <w:r w:rsidRPr="003B4F5F">
              <w:rPr>
                <w:bCs/>
                <w:sz w:val="16"/>
                <w:szCs w:val="16"/>
                <w:lang w:val="en-US"/>
              </w:rPr>
              <w:t>razčlenitev</w:t>
            </w:r>
            <w:proofErr w:type="spellEnd"/>
            <w:r w:rsidRPr="003B4F5F">
              <w:rPr>
                <w:bCs/>
                <w:sz w:val="16"/>
                <w:szCs w:val="16"/>
                <w:lang w:val="en-US"/>
              </w:rPr>
              <w:t xml:space="preserve"> </w:t>
            </w:r>
            <w:proofErr w:type="spellStart"/>
            <w:r w:rsidRPr="003B4F5F">
              <w:rPr>
                <w:bCs/>
                <w:sz w:val="16"/>
                <w:szCs w:val="16"/>
                <w:lang w:val="en-US"/>
              </w:rPr>
              <w:t>glede</w:t>
            </w:r>
            <w:proofErr w:type="spellEnd"/>
            <w:r w:rsidRPr="003B4F5F">
              <w:rPr>
                <w:bCs/>
                <w:sz w:val="16"/>
                <w:szCs w:val="16"/>
                <w:lang w:val="en-US"/>
              </w:rPr>
              <w:t xml:space="preserve"> </w:t>
            </w:r>
            <w:proofErr w:type="spellStart"/>
            <w:r w:rsidRPr="003B4F5F">
              <w:rPr>
                <w:bCs/>
                <w:sz w:val="16"/>
                <w:szCs w:val="16"/>
                <w:lang w:val="en-US"/>
              </w:rPr>
              <w:t>na</w:t>
            </w:r>
            <w:proofErr w:type="spellEnd"/>
            <w:r w:rsidRPr="003B4F5F">
              <w:rPr>
                <w:bCs/>
                <w:sz w:val="16"/>
                <w:szCs w:val="16"/>
                <w:lang w:val="en-US"/>
              </w:rPr>
              <w:t xml:space="preserve"> </w:t>
            </w:r>
            <w:proofErr w:type="spellStart"/>
            <w:r w:rsidRPr="003B4F5F">
              <w:rPr>
                <w:bCs/>
                <w:sz w:val="16"/>
                <w:szCs w:val="16"/>
                <w:lang w:val="en-US"/>
              </w:rPr>
              <w:t>spol</w:t>
            </w:r>
            <w:proofErr w:type="spellEnd"/>
            <w:r w:rsidRPr="003B4F5F">
              <w:rPr>
                <w:bCs/>
                <w:sz w:val="16"/>
                <w:szCs w:val="16"/>
                <w:lang w:val="en-US"/>
              </w:rPr>
              <w:t xml:space="preserve"> </w:t>
            </w:r>
            <w:proofErr w:type="spellStart"/>
            <w:r w:rsidRPr="003B4F5F">
              <w:rPr>
                <w:bCs/>
                <w:sz w:val="16"/>
                <w:szCs w:val="16"/>
                <w:lang w:val="en-US"/>
              </w:rPr>
              <w:t>ni</w:t>
            </w:r>
            <w:proofErr w:type="spellEnd"/>
            <w:r w:rsidRPr="003B4F5F">
              <w:rPr>
                <w:bCs/>
                <w:sz w:val="16"/>
                <w:szCs w:val="16"/>
                <w:lang w:val="en-US"/>
              </w:rPr>
              <w:t xml:space="preserve"> </w:t>
            </w:r>
            <w:proofErr w:type="spellStart"/>
            <w:r w:rsidRPr="003B4F5F">
              <w:rPr>
                <w:bCs/>
                <w:sz w:val="16"/>
                <w:szCs w:val="16"/>
                <w:lang w:val="en-US"/>
              </w:rPr>
              <w:t>obvezna</w:t>
            </w:r>
            <w:proofErr w:type="spellEnd"/>
          </w:p>
        </w:tc>
      </w:tr>
      <w:tr w:rsidR="003B4F5F" w:rsidRPr="003B4F5F" w14:paraId="6B3D2031" w14:textId="77777777" w:rsidTr="003B4F5F">
        <w:trPr>
          <w:trHeight w:val="330"/>
        </w:trPr>
        <w:tc>
          <w:tcPr>
            <w:tcW w:w="3613" w:type="dxa"/>
            <w:vMerge/>
            <w:hideMark/>
          </w:tcPr>
          <w:p w14:paraId="341384C6" w14:textId="77777777" w:rsidR="003B4F5F" w:rsidRPr="003B4F5F" w:rsidRDefault="003B4F5F" w:rsidP="003B4F5F">
            <w:pPr>
              <w:rPr>
                <w:sz w:val="16"/>
                <w:szCs w:val="16"/>
                <w:lang w:val="en-US"/>
              </w:rPr>
            </w:pPr>
          </w:p>
        </w:tc>
        <w:tc>
          <w:tcPr>
            <w:tcW w:w="1008" w:type="dxa"/>
            <w:vMerge/>
            <w:hideMark/>
          </w:tcPr>
          <w:p w14:paraId="6BD9720C" w14:textId="77777777" w:rsidR="003B4F5F" w:rsidRPr="003B4F5F" w:rsidRDefault="003B4F5F" w:rsidP="003B4F5F">
            <w:pPr>
              <w:rPr>
                <w:sz w:val="16"/>
                <w:szCs w:val="16"/>
                <w:lang w:val="en-US"/>
              </w:rPr>
            </w:pPr>
          </w:p>
        </w:tc>
        <w:tc>
          <w:tcPr>
            <w:tcW w:w="617" w:type="dxa"/>
            <w:hideMark/>
          </w:tcPr>
          <w:p w14:paraId="0FF93990" w14:textId="77777777" w:rsidR="003B4F5F" w:rsidRPr="003B4F5F" w:rsidRDefault="003B4F5F" w:rsidP="003B4F5F">
            <w:pPr>
              <w:rPr>
                <w:bCs/>
                <w:sz w:val="16"/>
                <w:szCs w:val="16"/>
                <w:lang w:val="en-US"/>
              </w:rPr>
            </w:pPr>
            <w:proofErr w:type="spellStart"/>
            <w:r w:rsidRPr="003B4F5F">
              <w:rPr>
                <w:bCs/>
                <w:sz w:val="16"/>
                <w:szCs w:val="16"/>
                <w:lang w:val="en-US"/>
              </w:rPr>
              <w:t>Sku-paj</w:t>
            </w:r>
            <w:proofErr w:type="spellEnd"/>
          </w:p>
        </w:tc>
        <w:tc>
          <w:tcPr>
            <w:tcW w:w="528" w:type="dxa"/>
            <w:hideMark/>
          </w:tcPr>
          <w:p w14:paraId="6721FEE2" w14:textId="77777777" w:rsidR="003B4F5F" w:rsidRPr="003B4F5F" w:rsidRDefault="003B4F5F" w:rsidP="003B4F5F">
            <w:pPr>
              <w:rPr>
                <w:bCs/>
                <w:sz w:val="16"/>
                <w:szCs w:val="16"/>
                <w:lang w:val="en-US"/>
              </w:rPr>
            </w:pPr>
            <w:r w:rsidRPr="003B4F5F">
              <w:rPr>
                <w:bCs/>
                <w:sz w:val="16"/>
                <w:szCs w:val="16"/>
                <w:lang w:val="en-US"/>
              </w:rPr>
              <w:t>m</w:t>
            </w:r>
          </w:p>
        </w:tc>
        <w:tc>
          <w:tcPr>
            <w:tcW w:w="524" w:type="dxa"/>
            <w:hideMark/>
          </w:tcPr>
          <w:p w14:paraId="1E3C1F70" w14:textId="77777777" w:rsidR="003B4F5F" w:rsidRPr="003B4F5F" w:rsidRDefault="003B4F5F" w:rsidP="003B4F5F">
            <w:pPr>
              <w:rPr>
                <w:bCs/>
                <w:sz w:val="16"/>
                <w:szCs w:val="16"/>
                <w:lang w:val="en-US"/>
              </w:rPr>
            </w:pPr>
            <w:r w:rsidRPr="003B4F5F">
              <w:rPr>
                <w:bCs/>
                <w:sz w:val="16"/>
                <w:szCs w:val="16"/>
                <w:lang w:val="en-US"/>
              </w:rPr>
              <w:t>ž</w:t>
            </w:r>
          </w:p>
        </w:tc>
        <w:tc>
          <w:tcPr>
            <w:tcW w:w="529" w:type="dxa"/>
            <w:hideMark/>
          </w:tcPr>
          <w:p w14:paraId="038EBE6B" w14:textId="77777777" w:rsidR="003B4F5F" w:rsidRPr="003B4F5F" w:rsidRDefault="003B4F5F" w:rsidP="003B4F5F">
            <w:pPr>
              <w:rPr>
                <w:bCs/>
                <w:sz w:val="16"/>
                <w:szCs w:val="16"/>
                <w:lang w:val="en-US"/>
              </w:rPr>
            </w:pPr>
            <w:r w:rsidRPr="003B4F5F">
              <w:rPr>
                <w:bCs/>
                <w:sz w:val="16"/>
                <w:szCs w:val="16"/>
                <w:lang w:val="en-US"/>
              </w:rPr>
              <w:t>m</w:t>
            </w:r>
          </w:p>
        </w:tc>
        <w:tc>
          <w:tcPr>
            <w:tcW w:w="428" w:type="dxa"/>
            <w:hideMark/>
          </w:tcPr>
          <w:p w14:paraId="162BC13A" w14:textId="77777777" w:rsidR="003B4F5F" w:rsidRPr="003B4F5F" w:rsidRDefault="003B4F5F" w:rsidP="003B4F5F">
            <w:pPr>
              <w:rPr>
                <w:bCs/>
                <w:sz w:val="16"/>
                <w:szCs w:val="16"/>
                <w:lang w:val="en-US"/>
              </w:rPr>
            </w:pPr>
            <w:r w:rsidRPr="003B4F5F">
              <w:rPr>
                <w:bCs/>
                <w:sz w:val="16"/>
                <w:szCs w:val="16"/>
                <w:lang w:val="en-US"/>
              </w:rPr>
              <w:t>ž</w:t>
            </w:r>
          </w:p>
        </w:tc>
        <w:tc>
          <w:tcPr>
            <w:tcW w:w="488" w:type="dxa"/>
            <w:hideMark/>
          </w:tcPr>
          <w:p w14:paraId="27A083F2" w14:textId="77777777" w:rsidR="003B4F5F" w:rsidRPr="003B4F5F" w:rsidRDefault="003B4F5F" w:rsidP="003B4F5F">
            <w:pPr>
              <w:rPr>
                <w:bCs/>
                <w:sz w:val="16"/>
                <w:szCs w:val="16"/>
                <w:lang w:val="en-US"/>
              </w:rPr>
            </w:pPr>
            <w:r w:rsidRPr="003B4F5F">
              <w:rPr>
                <w:bCs/>
                <w:sz w:val="16"/>
                <w:szCs w:val="16"/>
                <w:lang w:val="en-US"/>
              </w:rPr>
              <w:t>m</w:t>
            </w:r>
          </w:p>
        </w:tc>
        <w:tc>
          <w:tcPr>
            <w:tcW w:w="561" w:type="dxa"/>
            <w:hideMark/>
          </w:tcPr>
          <w:p w14:paraId="53F2A564" w14:textId="77777777" w:rsidR="003B4F5F" w:rsidRPr="003B4F5F" w:rsidRDefault="003B4F5F" w:rsidP="003B4F5F">
            <w:pPr>
              <w:rPr>
                <w:bCs/>
                <w:sz w:val="16"/>
                <w:szCs w:val="16"/>
                <w:lang w:val="en-US"/>
              </w:rPr>
            </w:pPr>
            <w:r w:rsidRPr="003B4F5F">
              <w:rPr>
                <w:bCs/>
                <w:sz w:val="16"/>
                <w:szCs w:val="16"/>
                <w:lang w:val="en-US"/>
              </w:rPr>
              <w:t>ž</w:t>
            </w:r>
          </w:p>
        </w:tc>
        <w:tc>
          <w:tcPr>
            <w:tcW w:w="571" w:type="dxa"/>
            <w:hideMark/>
          </w:tcPr>
          <w:p w14:paraId="1EBFDC4D" w14:textId="77777777" w:rsidR="003B4F5F" w:rsidRPr="003B4F5F" w:rsidRDefault="003B4F5F" w:rsidP="003B4F5F">
            <w:pPr>
              <w:rPr>
                <w:bCs/>
                <w:sz w:val="16"/>
                <w:szCs w:val="16"/>
                <w:lang w:val="en-US"/>
              </w:rPr>
            </w:pPr>
            <w:r w:rsidRPr="003B4F5F">
              <w:rPr>
                <w:bCs/>
                <w:sz w:val="16"/>
                <w:szCs w:val="16"/>
                <w:lang w:val="en-US"/>
              </w:rPr>
              <w:t>m</w:t>
            </w:r>
          </w:p>
        </w:tc>
        <w:tc>
          <w:tcPr>
            <w:tcW w:w="565" w:type="dxa"/>
            <w:hideMark/>
          </w:tcPr>
          <w:p w14:paraId="417329D3" w14:textId="77777777" w:rsidR="003B4F5F" w:rsidRPr="003B4F5F" w:rsidRDefault="003B4F5F" w:rsidP="003B4F5F">
            <w:pPr>
              <w:rPr>
                <w:bCs/>
                <w:sz w:val="16"/>
                <w:szCs w:val="16"/>
                <w:lang w:val="en-US"/>
              </w:rPr>
            </w:pPr>
            <w:r w:rsidRPr="003B4F5F">
              <w:rPr>
                <w:bCs/>
                <w:sz w:val="16"/>
                <w:szCs w:val="16"/>
                <w:lang w:val="en-US"/>
              </w:rPr>
              <w:t>ž</w:t>
            </w:r>
          </w:p>
        </w:tc>
        <w:tc>
          <w:tcPr>
            <w:tcW w:w="637" w:type="dxa"/>
            <w:hideMark/>
          </w:tcPr>
          <w:p w14:paraId="7A1851CD" w14:textId="77777777" w:rsidR="003B4F5F" w:rsidRPr="003B4F5F" w:rsidRDefault="003B4F5F" w:rsidP="003B4F5F">
            <w:pPr>
              <w:rPr>
                <w:bCs/>
                <w:sz w:val="16"/>
                <w:szCs w:val="16"/>
                <w:lang w:val="en-US"/>
              </w:rPr>
            </w:pPr>
            <w:proofErr w:type="spellStart"/>
            <w:r w:rsidRPr="003B4F5F">
              <w:rPr>
                <w:bCs/>
                <w:sz w:val="16"/>
                <w:szCs w:val="16"/>
                <w:lang w:val="en-US"/>
              </w:rPr>
              <w:t>sku-paj</w:t>
            </w:r>
            <w:proofErr w:type="spellEnd"/>
          </w:p>
        </w:tc>
        <w:tc>
          <w:tcPr>
            <w:tcW w:w="741" w:type="dxa"/>
            <w:hideMark/>
          </w:tcPr>
          <w:p w14:paraId="120710A0" w14:textId="77777777" w:rsidR="003B4F5F" w:rsidRPr="003B4F5F" w:rsidRDefault="003B4F5F" w:rsidP="003B4F5F">
            <w:pPr>
              <w:rPr>
                <w:bCs/>
                <w:sz w:val="16"/>
                <w:szCs w:val="16"/>
                <w:lang w:val="en-US"/>
              </w:rPr>
            </w:pPr>
            <w:r w:rsidRPr="003B4F5F">
              <w:rPr>
                <w:bCs/>
                <w:sz w:val="16"/>
                <w:szCs w:val="16"/>
                <w:lang w:val="en-US"/>
              </w:rPr>
              <w:t>m</w:t>
            </w:r>
          </w:p>
        </w:tc>
        <w:tc>
          <w:tcPr>
            <w:tcW w:w="564" w:type="dxa"/>
            <w:hideMark/>
          </w:tcPr>
          <w:p w14:paraId="34157403" w14:textId="77777777" w:rsidR="003B4F5F" w:rsidRPr="003B4F5F" w:rsidRDefault="003B4F5F" w:rsidP="003B4F5F">
            <w:pPr>
              <w:rPr>
                <w:bCs/>
                <w:sz w:val="16"/>
                <w:szCs w:val="16"/>
                <w:lang w:val="en-US"/>
              </w:rPr>
            </w:pPr>
            <w:r w:rsidRPr="003B4F5F">
              <w:rPr>
                <w:bCs/>
                <w:sz w:val="16"/>
                <w:szCs w:val="16"/>
                <w:lang w:val="en-US"/>
              </w:rPr>
              <w:t>ž</w:t>
            </w:r>
          </w:p>
        </w:tc>
        <w:tc>
          <w:tcPr>
            <w:tcW w:w="640" w:type="dxa"/>
            <w:hideMark/>
          </w:tcPr>
          <w:p w14:paraId="36105F2C" w14:textId="77777777" w:rsidR="003B4F5F" w:rsidRPr="003B4F5F" w:rsidRDefault="003B4F5F" w:rsidP="003B4F5F">
            <w:pPr>
              <w:rPr>
                <w:bCs/>
                <w:sz w:val="16"/>
                <w:szCs w:val="16"/>
                <w:lang w:val="en-US"/>
              </w:rPr>
            </w:pPr>
            <w:proofErr w:type="spellStart"/>
            <w:r w:rsidRPr="003B4F5F">
              <w:rPr>
                <w:bCs/>
                <w:sz w:val="16"/>
                <w:szCs w:val="16"/>
                <w:lang w:val="en-US"/>
              </w:rPr>
              <w:t>Sku-paj</w:t>
            </w:r>
            <w:proofErr w:type="spellEnd"/>
          </w:p>
        </w:tc>
        <w:tc>
          <w:tcPr>
            <w:tcW w:w="570" w:type="dxa"/>
            <w:hideMark/>
          </w:tcPr>
          <w:p w14:paraId="2D1FEAC9" w14:textId="77777777" w:rsidR="003B4F5F" w:rsidRPr="003B4F5F" w:rsidRDefault="003B4F5F" w:rsidP="003B4F5F">
            <w:pPr>
              <w:rPr>
                <w:bCs/>
                <w:sz w:val="16"/>
                <w:szCs w:val="16"/>
                <w:lang w:val="en-US"/>
              </w:rPr>
            </w:pPr>
            <w:r w:rsidRPr="003B4F5F">
              <w:rPr>
                <w:bCs/>
                <w:sz w:val="16"/>
                <w:szCs w:val="16"/>
                <w:lang w:val="en-US"/>
              </w:rPr>
              <w:t>m</w:t>
            </w:r>
          </w:p>
        </w:tc>
        <w:tc>
          <w:tcPr>
            <w:tcW w:w="566" w:type="dxa"/>
            <w:hideMark/>
          </w:tcPr>
          <w:p w14:paraId="3C7EE5A8" w14:textId="77777777" w:rsidR="003B4F5F" w:rsidRPr="003B4F5F" w:rsidRDefault="003B4F5F" w:rsidP="003B4F5F">
            <w:pPr>
              <w:rPr>
                <w:bCs/>
                <w:sz w:val="16"/>
                <w:szCs w:val="16"/>
                <w:lang w:val="en-US"/>
              </w:rPr>
            </w:pPr>
            <w:r w:rsidRPr="003B4F5F">
              <w:rPr>
                <w:bCs/>
                <w:sz w:val="16"/>
                <w:szCs w:val="16"/>
                <w:lang w:val="en-US"/>
              </w:rPr>
              <w:t>ž</w:t>
            </w:r>
          </w:p>
        </w:tc>
      </w:tr>
      <w:tr w:rsidR="003B4F5F" w:rsidRPr="003B4F5F" w14:paraId="64E1FD18" w14:textId="77777777" w:rsidTr="003B4F5F">
        <w:trPr>
          <w:trHeight w:val="50"/>
        </w:trPr>
        <w:tc>
          <w:tcPr>
            <w:tcW w:w="3613" w:type="dxa"/>
            <w:hideMark/>
          </w:tcPr>
          <w:p w14:paraId="2308E08D"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Brezposelni</w:t>
            </w:r>
            <w:proofErr w:type="spellEnd"/>
            <w:r w:rsidRPr="003B4F5F">
              <w:rPr>
                <w:sz w:val="16"/>
                <w:szCs w:val="16"/>
                <w:lang w:val="en-US"/>
              </w:rPr>
              <w:t xml:space="preserve"> (ESS) </w:t>
            </w:r>
          </w:p>
        </w:tc>
        <w:tc>
          <w:tcPr>
            <w:tcW w:w="1008" w:type="dxa"/>
            <w:vMerge w:val="restart"/>
            <w:hideMark/>
          </w:tcPr>
          <w:p w14:paraId="269B58AA" w14:textId="77777777" w:rsidR="003B4F5F" w:rsidRPr="003B4F5F" w:rsidRDefault="003B4F5F" w:rsidP="003B4F5F">
            <w:pPr>
              <w:rPr>
                <w:sz w:val="16"/>
                <w:szCs w:val="16"/>
                <w:lang w:val="en-US"/>
              </w:rPr>
            </w:pPr>
            <w:r w:rsidRPr="003B4F5F">
              <w:rPr>
                <w:sz w:val="16"/>
                <w:szCs w:val="16"/>
                <w:lang w:val="en-US"/>
              </w:rPr>
              <w:t> </w:t>
            </w:r>
          </w:p>
        </w:tc>
        <w:tc>
          <w:tcPr>
            <w:tcW w:w="617" w:type="dxa"/>
            <w:vMerge w:val="restart"/>
            <w:hideMark/>
          </w:tcPr>
          <w:p w14:paraId="30A54AA0" w14:textId="77777777" w:rsidR="003B4F5F" w:rsidRPr="003B4F5F" w:rsidRDefault="003B4F5F" w:rsidP="003B4F5F">
            <w:pPr>
              <w:rPr>
                <w:sz w:val="16"/>
                <w:szCs w:val="16"/>
                <w:lang w:val="en-US"/>
              </w:rPr>
            </w:pPr>
            <w:r w:rsidRPr="003B4F5F">
              <w:rPr>
                <w:sz w:val="16"/>
                <w:szCs w:val="16"/>
                <w:lang w:val="en-US"/>
              </w:rPr>
              <w:t> </w:t>
            </w:r>
          </w:p>
        </w:tc>
        <w:tc>
          <w:tcPr>
            <w:tcW w:w="528" w:type="dxa"/>
            <w:vMerge w:val="restart"/>
            <w:hideMark/>
          </w:tcPr>
          <w:p w14:paraId="502C9FEF" w14:textId="77777777" w:rsidR="003B4F5F" w:rsidRPr="003B4F5F" w:rsidRDefault="003B4F5F" w:rsidP="003B4F5F">
            <w:pPr>
              <w:rPr>
                <w:sz w:val="16"/>
                <w:szCs w:val="16"/>
                <w:lang w:val="en-US"/>
              </w:rPr>
            </w:pPr>
            <w:r w:rsidRPr="003B4F5F">
              <w:rPr>
                <w:sz w:val="16"/>
                <w:szCs w:val="16"/>
                <w:lang w:val="en-US"/>
              </w:rPr>
              <w:t> </w:t>
            </w:r>
          </w:p>
        </w:tc>
        <w:tc>
          <w:tcPr>
            <w:tcW w:w="524" w:type="dxa"/>
            <w:vMerge w:val="restart"/>
            <w:hideMark/>
          </w:tcPr>
          <w:p w14:paraId="5B007C6C" w14:textId="77777777" w:rsidR="003B4F5F" w:rsidRPr="003B4F5F" w:rsidRDefault="003B4F5F" w:rsidP="003B4F5F">
            <w:pPr>
              <w:rPr>
                <w:sz w:val="16"/>
                <w:szCs w:val="16"/>
                <w:lang w:val="en-US"/>
              </w:rPr>
            </w:pPr>
            <w:r w:rsidRPr="003B4F5F">
              <w:rPr>
                <w:sz w:val="16"/>
                <w:szCs w:val="16"/>
                <w:lang w:val="en-US"/>
              </w:rPr>
              <w:t> </w:t>
            </w:r>
          </w:p>
        </w:tc>
        <w:tc>
          <w:tcPr>
            <w:tcW w:w="529" w:type="dxa"/>
            <w:vMerge w:val="restart"/>
            <w:hideMark/>
          </w:tcPr>
          <w:p w14:paraId="3CB22AF4" w14:textId="77777777" w:rsidR="003B4F5F" w:rsidRPr="003B4F5F" w:rsidRDefault="003B4F5F" w:rsidP="003B4F5F">
            <w:pPr>
              <w:rPr>
                <w:sz w:val="16"/>
                <w:szCs w:val="16"/>
                <w:lang w:val="en-US"/>
              </w:rPr>
            </w:pPr>
            <w:r w:rsidRPr="003B4F5F">
              <w:rPr>
                <w:sz w:val="16"/>
                <w:szCs w:val="16"/>
                <w:lang w:val="en-US"/>
              </w:rPr>
              <w:t> </w:t>
            </w:r>
          </w:p>
        </w:tc>
        <w:tc>
          <w:tcPr>
            <w:tcW w:w="428" w:type="dxa"/>
            <w:vMerge w:val="restart"/>
            <w:hideMark/>
          </w:tcPr>
          <w:p w14:paraId="1A26A5D0" w14:textId="77777777" w:rsidR="003B4F5F" w:rsidRPr="003B4F5F" w:rsidRDefault="003B4F5F" w:rsidP="003B4F5F">
            <w:pPr>
              <w:rPr>
                <w:sz w:val="16"/>
                <w:szCs w:val="16"/>
                <w:lang w:val="en-US"/>
              </w:rPr>
            </w:pPr>
            <w:r w:rsidRPr="003B4F5F">
              <w:rPr>
                <w:sz w:val="16"/>
                <w:szCs w:val="16"/>
                <w:lang w:val="en-US"/>
              </w:rPr>
              <w:t> </w:t>
            </w:r>
          </w:p>
        </w:tc>
        <w:tc>
          <w:tcPr>
            <w:tcW w:w="488" w:type="dxa"/>
            <w:vMerge w:val="restart"/>
            <w:hideMark/>
          </w:tcPr>
          <w:p w14:paraId="57B3E7DD" w14:textId="77777777" w:rsidR="003B4F5F" w:rsidRPr="003B4F5F" w:rsidRDefault="003B4F5F" w:rsidP="003B4F5F">
            <w:pPr>
              <w:rPr>
                <w:sz w:val="16"/>
                <w:szCs w:val="16"/>
                <w:lang w:val="en-US"/>
              </w:rPr>
            </w:pPr>
            <w:r w:rsidRPr="003B4F5F">
              <w:rPr>
                <w:sz w:val="16"/>
                <w:szCs w:val="16"/>
                <w:lang w:val="en-US"/>
              </w:rPr>
              <w:t> </w:t>
            </w:r>
          </w:p>
        </w:tc>
        <w:tc>
          <w:tcPr>
            <w:tcW w:w="561" w:type="dxa"/>
            <w:vMerge w:val="restart"/>
            <w:hideMark/>
          </w:tcPr>
          <w:p w14:paraId="2BD2F82E" w14:textId="77777777" w:rsidR="003B4F5F" w:rsidRPr="003B4F5F" w:rsidRDefault="003B4F5F" w:rsidP="003B4F5F">
            <w:pPr>
              <w:rPr>
                <w:sz w:val="16"/>
                <w:szCs w:val="16"/>
                <w:lang w:val="en-US"/>
              </w:rPr>
            </w:pPr>
            <w:r w:rsidRPr="003B4F5F">
              <w:rPr>
                <w:sz w:val="16"/>
                <w:szCs w:val="16"/>
                <w:lang w:val="en-US"/>
              </w:rPr>
              <w:t> </w:t>
            </w:r>
          </w:p>
        </w:tc>
        <w:tc>
          <w:tcPr>
            <w:tcW w:w="571" w:type="dxa"/>
            <w:vMerge w:val="restart"/>
            <w:hideMark/>
          </w:tcPr>
          <w:p w14:paraId="5787CFF5" w14:textId="77777777" w:rsidR="003B4F5F" w:rsidRPr="003B4F5F" w:rsidRDefault="003B4F5F" w:rsidP="003B4F5F">
            <w:pPr>
              <w:rPr>
                <w:sz w:val="16"/>
                <w:szCs w:val="16"/>
                <w:lang w:val="en-US"/>
              </w:rPr>
            </w:pPr>
            <w:r w:rsidRPr="003B4F5F">
              <w:rPr>
                <w:sz w:val="16"/>
                <w:szCs w:val="16"/>
                <w:lang w:val="en-US"/>
              </w:rPr>
              <w:t> </w:t>
            </w:r>
          </w:p>
        </w:tc>
        <w:tc>
          <w:tcPr>
            <w:tcW w:w="565" w:type="dxa"/>
            <w:vMerge w:val="restart"/>
            <w:hideMark/>
          </w:tcPr>
          <w:p w14:paraId="1041BC47" w14:textId="77777777" w:rsidR="003B4F5F" w:rsidRPr="003B4F5F" w:rsidRDefault="003B4F5F" w:rsidP="003B4F5F">
            <w:pPr>
              <w:rPr>
                <w:sz w:val="16"/>
                <w:szCs w:val="16"/>
                <w:lang w:val="en-US"/>
              </w:rPr>
            </w:pPr>
            <w:r w:rsidRPr="003B4F5F">
              <w:rPr>
                <w:sz w:val="16"/>
                <w:szCs w:val="16"/>
                <w:lang w:val="en-US"/>
              </w:rPr>
              <w:t> </w:t>
            </w:r>
          </w:p>
        </w:tc>
        <w:tc>
          <w:tcPr>
            <w:tcW w:w="637" w:type="dxa"/>
            <w:vMerge w:val="restart"/>
            <w:hideMark/>
          </w:tcPr>
          <w:p w14:paraId="44E0B434" w14:textId="77777777" w:rsidR="003B4F5F" w:rsidRPr="003B4F5F" w:rsidRDefault="003B4F5F" w:rsidP="003B4F5F">
            <w:pPr>
              <w:rPr>
                <w:sz w:val="16"/>
                <w:szCs w:val="16"/>
                <w:lang w:val="en-US"/>
              </w:rPr>
            </w:pPr>
            <w:r w:rsidRPr="003B4F5F">
              <w:rPr>
                <w:sz w:val="16"/>
                <w:szCs w:val="16"/>
                <w:lang w:val="en-US"/>
              </w:rPr>
              <w:t> </w:t>
            </w:r>
          </w:p>
        </w:tc>
        <w:tc>
          <w:tcPr>
            <w:tcW w:w="741" w:type="dxa"/>
            <w:vMerge w:val="restart"/>
            <w:hideMark/>
          </w:tcPr>
          <w:p w14:paraId="7B6E0282" w14:textId="77777777" w:rsidR="003B4F5F" w:rsidRPr="003B4F5F" w:rsidRDefault="003B4F5F" w:rsidP="003B4F5F">
            <w:pPr>
              <w:rPr>
                <w:sz w:val="16"/>
                <w:szCs w:val="16"/>
                <w:lang w:val="en-US"/>
              </w:rPr>
            </w:pPr>
            <w:r w:rsidRPr="003B4F5F">
              <w:rPr>
                <w:sz w:val="16"/>
                <w:szCs w:val="16"/>
                <w:lang w:val="en-US"/>
              </w:rPr>
              <w:t> </w:t>
            </w:r>
          </w:p>
        </w:tc>
        <w:tc>
          <w:tcPr>
            <w:tcW w:w="564" w:type="dxa"/>
            <w:vMerge w:val="restart"/>
            <w:hideMark/>
          </w:tcPr>
          <w:p w14:paraId="46632A57" w14:textId="77777777" w:rsidR="003B4F5F" w:rsidRPr="003B4F5F" w:rsidRDefault="003B4F5F" w:rsidP="003B4F5F">
            <w:pPr>
              <w:rPr>
                <w:sz w:val="16"/>
                <w:szCs w:val="16"/>
                <w:lang w:val="en-US"/>
              </w:rPr>
            </w:pPr>
            <w:r w:rsidRPr="003B4F5F">
              <w:rPr>
                <w:sz w:val="16"/>
                <w:szCs w:val="16"/>
                <w:lang w:val="en-US"/>
              </w:rPr>
              <w:t> </w:t>
            </w:r>
          </w:p>
        </w:tc>
        <w:tc>
          <w:tcPr>
            <w:tcW w:w="640" w:type="dxa"/>
            <w:vMerge w:val="restart"/>
            <w:hideMark/>
          </w:tcPr>
          <w:p w14:paraId="655C21D9" w14:textId="77777777" w:rsidR="003B4F5F" w:rsidRPr="003B4F5F" w:rsidRDefault="003B4F5F" w:rsidP="003B4F5F">
            <w:pPr>
              <w:rPr>
                <w:sz w:val="16"/>
                <w:szCs w:val="16"/>
                <w:lang w:val="en-US"/>
              </w:rPr>
            </w:pPr>
            <w:r w:rsidRPr="003B4F5F">
              <w:rPr>
                <w:sz w:val="16"/>
                <w:szCs w:val="16"/>
                <w:lang w:val="en-US"/>
              </w:rPr>
              <w:t> </w:t>
            </w:r>
          </w:p>
        </w:tc>
        <w:tc>
          <w:tcPr>
            <w:tcW w:w="570" w:type="dxa"/>
            <w:vMerge w:val="restart"/>
            <w:hideMark/>
          </w:tcPr>
          <w:p w14:paraId="1A8B5E4C" w14:textId="77777777" w:rsidR="003B4F5F" w:rsidRPr="003B4F5F" w:rsidRDefault="003B4F5F" w:rsidP="003B4F5F">
            <w:pPr>
              <w:rPr>
                <w:sz w:val="16"/>
                <w:szCs w:val="16"/>
                <w:lang w:val="en-US"/>
              </w:rPr>
            </w:pPr>
            <w:r w:rsidRPr="003B4F5F">
              <w:rPr>
                <w:sz w:val="16"/>
                <w:szCs w:val="16"/>
                <w:lang w:val="en-US"/>
              </w:rPr>
              <w:t> </w:t>
            </w:r>
          </w:p>
        </w:tc>
        <w:tc>
          <w:tcPr>
            <w:tcW w:w="566" w:type="dxa"/>
            <w:vMerge w:val="restart"/>
            <w:hideMark/>
          </w:tcPr>
          <w:p w14:paraId="6FAD42A1"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42C4B9D3" w14:textId="77777777" w:rsidTr="003B4F5F">
        <w:trPr>
          <w:trHeight w:val="365"/>
        </w:trPr>
        <w:tc>
          <w:tcPr>
            <w:tcW w:w="3613" w:type="dxa"/>
            <w:hideMark/>
          </w:tcPr>
          <w:p w14:paraId="4CB75D0E"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Brezposelni</w:t>
            </w:r>
            <w:proofErr w:type="spellEnd"/>
            <w:r w:rsidRPr="003B4F5F">
              <w:rPr>
                <w:sz w:val="16"/>
                <w:szCs w:val="16"/>
                <w:lang w:val="en-US"/>
              </w:rPr>
              <w:t xml:space="preserve">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vMerge/>
            <w:hideMark/>
          </w:tcPr>
          <w:p w14:paraId="3179CC09" w14:textId="77777777" w:rsidR="003B4F5F" w:rsidRPr="003B4F5F" w:rsidRDefault="003B4F5F" w:rsidP="003B4F5F">
            <w:pPr>
              <w:rPr>
                <w:sz w:val="16"/>
                <w:szCs w:val="16"/>
                <w:lang w:val="en-US"/>
              </w:rPr>
            </w:pPr>
          </w:p>
        </w:tc>
        <w:tc>
          <w:tcPr>
            <w:tcW w:w="617" w:type="dxa"/>
            <w:vMerge/>
            <w:hideMark/>
          </w:tcPr>
          <w:p w14:paraId="289548F7" w14:textId="77777777" w:rsidR="003B4F5F" w:rsidRPr="003B4F5F" w:rsidRDefault="003B4F5F" w:rsidP="003B4F5F">
            <w:pPr>
              <w:rPr>
                <w:sz w:val="16"/>
                <w:szCs w:val="16"/>
                <w:lang w:val="en-US"/>
              </w:rPr>
            </w:pPr>
          </w:p>
        </w:tc>
        <w:tc>
          <w:tcPr>
            <w:tcW w:w="528" w:type="dxa"/>
            <w:vMerge/>
            <w:hideMark/>
          </w:tcPr>
          <w:p w14:paraId="021D0174" w14:textId="77777777" w:rsidR="003B4F5F" w:rsidRPr="003B4F5F" w:rsidRDefault="003B4F5F" w:rsidP="003B4F5F">
            <w:pPr>
              <w:rPr>
                <w:sz w:val="16"/>
                <w:szCs w:val="16"/>
                <w:lang w:val="en-US"/>
              </w:rPr>
            </w:pPr>
          </w:p>
        </w:tc>
        <w:tc>
          <w:tcPr>
            <w:tcW w:w="524" w:type="dxa"/>
            <w:vMerge/>
            <w:hideMark/>
          </w:tcPr>
          <w:p w14:paraId="2DCD6AD3" w14:textId="77777777" w:rsidR="003B4F5F" w:rsidRPr="003B4F5F" w:rsidRDefault="003B4F5F" w:rsidP="003B4F5F">
            <w:pPr>
              <w:rPr>
                <w:sz w:val="16"/>
                <w:szCs w:val="16"/>
                <w:lang w:val="en-US"/>
              </w:rPr>
            </w:pPr>
          </w:p>
        </w:tc>
        <w:tc>
          <w:tcPr>
            <w:tcW w:w="529" w:type="dxa"/>
            <w:vMerge/>
            <w:hideMark/>
          </w:tcPr>
          <w:p w14:paraId="3C87F686" w14:textId="77777777" w:rsidR="003B4F5F" w:rsidRPr="003B4F5F" w:rsidRDefault="003B4F5F" w:rsidP="003B4F5F">
            <w:pPr>
              <w:rPr>
                <w:sz w:val="16"/>
                <w:szCs w:val="16"/>
                <w:lang w:val="en-US"/>
              </w:rPr>
            </w:pPr>
          </w:p>
        </w:tc>
        <w:tc>
          <w:tcPr>
            <w:tcW w:w="428" w:type="dxa"/>
            <w:vMerge/>
            <w:hideMark/>
          </w:tcPr>
          <w:p w14:paraId="4709434D" w14:textId="77777777" w:rsidR="003B4F5F" w:rsidRPr="003B4F5F" w:rsidRDefault="003B4F5F" w:rsidP="003B4F5F">
            <w:pPr>
              <w:rPr>
                <w:sz w:val="16"/>
                <w:szCs w:val="16"/>
                <w:lang w:val="en-US"/>
              </w:rPr>
            </w:pPr>
          </w:p>
        </w:tc>
        <w:tc>
          <w:tcPr>
            <w:tcW w:w="488" w:type="dxa"/>
            <w:vMerge/>
            <w:hideMark/>
          </w:tcPr>
          <w:p w14:paraId="4967CBE5" w14:textId="77777777" w:rsidR="003B4F5F" w:rsidRPr="003B4F5F" w:rsidRDefault="003B4F5F" w:rsidP="003B4F5F">
            <w:pPr>
              <w:rPr>
                <w:sz w:val="16"/>
                <w:szCs w:val="16"/>
                <w:lang w:val="en-US"/>
              </w:rPr>
            </w:pPr>
          </w:p>
        </w:tc>
        <w:tc>
          <w:tcPr>
            <w:tcW w:w="561" w:type="dxa"/>
            <w:vMerge/>
            <w:hideMark/>
          </w:tcPr>
          <w:p w14:paraId="2E05F1C0" w14:textId="77777777" w:rsidR="003B4F5F" w:rsidRPr="003B4F5F" w:rsidRDefault="003B4F5F" w:rsidP="003B4F5F">
            <w:pPr>
              <w:rPr>
                <w:sz w:val="16"/>
                <w:szCs w:val="16"/>
                <w:lang w:val="en-US"/>
              </w:rPr>
            </w:pPr>
          </w:p>
        </w:tc>
        <w:tc>
          <w:tcPr>
            <w:tcW w:w="571" w:type="dxa"/>
            <w:vMerge/>
            <w:hideMark/>
          </w:tcPr>
          <w:p w14:paraId="35181942" w14:textId="77777777" w:rsidR="003B4F5F" w:rsidRPr="003B4F5F" w:rsidRDefault="003B4F5F" w:rsidP="003B4F5F">
            <w:pPr>
              <w:rPr>
                <w:sz w:val="16"/>
                <w:szCs w:val="16"/>
                <w:lang w:val="en-US"/>
              </w:rPr>
            </w:pPr>
          </w:p>
        </w:tc>
        <w:tc>
          <w:tcPr>
            <w:tcW w:w="565" w:type="dxa"/>
            <w:vMerge/>
            <w:hideMark/>
          </w:tcPr>
          <w:p w14:paraId="788DCFE4" w14:textId="77777777" w:rsidR="003B4F5F" w:rsidRPr="003B4F5F" w:rsidRDefault="003B4F5F" w:rsidP="003B4F5F">
            <w:pPr>
              <w:rPr>
                <w:sz w:val="16"/>
                <w:szCs w:val="16"/>
                <w:lang w:val="en-US"/>
              </w:rPr>
            </w:pPr>
          </w:p>
        </w:tc>
        <w:tc>
          <w:tcPr>
            <w:tcW w:w="637" w:type="dxa"/>
            <w:vMerge/>
            <w:hideMark/>
          </w:tcPr>
          <w:p w14:paraId="736D52A3" w14:textId="77777777" w:rsidR="003B4F5F" w:rsidRPr="003B4F5F" w:rsidRDefault="003B4F5F" w:rsidP="003B4F5F">
            <w:pPr>
              <w:rPr>
                <w:sz w:val="16"/>
                <w:szCs w:val="16"/>
                <w:lang w:val="en-US"/>
              </w:rPr>
            </w:pPr>
          </w:p>
        </w:tc>
        <w:tc>
          <w:tcPr>
            <w:tcW w:w="741" w:type="dxa"/>
            <w:vMerge/>
            <w:hideMark/>
          </w:tcPr>
          <w:p w14:paraId="44083E50" w14:textId="77777777" w:rsidR="003B4F5F" w:rsidRPr="003B4F5F" w:rsidRDefault="003B4F5F" w:rsidP="003B4F5F">
            <w:pPr>
              <w:rPr>
                <w:sz w:val="16"/>
                <w:szCs w:val="16"/>
                <w:lang w:val="en-US"/>
              </w:rPr>
            </w:pPr>
          </w:p>
        </w:tc>
        <w:tc>
          <w:tcPr>
            <w:tcW w:w="564" w:type="dxa"/>
            <w:vMerge/>
            <w:hideMark/>
          </w:tcPr>
          <w:p w14:paraId="0B4B49B9" w14:textId="77777777" w:rsidR="003B4F5F" w:rsidRPr="003B4F5F" w:rsidRDefault="003B4F5F" w:rsidP="003B4F5F">
            <w:pPr>
              <w:rPr>
                <w:sz w:val="16"/>
                <w:szCs w:val="16"/>
                <w:lang w:val="en-US"/>
              </w:rPr>
            </w:pPr>
          </w:p>
        </w:tc>
        <w:tc>
          <w:tcPr>
            <w:tcW w:w="640" w:type="dxa"/>
            <w:vMerge/>
            <w:hideMark/>
          </w:tcPr>
          <w:p w14:paraId="6257FCB2" w14:textId="77777777" w:rsidR="003B4F5F" w:rsidRPr="003B4F5F" w:rsidRDefault="003B4F5F" w:rsidP="003B4F5F">
            <w:pPr>
              <w:rPr>
                <w:sz w:val="16"/>
                <w:szCs w:val="16"/>
                <w:lang w:val="en-US"/>
              </w:rPr>
            </w:pPr>
          </w:p>
        </w:tc>
        <w:tc>
          <w:tcPr>
            <w:tcW w:w="570" w:type="dxa"/>
            <w:vMerge/>
            <w:hideMark/>
          </w:tcPr>
          <w:p w14:paraId="6486253C" w14:textId="77777777" w:rsidR="003B4F5F" w:rsidRPr="003B4F5F" w:rsidRDefault="003B4F5F" w:rsidP="003B4F5F">
            <w:pPr>
              <w:rPr>
                <w:sz w:val="16"/>
                <w:szCs w:val="16"/>
                <w:lang w:val="en-US"/>
              </w:rPr>
            </w:pPr>
          </w:p>
        </w:tc>
        <w:tc>
          <w:tcPr>
            <w:tcW w:w="566" w:type="dxa"/>
            <w:vMerge/>
            <w:hideMark/>
          </w:tcPr>
          <w:p w14:paraId="094F5035" w14:textId="77777777" w:rsidR="003B4F5F" w:rsidRPr="003B4F5F" w:rsidRDefault="003B4F5F" w:rsidP="003B4F5F">
            <w:pPr>
              <w:rPr>
                <w:sz w:val="16"/>
                <w:szCs w:val="16"/>
                <w:lang w:val="en-US"/>
              </w:rPr>
            </w:pPr>
          </w:p>
        </w:tc>
      </w:tr>
      <w:tr w:rsidR="003B4F5F" w:rsidRPr="003B4F5F" w14:paraId="137B9E32" w14:textId="77777777" w:rsidTr="003B4F5F">
        <w:trPr>
          <w:trHeight w:val="343"/>
        </w:trPr>
        <w:tc>
          <w:tcPr>
            <w:tcW w:w="3613" w:type="dxa"/>
            <w:hideMark/>
          </w:tcPr>
          <w:p w14:paraId="1019B2D1"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Dolgotrajno</w:t>
            </w:r>
            <w:proofErr w:type="spellEnd"/>
            <w:r w:rsidRPr="003B4F5F">
              <w:rPr>
                <w:sz w:val="16"/>
                <w:szCs w:val="16"/>
                <w:lang w:val="en-US"/>
              </w:rPr>
              <w:t xml:space="preserve"> </w:t>
            </w:r>
            <w:proofErr w:type="spellStart"/>
            <w:r w:rsidRPr="003B4F5F">
              <w:rPr>
                <w:sz w:val="16"/>
                <w:szCs w:val="16"/>
                <w:lang w:val="en-US"/>
              </w:rPr>
              <w:t>brezposelni</w:t>
            </w:r>
            <w:proofErr w:type="spellEnd"/>
            <w:r w:rsidRPr="003B4F5F">
              <w:rPr>
                <w:sz w:val="16"/>
                <w:szCs w:val="16"/>
                <w:lang w:val="en-US"/>
              </w:rPr>
              <w:t xml:space="preserve"> (ESS) </w:t>
            </w:r>
          </w:p>
        </w:tc>
        <w:tc>
          <w:tcPr>
            <w:tcW w:w="1008" w:type="dxa"/>
            <w:vMerge w:val="restart"/>
            <w:hideMark/>
          </w:tcPr>
          <w:p w14:paraId="44EDA343" w14:textId="77777777" w:rsidR="003B4F5F" w:rsidRPr="003B4F5F" w:rsidRDefault="003B4F5F" w:rsidP="003B4F5F">
            <w:pPr>
              <w:rPr>
                <w:sz w:val="16"/>
                <w:szCs w:val="16"/>
                <w:lang w:val="en-US"/>
              </w:rPr>
            </w:pPr>
            <w:r w:rsidRPr="003B4F5F">
              <w:rPr>
                <w:sz w:val="16"/>
                <w:szCs w:val="16"/>
                <w:lang w:val="en-US"/>
              </w:rPr>
              <w:t> </w:t>
            </w:r>
          </w:p>
        </w:tc>
        <w:tc>
          <w:tcPr>
            <w:tcW w:w="617" w:type="dxa"/>
            <w:vMerge w:val="restart"/>
            <w:hideMark/>
          </w:tcPr>
          <w:p w14:paraId="6B9D290A" w14:textId="77777777" w:rsidR="003B4F5F" w:rsidRPr="003B4F5F" w:rsidRDefault="003B4F5F" w:rsidP="003B4F5F">
            <w:pPr>
              <w:rPr>
                <w:sz w:val="16"/>
                <w:szCs w:val="16"/>
                <w:lang w:val="en-US"/>
              </w:rPr>
            </w:pPr>
            <w:r w:rsidRPr="003B4F5F">
              <w:rPr>
                <w:sz w:val="16"/>
                <w:szCs w:val="16"/>
                <w:lang w:val="en-US"/>
              </w:rPr>
              <w:t> </w:t>
            </w:r>
          </w:p>
        </w:tc>
        <w:tc>
          <w:tcPr>
            <w:tcW w:w="528" w:type="dxa"/>
            <w:vMerge w:val="restart"/>
            <w:hideMark/>
          </w:tcPr>
          <w:p w14:paraId="073C4D76" w14:textId="77777777" w:rsidR="003B4F5F" w:rsidRPr="003B4F5F" w:rsidRDefault="003B4F5F" w:rsidP="003B4F5F">
            <w:pPr>
              <w:rPr>
                <w:sz w:val="16"/>
                <w:szCs w:val="16"/>
                <w:lang w:val="en-US"/>
              </w:rPr>
            </w:pPr>
            <w:r w:rsidRPr="003B4F5F">
              <w:rPr>
                <w:sz w:val="16"/>
                <w:szCs w:val="16"/>
                <w:lang w:val="en-US"/>
              </w:rPr>
              <w:t> </w:t>
            </w:r>
          </w:p>
        </w:tc>
        <w:tc>
          <w:tcPr>
            <w:tcW w:w="524" w:type="dxa"/>
            <w:vMerge w:val="restart"/>
            <w:hideMark/>
          </w:tcPr>
          <w:p w14:paraId="2F745FD7" w14:textId="77777777" w:rsidR="003B4F5F" w:rsidRPr="003B4F5F" w:rsidRDefault="003B4F5F" w:rsidP="003B4F5F">
            <w:pPr>
              <w:rPr>
                <w:sz w:val="16"/>
                <w:szCs w:val="16"/>
                <w:lang w:val="en-US"/>
              </w:rPr>
            </w:pPr>
            <w:r w:rsidRPr="003B4F5F">
              <w:rPr>
                <w:sz w:val="16"/>
                <w:szCs w:val="16"/>
                <w:lang w:val="en-US"/>
              </w:rPr>
              <w:t> </w:t>
            </w:r>
          </w:p>
        </w:tc>
        <w:tc>
          <w:tcPr>
            <w:tcW w:w="529" w:type="dxa"/>
            <w:vMerge w:val="restart"/>
            <w:hideMark/>
          </w:tcPr>
          <w:p w14:paraId="1E8D88E2" w14:textId="77777777" w:rsidR="003B4F5F" w:rsidRPr="003B4F5F" w:rsidRDefault="003B4F5F" w:rsidP="003B4F5F">
            <w:pPr>
              <w:rPr>
                <w:sz w:val="16"/>
                <w:szCs w:val="16"/>
                <w:lang w:val="en-US"/>
              </w:rPr>
            </w:pPr>
            <w:r w:rsidRPr="003B4F5F">
              <w:rPr>
                <w:sz w:val="16"/>
                <w:szCs w:val="16"/>
                <w:lang w:val="en-US"/>
              </w:rPr>
              <w:t> </w:t>
            </w:r>
          </w:p>
        </w:tc>
        <w:tc>
          <w:tcPr>
            <w:tcW w:w="428" w:type="dxa"/>
            <w:vMerge w:val="restart"/>
            <w:hideMark/>
          </w:tcPr>
          <w:p w14:paraId="36C90E69" w14:textId="77777777" w:rsidR="003B4F5F" w:rsidRPr="003B4F5F" w:rsidRDefault="003B4F5F" w:rsidP="003B4F5F">
            <w:pPr>
              <w:rPr>
                <w:sz w:val="16"/>
                <w:szCs w:val="16"/>
                <w:lang w:val="en-US"/>
              </w:rPr>
            </w:pPr>
            <w:r w:rsidRPr="003B4F5F">
              <w:rPr>
                <w:sz w:val="16"/>
                <w:szCs w:val="16"/>
                <w:lang w:val="en-US"/>
              </w:rPr>
              <w:t> </w:t>
            </w:r>
          </w:p>
        </w:tc>
        <w:tc>
          <w:tcPr>
            <w:tcW w:w="488" w:type="dxa"/>
            <w:vMerge w:val="restart"/>
            <w:hideMark/>
          </w:tcPr>
          <w:p w14:paraId="5A3A907C" w14:textId="77777777" w:rsidR="003B4F5F" w:rsidRPr="003B4F5F" w:rsidRDefault="003B4F5F" w:rsidP="003B4F5F">
            <w:pPr>
              <w:rPr>
                <w:sz w:val="16"/>
                <w:szCs w:val="16"/>
                <w:lang w:val="en-US"/>
              </w:rPr>
            </w:pPr>
            <w:r w:rsidRPr="003B4F5F">
              <w:rPr>
                <w:sz w:val="16"/>
                <w:szCs w:val="16"/>
                <w:lang w:val="en-US"/>
              </w:rPr>
              <w:t> </w:t>
            </w:r>
          </w:p>
        </w:tc>
        <w:tc>
          <w:tcPr>
            <w:tcW w:w="561" w:type="dxa"/>
            <w:vMerge w:val="restart"/>
            <w:hideMark/>
          </w:tcPr>
          <w:p w14:paraId="13C5C3AF" w14:textId="77777777" w:rsidR="003B4F5F" w:rsidRPr="003B4F5F" w:rsidRDefault="003B4F5F" w:rsidP="003B4F5F">
            <w:pPr>
              <w:rPr>
                <w:sz w:val="16"/>
                <w:szCs w:val="16"/>
                <w:lang w:val="en-US"/>
              </w:rPr>
            </w:pPr>
            <w:r w:rsidRPr="003B4F5F">
              <w:rPr>
                <w:sz w:val="16"/>
                <w:szCs w:val="16"/>
                <w:lang w:val="en-US"/>
              </w:rPr>
              <w:t> </w:t>
            </w:r>
          </w:p>
        </w:tc>
        <w:tc>
          <w:tcPr>
            <w:tcW w:w="571" w:type="dxa"/>
            <w:vMerge w:val="restart"/>
            <w:hideMark/>
          </w:tcPr>
          <w:p w14:paraId="24F0D3DD" w14:textId="77777777" w:rsidR="003B4F5F" w:rsidRPr="003B4F5F" w:rsidRDefault="003B4F5F" w:rsidP="003B4F5F">
            <w:pPr>
              <w:rPr>
                <w:sz w:val="16"/>
                <w:szCs w:val="16"/>
                <w:lang w:val="en-US"/>
              </w:rPr>
            </w:pPr>
            <w:r w:rsidRPr="003B4F5F">
              <w:rPr>
                <w:sz w:val="16"/>
                <w:szCs w:val="16"/>
                <w:lang w:val="en-US"/>
              </w:rPr>
              <w:t> </w:t>
            </w:r>
          </w:p>
        </w:tc>
        <w:tc>
          <w:tcPr>
            <w:tcW w:w="565" w:type="dxa"/>
            <w:vMerge w:val="restart"/>
            <w:hideMark/>
          </w:tcPr>
          <w:p w14:paraId="45FC7D1B" w14:textId="77777777" w:rsidR="003B4F5F" w:rsidRPr="003B4F5F" w:rsidRDefault="003B4F5F" w:rsidP="003B4F5F">
            <w:pPr>
              <w:rPr>
                <w:sz w:val="16"/>
                <w:szCs w:val="16"/>
                <w:lang w:val="en-US"/>
              </w:rPr>
            </w:pPr>
            <w:r w:rsidRPr="003B4F5F">
              <w:rPr>
                <w:sz w:val="16"/>
                <w:szCs w:val="16"/>
                <w:lang w:val="en-US"/>
              </w:rPr>
              <w:t> </w:t>
            </w:r>
          </w:p>
        </w:tc>
        <w:tc>
          <w:tcPr>
            <w:tcW w:w="637" w:type="dxa"/>
            <w:vMerge w:val="restart"/>
            <w:hideMark/>
          </w:tcPr>
          <w:p w14:paraId="02585B04" w14:textId="77777777" w:rsidR="003B4F5F" w:rsidRPr="003B4F5F" w:rsidRDefault="003B4F5F" w:rsidP="003B4F5F">
            <w:pPr>
              <w:rPr>
                <w:sz w:val="16"/>
                <w:szCs w:val="16"/>
                <w:lang w:val="en-US"/>
              </w:rPr>
            </w:pPr>
            <w:r w:rsidRPr="003B4F5F">
              <w:rPr>
                <w:sz w:val="16"/>
                <w:szCs w:val="16"/>
                <w:lang w:val="en-US"/>
              </w:rPr>
              <w:t> </w:t>
            </w:r>
          </w:p>
        </w:tc>
        <w:tc>
          <w:tcPr>
            <w:tcW w:w="741" w:type="dxa"/>
            <w:vMerge w:val="restart"/>
            <w:hideMark/>
          </w:tcPr>
          <w:p w14:paraId="12A852A4" w14:textId="77777777" w:rsidR="003B4F5F" w:rsidRPr="003B4F5F" w:rsidRDefault="003B4F5F" w:rsidP="003B4F5F">
            <w:pPr>
              <w:rPr>
                <w:sz w:val="16"/>
                <w:szCs w:val="16"/>
                <w:lang w:val="en-US"/>
              </w:rPr>
            </w:pPr>
            <w:r w:rsidRPr="003B4F5F">
              <w:rPr>
                <w:sz w:val="16"/>
                <w:szCs w:val="16"/>
                <w:lang w:val="en-US"/>
              </w:rPr>
              <w:t> </w:t>
            </w:r>
          </w:p>
        </w:tc>
        <w:tc>
          <w:tcPr>
            <w:tcW w:w="564" w:type="dxa"/>
            <w:vMerge w:val="restart"/>
            <w:hideMark/>
          </w:tcPr>
          <w:p w14:paraId="5E771B2C" w14:textId="77777777" w:rsidR="003B4F5F" w:rsidRPr="003B4F5F" w:rsidRDefault="003B4F5F" w:rsidP="003B4F5F">
            <w:pPr>
              <w:rPr>
                <w:sz w:val="16"/>
                <w:szCs w:val="16"/>
                <w:lang w:val="en-US"/>
              </w:rPr>
            </w:pPr>
            <w:r w:rsidRPr="003B4F5F">
              <w:rPr>
                <w:sz w:val="16"/>
                <w:szCs w:val="16"/>
                <w:lang w:val="en-US"/>
              </w:rPr>
              <w:t> </w:t>
            </w:r>
          </w:p>
        </w:tc>
        <w:tc>
          <w:tcPr>
            <w:tcW w:w="640" w:type="dxa"/>
            <w:vMerge w:val="restart"/>
            <w:hideMark/>
          </w:tcPr>
          <w:p w14:paraId="1A5A3D4E" w14:textId="77777777" w:rsidR="003B4F5F" w:rsidRPr="003B4F5F" w:rsidRDefault="003B4F5F" w:rsidP="003B4F5F">
            <w:pPr>
              <w:rPr>
                <w:sz w:val="16"/>
                <w:szCs w:val="16"/>
                <w:lang w:val="en-US"/>
              </w:rPr>
            </w:pPr>
            <w:r w:rsidRPr="003B4F5F">
              <w:rPr>
                <w:sz w:val="16"/>
                <w:szCs w:val="16"/>
                <w:lang w:val="en-US"/>
              </w:rPr>
              <w:t> </w:t>
            </w:r>
          </w:p>
        </w:tc>
        <w:tc>
          <w:tcPr>
            <w:tcW w:w="570" w:type="dxa"/>
            <w:vMerge w:val="restart"/>
            <w:hideMark/>
          </w:tcPr>
          <w:p w14:paraId="12EE9668" w14:textId="77777777" w:rsidR="003B4F5F" w:rsidRPr="003B4F5F" w:rsidRDefault="003B4F5F" w:rsidP="003B4F5F">
            <w:pPr>
              <w:rPr>
                <w:sz w:val="16"/>
                <w:szCs w:val="16"/>
                <w:lang w:val="en-US"/>
              </w:rPr>
            </w:pPr>
            <w:r w:rsidRPr="003B4F5F">
              <w:rPr>
                <w:sz w:val="16"/>
                <w:szCs w:val="16"/>
                <w:lang w:val="en-US"/>
              </w:rPr>
              <w:t> </w:t>
            </w:r>
          </w:p>
        </w:tc>
        <w:tc>
          <w:tcPr>
            <w:tcW w:w="566" w:type="dxa"/>
            <w:vMerge w:val="restart"/>
            <w:hideMark/>
          </w:tcPr>
          <w:p w14:paraId="660CC8AE"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5E3B97BD" w14:textId="77777777" w:rsidTr="003B4F5F">
        <w:trPr>
          <w:trHeight w:val="491"/>
        </w:trPr>
        <w:tc>
          <w:tcPr>
            <w:tcW w:w="3613" w:type="dxa"/>
            <w:hideMark/>
          </w:tcPr>
          <w:p w14:paraId="0870959F"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Dolgotrajno</w:t>
            </w:r>
            <w:proofErr w:type="spellEnd"/>
            <w:r w:rsidRPr="003B4F5F">
              <w:rPr>
                <w:sz w:val="16"/>
                <w:szCs w:val="16"/>
                <w:lang w:val="en-US"/>
              </w:rPr>
              <w:t xml:space="preserve"> </w:t>
            </w:r>
            <w:proofErr w:type="spellStart"/>
            <w:r w:rsidRPr="003B4F5F">
              <w:rPr>
                <w:sz w:val="16"/>
                <w:szCs w:val="16"/>
                <w:lang w:val="en-US"/>
              </w:rPr>
              <w:t>brezposelni</w:t>
            </w:r>
            <w:proofErr w:type="spellEnd"/>
            <w:r w:rsidRPr="003B4F5F">
              <w:rPr>
                <w:sz w:val="16"/>
                <w:szCs w:val="16"/>
                <w:lang w:val="en-US"/>
              </w:rPr>
              <w:t xml:space="preserve">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vMerge/>
            <w:hideMark/>
          </w:tcPr>
          <w:p w14:paraId="6228A3BD" w14:textId="77777777" w:rsidR="003B4F5F" w:rsidRPr="003B4F5F" w:rsidRDefault="003B4F5F" w:rsidP="003B4F5F">
            <w:pPr>
              <w:rPr>
                <w:sz w:val="16"/>
                <w:szCs w:val="16"/>
                <w:lang w:val="en-US"/>
              </w:rPr>
            </w:pPr>
          </w:p>
        </w:tc>
        <w:tc>
          <w:tcPr>
            <w:tcW w:w="617" w:type="dxa"/>
            <w:vMerge/>
            <w:hideMark/>
          </w:tcPr>
          <w:p w14:paraId="4C1E8597" w14:textId="77777777" w:rsidR="003B4F5F" w:rsidRPr="003B4F5F" w:rsidRDefault="003B4F5F" w:rsidP="003B4F5F">
            <w:pPr>
              <w:rPr>
                <w:sz w:val="16"/>
                <w:szCs w:val="16"/>
                <w:lang w:val="en-US"/>
              </w:rPr>
            </w:pPr>
          </w:p>
        </w:tc>
        <w:tc>
          <w:tcPr>
            <w:tcW w:w="528" w:type="dxa"/>
            <w:vMerge/>
            <w:hideMark/>
          </w:tcPr>
          <w:p w14:paraId="49F7DC54" w14:textId="77777777" w:rsidR="003B4F5F" w:rsidRPr="003B4F5F" w:rsidRDefault="003B4F5F" w:rsidP="003B4F5F">
            <w:pPr>
              <w:rPr>
                <w:sz w:val="16"/>
                <w:szCs w:val="16"/>
                <w:lang w:val="en-US"/>
              </w:rPr>
            </w:pPr>
          </w:p>
        </w:tc>
        <w:tc>
          <w:tcPr>
            <w:tcW w:w="524" w:type="dxa"/>
            <w:vMerge/>
            <w:hideMark/>
          </w:tcPr>
          <w:p w14:paraId="44CC60A0" w14:textId="77777777" w:rsidR="003B4F5F" w:rsidRPr="003B4F5F" w:rsidRDefault="003B4F5F" w:rsidP="003B4F5F">
            <w:pPr>
              <w:rPr>
                <w:sz w:val="16"/>
                <w:szCs w:val="16"/>
                <w:lang w:val="en-US"/>
              </w:rPr>
            </w:pPr>
          </w:p>
        </w:tc>
        <w:tc>
          <w:tcPr>
            <w:tcW w:w="529" w:type="dxa"/>
            <w:vMerge/>
            <w:hideMark/>
          </w:tcPr>
          <w:p w14:paraId="6FA3B95B" w14:textId="77777777" w:rsidR="003B4F5F" w:rsidRPr="003B4F5F" w:rsidRDefault="003B4F5F" w:rsidP="003B4F5F">
            <w:pPr>
              <w:rPr>
                <w:sz w:val="16"/>
                <w:szCs w:val="16"/>
                <w:lang w:val="en-US"/>
              </w:rPr>
            </w:pPr>
          </w:p>
        </w:tc>
        <w:tc>
          <w:tcPr>
            <w:tcW w:w="428" w:type="dxa"/>
            <w:vMerge/>
            <w:hideMark/>
          </w:tcPr>
          <w:p w14:paraId="770AD316" w14:textId="77777777" w:rsidR="003B4F5F" w:rsidRPr="003B4F5F" w:rsidRDefault="003B4F5F" w:rsidP="003B4F5F">
            <w:pPr>
              <w:rPr>
                <w:sz w:val="16"/>
                <w:szCs w:val="16"/>
                <w:lang w:val="en-US"/>
              </w:rPr>
            </w:pPr>
          </w:p>
        </w:tc>
        <w:tc>
          <w:tcPr>
            <w:tcW w:w="488" w:type="dxa"/>
            <w:vMerge/>
            <w:hideMark/>
          </w:tcPr>
          <w:p w14:paraId="7550FD15" w14:textId="77777777" w:rsidR="003B4F5F" w:rsidRPr="003B4F5F" w:rsidRDefault="003B4F5F" w:rsidP="003B4F5F">
            <w:pPr>
              <w:rPr>
                <w:sz w:val="16"/>
                <w:szCs w:val="16"/>
                <w:lang w:val="en-US"/>
              </w:rPr>
            </w:pPr>
          </w:p>
        </w:tc>
        <w:tc>
          <w:tcPr>
            <w:tcW w:w="561" w:type="dxa"/>
            <w:vMerge/>
            <w:hideMark/>
          </w:tcPr>
          <w:p w14:paraId="3F0A05D7" w14:textId="77777777" w:rsidR="003B4F5F" w:rsidRPr="003B4F5F" w:rsidRDefault="003B4F5F" w:rsidP="003B4F5F">
            <w:pPr>
              <w:rPr>
                <w:sz w:val="16"/>
                <w:szCs w:val="16"/>
                <w:lang w:val="en-US"/>
              </w:rPr>
            </w:pPr>
          </w:p>
        </w:tc>
        <w:tc>
          <w:tcPr>
            <w:tcW w:w="571" w:type="dxa"/>
            <w:vMerge/>
            <w:hideMark/>
          </w:tcPr>
          <w:p w14:paraId="7E8EE2A4" w14:textId="77777777" w:rsidR="003B4F5F" w:rsidRPr="003B4F5F" w:rsidRDefault="003B4F5F" w:rsidP="003B4F5F">
            <w:pPr>
              <w:rPr>
                <w:sz w:val="16"/>
                <w:szCs w:val="16"/>
                <w:lang w:val="en-US"/>
              </w:rPr>
            </w:pPr>
          </w:p>
        </w:tc>
        <w:tc>
          <w:tcPr>
            <w:tcW w:w="565" w:type="dxa"/>
            <w:vMerge/>
            <w:hideMark/>
          </w:tcPr>
          <w:p w14:paraId="4A99B01A" w14:textId="77777777" w:rsidR="003B4F5F" w:rsidRPr="003B4F5F" w:rsidRDefault="003B4F5F" w:rsidP="003B4F5F">
            <w:pPr>
              <w:rPr>
                <w:sz w:val="16"/>
                <w:szCs w:val="16"/>
                <w:lang w:val="en-US"/>
              </w:rPr>
            </w:pPr>
          </w:p>
        </w:tc>
        <w:tc>
          <w:tcPr>
            <w:tcW w:w="637" w:type="dxa"/>
            <w:vMerge/>
            <w:hideMark/>
          </w:tcPr>
          <w:p w14:paraId="0505BF79" w14:textId="77777777" w:rsidR="003B4F5F" w:rsidRPr="003B4F5F" w:rsidRDefault="003B4F5F" w:rsidP="003B4F5F">
            <w:pPr>
              <w:rPr>
                <w:sz w:val="16"/>
                <w:szCs w:val="16"/>
                <w:lang w:val="en-US"/>
              </w:rPr>
            </w:pPr>
          </w:p>
        </w:tc>
        <w:tc>
          <w:tcPr>
            <w:tcW w:w="741" w:type="dxa"/>
            <w:vMerge/>
            <w:hideMark/>
          </w:tcPr>
          <w:p w14:paraId="488F3942" w14:textId="77777777" w:rsidR="003B4F5F" w:rsidRPr="003B4F5F" w:rsidRDefault="003B4F5F" w:rsidP="003B4F5F">
            <w:pPr>
              <w:rPr>
                <w:sz w:val="16"/>
                <w:szCs w:val="16"/>
                <w:lang w:val="en-US"/>
              </w:rPr>
            </w:pPr>
          </w:p>
        </w:tc>
        <w:tc>
          <w:tcPr>
            <w:tcW w:w="564" w:type="dxa"/>
            <w:vMerge/>
            <w:hideMark/>
          </w:tcPr>
          <w:p w14:paraId="39946A93" w14:textId="77777777" w:rsidR="003B4F5F" w:rsidRPr="003B4F5F" w:rsidRDefault="003B4F5F" w:rsidP="003B4F5F">
            <w:pPr>
              <w:rPr>
                <w:sz w:val="16"/>
                <w:szCs w:val="16"/>
                <w:lang w:val="en-US"/>
              </w:rPr>
            </w:pPr>
          </w:p>
        </w:tc>
        <w:tc>
          <w:tcPr>
            <w:tcW w:w="640" w:type="dxa"/>
            <w:vMerge/>
            <w:hideMark/>
          </w:tcPr>
          <w:p w14:paraId="0DC95BD4" w14:textId="77777777" w:rsidR="003B4F5F" w:rsidRPr="003B4F5F" w:rsidRDefault="003B4F5F" w:rsidP="003B4F5F">
            <w:pPr>
              <w:rPr>
                <w:sz w:val="16"/>
                <w:szCs w:val="16"/>
                <w:lang w:val="en-US"/>
              </w:rPr>
            </w:pPr>
          </w:p>
        </w:tc>
        <w:tc>
          <w:tcPr>
            <w:tcW w:w="570" w:type="dxa"/>
            <w:vMerge/>
            <w:hideMark/>
          </w:tcPr>
          <w:p w14:paraId="00D48001" w14:textId="77777777" w:rsidR="003B4F5F" w:rsidRPr="003B4F5F" w:rsidRDefault="003B4F5F" w:rsidP="003B4F5F">
            <w:pPr>
              <w:rPr>
                <w:sz w:val="16"/>
                <w:szCs w:val="16"/>
                <w:lang w:val="en-US"/>
              </w:rPr>
            </w:pPr>
          </w:p>
        </w:tc>
        <w:tc>
          <w:tcPr>
            <w:tcW w:w="566" w:type="dxa"/>
            <w:vMerge/>
            <w:hideMark/>
          </w:tcPr>
          <w:p w14:paraId="733F4B60" w14:textId="77777777" w:rsidR="003B4F5F" w:rsidRPr="003B4F5F" w:rsidRDefault="003B4F5F" w:rsidP="003B4F5F">
            <w:pPr>
              <w:rPr>
                <w:sz w:val="16"/>
                <w:szCs w:val="16"/>
                <w:lang w:val="en-US"/>
              </w:rPr>
            </w:pPr>
          </w:p>
        </w:tc>
      </w:tr>
      <w:tr w:rsidR="003B4F5F" w:rsidRPr="003B4F5F" w14:paraId="21210740" w14:textId="77777777" w:rsidTr="003B4F5F">
        <w:trPr>
          <w:trHeight w:val="375"/>
        </w:trPr>
        <w:tc>
          <w:tcPr>
            <w:tcW w:w="3613" w:type="dxa"/>
            <w:hideMark/>
          </w:tcPr>
          <w:p w14:paraId="2F390866"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Neaktivni</w:t>
            </w:r>
            <w:proofErr w:type="spellEnd"/>
            <w:r w:rsidRPr="003B4F5F">
              <w:rPr>
                <w:sz w:val="16"/>
                <w:szCs w:val="16"/>
                <w:lang w:val="en-US"/>
              </w:rPr>
              <w:t xml:space="preserve"> (ESS) </w:t>
            </w:r>
          </w:p>
        </w:tc>
        <w:tc>
          <w:tcPr>
            <w:tcW w:w="1008" w:type="dxa"/>
            <w:vMerge w:val="restart"/>
            <w:hideMark/>
          </w:tcPr>
          <w:p w14:paraId="3A04099F" w14:textId="77777777" w:rsidR="003B4F5F" w:rsidRPr="003B4F5F" w:rsidRDefault="003B4F5F" w:rsidP="003B4F5F">
            <w:pPr>
              <w:rPr>
                <w:sz w:val="16"/>
                <w:szCs w:val="16"/>
                <w:lang w:val="en-US"/>
              </w:rPr>
            </w:pPr>
            <w:r w:rsidRPr="003B4F5F">
              <w:rPr>
                <w:sz w:val="16"/>
                <w:szCs w:val="16"/>
                <w:lang w:val="en-US"/>
              </w:rPr>
              <w:t> </w:t>
            </w:r>
          </w:p>
        </w:tc>
        <w:tc>
          <w:tcPr>
            <w:tcW w:w="617" w:type="dxa"/>
            <w:vMerge w:val="restart"/>
            <w:hideMark/>
          </w:tcPr>
          <w:p w14:paraId="47F1E710" w14:textId="77777777" w:rsidR="003B4F5F" w:rsidRPr="003B4F5F" w:rsidRDefault="003B4F5F" w:rsidP="003B4F5F">
            <w:pPr>
              <w:rPr>
                <w:sz w:val="16"/>
                <w:szCs w:val="16"/>
                <w:lang w:val="en-US"/>
              </w:rPr>
            </w:pPr>
            <w:r w:rsidRPr="003B4F5F">
              <w:rPr>
                <w:sz w:val="16"/>
                <w:szCs w:val="16"/>
                <w:lang w:val="en-US"/>
              </w:rPr>
              <w:t> </w:t>
            </w:r>
          </w:p>
        </w:tc>
        <w:tc>
          <w:tcPr>
            <w:tcW w:w="528" w:type="dxa"/>
            <w:vMerge w:val="restart"/>
            <w:hideMark/>
          </w:tcPr>
          <w:p w14:paraId="263A2389" w14:textId="77777777" w:rsidR="003B4F5F" w:rsidRPr="003B4F5F" w:rsidRDefault="003B4F5F" w:rsidP="003B4F5F">
            <w:pPr>
              <w:rPr>
                <w:sz w:val="16"/>
                <w:szCs w:val="16"/>
                <w:lang w:val="en-US"/>
              </w:rPr>
            </w:pPr>
            <w:r w:rsidRPr="003B4F5F">
              <w:rPr>
                <w:sz w:val="16"/>
                <w:szCs w:val="16"/>
                <w:lang w:val="en-US"/>
              </w:rPr>
              <w:t> </w:t>
            </w:r>
          </w:p>
        </w:tc>
        <w:tc>
          <w:tcPr>
            <w:tcW w:w="524" w:type="dxa"/>
            <w:vMerge w:val="restart"/>
            <w:hideMark/>
          </w:tcPr>
          <w:p w14:paraId="1F7206A1" w14:textId="77777777" w:rsidR="003B4F5F" w:rsidRPr="003B4F5F" w:rsidRDefault="003B4F5F" w:rsidP="003B4F5F">
            <w:pPr>
              <w:rPr>
                <w:sz w:val="16"/>
                <w:szCs w:val="16"/>
                <w:lang w:val="en-US"/>
              </w:rPr>
            </w:pPr>
            <w:r w:rsidRPr="003B4F5F">
              <w:rPr>
                <w:sz w:val="16"/>
                <w:szCs w:val="16"/>
                <w:lang w:val="en-US"/>
              </w:rPr>
              <w:t> </w:t>
            </w:r>
          </w:p>
        </w:tc>
        <w:tc>
          <w:tcPr>
            <w:tcW w:w="529" w:type="dxa"/>
            <w:vMerge w:val="restart"/>
            <w:hideMark/>
          </w:tcPr>
          <w:p w14:paraId="74750961" w14:textId="77777777" w:rsidR="003B4F5F" w:rsidRPr="003B4F5F" w:rsidRDefault="003B4F5F" w:rsidP="003B4F5F">
            <w:pPr>
              <w:rPr>
                <w:sz w:val="16"/>
                <w:szCs w:val="16"/>
                <w:lang w:val="en-US"/>
              </w:rPr>
            </w:pPr>
            <w:r w:rsidRPr="003B4F5F">
              <w:rPr>
                <w:sz w:val="16"/>
                <w:szCs w:val="16"/>
                <w:lang w:val="en-US"/>
              </w:rPr>
              <w:t> </w:t>
            </w:r>
          </w:p>
        </w:tc>
        <w:tc>
          <w:tcPr>
            <w:tcW w:w="428" w:type="dxa"/>
            <w:vMerge w:val="restart"/>
            <w:hideMark/>
          </w:tcPr>
          <w:p w14:paraId="48F5C599" w14:textId="77777777" w:rsidR="003B4F5F" w:rsidRPr="003B4F5F" w:rsidRDefault="003B4F5F" w:rsidP="003B4F5F">
            <w:pPr>
              <w:rPr>
                <w:sz w:val="16"/>
                <w:szCs w:val="16"/>
                <w:lang w:val="en-US"/>
              </w:rPr>
            </w:pPr>
            <w:r w:rsidRPr="003B4F5F">
              <w:rPr>
                <w:sz w:val="16"/>
                <w:szCs w:val="16"/>
                <w:lang w:val="en-US"/>
              </w:rPr>
              <w:t> </w:t>
            </w:r>
          </w:p>
        </w:tc>
        <w:tc>
          <w:tcPr>
            <w:tcW w:w="488" w:type="dxa"/>
            <w:vMerge w:val="restart"/>
            <w:hideMark/>
          </w:tcPr>
          <w:p w14:paraId="17AA6610" w14:textId="77777777" w:rsidR="003B4F5F" w:rsidRPr="003B4F5F" w:rsidRDefault="003B4F5F" w:rsidP="003B4F5F">
            <w:pPr>
              <w:rPr>
                <w:sz w:val="16"/>
                <w:szCs w:val="16"/>
                <w:lang w:val="en-US"/>
              </w:rPr>
            </w:pPr>
            <w:r w:rsidRPr="003B4F5F">
              <w:rPr>
                <w:sz w:val="16"/>
                <w:szCs w:val="16"/>
                <w:lang w:val="en-US"/>
              </w:rPr>
              <w:t> </w:t>
            </w:r>
          </w:p>
        </w:tc>
        <w:tc>
          <w:tcPr>
            <w:tcW w:w="561" w:type="dxa"/>
            <w:vMerge w:val="restart"/>
            <w:hideMark/>
          </w:tcPr>
          <w:p w14:paraId="7F1A215E" w14:textId="77777777" w:rsidR="003B4F5F" w:rsidRPr="003B4F5F" w:rsidRDefault="003B4F5F" w:rsidP="003B4F5F">
            <w:pPr>
              <w:rPr>
                <w:sz w:val="16"/>
                <w:szCs w:val="16"/>
                <w:lang w:val="en-US"/>
              </w:rPr>
            </w:pPr>
            <w:r w:rsidRPr="003B4F5F">
              <w:rPr>
                <w:sz w:val="16"/>
                <w:szCs w:val="16"/>
                <w:lang w:val="en-US"/>
              </w:rPr>
              <w:t> </w:t>
            </w:r>
          </w:p>
        </w:tc>
        <w:tc>
          <w:tcPr>
            <w:tcW w:w="571" w:type="dxa"/>
            <w:vMerge w:val="restart"/>
            <w:hideMark/>
          </w:tcPr>
          <w:p w14:paraId="287EFDC6" w14:textId="77777777" w:rsidR="003B4F5F" w:rsidRPr="003B4F5F" w:rsidRDefault="003B4F5F" w:rsidP="003B4F5F">
            <w:pPr>
              <w:rPr>
                <w:sz w:val="16"/>
                <w:szCs w:val="16"/>
                <w:lang w:val="en-US"/>
              </w:rPr>
            </w:pPr>
            <w:r w:rsidRPr="003B4F5F">
              <w:rPr>
                <w:sz w:val="16"/>
                <w:szCs w:val="16"/>
                <w:lang w:val="en-US"/>
              </w:rPr>
              <w:t> </w:t>
            </w:r>
          </w:p>
        </w:tc>
        <w:tc>
          <w:tcPr>
            <w:tcW w:w="565" w:type="dxa"/>
            <w:vMerge w:val="restart"/>
            <w:hideMark/>
          </w:tcPr>
          <w:p w14:paraId="2ADA5AB1" w14:textId="77777777" w:rsidR="003B4F5F" w:rsidRPr="003B4F5F" w:rsidRDefault="003B4F5F" w:rsidP="003B4F5F">
            <w:pPr>
              <w:rPr>
                <w:sz w:val="16"/>
                <w:szCs w:val="16"/>
                <w:lang w:val="en-US"/>
              </w:rPr>
            </w:pPr>
            <w:r w:rsidRPr="003B4F5F">
              <w:rPr>
                <w:sz w:val="16"/>
                <w:szCs w:val="16"/>
                <w:lang w:val="en-US"/>
              </w:rPr>
              <w:t> </w:t>
            </w:r>
          </w:p>
        </w:tc>
        <w:tc>
          <w:tcPr>
            <w:tcW w:w="637" w:type="dxa"/>
            <w:vMerge w:val="restart"/>
            <w:hideMark/>
          </w:tcPr>
          <w:p w14:paraId="15D5EFE7" w14:textId="77777777" w:rsidR="003B4F5F" w:rsidRPr="003B4F5F" w:rsidRDefault="003B4F5F" w:rsidP="003B4F5F">
            <w:pPr>
              <w:rPr>
                <w:sz w:val="16"/>
                <w:szCs w:val="16"/>
                <w:lang w:val="en-US"/>
              </w:rPr>
            </w:pPr>
            <w:r w:rsidRPr="003B4F5F">
              <w:rPr>
                <w:sz w:val="16"/>
                <w:szCs w:val="16"/>
                <w:lang w:val="en-US"/>
              </w:rPr>
              <w:t> </w:t>
            </w:r>
          </w:p>
        </w:tc>
        <w:tc>
          <w:tcPr>
            <w:tcW w:w="741" w:type="dxa"/>
            <w:vMerge w:val="restart"/>
            <w:hideMark/>
          </w:tcPr>
          <w:p w14:paraId="4B611BDA" w14:textId="77777777" w:rsidR="003B4F5F" w:rsidRPr="003B4F5F" w:rsidRDefault="003B4F5F" w:rsidP="003B4F5F">
            <w:pPr>
              <w:rPr>
                <w:sz w:val="16"/>
                <w:szCs w:val="16"/>
                <w:lang w:val="en-US"/>
              </w:rPr>
            </w:pPr>
            <w:r w:rsidRPr="003B4F5F">
              <w:rPr>
                <w:sz w:val="16"/>
                <w:szCs w:val="16"/>
                <w:lang w:val="en-US"/>
              </w:rPr>
              <w:t> </w:t>
            </w:r>
          </w:p>
        </w:tc>
        <w:tc>
          <w:tcPr>
            <w:tcW w:w="564" w:type="dxa"/>
            <w:vMerge w:val="restart"/>
            <w:hideMark/>
          </w:tcPr>
          <w:p w14:paraId="6776571B" w14:textId="77777777" w:rsidR="003B4F5F" w:rsidRPr="003B4F5F" w:rsidRDefault="003B4F5F" w:rsidP="003B4F5F">
            <w:pPr>
              <w:rPr>
                <w:sz w:val="16"/>
                <w:szCs w:val="16"/>
                <w:lang w:val="en-US"/>
              </w:rPr>
            </w:pPr>
            <w:r w:rsidRPr="003B4F5F">
              <w:rPr>
                <w:sz w:val="16"/>
                <w:szCs w:val="16"/>
                <w:lang w:val="en-US"/>
              </w:rPr>
              <w:t> </w:t>
            </w:r>
          </w:p>
        </w:tc>
        <w:tc>
          <w:tcPr>
            <w:tcW w:w="640" w:type="dxa"/>
            <w:vMerge w:val="restart"/>
            <w:hideMark/>
          </w:tcPr>
          <w:p w14:paraId="41F889A4" w14:textId="77777777" w:rsidR="003B4F5F" w:rsidRPr="003B4F5F" w:rsidRDefault="003B4F5F" w:rsidP="003B4F5F">
            <w:pPr>
              <w:rPr>
                <w:sz w:val="16"/>
                <w:szCs w:val="16"/>
                <w:lang w:val="en-US"/>
              </w:rPr>
            </w:pPr>
            <w:r w:rsidRPr="003B4F5F">
              <w:rPr>
                <w:sz w:val="16"/>
                <w:szCs w:val="16"/>
                <w:lang w:val="en-US"/>
              </w:rPr>
              <w:t> </w:t>
            </w:r>
          </w:p>
        </w:tc>
        <w:tc>
          <w:tcPr>
            <w:tcW w:w="570" w:type="dxa"/>
            <w:vMerge w:val="restart"/>
            <w:hideMark/>
          </w:tcPr>
          <w:p w14:paraId="76C52274" w14:textId="77777777" w:rsidR="003B4F5F" w:rsidRPr="003B4F5F" w:rsidRDefault="003B4F5F" w:rsidP="003B4F5F">
            <w:pPr>
              <w:rPr>
                <w:sz w:val="16"/>
                <w:szCs w:val="16"/>
                <w:lang w:val="en-US"/>
              </w:rPr>
            </w:pPr>
            <w:r w:rsidRPr="003B4F5F">
              <w:rPr>
                <w:sz w:val="16"/>
                <w:szCs w:val="16"/>
                <w:lang w:val="en-US"/>
              </w:rPr>
              <w:t> </w:t>
            </w:r>
          </w:p>
        </w:tc>
        <w:tc>
          <w:tcPr>
            <w:tcW w:w="566" w:type="dxa"/>
            <w:vMerge w:val="restart"/>
            <w:hideMark/>
          </w:tcPr>
          <w:p w14:paraId="03C7C018"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3DCBC1FC" w14:textId="77777777" w:rsidTr="003B4F5F">
        <w:trPr>
          <w:trHeight w:val="238"/>
        </w:trPr>
        <w:tc>
          <w:tcPr>
            <w:tcW w:w="3613" w:type="dxa"/>
            <w:hideMark/>
          </w:tcPr>
          <w:p w14:paraId="0B1FF460"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Neaktivni</w:t>
            </w:r>
            <w:proofErr w:type="spellEnd"/>
            <w:r w:rsidRPr="003B4F5F">
              <w:rPr>
                <w:sz w:val="16"/>
                <w:szCs w:val="16"/>
                <w:lang w:val="en-US"/>
              </w:rPr>
              <w:t xml:space="preserve">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vMerge/>
            <w:hideMark/>
          </w:tcPr>
          <w:p w14:paraId="63EEBD59" w14:textId="77777777" w:rsidR="003B4F5F" w:rsidRPr="003B4F5F" w:rsidRDefault="003B4F5F" w:rsidP="003B4F5F">
            <w:pPr>
              <w:rPr>
                <w:sz w:val="16"/>
                <w:szCs w:val="16"/>
                <w:lang w:val="en-US"/>
              </w:rPr>
            </w:pPr>
          </w:p>
        </w:tc>
        <w:tc>
          <w:tcPr>
            <w:tcW w:w="617" w:type="dxa"/>
            <w:vMerge/>
            <w:hideMark/>
          </w:tcPr>
          <w:p w14:paraId="58E2DB31" w14:textId="77777777" w:rsidR="003B4F5F" w:rsidRPr="003B4F5F" w:rsidRDefault="003B4F5F" w:rsidP="003B4F5F">
            <w:pPr>
              <w:rPr>
                <w:sz w:val="16"/>
                <w:szCs w:val="16"/>
                <w:lang w:val="en-US"/>
              </w:rPr>
            </w:pPr>
          </w:p>
        </w:tc>
        <w:tc>
          <w:tcPr>
            <w:tcW w:w="528" w:type="dxa"/>
            <w:vMerge/>
            <w:hideMark/>
          </w:tcPr>
          <w:p w14:paraId="11FFDB2B" w14:textId="77777777" w:rsidR="003B4F5F" w:rsidRPr="003B4F5F" w:rsidRDefault="003B4F5F" w:rsidP="003B4F5F">
            <w:pPr>
              <w:rPr>
                <w:sz w:val="16"/>
                <w:szCs w:val="16"/>
                <w:lang w:val="en-US"/>
              </w:rPr>
            </w:pPr>
          </w:p>
        </w:tc>
        <w:tc>
          <w:tcPr>
            <w:tcW w:w="524" w:type="dxa"/>
            <w:vMerge/>
            <w:hideMark/>
          </w:tcPr>
          <w:p w14:paraId="1F87B779" w14:textId="77777777" w:rsidR="003B4F5F" w:rsidRPr="003B4F5F" w:rsidRDefault="003B4F5F" w:rsidP="003B4F5F">
            <w:pPr>
              <w:rPr>
                <w:sz w:val="16"/>
                <w:szCs w:val="16"/>
                <w:lang w:val="en-US"/>
              </w:rPr>
            </w:pPr>
          </w:p>
        </w:tc>
        <w:tc>
          <w:tcPr>
            <w:tcW w:w="529" w:type="dxa"/>
            <w:vMerge/>
            <w:hideMark/>
          </w:tcPr>
          <w:p w14:paraId="34964EEF" w14:textId="77777777" w:rsidR="003B4F5F" w:rsidRPr="003B4F5F" w:rsidRDefault="003B4F5F" w:rsidP="003B4F5F">
            <w:pPr>
              <w:rPr>
                <w:sz w:val="16"/>
                <w:szCs w:val="16"/>
                <w:lang w:val="en-US"/>
              </w:rPr>
            </w:pPr>
          </w:p>
        </w:tc>
        <w:tc>
          <w:tcPr>
            <w:tcW w:w="428" w:type="dxa"/>
            <w:vMerge/>
            <w:hideMark/>
          </w:tcPr>
          <w:p w14:paraId="055F0696" w14:textId="77777777" w:rsidR="003B4F5F" w:rsidRPr="003B4F5F" w:rsidRDefault="003B4F5F" w:rsidP="003B4F5F">
            <w:pPr>
              <w:rPr>
                <w:sz w:val="16"/>
                <w:szCs w:val="16"/>
                <w:lang w:val="en-US"/>
              </w:rPr>
            </w:pPr>
          </w:p>
        </w:tc>
        <w:tc>
          <w:tcPr>
            <w:tcW w:w="488" w:type="dxa"/>
            <w:vMerge/>
            <w:hideMark/>
          </w:tcPr>
          <w:p w14:paraId="298C6137" w14:textId="77777777" w:rsidR="003B4F5F" w:rsidRPr="003B4F5F" w:rsidRDefault="003B4F5F" w:rsidP="003B4F5F">
            <w:pPr>
              <w:rPr>
                <w:sz w:val="16"/>
                <w:szCs w:val="16"/>
                <w:lang w:val="en-US"/>
              </w:rPr>
            </w:pPr>
          </w:p>
        </w:tc>
        <w:tc>
          <w:tcPr>
            <w:tcW w:w="561" w:type="dxa"/>
            <w:vMerge/>
            <w:hideMark/>
          </w:tcPr>
          <w:p w14:paraId="097A41B7" w14:textId="77777777" w:rsidR="003B4F5F" w:rsidRPr="003B4F5F" w:rsidRDefault="003B4F5F" w:rsidP="003B4F5F">
            <w:pPr>
              <w:rPr>
                <w:sz w:val="16"/>
                <w:szCs w:val="16"/>
                <w:lang w:val="en-US"/>
              </w:rPr>
            </w:pPr>
          </w:p>
        </w:tc>
        <w:tc>
          <w:tcPr>
            <w:tcW w:w="571" w:type="dxa"/>
            <w:vMerge/>
            <w:hideMark/>
          </w:tcPr>
          <w:p w14:paraId="3237CEF1" w14:textId="77777777" w:rsidR="003B4F5F" w:rsidRPr="003B4F5F" w:rsidRDefault="003B4F5F" w:rsidP="003B4F5F">
            <w:pPr>
              <w:rPr>
                <w:sz w:val="16"/>
                <w:szCs w:val="16"/>
                <w:lang w:val="en-US"/>
              </w:rPr>
            </w:pPr>
          </w:p>
        </w:tc>
        <w:tc>
          <w:tcPr>
            <w:tcW w:w="565" w:type="dxa"/>
            <w:vMerge/>
            <w:hideMark/>
          </w:tcPr>
          <w:p w14:paraId="220AB5A4" w14:textId="77777777" w:rsidR="003B4F5F" w:rsidRPr="003B4F5F" w:rsidRDefault="003B4F5F" w:rsidP="003B4F5F">
            <w:pPr>
              <w:rPr>
                <w:sz w:val="16"/>
                <w:szCs w:val="16"/>
                <w:lang w:val="en-US"/>
              </w:rPr>
            </w:pPr>
          </w:p>
        </w:tc>
        <w:tc>
          <w:tcPr>
            <w:tcW w:w="637" w:type="dxa"/>
            <w:vMerge/>
            <w:hideMark/>
          </w:tcPr>
          <w:p w14:paraId="0FE71000" w14:textId="77777777" w:rsidR="003B4F5F" w:rsidRPr="003B4F5F" w:rsidRDefault="003B4F5F" w:rsidP="003B4F5F">
            <w:pPr>
              <w:rPr>
                <w:sz w:val="16"/>
                <w:szCs w:val="16"/>
                <w:lang w:val="en-US"/>
              </w:rPr>
            </w:pPr>
          </w:p>
        </w:tc>
        <w:tc>
          <w:tcPr>
            <w:tcW w:w="741" w:type="dxa"/>
            <w:vMerge/>
            <w:hideMark/>
          </w:tcPr>
          <w:p w14:paraId="2E5D850D" w14:textId="77777777" w:rsidR="003B4F5F" w:rsidRPr="003B4F5F" w:rsidRDefault="003B4F5F" w:rsidP="003B4F5F">
            <w:pPr>
              <w:rPr>
                <w:sz w:val="16"/>
                <w:szCs w:val="16"/>
                <w:lang w:val="en-US"/>
              </w:rPr>
            </w:pPr>
          </w:p>
        </w:tc>
        <w:tc>
          <w:tcPr>
            <w:tcW w:w="564" w:type="dxa"/>
            <w:vMerge/>
            <w:hideMark/>
          </w:tcPr>
          <w:p w14:paraId="54C60E46" w14:textId="77777777" w:rsidR="003B4F5F" w:rsidRPr="003B4F5F" w:rsidRDefault="003B4F5F" w:rsidP="003B4F5F">
            <w:pPr>
              <w:rPr>
                <w:sz w:val="16"/>
                <w:szCs w:val="16"/>
                <w:lang w:val="en-US"/>
              </w:rPr>
            </w:pPr>
          </w:p>
        </w:tc>
        <w:tc>
          <w:tcPr>
            <w:tcW w:w="640" w:type="dxa"/>
            <w:vMerge/>
            <w:hideMark/>
          </w:tcPr>
          <w:p w14:paraId="4D1E895E" w14:textId="77777777" w:rsidR="003B4F5F" w:rsidRPr="003B4F5F" w:rsidRDefault="003B4F5F" w:rsidP="003B4F5F">
            <w:pPr>
              <w:rPr>
                <w:sz w:val="16"/>
                <w:szCs w:val="16"/>
                <w:lang w:val="en-US"/>
              </w:rPr>
            </w:pPr>
          </w:p>
        </w:tc>
        <w:tc>
          <w:tcPr>
            <w:tcW w:w="570" w:type="dxa"/>
            <w:vMerge/>
            <w:hideMark/>
          </w:tcPr>
          <w:p w14:paraId="2788B13E" w14:textId="77777777" w:rsidR="003B4F5F" w:rsidRPr="003B4F5F" w:rsidRDefault="003B4F5F" w:rsidP="003B4F5F">
            <w:pPr>
              <w:rPr>
                <w:sz w:val="16"/>
                <w:szCs w:val="16"/>
                <w:lang w:val="en-US"/>
              </w:rPr>
            </w:pPr>
          </w:p>
        </w:tc>
        <w:tc>
          <w:tcPr>
            <w:tcW w:w="566" w:type="dxa"/>
            <w:vMerge/>
            <w:hideMark/>
          </w:tcPr>
          <w:p w14:paraId="4204660C" w14:textId="77777777" w:rsidR="003B4F5F" w:rsidRPr="003B4F5F" w:rsidRDefault="003B4F5F" w:rsidP="003B4F5F">
            <w:pPr>
              <w:rPr>
                <w:sz w:val="16"/>
                <w:szCs w:val="16"/>
                <w:lang w:val="en-US"/>
              </w:rPr>
            </w:pPr>
          </w:p>
        </w:tc>
      </w:tr>
      <w:tr w:rsidR="003B4F5F" w:rsidRPr="003B4F5F" w14:paraId="0112E409" w14:textId="77777777" w:rsidTr="003B4F5F">
        <w:trPr>
          <w:trHeight w:val="513"/>
        </w:trPr>
        <w:tc>
          <w:tcPr>
            <w:tcW w:w="3613" w:type="dxa"/>
            <w:hideMark/>
          </w:tcPr>
          <w:p w14:paraId="4CDDC267"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Neaktivni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w:t>
            </w:r>
            <w:proofErr w:type="spellStart"/>
            <w:r w:rsidRPr="003B4F5F">
              <w:rPr>
                <w:sz w:val="16"/>
                <w:szCs w:val="16"/>
                <w:lang w:val="en-US"/>
              </w:rPr>
              <w:t>niso</w:t>
            </w:r>
            <w:proofErr w:type="spellEnd"/>
            <w:r w:rsidRPr="003B4F5F">
              <w:rPr>
                <w:sz w:val="16"/>
                <w:szCs w:val="16"/>
                <w:lang w:val="en-US"/>
              </w:rPr>
              <w:t xml:space="preserve"> </w:t>
            </w:r>
            <w:proofErr w:type="spellStart"/>
            <w:r w:rsidRPr="003B4F5F">
              <w:rPr>
                <w:sz w:val="16"/>
                <w:szCs w:val="16"/>
                <w:lang w:val="en-US"/>
              </w:rPr>
              <w:t>vključeni</w:t>
            </w:r>
            <w:proofErr w:type="spellEnd"/>
            <w:r w:rsidRPr="003B4F5F">
              <w:rPr>
                <w:sz w:val="16"/>
                <w:szCs w:val="16"/>
                <w:lang w:val="en-US"/>
              </w:rPr>
              <w:t xml:space="preserve"> v </w:t>
            </w:r>
            <w:proofErr w:type="spellStart"/>
            <w:r w:rsidRPr="003B4F5F">
              <w:rPr>
                <w:sz w:val="16"/>
                <w:szCs w:val="16"/>
                <w:lang w:val="en-US"/>
              </w:rPr>
              <w:t>izobraževanje</w:t>
            </w:r>
            <w:proofErr w:type="spellEnd"/>
            <w:r w:rsidRPr="003B4F5F">
              <w:rPr>
                <w:sz w:val="16"/>
                <w:szCs w:val="16"/>
                <w:lang w:val="en-US"/>
              </w:rPr>
              <w:t xml:space="preserve"> </w:t>
            </w:r>
            <w:proofErr w:type="spellStart"/>
            <w:r w:rsidRPr="003B4F5F">
              <w:rPr>
                <w:sz w:val="16"/>
                <w:szCs w:val="16"/>
                <w:lang w:val="en-US"/>
              </w:rPr>
              <w:t>ali</w:t>
            </w:r>
            <w:proofErr w:type="spellEnd"/>
            <w:r w:rsidRPr="003B4F5F">
              <w:rPr>
                <w:sz w:val="16"/>
                <w:szCs w:val="16"/>
                <w:lang w:val="en-US"/>
              </w:rPr>
              <w:t xml:space="preserve"> </w:t>
            </w:r>
            <w:proofErr w:type="spellStart"/>
            <w:r w:rsidRPr="003B4F5F">
              <w:rPr>
                <w:sz w:val="16"/>
                <w:szCs w:val="16"/>
                <w:lang w:val="en-US"/>
              </w:rPr>
              <w:t>usposabljanje</w:t>
            </w:r>
            <w:proofErr w:type="spellEnd"/>
            <w:r w:rsidRPr="003B4F5F">
              <w:rPr>
                <w:sz w:val="16"/>
                <w:szCs w:val="16"/>
                <w:lang w:val="en-US"/>
              </w:rPr>
              <w:t xml:space="preserve"> (ESS) </w:t>
            </w:r>
          </w:p>
        </w:tc>
        <w:tc>
          <w:tcPr>
            <w:tcW w:w="1008" w:type="dxa"/>
            <w:vMerge w:val="restart"/>
            <w:hideMark/>
          </w:tcPr>
          <w:p w14:paraId="7277CBCC" w14:textId="77777777" w:rsidR="003B4F5F" w:rsidRPr="003B4F5F" w:rsidRDefault="003B4F5F" w:rsidP="003B4F5F">
            <w:pPr>
              <w:rPr>
                <w:sz w:val="16"/>
                <w:szCs w:val="16"/>
                <w:lang w:val="en-US"/>
              </w:rPr>
            </w:pPr>
            <w:r w:rsidRPr="003B4F5F">
              <w:rPr>
                <w:sz w:val="16"/>
                <w:szCs w:val="16"/>
                <w:lang w:val="en-US"/>
              </w:rPr>
              <w:t> </w:t>
            </w:r>
          </w:p>
        </w:tc>
        <w:tc>
          <w:tcPr>
            <w:tcW w:w="617" w:type="dxa"/>
            <w:vMerge w:val="restart"/>
            <w:hideMark/>
          </w:tcPr>
          <w:p w14:paraId="78D23DE7" w14:textId="77777777" w:rsidR="003B4F5F" w:rsidRPr="003B4F5F" w:rsidRDefault="003B4F5F" w:rsidP="003B4F5F">
            <w:pPr>
              <w:rPr>
                <w:sz w:val="16"/>
                <w:szCs w:val="16"/>
                <w:lang w:val="en-US"/>
              </w:rPr>
            </w:pPr>
            <w:r w:rsidRPr="003B4F5F">
              <w:rPr>
                <w:sz w:val="16"/>
                <w:szCs w:val="16"/>
                <w:lang w:val="en-US"/>
              </w:rPr>
              <w:t> </w:t>
            </w:r>
          </w:p>
        </w:tc>
        <w:tc>
          <w:tcPr>
            <w:tcW w:w="528" w:type="dxa"/>
            <w:vMerge w:val="restart"/>
            <w:hideMark/>
          </w:tcPr>
          <w:p w14:paraId="349DBD3B" w14:textId="77777777" w:rsidR="003B4F5F" w:rsidRPr="003B4F5F" w:rsidRDefault="003B4F5F" w:rsidP="003B4F5F">
            <w:pPr>
              <w:rPr>
                <w:sz w:val="16"/>
                <w:szCs w:val="16"/>
                <w:lang w:val="en-US"/>
              </w:rPr>
            </w:pPr>
            <w:r w:rsidRPr="003B4F5F">
              <w:rPr>
                <w:sz w:val="16"/>
                <w:szCs w:val="16"/>
                <w:lang w:val="en-US"/>
              </w:rPr>
              <w:t> </w:t>
            </w:r>
          </w:p>
        </w:tc>
        <w:tc>
          <w:tcPr>
            <w:tcW w:w="524" w:type="dxa"/>
            <w:vMerge w:val="restart"/>
            <w:hideMark/>
          </w:tcPr>
          <w:p w14:paraId="22715315" w14:textId="77777777" w:rsidR="003B4F5F" w:rsidRPr="003B4F5F" w:rsidRDefault="003B4F5F" w:rsidP="003B4F5F">
            <w:pPr>
              <w:rPr>
                <w:sz w:val="16"/>
                <w:szCs w:val="16"/>
                <w:lang w:val="en-US"/>
              </w:rPr>
            </w:pPr>
            <w:r w:rsidRPr="003B4F5F">
              <w:rPr>
                <w:sz w:val="16"/>
                <w:szCs w:val="16"/>
                <w:lang w:val="en-US"/>
              </w:rPr>
              <w:t> </w:t>
            </w:r>
          </w:p>
        </w:tc>
        <w:tc>
          <w:tcPr>
            <w:tcW w:w="529" w:type="dxa"/>
            <w:vMerge w:val="restart"/>
            <w:hideMark/>
          </w:tcPr>
          <w:p w14:paraId="708D0D84" w14:textId="77777777" w:rsidR="003B4F5F" w:rsidRPr="003B4F5F" w:rsidRDefault="003B4F5F" w:rsidP="003B4F5F">
            <w:pPr>
              <w:rPr>
                <w:sz w:val="16"/>
                <w:szCs w:val="16"/>
                <w:lang w:val="en-US"/>
              </w:rPr>
            </w:pPr>
            <w:r w:rsidRPr="003B4F5F">
              <w:rPr>
                <w:sz w:val="16"/>
                <w:szCs w:val="16"/>
                <w:lang w:val="en-US"/>
              </w:rPr>
              <w:t> </w:t>
            </w:r>
          </w:p>
        </w:tc>
        <w:tc>
          <w:tcPr>
            <w:tcW w:w="428" w:type="dxa"/>
            <w:vMerge w:val="restart"/>
            <w:hideMark/>
          </w:tcPr>
          <w:p w14:paraId="6E4C6654" w14:textId="77777777" w:rsidR="003B4F5F" w:rsidRPr="003B4F5F" w:rsidRDefault="003B4F5F" w:rsidP="003B4F5F">
            <w:pPr>
              <w:rPr>
                <w:sz w:val="16"/>
                <w:szCs w:val="16"/>
                <w:lang w:val="en-US"/>
              </w:rPr>
            </w:pPr>
            <w:r w:rsidRPr="003B4F5F">
              <w:rPr>
                <w:sz w:val="16"/>
                <w:szCs w:val="16"/>
                <w:lang w:val="en-US"/>
              </w:rPr>
              <w:t> </w:t>
            </w:r>
          </w:p>
        </w:tc>
        <w:tc>
          <w:tcPr>
            <w:tcW w:w="488" w:type="dxa"/>
            <w:vMerge w:val="restart"/>
            <w:hideMark/>
          </w:tcPr>
          <w:p w14:paraId="03FE9B95" w14:textId="77777777" w:rsidR="003B4F5F" w:rsidRPr="003B4F5F" w:rsidRDefault="003B4F5F" w:rsidP="003B4F5F">
            <w:pPr>
              <w:rPr>
                <w:sz w:val="16"/>
                <w:szCs w:val="16"/>
                <w:lang w:val="en-US"/>
              </w:rPr>
            </w:pPr>
            <w:r w:rsidRPr="003B4F5F">
              <w:rPr>
                <w:sz w:val="16"/>
                <w:szCs w:val="16"/>
                <w:lang w:val="en-US"/>
              </w:rPr>
              <w:t> </w:t>
            </w:r>
          </w:p>
        </w:tc>
        <w:tc>
          <w:tcPr>
            <w:tcW w:w="561" w:type="dxa"/>
            <w:vMerge w:val="restart"/>
            <w:hideMark/>
          </w:tcPr>
          <w:p w14:paraId="59A3485E" w14:textId="77777777" w:rsidR="003B4F5F" w:rsidRPr="003B4F5F" w:rsidRDefault="003B4F5F" w:rsidP="003B4F5F">
            <w:pPr>
              <w:rPr>
                <w:sz w:val="16"/>
                <w:szCs w:val="16"/>
                <w:lang w:val="en-US"/>
              </w:rPr>
            </w:pPr>
            <w:r w:rsidRPr="003B4F5F">
              <w:rPr>
                <w:sz w:val="16"/>
                <w:szCs w:val="16"/>
                <w:lang w:val="en-US"/>
              </w:rPr>
              <w:t> </w:t>
            </w:r>
          </w:p>
        </w:tc>
        <w:tc>
          <w:tcPr>
            <w:tcW w:w="571" w:type="dxa"/>
            <w:vMerge w:val="restart"/>
            <w:hideMark/>
          </w:tcPr>
          <w:p w14:paraId="681C228D" w14:textId="77777777" w:rsidR="003B4F5F" w:rsidRPr="003B4F5F" w:rsidRDefault="003B4F5F" w:rsidP="003B4F5F">
            <w:pPr>
              <w:rPr>
                <w:sz w:val="16"/>
                <w:szCs w:val="16"/>
                <w:lang w:val="en-US"/>
              </w:rPr>
            </w:pPr>
            <w:r w:rsidRPr="003B4F5F">
              <w:rPr>
                <w:sz w:val="16"/>
                <w:szCs w:val="16"/>
                <w:lang w:val="en-US"/>
              </w:rPr>
              <w:t> </w:t>
            </w:r>
          </w:p>
        </w:tc>
        <w:tc>
          <w:tcPr>
            <w:tcW w:w="565" w:type="dxa"/>
            <w:vMerge w:val="restart"/>
            <w:hideMark/>
          </w:tcPr>
          <w:p w14:paraId="1A66645A" w14:textId="77777777" w:rsidR="003B4F5F" w:rsidRPr="003B4F5F" w:rsidRDefault="003B4F5F" w:rsidP="003B4F5F">
            <w:pPr>
              <w:rPr>
                <w:sz w:val="16"/>
                <w:szCs w:val="16"/>
                <w:lang w:val="en-US"/>
              </w:rPr>
            </w:pPr>
            <w:r w:rsidRPr="003B4F5F">
              <w:rPr>
                <w:sz w:val="16"/>
                <w:szCs w:val="16"/>
                <w:lang w:val="en-US"/>
              </w:rPr>
              <w:t> </w:t>
            </w:r>
          </w:p>
        </w:tc>
        <w:tc>
          <w:tcPr>
            <w:tcW w:w="637" w:type="dxa"/>
            <w:vMerge w:val="restart"/>
            <w:hideMark/>
          </w:tcPr>
          <w:p w14:paraId="65247E1A" w14:textId="77777777" w:rsidR="003B4F5F" w:rsidRPr="003B4F5F" w:rsidRDefault="003B4F5F" w:rsidP="003B4F5F">
            <w:pPr>
              <w:rPr>
                <w:sz w:val="16"/>
                <w:szCs w:val="16"/>
                <w:lang w:val="en-US"/>
              </w:rPr>
            </w:pPr>
            <w:r w:rsidRPr="003B4F5F">
              <w:rPr>
                <w:sz w:val="16"/>
                <w:szCs w:val="16"/>
                <w:lang w:val="en-US"/>
              </w:rPr>
              <w:t> </w:t>
            </w:r>
          </w:p>
        </w:tc>
        <w:tc>
          <w:tcPr>
            <w:tcW w:w="741" w:type="dxa"/>
            <w:vMerge w:val="restart"/>
            <w:hideMark/>
          </w:tcPr>
          <w:p w14:paraId="44068822" w14:textId="77777777" w:rsidR="003B4F5F" w:rsidRPr="003B4F5F" w:rsidRDefault="003B4F5F" w:rsidP="003B4F5F">
            <w:pPr>
              <w:rPr>
                <w:sz w:val="16"/>
                <w:szCs w:val="16"/>
                <w:lang w:val="en-US"/>
              </w:rPr>
            </w:pPr>
            <w:r w:rsidRPr="003B4F5F">
              <w:rPr>
                <w:sz w:val="16"/>
                <w:szCs w:val="16"/>
                <w:lang w:val="en-US"/>
              </w:rPr>
              <w:t> </w:t>
            </w:r>
          </w:p>
        </w:tc>
        <w:tc>
          <w:tcPr>
            <w:tcW w:w="564" w:type="dxa"/>
            <w:vMerge w:val="restart"/>
            <w:hideMark/>
          </w:tcPr>
          <w:p w14:paraId="49A14E47" w14:textId="77777777" w:rsidR="003B4F5F" w:rsidRPr="003B4F5F" w:rsidRDefault="003B4F5F" w:rsidP="003B4F5F">
            <w:pPr>
              <w:rPr>
                <w:sz w:val="16"/>
                <w:szCs w:val="16"/>
                <w:lang w:val="en-US"/>
              </w:rPr>
            </w:pPr>
            <w:r w:rsidRPr="003B4F5F">
              <w:rPr>
                <w:sz w:val="16"/>
                <w:szCs w:val="16"/>
                <w:lang w:val="en-US"/>
              </w:rPr>
              <w:t> </w:t>
            </w:r>
          </w:p>
        </w:tc>
        <w:tc>
          <w:tcPr>
            <w:tcW w:w="640" w:type="dxa"/>
            <w:vMerge w:val="restart"/>
            <w:hideMark/>
          </w:tcPr>
          <w:p w14:paraId="4C44D009" w14:textId="77777777" w:rsidR="003B4F5F" w:rsidRPr="003B4F5F" w:rsidRDefault="003B4F5F" w:rsidP="003B4F5F">
            <w:pPr>
              <w:rPr>
                <w:sz w:val="16"/>
                <w:szCs w:val="16"/>
                <w:lang w:val="en-US"/>
              </w:rPr>
            </w:pPr>
            <w:r w:rsidRPr="003B4F5F">
              <w:rPr>
                <w:sz w:val="16"/>
                <w:szCs w:val="16"/>
                <w:lang w:val="en-US"/>
              </w:rPr>
              <w:t> </w:t>
            </w:r>
          </w:p>
        </w:tc>
        <w:tc>
          <w:tcPr>
            <w:tcW w:w="570" w:type="dxa"/>
            <w:vMerge w:val="restart"/>
            <w:hideMark/>
          </w:tcPr>
          <w:p w14:paraId="06EDC5BC" w14:textId="77777777" w:rsidR="003B4F5F" w:rsidRPr="003B4F5F" w:rsidRDefault="003B4F5F" w:rsidP="003B4F5F">
            <w:pPr>
              <w:rPr>
                <w:sz w:val="16"/>
                <w:szCs w:val="16"/>
                <w:lang w:val="en-US"/>
              </w:rPr>
            </w:pPr>
            <w:r w:rsidRPr="003B4F5F">
              <w:rPr>
                <w:sz w:val="16"/>
                <w:szCs w:val="16"/>
                <w:lang w:val="en-US"/>
              </w:rPr>
              <w:t> </w:t>
            </w:r>
          </w:p>
        </w:tc>
        <w:tc>
          <w:tcPr>
            <w:tcW w:w="566" w:type="dxa"/>
            <w:vMerge w:val="restart"/>
            <w:hideMark/>
          </w:tcPr>
          <w:p w14:paraId="6AC77651"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1E412EFD" w14:textId="77777777" w:rsidTr="003B4F5F">
        <w:trPr>
          <w:trHeight w:val="423"/>
        </w:trPr>
        <w:tc>
          <w:tcPr>
            <w:tcW w:w="3613" w:type="dxa"/>
            <w:hideMark/>
          </w:tcPr>
          <w:p w14:paraId="4CC2E23E"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Neaktivni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w:t>
            </w:r>
            <w:proofErr w:type="spellStart"/>
            <w:r w:rsidRPr="003B4F5F">
              <w:rPr>
                <w:sz w:val="16"/>
                <w:szCs w:val="16"/>
                <w:lang w:val="en-US"/>
              </w:rPr>
              <w:t>niso</w:t>
            </w:r>
            <w:proofErr w:type="spellEnd"/>
            <w:r w:rsidRPr="003B4F5F">
              <w:rPr>
                <w:sz w:val="16"/>
                <w:szCs w:val="16"/>
                <w:lang w:val="en-US"/>
              </w:rPr>
              <w:t xml:space="preserve"> </w:t>
            </w:r>
            <w:proofErr w:type="spellStart"/>
            <w:r w:rsidRPr="003B4F5F">
              <w:rPr>
                <w:sz w:val="16"/>
                <w:szCs w:val="16"/>
                <w:lang w:val="en-US"/>
              </w:rPr>
              <w:t>vključeni</w:t>
            </w:r>
            <w:proofErr w:type="spellEnd"/>
            <w:r w:rsidRPr="003B4F5F">
              <w:rPr>
                <w:sz w:val="16"/>
                <w:szCs w:val="16"/>
                <w:lang w:val="en-US"/>
              </w:rPr>
              <w:t xml:space="preserve"> v </w:t>
            </w:r>
            <w:proofErr w:type="spellStart"/>
            <w:r w:rsidRPr="003B4F5F">
              <w:rPr>
                <w:sz w:val="16"/>
                <w:szCs w:val="16"/>
                <w:lang w:val="en-US"/>
              </w:rPr>
              <w:t>izobraževanje</w:t>
            </w:r>
            <w:proofErr w:type="spellEnd"/>
            <w:r w:rsidRPr="003B4F5F">
              <w:rPr>
                <w:sz w:val="16"/>
                <w:szCs w:val="16"/>
                <w:lang w:val="en-US"/>
              </w:rPr>
              <w:t xml:space="preserve"> </w:t>
            </w:r>
            <w:proofErr w:type="spellStart"/>
            <w:r w:rsidRPr="003B4F5F">
              <w:rPr>
                <w:sz w:val="16"/>
                <w:szCs w:val="16"/>
                <w:lang w:val="en-US"/>
              </w:rPr>
              <w:t>ali</w:t>
            </w:r>
            <w:proofErr w:type="spellEnd"/>
            <w:r w:rsidRPr="003B4F5F">
              <w:rPr>
                <w:sz w:val="16"/>
                <w:szCs w:val="16"/>
                <w:lang w:val="en-US"/>
              </w:rPr>
              <w:t xml:space="preserve"> </w:t>
            </w:r>
            <w:proofErr w:type="spellStart"/>
            <w:r w:rsidRPr="003B4F5F">
              <w:rPr>
                <w:sz w:val="16"/>
                <w:szCs w:val="16"/>
                <w:lang w:val="en-US"/>
              </w:rPr>
              <w:t>usposabljanje</w:t>
            </w:r>
            <w:proofErr w:type="spellEnd"/>
            <w:r w:rsidRPr="003B4F5F">
              <w:rPr>
                <w:sz w:val="16"/>
                <w:szCs w:val="16"/>
                <w:lang w:val="en-US"/>
              </w:rPr>
              <w:t xml:space="preserve">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vMerge/>
            <w:hideMark/>
          </w:tcPr>
          <w:p w14:paraId="6B6E4E79" w14:textId="77777777" w:rsidR="003B4F5F" w:rsidRPr="003B4F5F" w:rsidRDefault="003B4F5F" w:rsidP="003B4F5F">
            <w:pPr>
              <w:rPr>
                <w:sz w:val="16"/>
                <w:szCs w:val="16"/>
                <w:lang w:val="en-US"/>
              </w:rPr>
            </w:pPr>
          </w:p>
        </w:tc>
        <w:tc>
          <w:tcPr>
            <w:tcW w:w="617" w:type="dxa"/>
            <w:vMerge/>
            <w:hideMark/>
          </w:tcPr>
          <w:p w14:paraId="01C5571F" w14:textId="77777777" w:rsidR="003B4F5F" w:rsidRPr="003B4F5F" w:rsidRDefault="003B4F5F" w:rsidP="003B4F5F">
            <w:pPr>
              <w:rPr>
                <w:sz w:val="16"/>
                <w:szCs w:val="16"/>
                <w:lang w:val="en-US"/>
              </w:rPr>
            </w:pPr>
          </w:p>
        </w:tc>
        <w:tc>
          <w:tcPr>
            <w:tcW w:w="528" w:type="dxa"/>
            <w:vMerge/>
            <w:hideMark/>
          </w:tcPr>
          <w:p w14:paraId="0AABE7C1" w14:textId="77777777" w:rsidR="003B4F5F" w:rsidRPr="003B4F5F" w:rsidRDefault="003B4F5F" w:rsidP="003B4F5F">
            <w:pPr>
              <w:rPr>
                <w:sz w:val="16"/>
                <w:szCs w:val="16"/>
                <w:lang w:val="en-US"/>
              </w:rPr>
            </w:pPr>
          </w:p>
        </w:tc>
        <w:tc>
          <w:tcPr>
            <w:tcW w:w="524" w:type="dxa"/>
            <w:vMerge/>
            <w:hideMark/>
          </w:tcPr>
          <w:p w14:paraId="7FE68006" w14:textId="77777777" w:rsidR="003B4F5F" w:rsidRPr="003B4F5F" w:rsidRDefault="003B4F5F" w:rsidP="003B4F5F">
            <w:pPr>
              <w:rPr>
                <w:sz w:val="16"/>
                <w:szCs w:val="16"/>
                <w:lang w:val="en-US"/>
              </w:rPr>
            </w:pPr>
          </w:p>
        </w:tc>
        <w:tc>
          <w:tcPr>
            <w:tcW w:w="529" w:type="dxa"/>
            <w:vMerge/>
            <w:hideMark/>
          </w:tcPr>
          <w:p w14:paraId="48CA5DC1" w14:textId="77777777" w:rsidR="003B4F5F" w:rsidRPr="003B4F5F" w:rsidRDefault="003B4F5F" w:rsidP="003B4F5F">
            <w:pPr>
              <w:rPr>
                <w:sz w:val="16"/>
                <w:szCs w:val="16"/>
                <w:lang w:val="en-US"/>
              </w:rPr>
            </w:pPr>
          </w:p>
        </w:tc>
        <w:tc>
          <w:tcPr>
            <w:tcW w:w="428" w:type="dxa"/>
            <w:vMerge/>
            <w:hideMark/>
          </w:tcPr>
          <w:p w14:paraId="167BA249" w14:textId="77777777" w:rsidR="003B4F5F" w:rsidRPr="003B4F5F" w:rsidRDefault="003B4F5F" w:rsidP="003B4F5F">
            <w:pPr>
              <w:rPr>
                <w:sz w:val="16"/>
                <w:szCs w:val="16"/>
                <w:lang w:val="en-US"/>
              </w:rPr>
            </w:pPr>
          </w:p>
        </w:tc>
        <w:tc>
          <w:tcPr>
            <w:tcW w:w="488" w:type="dxa"/>
            <w:vMerge/>
            <w:hideMark/>
          </w:tcPr>
          <w:p w14:paraId="200D96F3" w14:textId="77777777" w:rsidR="003B4F5F" w:rsidRPr="003B4F5F" w:rsidRDefault="003B4F5F" w:rsidP="003B4F5F">
            <w:pPr>
              <w:rPr>
                <w:sz w:val="16"/>
                <w:szCs w:val="16"/>
                <w:lang w:val="en-US"/>
              </w:rPr>
            </w:pPr>
          </w:p>
        </w:tc>
        <w:tc>
          <w:tcPr>
            <w:tcW w:w="561" w:type="dxa"/>
            <w:vMerge/>
            <w:hideMark/>
          </w:tcPr>
          <w:p w14:paraId="4464A63E" w14:textId="77777777" w:rsidR="003B4F5F" w:rsidRPr="003B4F5F" w:rsidRDefault="003B4F5F" w:rsidP="003B4F5F">
            <w:pPr>
              <w:rPr>
                <w:sz w:val="16"/>
                <w:szCs w:val="16"/>
                <w:lang w:val="en-US"/>
              </w:rPr>
            </w:pPr>
          </w:p>
        </w:tc>
        <w:tc>
          <w:tcPr>
            <w:tcW w:w="571" w:type="dxa"/>
            <w:vMerge/>
            <w:hideMark/>
          </w:tcPr>
          <w:p w14:paraId="644A7AAD" w14:textId="77777777" w:rsidR="003B4F5F" w:rsidRPr="003B4F5F" w:rsidRDefault="003B4F5F" w:rsidP="003B4F5F">
            <w:pPr>
              <w:rPr>
                <w:sz w:val="16"/>
                <w:szCs w:val="16"/>
                <w:lang w:val="en-US"/>
              </w:rPr>
            </w:pPr>
          </w:p>
        </w:tc>
        <w:tc>
          <w:tcPr>
            <w:tcW w:w="565" w:type="dxa"/>
            <w:vMerge/>
            <w:hideMark/>
          </w:tcPr>
          <w:p w14:paraId="18513D1B" w14:textId="77777777" w:rsidR="003B4F5F" w:rsidRPr="003B4F5F" w:rsidRDefault="003B4F5F" w:rsidP="003B4F5F">
            <w:pPr>
              <w:rPr>
                <w:sz w:val="16"/>
                <w:szCs w:val="16"/>
                <w:lang w:val="en-US"/>
              </w:rPr>
            </w:pPr>
          </w:p>
        </w:tc>
        <w:tc>
          <w:tcPr>
            <w:tcW w:w="637" w:type="dxa"/>
            <w:vMerge/>
            <w:hideMark/>
          </w:tcPr>
          <w:p w14:paraId="7FA1EAC1" w14:textId="77777777" w:rsidR="003B4F5F" w:rsidRPr="003B4F5F" w:rsidRDefault="003B4F5F" w:rsidP="003B4F5F">
            <w:pPr>
              <w:rPr>
                <w:sz w:val="16"/>
                <w:szCs w:val="16"/>
                <w:lang w:val="en-US"/>
              </w:rPr>
            </w:pPr>
          </w:p>
        </w:tc>
        <w:tc>
          <w:tcPr>
            <w:tcW w:w="741" w:type="dxa"/>
            <w:vMerge/>
            <w:hideMark/>
          </w:tcPr>
          <w:p w14:paraId="01B7E5EE" w14:textId="77777777" w:rsidR="003B4F5F" w:rsidRPr="003B4F5F" w:rsidRDefault="003B4F5F" w:rsidP="003B4F5F">
            <w:pPr>
              <w:rPr>
                <w:sz w:val="16"/>
                <w:szCs w:val="16"/>
                <w:lang w:val="en-US"/>
              </w:rPr>
            </w:pPr>
          </w:p>
        </w:tc>
        <w:tc>
          <w:tcPr>
            <w:tcW w:w="564" w:type="dxa"/>
            <w:vMerge/>
            <w:hideMark/>
          </w:tcPr>
          <w:p w14:paraId="06FC79A9" w14:textId="77777777" w:rsidR="003B4F5F" w:rsidRPr="003B4F5F" w:rsidRDefault="003B4F5F" w:rsidP="003B4F5F">
            <w:pPr>
              <w:rPr>
                <w:sz w:val="16"/>
                <w:szCs w:val="16"/>
                <w:lang w:val="en-US"/>
              </w:rPr>
            </w:pPr>
          </w:p>
        </w:tc>
        <w:tc>
          <w:tcPr>
            <w:tcW w:w="640" w:type="dxa"/>
            <w:vMerge/>
            <w:hideMark/>
          </w:tcPr>
          <w:p w14:paraId="1ED40398" w14:textId="77777777" w:rsidR="003B4F5F" w:rsidRPr="003B4F5F" w:rsidRDefault="003B4F5F" w:rsidP="003B4F5F">
            <w:pPr>
              <w:rPr>
                <w:sz w:val="16"/>
                <w:szCs w:val="16"/>
                <w:lang w:val="en-US"/>
              </w:rPr>
            </w:pPr>
          </w:p>
        </w:tc>
        <w:tc>
          <w:tcPr>
            <w:tcW w:w="570" w:type="dxa"/>
            <w:vMerge/>
            <w:hideMark/>
          </w:tcPr>
          <w:p w14:paraId="469A955B" w14:textId="77777777" w:rsidR="003B4F5F" w:rsidRPr="003B4F5F" w:rsidRDefault="003B4F5F" w:rsidP="003B4F5F">
            <w:pPr>
              <w:rPr>
                <w:sz w:val="16"/>
                <w:szCs w:val="16"/>
                <w:lang w:val="en-US"/>
              </w:rPr>
            </w:pPr>
          </w:p>
        </w:tc>
        <w:tc>
          <w:tcPr>
            <w:tcW w:w="566" w:type="dxa"/>
            <w:vMerge/>
            <w:hideMark/>
          </w:tcPr>
          <w:p w14:paraId="3360A907" w14:textId="77777777" w:rsidR="003B4F5F" w:rsidRPr="003B4F5F" w:rsidRDefault="003B4F5F" w:rsidP="003B4F5F">
            <w:pPr>
              <w:rPr>
                <w:sz w:val="16"/>
                <w:szCs w:val="16"/>
                <w:lang w:val="en-US"/>
              </w:rPr>
            </w:pPr>
          </w:p>
        </w:tc>
      </w:tr>
      <w:tr w:rsidR="003B4F5F" w:rsidRPr="003B4F5F" w14:paraId="073A272F" w14:textId="77777777" w:rsidTr="003B4F5F">
        <w:trPr>
          <w:trHeight w:val="192"/>
        </w:trPr>
        <w:tc>
          <w:tcPr>
            <w:tcW w:w="3613" w:type="dxa"/>
            <w:hideMark/>
          </w:tcPr>
          <w:p w14:paraId="45B4514A"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Zaposleni</w:t>
            </w:r>
            <w:proofErr w:type="spellEnd"/>
            <w:r w:rsidRPr="003B4F5F">
              <w:rPr>
                <w:sz w:val="16"/>
                <w:szCs w:val="16"/>
                <w:lang w:val="en-US"/>
              </w:rPr>
              <w:t xml:space="preserve">, </w:t>
            </w:r>
            <w:proofErr w:type="spellStart"/>
            <w:r w:rsidRPr="003B4F5F">
              <w:rPr>
                <w:sz w:val="16"/>
                <w:szCs w:val="16"/>
                <w:lang w:val="en-US"/>
              </w:rPr>
              <w:t>vključno</w:t>
            </w:r>
            <w:proofErr w:type="spellEnd"/>
            <w:r w:rsidRPr="003B4F5F">
              <w:rPr>
                <w:sz w:val="16"/>
                <w:szCs w:val="16"/>
                <w:lang w:val="en-US"/>
              </w:rPr>
              <w:t xml:space="preserve"> s </w:t>
            </w:r>
            <w:proofErr w:type="spellStart"/>
            <w:r w:rsidRPr="003B4F5F">
              <w:rPr>
                <w:sz w:val="16"/>
                <w:szCs w:val="16"/>
                <w:lang w:val="en-US"/>
              </w:rPr>
              <w:t>samozaposlenimi</w:t>
            </w:r>
            <w:proofErr w:type="spellEnd"/>
            <w:r w:rsidRPr="003B4F5F">
              <w:rPr>
                <w:sz w:val="16"/>
                <w:szCs w:val="16"/>
                <w:lang w:val="en-US"/>
              </w:rPr>
              <w:t xml:space="preserve"> </w:t>
            </w:r>
          </w:p>
        </w:tc>
        <w:tc>
          <w:tcPr>
            <w:tcW w:w="1008" w:type="dxa"/>
            <w:hideMark/>
          </w:tcPr>
          <w:p w14:paraId="319F5242"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482387AA"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16186EDC"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4261A931"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37A48A47"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3E599897"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0E3FA7AF"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3B109B59"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072476B5"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1CEABB46"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741F24C6"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69D2B08B"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52CBC4FF"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6E51582E"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41B0CBFB"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368E2BFC"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2D16D4DC" w14:textId="77777777" w:rsidTr="003B4F5F">
        <w:trPr>
          <w:trHeight w:val="375"/>
        </w:trPr>
        <w:tc>
          <w:tcPr>
            <w:tcW w:w="3613" w:type="dxa"/>
            <w:hideMark/>
          </w:tcPr>
          <w:p w14:paraId="5CFDF83C"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Mlajši</w:t>
            </w:r>
            <w:proofErr w:type="spellEnd"/>
            <w:r w:rsidRPr="003B4F5F">
              <w:rPr>
                <w:sz w:val="16"/>
                <w:szCs w:val="16"/>
                <w:lang w:val="en-US"/>
              </w:rPr>
              <w:t xml:space="preserve"> od 25 let (ESS) </w:t>
            </w:r>
          </w:p>
        </w:tc>
        <w:tc>
          <w:tcPr>
            <w:tcW w:w="1008" w:type="dxa"/>
            <w:hideMark/>
          </w:tcPr>
          <w:p w14:paraId="1628FE8D"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3DBA1827"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273D5B19"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77DC9A22"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6511F233"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7C85856F"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295CFDA5"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6F7B6267"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6B7B03D9"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694F948A"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2D0263F3"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4FC137BE"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42846564"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6C328059"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6872BA0F"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1458C8AA"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7BE069B8" w14:textId="77777777" w:rsidTr="003B4F5F">
        <w:trPr>
          <w:trHeight w:val="175"/>
        </w:trPr>
        <w:tc>
          <w:tcPr>
            <w:tcW w:w="3613" w:type="dxa"/>
            <w:hideMark/>
          </w:tcPr>
          <w:p w14:paraId="5FF0D11D"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Mlajši</w:t>
            </w:r>
            <w:proofErr w:type="spellEnd"/>
            <w:r w:rsidRPr="003B4F5F">
              <w:rPr>
                <w:sz w:val="16"/>
                <w:szCs w:val="16"/>
                <w:lang w:val="en-US"/>
              </w:rPr>
              <w:t xml:space="preserve"> od 25 let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hideMark/>
          </w:tcPr>
          <w:p w14:paraId="34933388"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0E2CB4C3"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641F53D6"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20E01F06"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5112DA55"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5B4ECEB6"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795D022B"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0029149A"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4307F77E"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23AE624F"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73FE4823"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7D2265F1"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2BADB8E0"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429A39A0"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31A17735"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1A66FC0E"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0A0C454D" w14:textId="77777777" w:rsidTr="003B4F5F">
        <w:trPr>
          <w:trHeight w:val="136"/>
        </w:trPr>
        <w:tc>
          <w:tcPr>
            <w:tcW w:w="3613" w:type="dxa"/>
            <w:hideMark/>
          </w:tcPr>
          <w:p w14:paraId="6B44A05E"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Starejši</w:t>
            </w:r>
            <w:proofErr w:type="spellEnd"/>
            <w:r w:rsidRPr="003B4F5F">
              <w:rPr>
                <w:sz w:val="16"/>
                <w:szCs w:val="16"/>
                <w:lang w:val="en-US"/>
              </w:rPr>
              <w:t xml:space="preserve"> od 54 let </w:t>
            </w:r>
          </w:p>
        </w:tc>
        <w:tc>
          <w:tcPr>
            <w:tcW w:w="1008" w:type="dxa"/>
            <w:hideMark/>
          </w:tcPr>
          <w:p w14:paraId="42C91EF9"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38B614CB"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3C487D86"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440445FC"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72FDB93F"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0AB8AAE3"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698089D3"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033448CF"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07D9E8EC"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4DC9504C"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3F1A44AC"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6DC95991"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607DFCC5"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5C56FD63"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1043A76B"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0E7A6F4B"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0AE2666D" w14:textId="77777777" w:rsidTr="003B4F5F">
        <w:trPr>
          <w:trHeight w:val="390"/>
        </w:trPr>
        <w:tc>
          <w:tcPr>
            <w:tcW w:w="3613" w:type="dxa"/>
            <w:hideMark/>
          </w:tcPr>
          <w:p w14:paraId="13CB3F2B"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Starejši</w:t>
            </w:r>
            <w:proofErr w:type="spellEnd"/>
            <w:r w:rsidRPr="003B4F5F">
              <w:rPr>
                <w:sz w:val="16"/>
                <w:szCs w:val="16"/>
                <w:lang w:val="en-US"/>
              </w:rPr>
              <w:t xml:space="preserve"> od 54 let, </w:t>
            </w:r>
            <w:proofErr w:type="spellStart"/>
            <w:r w:rsidRPr="003B4F5F">
              <w:rPr>
                <w:sz w:val="16"/>
                <w:szCs w:val="16"/>
                <w:lang w:val="en-US"/>
              </w:rPr>
              <w:t>ki</w:t>
            </w:r>
            <w:proofErr w:type="spellEnd"/>
            <w:r w:rsidRPr="003B4F5F">
              <w:rPr>
                <w:sz w:val="16"/>
                <w:szCs w:val="16"/>
                <w:lang w:val="en-US"/>
              </w:rPr>
              <w:t xml:space="preserve"> so </w:t>
            </w:r>
            <w:proofErr w:type="spellStart"/>
            <w:r w:rsidRPr="003B4F5F">
              <w:rPr>
                <w:sz w:val="16"/>
                <w:szCs w:val="16"/>
                <w:lang w:val="en-US"/>
              </w:rPr>
              <w:t>brezposelni</w:t>
            </w:r>
            <w:proofErr w:type="spellEnd"/>
            <w:r w:rsidRPr="003B4F5F">
              <w:rPr>
                <w:sz w:val="16"/>
                <w:szCs w:val="16"/>
                <w:lang w:val="en-US"/>
              </w:rPr>
              <w:t xml:space="preserve">, </w:t>
            </w:r>
            <w:proofErr w:type="spellStart"/>
            <w:r w:rsidRPr="003B4F5F">
              <w:rPr>
                <w:sz w:val="16"/>
                <w:szCs w:val="16"/>
                <w:lang w:val="en-US"/>
              </w:rPr>
              <w:t>vključno</w:t>
            </w:r>
            <w:proofErr w:type="spellEnd"/>
            <w:r w:rsidRPr="003B4F5F">
              <w:rPr>
                <w:sz w:val="16"/>
                <w:szCs w:val="16"/>
                <w:lang w:val="en-US"/>
              </w:rPr>
              <w:t xml:space="preserve"> z </w:t>
            </w:r>
            <w:proofErr w:type="spellStart"/>
            <w:r w:rsidRPr="003B4F5F">
              <w:rPr>
                <w:sz w:val="16"/>
                <w:szCs w:val="16"/>
                <w:lang w:val="en-US"/>
              </w:rPr>
              <w:t>dolgotrajno</w:t>
            </w:r>
            <w:proofErr w:type="spellEnd"/>
            <w:r w:rsidRPr="003B4F5F">
              <w:rPr>
                <w:sz w:val="16"/>
                <w:szCs w:val="16"/>
                <w:lang w:val="en-US"/>
              </w:rPr>
              <w:t xml:space="preserve"> </w:t>
            </w:r>
            <w:proofErr w:type="spellStart"/>
            <w:r w:rsidRPr="003B4F5F">
              <w:rPr>
                <w:sz w:val="16"/>
                <w:szCs w:val="16"/>
                <w:lang w:val="en-US"/>
              </w:rPr>
              <w:t>brezposelnimi</w:t>
            </w:r>
            <w:proofErr w:type="spellEnd"/>
            <w:r w:rsidRPr="003B4F5F">
              <w:rPr>
                <w:sz w:val="16"/>
                <w:szCs w:val="16"/>
                <w:lang w:val="en-US"/>
              </w:rPr>
              <w:t xml:space="preserve">, </w:t>
            </w:r>
            <w:proofErr w:type="spellStart"/>
            <w:r w:rsidRPr="003B4F5F">
              <w:rPr>
                <w:sz w:val="16"/>
                <w:szCs w:val="16"/>
                <w:lang w:val="en-US"/>
              </w:rPr>
              <w:t>ali</w:t>
            </w:r>
            <w:proofErr w:type="spellEnd"/>
            <w:r w:rsidRPr="003B4F5F">
              <w:rPr>
                <w:sz w:val="16"/>
                <w:szCs w:val="16"/>
                <w:lang w:val="en-US"/>
              </w:rPr>
              <w:t xml:space="preserve"> </w:t>
            </w:r>
            <w:proofErr w:type="spellStart"/>
            <w:r w:rsidRPr="003B4F5F">
              <w:rPr>
                <w:sz w:val="16"/>
                <w:szCs w:val="16"/>
                <w:lang w:val="en-US"/>
              </w:rPr>
              <w:t>neaktivni</w:t>
            </w:r>
            <w:proofErr w:type="spellEnd"/>
            <w:r w:rsidRPr="003B4F5F">
              <w:rPr>
                <w:sz w:val="16"/>
                <w:szCs w:val="16"/>
                <w:lang w:val="en-US"/>
              </w:rPr>
              <w:t xml:space="preserve"> in </w:t>
            </w:r>
            <w:proofErr w:type="spellStart"/>
            <w:r w:rsidRPr="003B4F5F">
              <w:rPr>
                <w:sz w:val="16"/>
                <w:szCs w:val="16"/>
                <w:lang w:val="en-US"/>
              </w:rPr>
              <w:t>niso</w:t>
            </w:r>
            <w:proofErr w:type="spellEnd"/>
            <w:r w:rsidRPr="003B4F5F">
              <w:rPr>
                <w:sz w:val="16"/>
                <w:szCs w:val="16"/>
                <w:lang w:val="en-US"/>
              </w:rPr>
              <w:t xml:space="preserve"> </w:t>
            </w:r>
            <w:proofErr w:type="spellStart"/>
            <w:r w:rsidRPr="003B4F5F">
              <w:rPr>
                <w:sz w:val="16"/>
                <w:szCs w:val="16"/>
                <w:lang w:val="en-US"/>
              </w:rPr>
              <w:t>vključeni</w:t>
            </w:r>
            <w:proofErr w:type="spellEnd"/>
            <w:r w:rsidRPr="003B4F5F">
              <w:rPr>
                <w:sz w:val="16"/>
                <w:szCs w:val="16"/>
                <w:lang w:val="en-US"/>
              </w:rPr>
              <w:t xml:space="preserve"> v </w:t>
            </w:r>
            <w:proofErr w:type="spellStart"/>
            <w:r w:rsidRPr="003B4F5F">
              <w:rPr>
                <w:sz w:val="16"/>
                <w:szCs w:val="16"/>
                <w:lang w:val="en-US"/>
              </w:rPr>
              <w:t>izobraževanje</w:t>
            </w:r>
            <w:proofErr w:type="spellEnd"/>
            <w:r w:rsidRPr="003B4F5F">
              <w:rPr>
                <w:sz w:val="16"/>
                <w:szCs w:val="16"/>
                <w:lang w:val="en-US"/>
              </w:rPr>
              <w:t xml:space="preserve"> </w:t>
            </w:r>
            <w:proofErr w:type="spellStart"/>
            <w:r w:rsidRPr="003B4F5F">
              <w:rPr>
                <w:sz w:val="16"/>
                <w:szCs w:val="16"/>
                <w:lang w:val="en-US"/>
              </w:rPr>
              <w:t>ali</w:t>
            </w:r>
            <w:proofErr w:type="spellEnd"/>
            <w:r w:rsidRPr="003B4F5F">
              <w:rPr>
                <w:sz w:val="16"/>
                <w:szCs w:val="16"/>
                <w:lang w:val="en-US"/>
              </w:rPr>
              <w:t xml:space="preserve"> </w:t>
            </w:r>
            <w:proofErr w:type="spellStart"/>
            <w:r w:rsidRPr="003B4F5F">
              <w:rPr>
                <w:sz w:val="16"/>
                <w:szCs w:val="16"/>
                <w:lang w:val="en-US"/>
              </w:rPr>
              <w:t>usposabljanje</w:t>
            </w:r>
            <w:proofErr w:type="spellEnd"/>
            <w:r w:rsidRPr="003B4F5F">
              <w:rPr>
                <w:sz w:val="16"/>
                <w:szCs w:val="16"/>
                <w:lang w:val="en-US"/>
              </w:rPr>
              <w:t xml:space="preserve"> </w:t>
            </w:r>
          </w:p>
        </w:tc>
        <w:tc>
          <w:tcPr>
            <w:tcW w:w="1008" w:type="dxa"/>
            <w:hideMark/>
          </w:tcPr>
          <w:p w14:paraId="7742FDD4"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6010AA78"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7A68B28E"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1D96E02F"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40232272"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1EED522C"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117624E6"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7C7246E5"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4716BA00"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4DEA60C0"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338E7BEB"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7C34BBDC"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0E17F0CB"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477D579D"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2E9700E5"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720A2961"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2C790F5A" w14:textId="77777777" w:rsidTr="003B4F5F">
        <w:trPr>
          <w:trHeight w:val="442"/>
        </w:trPr>
        <w:tc>
          <w:tcPr>
            <w:tcW w:w="3613" w:type="dxa"/>
            <w:hideMark/>
          </w:tcPr>
          <w:p w14:paraId="2A802490" w14:textId="77777777" w:rsidR="003B4F5F" w:rsidRPr="003B4F5F" w:rsidRDefault="003B4F5F" w:rsidP="003B4F5F">
            <w:pPr>
              <w:spacing w:after="0" w:line="240" w:lineRule="auto"/>
              <w:rPr>
                <w:sz w:val="16"/>
                <w:szCs w:val="16"/>
                <w:lang w:val="en-US"/>
              </w:rPr>
            </w:pPr>
            <w:r w:rsidRPr="003B4F5F">
              <w:rPr>
                <w:sz w:val="16"/>
                <w:szCs w:val="16"/>
                <w:lang w:val="en-US"/>
              </w:rPr>
              <w:t xml:space="preserve">S </w:t>
            </w:r>
            <w:proofErr w:type="spellStart"/>
            <w:r w:rsidRPr="003B4F5F">
              <w:rPr>
                <w:sz w:val="16"/>
                <w:szCs w:val="16"/>
                <w:lang w:val="en-US"/>
              </w:rPr>
              <w:t>primarno</w:t>
            </w:r>
            <w:proofErr w:type="spellEnd"/>
            <w:r w:rsidRPr="003B4F5F">
              <w:rPr>
                <w:sz w:val="16"/>
                <w:szCs w:val="16"/>
                <w:lang w:val="en-US"/>
              </w:rPr>
              <w:t xml:space="preserve"> (ISCED 1) </w:t>
            </w:r>
            <w:proofErr w:type="spellStart"/>
            <w:r w:rsidRPr="003B4F5F">
              <w:rPr>
                <w:sz w:val="16"/>
                <w:szCs w:val="16"/>
                <w:lang w:val="en-US"/>
              </w:rPr>
              <w:t>ali</w:t>
            </w:r>
            <w:proofErr w:type="spellEnd"/>
            <w:r w:rsidRPr="003B4F5F">
              <w:rPr>
                <w:sz w:val="16"/>
                <w:szCs w:val="16"/>
                <w:lang w:val="en-US"/>
              </w:rPr>
              <w:t xml:space="preserve"> </w:t>
            </w:r>
            <w:proofErr w:type="spellStart"/>
            <w:r w:rsidRPr="003B4F5F">
              <w:rPr>
                <w:sz w:val="16"/>
                <w:szCs w:val="16"/>
                <w:lang w:val="en-US"/>
              </w:rPr>
              <w:t>nižjo</w:t>
            </w:r>
            <w:proofErr w:type="spellEnd"/>
            <w:r w:rsidRPr="003B4F5F">
              <w:rPr>
                <w:sz w:val="16"/>
                <w:szCs w:val="16"/>
                <w:lang w:val="en-US"/>
              </w:rPr>
              <w:t xml:space="preserve"> </w:t>
            </w:r>
            <w:proofErr w:type="spellStart"/>
            <w:r w:rsidRPr="003B4F5F">
              <w:rPr>
                <w:sz w:val="16"/>
                <w:szCs w:val="16"/>
                <w:lang w:val="en-US"/>
              </w:rPr>
              <w:t>sekundarno</w:t>
            </w:r>
            <w:proofErr w:type="spellEnd"/>
            <w:r w:rsidRPr="003B4F5F">
              <w:rPr>
                <w:sz w:val="16"/>
                <w:szCs w:val="16"/>
                <w:lang w:val="en-US"/>
              </w:rPr>
              <w:t xml:space="preserve"> </w:t>
            </w:r>
            <w:proofErr w:type="spellStart"/>
            <w:r w:rsidRPr="003B4F5F">
              <w:rPr>
                <w:sz w:val="16"/>
                <w:szCs w:val="16"/>
                <w:lang w:val="en-US"/>
              </w:rPr>
              <w:t>izobrazbo</w:t>
            </w:r>
            <w:proofErr w:type="spellEnd"/>
            <w:r w:rsidRPr="003B4F5F">
              <w:rPr>
                <w:sz w:val="16"/>
                <w:szCs w:val="16"/>
                <w:lang w:val="en-US"/>
              </w:rPr>
              <w:t xml:space="preserve"> (ISCED 2) (ESS) </w:t>
            </w:r>
          </w:p>
        </w:tc>
        <w:tc>
          <w:tcPr>
            <w:tcW w:w="1008" w:type="dxa"/>
            <w:hideMark/>
          </w:tcPr>
          <w:p w14:paraId="11076E4C"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651F261C"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7705EB77"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392738A1"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30B450D4"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108DB4C7"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275CEF04"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334A3330"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409A7DE5"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01DCA2A5"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08584F5D"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3EE957D6"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18DB8E4B"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39EE8A78"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0F42F26A"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165A97AA"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6C4B145E" w14:textId="77777777" w:rsidTr="003B4F5F">
        <w:trPr>
          <w:trHeight w:val="195"/>
        </w:trPr>
        <w:tc>
          <w:tcPr>
            <w:tcW w:w="3613" w:type="dxa"/>
            <w:hideMark/>
          </w:tcPr>
          <w:p w14:paraId="3B4ECB2F" w14:textId="77777777" w:rsidR="003B4F5F" w:rsidRPr="003B4F5F" w:rsidRDefault="003B4F5F" w:rsidP="003B4F5F">
            <w:pPr>
              <w:spacing w:after="0" w:line="240" w:lineRule="auto"/>
              <w:rPr>
                <w:sz w:val="16"/>
                <w:szCs w:val="16"/>
                <w:lang w:val="en-US"/>
              </w:rPr>
            </w:pPr>
            <w:r w:rsidRPr="003B4F5F">
              <w:rPr>
                <w:sz w:val="16"/>
                <w:szCs w:val="16"/>
                <w:lang w:val="en-US"/>
              </w:rPr>
              <w:t xml:space="preserve">S </w:t>
            </w:r>
            <w:proofErr w:type="spellStart"/>
            <w:r w:rsidRPr="003B4F5F">
              <w:rPr>
                <w:sz w:val="16"/>
                <w:szCs w:val="16"/>
                <w:lang w:val="en-US"/>
              </w:rPr>
              <w:t>primarno</w:t>
            </w:r>
            <w:proofErr w:type="spellEnd"/>
            <w:r w:rsidRPr="003B4F5F">
              <w:rPr>
                <w:sz w:val="16"/>
                <w:szCs w:val="16"/>
                <w:lang w:val="en-US"/>
              </w:rPr>
              <w:t xml:space="preserve"> (ISCED 1) </w:t>
            </w:r>
            <w:proofErr w:type="spellStart"/>
            <w:r w:rsidRPr="003B4F5F">
              <w:rPr>
                <w:sz w:val="16"/>
                <w:szCs w:val="16"/>
                <w:lang w:val="en-US"/>
              </w:rPr>
              <w:t>ali</w:t>
            </w:r>
            <w:proofErr w:type="spellEnd"/>
            <w:r w:rsidRPr="003B4F5F">
              <w:rPr>
                <w:sz w:val="16"/>
                <w:szCs w:val="16"/>
                <w:lang w:val="en-US"/>
              </w:rPr>
              <w:t xml:space="preserve"> </w:t>
            </w:r>
            <w:proofErr w:type="spellStart"/>
            <w:r w:rsidRPr="003B4F5F">
              <w:rPr>
                <w:sz w:val="16"/>
                <w:szCs w:val="16"/>
                <w:lang w:val="en-US"/>
              </w:rPr>
              <w:t>nižjo</w:t>
            </w:r>
            <w:proofErr w:type="spellEnd"/>
            <w:r w:rsidRPr="003B4F5F">
              <w:rPr>
                <w:sz w:val="16"/>
                <w:szCs w:val="16"/>
                <w:lang w:val="en-US"/>
              </w:rPr>
              <w:t xml:space="preserve"> </w:t>
            </w:r>
            <w:proofErr w:type="spellStart"/>
            <w:r w:rsidRPr="003B4F5F">
              <w:rPr>
                <w:sz w:val="16"/>
                <w:szCs w:val="16"/>
                <w:lang w:val="en-US"/>
              </w:rPr>
              <w:t>sekundarno</w:t>
            </w:r>
            <w:proofErr w:type="spellEnd"/>
            <w:r w:rsidRPr="003B4F5F">
              <w:rPr>
                <w:sz w:val="16"/>
                <w:szCs w:val="16"/>
                <w:lang w:val="en-US"/>
              </w:rPr>
              <w:t xml:space="preserve"> </w:t>
            </w:r>
            <w:proofErr w:type="spellStart"/>
            <w:r w:rsidRPr="003B4F5F">
              <w:rPr>
                <w:sz w:val="16"/>
                <w:szCs w:val="16"/>
                <w:lang w:val="en-US"/>
              </w:rPr>
              <w:t>izobrazbo</w:t>
            </w:r>
            <w:proofErr w:type="spellEnd"/>
            <w:r w:rsidRPr="003B4F5F">
              <w:rPr>
                <w:sz w:val="16"/>
                <w:szCs w:val="16"/>
                <w:lang w:val="en-US"/>
              </w:rPr>
              <w:t xml:space="preserve"> (ISCED 2)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hideMark/>
          </w:tcPr>
          <w:p w14:paraId="58D59B98"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15BF080A"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5CA417BC"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1E2F78AA"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1E34E4C8"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6E398A05"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3070D8F4"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743FDB49"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50CC66C5"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4C8F7918"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37256C47"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31B7C27A"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71AC7E43"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0174B62C"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757D63C3"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66692F5E"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4832DBA5" w14:textId="77777777" w:rsidTr="003B4F5F">
        <w:trPr>
          <w:trHeight w:val="523"/>
        </w:trPr>
        <w:tc>
          <w:tcPr>
            <w:tcW w:w="3613" w:type="dxa"/>
            <w:hideMark/>
          </w:tcPr>
          <w:p w14:paraId="17595795" w14:textId="77777777" w:rsidR="003B4F5F" w:rsidRPr="003B4F5F" w:rsidRDefault="003B4F5F" w:rsidP="003B4F5F">
            <w:pPr>
              <w:spacing w:after="0" w:line="240" w:lineRule="auto"/>
              <w:rPr>
                <w:sz w:val="16"/>
                <w:szCs w:val="16"/>
                <w:lang w:val="en-US"/>
              </w:rPr>
            </w:pPr>
            <w:r w:rsidRPr="003B4F5F">
              <w:rPr>
                <w:sz w:val="16"/>
                <w:szCs w:val="16"/>
                <w:lang w:val="en-US"/>
              </w:rPr>
              <w:t xml:space="preserve">Z </w:t>
            </w:r>
            <w:proofErr w:type="spellStart"/>
            <w:r w:rsidRPr="003B4F5F">
              <w:rPr>
                <w:sz w:val="16"/>
                <w:szCs w:val="16"/>
                <w:lang w:val="en-US"/>
              </w:rPr>
              <w:t>višjo</w:t>
            </w:r>
            <w:proofErr w:type="spellEnd"/>
            <w:r w:rsidRPr="003B4F5F">
              <w:rPr>
                <w:sz w:val="16"/>
                <w:szCs w:val="16"/>
                <w:lang w:val="en-US"/>
              </w:rPr>
              <w:t xml:space="preserve"> </w:t>
            </w:r>
            <w:proofErr w:type="spellStart"/>
            <w:r w:rsidRPr="003B4F5F">
              <w:rPr>
                <w:sz w:val="16"/>
                <w:szCs w:val="16"/>
                <w:lang w:val="en-US"/>
              </w:rPr>
              <w:t>sekundarno</w:t>
            </w:r>
            <w:proofErr w:type="spellEnd"/>
            <w:r w:rsidRPr="003B4F5F">
              <w:rPr>
                <w:sz w:val="16"/>
                <w:szCs w:val="16"/>
                <w:lang w:val="en-US"/>
              </w:rPr>
              <w:t xml:space="preserve"> (ISCED 3) </w:t>
            </w:r>
            <w:proofErr w:type="spellStart"/>
            <w:r w:rsidRPr="003B4F5F">
              <w:rPr>
                <w:sz w:val="16"/>
                <w:szCs w:val="16"/>
                <w:lang w:val="en-US"/>
              </w:rPr>
              <w:t>ali</w:t>
            </w:r>
            <w:proofErr w:type="spellEnd"/>
            <w:r w:rsidRPr="003B4F5F">
              <w:rPr>
                <w:sz w:val="16"/>
                <w:szCs w:val="16"/>
                <w:lang w:val="en-US"/>
              </w:rPr>
              <w:t xml:space="preserve"> </w:t>
            </w:r>
            <w:proofErr w:type="spellStart"/>
            <w:r w:rsidRPr="003B4F5F">
              <w:rPr>
                <w:sz w:val="16"/>
                <w:szCs w:val="16"/>
                <w:lang w:val="en-US"/>
              </w:rPr>
              <w:t>postsekundarno</w:t>
            </w:r>
            <w:proofErr w:type="spellEnd"/>
            <w:r w:rsidRPr="003B4F5F">
              <w:rPr>
                <w:sz w:val="16"/>
                <w:szCs w:val="16"/>
                <w:lang w:val="en-US"/>
              </w:rPr>
              <w:t xml:space="preserve"> </w:t>
            </w:r>
            <w:proofErr w:type="spellStart"/>
            <w:r w:rsidRPr="003B4F5F">
              <w:rPr>
                <w:sz w:val="16"/>
                <w:szCs w:val="16"/>
                <w:lang w:val="en-US"/>
              </w:rPr>
              <w:t>izobrazbo</w:t>
            </w:r>
            <w:proofErr w:type="spellEnd"/>
            <w:r w:rsidRPr="003B4F5F">
              <w:rPr>
                <w:sz w:val="16"/>
                <w:szCs w:val="16"/>
                <w:lang w:val="en-US"/>
              </w:rPr>
              <w:t xml:space="preserve"> (ISCED 4) (ESS) </w:t>
            </w:r>
          </w:p>
        </w:tc>
        <w:tc>
          <w:tcPr>
            <w:tcW w:w="1008" w:type="dxa"/>
            <w:hideMark/>
          </w:tcPr>
          <w:p w14:paraId="5981A54D"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5DAF6153"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2C358BA3"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1D3AC7EE"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7314B586"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7C84BB21"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0B0BDF19"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617A6A2B"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3047D448"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4EA78DC5"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0CF6A093"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6C7AF15B"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438A149D"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23459BE3"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407A0691"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245ABDDF"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4D9C2B83" w14:textId="77777777" w:rsidTr="003B4F5F">
        <w:trPr>
          <w:trHeight w:val="277"/>
        </w:trPr>
        <w:tc>
          <w:tcPr>
            <w:tcW w:w="3613" w:type="dxa"/>
            <w:hideMark/>
          </w:tcPr>
          <w:p w14:paraId="6221154B" w14:textId="77777777" w:rsidR="003B4F5F" w:rsidRPr="003B4F5F" w:rsidRDefault="003B4F5F" w:rsidP="003B4F5F">
            <w:pPr>
              <w:spacing w:after="0" w:line="240" w:lineRule="auto"/>
              <w:rPr>
                <w:sz w:val="16"/>
                <w:szCs w:val="16"/>
                <w:lang w:val="en-US"/>
              </w:rPr>
            </w:pPr>
            <w:r w:rsidRPr="003B4F5F">
              <w:rPr>
                <w:sz w:val="16"/>
                <w:szCs w:val="16"/>
                <w:lang w:val="en-US"/>
              </w:rPr>
              <w:t xml:space="preserve">Z </w:t>
            </w:r>
            <w:proofErr w:type="spellStart"/>
            <w:r w:rsidRPr="003B4F5F">
              <w:rPr>
                <w:sz w:val="16"/>
                <w:szCs w:val="16"/>
                <w:lang w:val="en-US"/>
              </w:rPr>
              <w:t>višjo</w:t>
            </w:r>
            <w:proofErr w:type="spellEnd"/>
            <w:r w:rsidRPr="003B4F5F">
              <w:rPr>
                <w:sz w:val="16"/>
                <w:szCs w:val="16"/>
                <w:lang w:val="en-US"/>
              </w:rPr>
              <w:t xml:space="preserve"> </w:t>
            </w:r>
            <w:proofErr w:type="spellStart"/>
            <w:r w:rsidRPr="003B4F5F">
              <w:rPr>
                <w:sz w:val="16"/>
                <w:szCs w:val="16"/>
                <w:lang w:val="en-US"/>
              </w:rPr>
              <w:t>sekundarno</w:t>
            </w:r>
            <w:proofErr w:type="spellEnd"/>
            <w:r w:rsidRPr="003B4F5F">
              <w:rPr>
                <w:sz w:val="16"/>
                <w:szCs w:val="16"/>
                <w:lang w:val="en-US"/>
              </w:rPr>
              <w:t xml:space="preserve"> (ISCED 3) </w:t>
            </w:r>
            <w:proofErr w:type="spellStart"/>
            <w:r w:rsidRPr="003B4F5F">
              <w:rPr>
                <w:sz w:val="16"/>
                <w:szCs w:val="16"/>
                <w:lang w:val="en-US"/>
              </w:rPr>
              <w:t>ali</w:t>
            </w:r>
            <w:proofErr w:type="spellEnd"/>
            <w:r w:rsidRPr="003B4F5F">
              <w:rPr>
                <w:sz w:val="16"/>
                <w:szCs w:val="16"/>
                <w:lang w:val="en-US"/>
              </w:rPr>
              <w:t xml:space="preserve"> </w:t>
            </w:r>
            <w:proofErr w:type="spellStart"/>
            <w:r w:rsidRPr="003B4F5F">
              <w:rPr>
                <w:sz w:val="16"/>
                <w:szCs w:val="16"/>
                <w:lang w:val="en-US"/>
              </w:rPr>
              <w:t>postsekundarno</w:t>
            </w:r>
            <w:proofErr w:type="spellEnd"/>
            <w:r w:rsidRPr="003B4F5F">
              <w:rPr>
                <w:sz w:val="16"/>
                <w:szCs w:val="16"/>
                <w:lang w:val="en-US"/>
              </w:rPr>
              <w:t xml:space="preserve"> </w:t>
            </w:r>
            <w:proofErr w:type="spellStart"/>
            <w:r w:rsidRPr="003B4F5F">
              <w:rPr>
                <w:sz w:val="16"/>
                <w:szCs w:val="16"/>
                <w:lang w:val="en-US"/>
              </w:rPr>
              <w:t>izobrazbo</w:t>
            </w:r>
            <w:proofErr w:type="spellEnd"/>
            <w:r w:rsidRPr="003B4F5F">
              <w:rPr>
                <w:sz w:val="16"/>
                <w:szCs w:val="16"/>
                <w:lang w:val="en-US"/>
              </w:rPr>
              <w:t xml:space="preserve"> (ISCED 4)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hideMark/>
          </w:tcPr>
          <w:p w14:paraId="2A3ABB9C"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2A3C0F96"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5D2EC502"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6648BD8F"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0F9CFD01"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14A2D1FA"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455E29A7"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4870D099"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2AFF4AC3"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1EE3D1C4"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24F30527"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1A195E72"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5A48F482"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3BD908CD"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103377B1"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21838543"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2DFC8DAB" w14:textId="77777777" w:rsidTr="003B4F5F">
        <w:trPr>
          <w:trHeight w:val="330"/>
        </w:trPr>
        <w:tc>
          <w:tcPr>
            <w:tcW w:w="3613" w:type="dxa"/>
            <w:hideMark/>
          </w:tcPr>
          <w:p w14:paraId="7B3E2810" w14:textId="77777777" w:rsidR="003B4F5F" w:rsidRPr="003B4F5F" w:rsidRDefault="003B4F5F" w:rsidP="003B4F5F">
            <w:pPr>
              <w:spacing w:after="0" w:line="240" w:lineRule="auto"/>
              <w:rPr>
                <w:sz w:val="16"/>
                <w:szCs w:val="16"/>
                <w:lang w:val="en-US"/>
              </w:rPr>
            </w:pPr>
            <w:r w:rsidRPr="003B4F5F">
              <w:rPr>
                <w:sz w:val="16"/>
                <w:szCs w:val="16"/>
                <w:lang w:val="en-US"/>
              </w:rPr>
              <w:t xml:space="preserve">S </w:t>
            </w:r>
            <w:proofErr w:type="spellStart"/>
            <w:r w:rsidRPr="003B4F5F">
              <w:rPr>
                <w:sz w:val="16"/>
                <w:szCs w:val="16"/>
                <w:lang w:val="en-US"/>
              </w:rPr>
              <w:t>terciarno</w:t>
            </w:r>
            <w:proofErr w:type="spellEnd"/>
            <w:r w:rsidRPr="003B4F5F">
              <w:rPr>
                <w:sz w:val="16"/>
                <w:szCs w:val="16"/>
                <w:lang w:val="en-US"/>
              </w:rPr>
              <w:t xml:space="preserve"> </w:t>
            </w:r>
            <w:proofErr w:type="spellStart"/>
            <w:r w:rsidRPr="003B4F5F">
              <w:rPr>
                <w:sz w:val="16"/>
                <w:szCs w:val="16"/>
                <w:lang w:val="en-US"/>
              </w:rPr>
              <w:t>izobrazbo</w:t>
            </w:r>
            <w:proofErr w:type="spellEnd"/>
            <w:r w:rsidRPr="003B4F5F">
              <w:rPr>
                <w:sz w:val="16"/>
                <w:szCs w:val="16"/>
                <w:lang w:val="en-US"/>
              </w:rPr>
              <w:t xml:space="preserve"> (ISCED 5 </w:t>
            </w:r>
            <w:proofErr w:type="spellStart"/>
            <w:r w:rsidRPr="003B4F5F">
              <w:rPr>
                <w:sz w:val="16"/>
                <w:szCs w:val="16"/>
                <w:lang w:val="en-US"/>
              </w:rPr>
              <w:t>do</w:t>
            </w:r>
            <w:proofErr w:type="spellEnd"/>
            <w:r w:rsidRPr="003B4F5F">
              <w:rPr>
                <w:sz w:val="16"/>
                <w:szCs w:val="16"/>
                <w:lang w:val="en-US"/>
              </w:rPr>
              <w:t xml:space="preserve"> 8) (ESS) </w:t>
            </w:r>
          </w:p>
        </w:tc>
        <w:tc>
          <w:tcPr>
            <w:tcW w:w="1008" w:type="dxa"/>
            <w:hideMark/>
          </w:tcPr>
          <w:p w14:paraId="1A93E819"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373BCB58"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0BF4B4A8"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45C341A9"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6EBAC5CF"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0E43991A"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52553A82"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2AB272AE"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1AE654CE"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11502347"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4A66165C"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4974B0C5"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1CAE5E3E"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686240D8"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1C5E93E2"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735C10C7"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7B43944F" w14:textId="77777777" w:rsidTr="003B4F5F">
        <w:trPr>
          <w:trHeight w:val="112"/>
        </w:trPr>
        <w:tc>
          <w:tcPr>
            <w:tcW w:w="3613" w:type="dxa"/>
            <w:hideMark/>
          </w:tcPr>
          <w:p w14:paraId="4CD397D6" w14:textId="77777777" w:rsidR="003B4F5F" w:rsidRPr="003B4F5F" w:rsidRDefault="003B4F5F" w:rsidP="003B4F5F">
            <w:pPr>
              <w:spacing w:after="0" w:line="240" w:lineRule="auto"/>
              <w:rPr>
                <w:sz w:val="16"/>
                <w:szCs w:val="16"/>
                <w:lang w:val="en-US"/>
              </w:rPr>
            </w:pPr>
            <w:r w:rsidRPr="003B4F5F">
              <w:rPr>
                <w:sz w:val="16"/>
                <w:szCs w:val="16"/>
                <w:lang w:val="en-US"/>
              </w:rPr>
              <w:t xml:space="preserve">S </w:t>
            </w:r>
            <w:proofErr w:type="spellStart"/>
            <w:r w:rsidRPr="003B4F5F">
              <w:rPr>
                <w:sz w:val="16"/>
                <w:szCs w:val="16"/>
                <w:lang w:val="en-US"/>
              </w:rPr>
              <w:t>terciarno</w:t>
            </w:r>
            <w:proofErr w:type="spellEnd"/>
            <w:r w:rsidRPr="003B4F5F">
              <w:rPr>
                <w:sz w:val="16"/>
                <w:szCs w:val="16"/>
                <w:lang w:val="en-US"/>
              </w:rPr>
              <w:t xml:space="preserve"> </w:t>
            </w:r>
            <w:proofErr w:type="spellStart"/>
            <w:r w:rsidRPr="003B4F5F">
              <w:rPr>
                <w:sz w:val="16"/>
                <w:szCs w:val="16"/>
                <w:lang w:val="en-US"/>
              </w:rPr>
              <w:t>izobrazbo</w:t>
            </w:r>
            <w:proofErr w:type="spellEnd"/>
            <w:r w:rsidRPr="003B4F5F">
              <w:rPr>
                <w:sz w:val="16"/>
                <w:szCs w:val="16"/>
                <w:lang w:val="en-US"/>
              </w:rPr>
              <w:t xml:space="preserve"> (ISCED 5 </w:t>
            </w:r>
            <w:proofErr w:type="spellStart"/>
            <w:r w:rsidRPr="003B4F5F">
              <w:rPr>
                <w:sz w:val="16"/>
                <w:szCs w:val="16"/>
                <w:lang w:val="en-US"/>
              </w:rPr>
              <w:t>do</w:t>
            </w:r>
            <w:proofErr w:type="spellEnd"/>
            <w:r w:rsidRPr="003B4F5F">
              <w:rPr>
                <w:sz w:val="16"/>
                <w:szCs w:val="16"/>
                <w:lang w:val="en-US"/>
              </w:rPr>
              <w:t xml:space="preserve"> 8)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hideMark/>
          </w:tcPr>
          <w:p w14:paraId="6C74C7DA"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5723F19A"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18F88115"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107CB7D5"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1BA51882"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27A9FA8F"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3EFE16CB"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34BD313B"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591662D9"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4ADB046F"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4F45FBDA"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4ADBB8C1"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6A4BA6CB"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734A9C0D"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1051848E"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2256E95F"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29355C3D" w14:textId="77777777" w:rsidTr="003B4F5F">
        <w:trPr>
          <w:trHeight w:val="375"/>
        </w:trPr>
        <w:tc>
          <w:tcPr>
            <w:tcW w:w="3613" w:type="dxa"/>
            <w:hideMark/>
          </w:tcPr>
          <w:p w14:paraId="6A9DA0BE"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lastRenderedPageBreak/>
              <w:t>Udeleženci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w:t>
            </w:r>
            <w:proofErr w:type="spellStart"/>
            <w:r w:rsidRPr="003B4F5F">
              <w:rPr>
                <w:sz w:val="16"/>
                <w:szCs w:val="16"/>
                <w:lang w:val="en-US"/>
              </w:rPr>
              <w:t>živijo</w:t>
            </w:r>
            <w:proofErr w:type="spellEnd"/>
            <w:r w:rsidRPr="003B4F5F">
              <w:rPr>
                <w:sz w:val="16"/>
                <w:szCs w:val="16"/>
                <w:lang w:val="en-US"/>
              </w:rPr>
              <w:t xml:space="preserve"> v </w:t>
            </w:r>
            <w:proofErr w:type="spellStart"/>
            <w:r w:rsidRPr="003B4F5F">
              <w:rPr>
                <w:sz w:val="16"/>
                <w:szCs w:val="16"/>
                <w:lang w:val="en-US"/>
              </w:rPr>
              <w:t>gospodinjstvu</w:t>
            </w:r>
            <w:proofErr w:type="spellEnd"/>
            <w:r w:rsidRPr="003B4F5F">
              <w:rPr>
                <w:sz w:val="16"/>
                <w:szCs w:val="16"/>
                <w:lang w:val="en-US"/>
              </w:rPr>
              <w:t xml:space="preserve"> </w:t>
            </w:r>
            <w:proofErr w:type="spellStart"/>
            <w:r w:rsidRPr="003B4F5F">
              <w:rPr>
                <w:sz w:val="16"/>
                <w:szCs w:val="16"/>
                <w:lang w:val="en-US"/>
              </w:rPr>
              <w:t>brez</w:t>
            </w:r>
            <w:proofErr w:type="spellEnd"/>
            <w:r w:rsidRPr="003B4F5F">
              <w:rPr>
                <w:sz w:val="16"/>
                <w:szCs w:val="16"/>
                <w:lang w:val="en-US"/>
              </w:rPr>
              <w:t xml:space="preserve"> </w:t>
            </w:r>
            <w:proofErr w:type="spellStart"/>
            <w:r w:rsidRPr="003B4F5F">
              <w:rPr>
                <w:sz w:val="16"/>
                <w:szCs w:val="16"/>
                <w:lang w:val="en-US"/>
              </w:rPr>
              <w:t>delovno</w:t>
            </w:r>
            <w:proofErr w:type="spellEnd"/>
            <w:r w:rsidRPr="003B4F5F">
              <w:rPr>
                <w:sz w:val="16"/>
                <w:szCs w:val="16"/>
                <w:lang w:val="en-US"/>
              </w:rPr>
              <w:t xml:space="preserve"> </w:t>
            </w:r>
            <w:proofErr w:type="spellStart"/>
            <w:r w:rsidRPr="003B4F5F">
              <w:rPr>
                <w:sz w:val="16"/>
                <w:szCs w:val="16"/>
                <w:lang w:val="en-US"/>
              </w:rPr>
              <w:t>aktivnih</w:t>
            </w:r>
            <w:proofErr w:type="spellEnd"/>
            <w:r w:rsidRPr="003B4F5F">
              <w:rPr>
                <w:sz w:val="16"/>
                <w:szCs w:val="16"/>
                <w:lang w:val="en-US"/>
              </w:rPr>
              <w:t xml:space="preserve"> </w:t>
            </w:r>
            <w:proofErr w:type="spellStart"/>
            <w:r w:rsidRPr="003B4F5F">
              <w:rPr>
                <w:sz w:val="16"/>
                <w:szCs w:val="16"/>
                <w:lang w:val="en-US"/>
              </w:rPr>
              <w:t>članov</w:t>
            </w:r>
            <w:proofErr w:type="spellEnd"/>
            <w:r w:rsidRPr="003B4F5F">
              <w:rPr>
                <w:sz w:val="16"/>
                <w:szCs w:val="16"/>
                <w:lang w:val="en-US"/>
              </w:rPr>
              <w:t xml:space="preserve"> (ESS) </w:t>
            </w:r>
          </w:p>
        </w:tc>
        <w:tc>
          <w:tcPr>
            <w:tcW w:w="1008" w:type="dxa"/>
            <w:hideMark/>
          </w:tcPr>
          <w:p w14:paraId="3C2C9794"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15BFDA97"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7C3193D1"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1500A546"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54D13B15"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79D4677F"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64936F4A"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07216957"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27D2E0F6"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600CF33D"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6BDC5C00"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7FC25AF7"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5E28B661"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5AE9A2CB"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501733BD"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2528CC61"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7CE611FE" w14:textId="77777777" w:rsidTr="003B4F5F">
        <w:trPr>
          <w:trHeight w:val="50"/>
        </w:trPr>
        <w:tc>
          <w:tcPr>
            <w:tcW w:w="3613" w:type="dxa"/>
            <w:hideMark/>
          </w:tcPr>
          <w:p w14:paraId="7F205012"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w:t>
            </w:r>
            <w:proofErr w:type="spellStart"/>
            <w:r w:rsidRPr="003B4F5F">
              <w:rPr>
                <w:sz w:val="16"/>
                <w:szCs w:val="16"/>
                <w:lang w:val="en-US"/>
              </w:rPr>
              <w:t>živijo</w:t>
            </w:r>
            <w:proofErr w:type="spellEnd"/>
            <w:r w:rsidRPr="003B4F5F">
              <w:rPr>
                <w:sz w:val="16"/>
                <w:szCs w:val="16"/>
                <w:lang w:val="en-US"/>
              </w:rPr>
              <w:t xml:space="preserve"> v </w:t>
            </w:r>
            <w:proofErr w:type="spellStart"/>
            <w:r w:rsidRPr="003B4F5F">
              <w:rPr>
                <w:sz w:val="16"/>
                <w:szCs w:val="16"/>
                <w:lang w:val="en-US"/>
              </w:rPr>
              <w:t>gospodinjstvu</w:t>
            </w:r>
            <w:proofErr w:type="spellEnd"/>
            <w:r w:rsidRPr="003B4F5F">
              <w:rPr>
                <w:sz w:val="16"/>
                <w:szCs w:val="16"/>
                <w:lang w:val="en-US"/>
              </w:rPr>
              <w:t xml:space="preserve"> </w:t>
            </w:r>
            <w:proofErr w:type="spellStart"/>
            <w:r w:rsidRPr="003B4F5F">
              <w:rPr>
                <w:sz w:val="16"/>
                <w:szCs w:val="16"/>
                <w:lang w:val="en-US"/>
              </w:rPr>
              <w:t>brez</w:t>
            </w:r>
            <w:proofErr w:type="spellEnd"/>
            <w:r w:rsidRPr="003B4F5F">
              <w:rPr>
                <w:sz w:val="16"/>
                <w:szCs w:val="16"/>
                <w:lang w:val="en-US"/>
              </w:rPr>
              <w:t xml:space="preserve"> </w:t>
            </w:r>
            <w:proofErr w:type="spellStart"/>
            <w:r w:rsidRPr="003B4F5F">
              <w:rPr>
                <w:sz w:val="16"/>
                <w:szCs w:val="16"/>
                <w:lang w:val="en-US"/>
              </w:rPr>
              <w:t>delovno</w:t>
            </w:r>
            <w:proofErr w:type="spellEnd"/>
            <w:r w:rsidRPr="003B4F5F">
              <w:rPr>
                <w:sz w:val="16"/>
                <w:szCs w:val="16"/>
                <w:lang w:val="en-US"/>
              </w:rPr>
              <w:t xml:space="preserve"> </w:t>
            </w:r>
            <w:proofErr w:type="spellStart"/>
            <w:r w:rsidRPr="003B4F5F">
              <w:rPr>
                <w:sz w:val="16"/>
                <w:szCs w:val="16"/>
                <w:lang w:val="en-US"/>
              </w:rPr>
              <w:t>aktivnih</w:t>
            </w:r>
            <w:proofErr w:type="spellEnd"/>
            <w:r w:rsidRPr="003B4F5F">
              <w:rPr>
                <w:sz w:val="16"/>
                <w:szCs w:val="16"/>
                <w:lang w:val="en-US"/>
              </w:rPr>
              <w:t xml:space="preserve"> </w:t>
            </w:r>
            <w:proofErr w:type="spellStart"/>
            <w:r w:rsidRPr="003B4F5F">
              <w:rPr>
                <w:sz w:val="16"/>
                <w:szCs w:val="16"/>
                <w:lang w:val="en-US"/>
              </w:rPr>
              <w:t>članov</w:t>
            </w:r>
            <w:proofErr w:type="spellEnd"/>
            <w:r w:rsidRPr="003B4F5F">
              <w:rPr>
                <w:sz w:val="16"/>
                <w:szCs w:val="16"/>
                <w:lang w:val="en-US"/>
              </w:rPr>
              <w:t xml:space="preserve">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hideMark/>
          </w:tcPr>
          <w:p w14:paraId="15ACC06C"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1F5EA8B5"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0D7AE772"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3F0DC307"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0DFFA961"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2411ACCE"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551F2803"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274ED861"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16CFBA30"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3A2678B6"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70F1BD93"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050299FB"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4FD9E31C"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74EA9A76"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67349348"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67031914"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39EBF15A" w14:textId="77777777" w:rsidTr="003B4F5F">
        <w:trPr>
          <w:trHeight w:val="200"/>
        </w:trPr>
        <w:tc>
          <w:tcPr>
            <w:tcW w:w="3613" w:type="dxa"/>
            <w:hideMark/>
          </w:tcPr>
          <w:p w14:paraId="214D3589"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w:t>
            </w:r>
            <w:proofErr w:type="spellStart"/>
            <w:r w:rsidRPr="003B4F5F">
              <w:rPr>
                <w:sz w:val="16"/>
                <w:szCs w:val="16"/>
                <w:lang w:val="en-US"/>
              </w:rPr>
              <w:t>živijo</w:t>
            </w:r>
            <w:proofErr w:type="spellEnd"/>
            <w:r w:rsidRPr="003B4F5F">
              <w:rPr>
                <w:sz w:val="16"/>
                <w:szCs w:val="16"/>
                <w:lang w:val="en-US"/>
              </w:rPr>
              <w:t xml:space="preserve"> v </w:t>
            </w:r>
            <w:proofErr w:type="spellStart"/>
            <w:r w:rsidRPr="003B4F5F">
              <w:rPr>
                <w:sz w:val="16"/>
                <w:szCs w:val="16"/>
                <w:lang w:val="en-US"/>
              </w:rPr>
              <w:t>gospodinjstvu</w:t>
            </w:r>
            <w:proofErr w:type="spellEnd"/>
            <w:r w:rsidRPr="003B4F5F">
              <w:rPr>
                <w:sz w:val="16"/>
                <w:szCs w:val="16"/>
                <w:lang w:val="en-US"/>
              </w:rPr>
              <w:t xml:space="preserve"> </w:t>
            </w:r>
            <w:proofErr w:type="spellStart"/>
            <w:r w:rsidRPr="003B4F5F">
              <w:rPr>
                <w:sz w:val="16"/>
                <w:szCs w:val="16"/>
                <w:lang w:val="en-US"/>
              </w:rPr>
              <w:t>brez</w:t>
            </w:r>
            <w:proofErr w:type="spellEnd"/>
            <w:r w:rsidRPr="003B4F5F">
              <w:rPr>
                <w:sz w:val="16"/>
                <w:szCs w:val="16"/>
                <w:lang w:val="en-US"/>
              </w:rPr>
              <w:t xml:space="preserve"> </w:t>
            </w:r>
            <w:proofErr w:type="spellStart"/>
            <w:r w:rsidRPr="003B4F5F">
              <w:rPr>
                <w:sz w:val="16"/>
                <w:szCs w:val="16"/>
                <w:lang w:val="en-US"/>
              </w:rPr>
              <w:t>delovno</w:t>
            </w:r>
            <w:proofErr w:type="spellEnd"/>
            <w:r w:rsidRPr="003B4F5F">
              <w:rPr>
                <w:sz w:val="16"/>
                <w:szCs w:val="16"/>
                <w:lang w:val="en-US"/>
              </w:rPr>
              <w:t xml:space="preserve"> </w:t>
            </w:r>
            <w:proofErr w:type="spellStart"/>
            <w:r w:rsidRPr="003B4F5F">
              <w:rPr>
                <w:sz w:val="16"/>
                <w:szCs w:val="16"/>
                <w:lang w:val="en-US"/>
              </w:rPr>
              <w:t>aktivnih</w:t>
            </w:r>
            <w:proofErr w:type="spellEnd"/>
            <w:r w:rsidRPr="003B4F5F">
              <w:rPr>
                <w:sz w:val="16"/>
                <w:szCs w:val="16"/>
                <w:lang w:val="en-US"/>
              </w:rPr>
              <w:t xml:space="preserve"> </w:t>
            </w:r>
            <w:proofErr w:type="spellStart"/>
            <w:r w:rsidRPr="003B4F5F">
              <w:rPr>
                <w:sz w:val="16"/>
                <w:szCs w:val="16"/>
                <w:lang w:val="en-US"/>
              </w:rPr>
              <w:t>članov</w:t>
            </w:r>
            <w:proofErr w:type="spellEnd"/>
            <w:r w:rsidRPr="003B4F5F">
              <w:rPr>
                <w:sz w:val="16"/>
                <w:szCs w:val="16"/>
                <w:lang w:val="en-US"/>
              </w:rPr>
              <w:t xml:space="preserve"> z </w:t>
            </w:r>
            <w:proofErr w:type="spellStart"/>
            <w:r w:rsidRPr="003B4F5F">
              <w:rPr>
                <w:sz w:val="16"/>
                <w:szCs w:val="16"/>
                <w:lang w:val="en-US"/>
              </w:rPr>
              <w:t>vzdrževanimi</w:t>
            </w:r>
            <w:proofErr w:type="spellEnd"/>
            <w:r w:rsidRPr="003B4F5F">
              <w:rPr>
                <w:sz w:val="16"/>
                <w:szCs w:val="16"/>
                <w:lang w:val="en-US"/>
              </w:rPr>
              <w:t xml:space="preserve"> </w:t>
            </w:r>
            <w:proofErr w:type="spellStart"/>
            <w:r w:rsidRPr="003B4F5F">
              <w:rPr>
                <w:sz w:val="16"/>
                <w:szCs w:val="16"/>
                <w:lang w:val="en-US"/>
              </w:rPr>
              <w:t>otroki</w:t>
            </w:r>
            <w:proofErr w:type="spellEnd"/>
            <w:r w:rsidRPr="003B4F5F">
              <w:rPr>
                <w:sz w:val="16"/>
                <w:szCs w:val="16"/>
                <w:lang w:val="en-US"/>
              </w:rPr>
              <w:t xml:space="preserve"> (ESS) </w:t>
            </w:r>
          </w:p>
        </w:tc>
        <w:tc>
          <w:tcPr>
            <w:tcW w:w="1008" w:type="dxa"/>
            <w:hideMark/>
          </w:tcPr>
          <w:p w14:paraId="2A0B90C7"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18BDEB20"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48F1F361"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0512B864"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3A389A3D"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2881DBB2"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18D604B9"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657FE481"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766E04A6"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75B541B2"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45A6515C"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188C0E77"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5013AF1D"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1E31DB1B"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79AF600A"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5804598A"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61E9443C" w14:textId="77777777" w:rsidTr="003B4F5F">
        <w:trPr>
          <w:trHeight w:val="115"/>
        </w:trPr>
        <w:tc>
          <w:tcPr>
            <w:tcW w:w="3613" w:type="dxa"/>
            <w:hideMark/>
          </w:tcPr>
          <w:p w14:paraId="2B96EAF4"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w:t>
            </w:r>
            <w:proofErr w:type="spellStart"/>
            <w:r w:rsidRPr="003B4F5F">
              <w:rPr>
                <w:sz w:val="16"/>
                <w:szCs w:val="16"/>
                <w:lang w:val="en-US"/>
              </w:rPr>
              <w:t>živijo</w:t>
            </w:r>
            <w:proofErr w:type="spellEnd"/>
            <w:r w:rsidRPr="003B4F5F">
              <w:rPr>
                <w:sz w:val="16"/>
                <w:szCs w:val="16"/>
                <w:lang w:val="en-US"/>
              </w:rPr>
              <w:t xml:space="preserve"> v </w:t>
            </w:r>
            <w:proofErr w:type="spellStart"/>
            <w:r w:rsidRPr="003B4F5F">
              <w:rPr>
                <w:sz w:val="16"/>
                <w:szCs w:val="16"/>
                <w:lang w:val="en-US"/>
              </w:rPr>
              <w:t>gospodinjstvu</w:t>
            </w:r>
            <w:proofErr w:type="spellEnd"/>
            <w:r w:rsidRPr="003B4F5F">
              <w:rPr>
                <w:sz w:val="16"/>
                <w:szCs w:val="16"/>
                <w:lang w:val="en-US"/>
              </w:rPr>
              <w:t xml:space="preserve"> </w:t>
            </w:r>
            <w:proofErr w:type="spellStart"/>
            <w:r w:rsidRPr="003B4F5F">
              <w:rPr>
                <w:sz w:val="16"/>
                <w:szCs w:val="16"/>
                <w:lang w:val="en-US"/>
              </w:rPr>
              <w:t>brez</w:t>
            </w:r>
            <w:proofErr w:type="spellEnd"/>
            <w:r w:rsidRPr="003B4F5F">
              <w:rPr>
                <w:sz w:val="16"/>
                <w:szCs w:val="16"/>
                <w:lang w:val="en-US"/>
              </w:rPr>
              <w:t xml:space="preserve"> </w:t>
            </w:r>
            <w:proofErr w:type="spellStart"/>
            <w:r w:rsidRPr="003B4F5F">
              <w:rPr>
                <w:sz w:val="16"/>
                <w:szCs w:val="16"/>
                <w:lang w:val="en-US"/>
              </w:rPr>
              <w:t>delovno</w:t>
            </w:r>
            <w:proofErr w:type="spellEnd"/>
            <w:r w:rsidRPr="003B4F5F">
              <w:rPr>
                <w:sz w:val="16"/>
                <w:szCs w:val="16"/>
                <w:lang w:val="en-US"/>
              </w:rPr>
              <w:t xml:space="preserve"> </w:t>
            </w:r>
            <w:proofErr w:type="spellStart"/>
            <w:r w:rsidRPr="003B4F5F">
              <w:rPr>
                <w:sz w:val="16"/>
                <w:szCs w:val="16"/>
                <w:lang w:val="en-US"/>
              </w:rPr>
              <w:t>aktivnih</w:t>
            </w:r>
            <w:proofErr w:type="spellEnd"/>
            <w:r w:rsidRPr="003B4F5F">
              <w:rPr>
                <w:sz w:val="16"/>
                <w:szCs w:val="16"/>
                <w:lang w:val="en-US"/>
              </w:rPr>
              <w:t xml:space="preserve"> </w:t>
            </w:r>
            <w:proofErr w:type="spellStart"/>
            <w:r w:rsidRPr="003B4F5F">
              <w:rPr>
                <w:sz w:val="16"/>
                <w:szCs w:val="16"/>
                <w:lang w:val="en-US"/>
              </w:rPr>
              <w:t>članov</w:t>
            </w:r>
            <w:proofErr w:type="spellEnd"/>
            <w:r w:rsidRPr="003B4F5F">
              <w:rPr>
                <w:sz w:val="16"/>
                <w:szCs w:val="16"/>
                <w:lang w:val="en-US"/>
              </w:rPr>
              <w:t xml:space="preserve"> z </w:t>
            </w:r>
            <w:proofErr w:type="spellStart"/>
            <w:r w:rsidRPr="003B4F5F">
              <w:rPr>
                <w:sz w:val="16"/>
                <w:szCs w:val="16"/>
                <w:lang w:val="en-US"/>
              </w:rPr>
              <w:t>vzdrževanimi</w:t>
            </w:r>
            <w:proofErr w:type="spellEnd"/>
            <w:r w:rsidRPr="003B4F5F">
              <w:rPr>
                <w:sz w:val="16"/>
                <w:szCs w:val="16"/>
                <w:lang w:val="en-US"/>
              </w:rPr>
              <w:t xml:space="preserve"> </w:t>
            </w:r>
            <w:proofErr w:type="spellStart"/>
            <w:r w:rsidRPr="003B4F5F">
              <w:rPr>
                <w:sz w:val="16"/>
                <w:szCs w:val="16"/>
                <w:lang w:val="en-US"/>
              </w:rPr>
              <w:t>otroki</w:t>
            </w:r>
            <w:proofErr w:type="spellEnd"/>
            <w:r w:rsidRPr="003B4F5F">
              <w:rPr>
                <w:sz w:val="16"/>
                <w:szCs w:val="16"/>
                <w:lang w:val="en-US"/>
              </w:rPr>
              <w:t xml:space="preserve"> (</w:t>
            </w:r>
            <w:proofErr w:type="spellStart"/>
            <w:r w:rsidRPr="003B4F5F">
              <w:rPr>
                <w:sz w:val="16"/>
                <w:szCs w:val="16"/>
                <w:lang w:val="en-US"/>
              </w:rPr>
              <w:t>pobuda</w:t>
            </w:r>
            <w:proofErr w:type="spellEnd"/>
            <w:r w:rsidRPr="003B4F5F">
              <w:rPr>
                <w:sz w:val="16"/>
                <w:szCs w:val="16"/>
                <w:lang w:val="en-US"/>
              </w:rPr>
              <w:t xml:space="preserve"> </w:t>
            </w:r>
            <w:proofErr w:type="spellStart"/>
            <w:r w:rsidRPr="003B4F5F">
              <w:rPr>
                <w:sz w:val="16"/>
                <w:szCs w:val="16"/>
                <w:lang w:val="en-US"/>
              </w:rPr>
              <w:t>za</w:t>
            </w:r>
            <w:proofErr w:type="spellEnd"/>
            <w:r w:rsidRPr="003B4F5F">
              <w:rPr>
                <w:sz w:val="16"/>
                <w:szCs w:val="16"/>
                <w:lang w:val="en-US"/>
              </w:rPr>
              <w:t xml:space="preserve"> </w:t>
            </w:r>
            <w:proofErr w:type="spellStart"/>
            <w:r w:rsidRPr="003B4F5F">
              <w:rPr>
                <w:sz w:val="16"/>
                <w:szCs w:val="16"/>
                <w:lang w:val="en-US"/>
              </w:rPr>
              <w:t>zaposlovanje</w:t>
            </w:r>
            <w:proofErr w:type="spellEnd"/>
            <w:r w:rsidRPr="003B4F5F">
              <w:rPr>
                <w:sz w:val="16"/>
                <w:szCs w:val="16"/>
                <w:lang w:val="en-US"/>
              </w:rPr>
              <w:t xml:space="preserve"> </w:t>
            </w:r>
            <w:proofErr w:type="spellStart"/>
            <w:r w:rsidRPr="003B4F5F">
              <w:rPr>
                <w:sz w:val="16"/>
                <w:szCs w:val="16"/>
                <w:lang w:val="en-US"/>
              </w:rPr>
              <w:t>mladih</w:t>
            </w:r>
            <w:proofErr w:type="spellEnd"/>
            <w:r w:rsidRPr="003B4F5F">
              <w:rPr>
                <w:sz w:val="16"/>
                <w:szCs w:val="16"/>
                <w:lang w:val="en-US"/>
              </w:rPr>
              <w:t xml:space="preserve">) </w:t>
            </w:r>
          </w:p>
        </w:tc>
        <w:tc>
          <w:tcPr>
            <w:tcW w:w="1008" w:type="dxa"/>
            <w:hideMark/>
          </w:tcPr>
          <w:p w14:paraId="57C063A3" w14:textId="77777777" w:rsidR="003B4F5F" w:rsidRPr="003B4F5F" w:rsidRDefault="003B4F5F" w:rsidP="003B4F5F">
            <w:pPr>
              <w:rPr>
                <w:sz w:val="16"/>
                <w:szCs w:val="16"/>
                <w:lang w:val="en-US"/>
              </w:rPr>
            </w:pPr>
            <w:r w:rsidRPr="003B4F5F">
              <w:rPr>
                <w:sz w:val="16"/>
                <w:szCs w:val="16"/>
                <w:lang w:val="en-US"/>
              </w:rPr>
              <w:t> </w:t>
            </w:r>
          </w:p>
        </w:tc>
        <w:tc>
          <w:tcPr>
            <w:tcW w:w="617" w:type="dxa"/>
            <w:hideMark/>
          </w:tcPr>
          <w:p w14:paraId="0ABB4B9F" w14:textId="77777777" w:rsidR="003B4F5F" w:rsidRPr="003B4F5F" w:rsidRDefault="003B4F5F" w:rsidP="003B4F5F">
            <w:pPr>
              <w:rPr>
                <w:sz w:val="16"/>
                <w:szCs w:val="16"/>
                <w:lang w:val="en-US"/>
              </w:rPr>
            </w:pPr>
            <w:r w:rsidRPr="003B4F5F">
              <w:rPr>
                <w:sz w:val="16"/>
                <w:szCs w:val="16"/>
                <w:lang w:val="en-US"/>
              </w:rPr>
              <w:t> </w:t>
            </w:r>
          </w:p>
        </w:tc>
        <w:tc>
          <w:tcPr>
            <w:tcW w:w="528" w:type="dxa"/>
            <w:hideMark/>
          </w:tcPr>
          <w:p w14:paraId="4E50B959" w14:textId="77777777" w:rsidR="003B4F5F" w:rsidRPr="003B4F5F" w:rsidRDefault="003B4F5F" w:rsidP="003B4F5F">
            <w:pPr>
              <w:rPr>
                <w:sz w:val="16"/>
                <w:szCs w:val="16"/>
                <w:lang w:val="en-US"/>
              </w:rPr>
            </w:pPr>
            <w:r w:rsidRPr="003B4F5F">
              <w:rPr>
                <w:sz w:val="16"/>
                <w:szCs w:val="16"/>
                <w:lang w:val="en-US"/>
              </w:rPr>
              <w:t> </w:t>
            </w:r>
          </w:p>
        </w:tc>
        <w:tc>
          <w:tcPr>
            <w:tcW w:w="524" w:type="dxa"/>
            <w:hideMark/>
          </w:tcPr>
          <w:p w14:paraId="09E37A14" w14:textId="77777777" w:rsidR="003B4F5F" w:rsidRPr="003B4F5F" w:rsidRDefault="003B4F5F" w:rsidP="003B4F5F">
            <w:pPr>
              <w:rPr>
                <w:sz w:val="16"/>
                <w:szCs w:val="16"/>
                <w:lang w:val="en-US"/>
              </w:rPr>
            </w:pPr>
            <w:r w:rsidRPr="003B4F5F">
              <w:rPr>
                <w:sz w:val="16"/>
                <w:szCs w:val="16"/>
                <w:lang w:val="en-US"/>
              </w:rPr>
              <w:t> </w:t>
            </w:r>
          </w:p>
        </w:tc>
        <w:tc>
          <w:tcPr>
            <w:tcW w:w="529" w:type="dxa"/>
            <w:hideMark/>
          </w:tcPr>
          <w:p w14:paraId="76CF1692" w14:textId="77777777" w:rsidR="003B4F5F" w:rsidRPr="003B4F5F" w:rsidRDefault="003B4F5F" w:rsidP="003B4F5F">
            <w:pPr>
              <w:rPr>
                <w:sz w:val="16"/>
                <w:szCs w:val="16"/>
                <w:lang w:val="en-US"/>
              </w:rPr>
            </w:pPr>
            <w:r w:rsidRPr="003B4F5F">
              <w:rPr>
                <w:sz w:val="16"/>
                <w:szCs w:val="16"/>
                <w:lang w:val="en-US"/>
              </w:rPr>
              <w:t> </w:t>
            </w:r>
          </w:p>
        </w:tc>
        <w:tc>
          <w:tcPr>
            <w:tcW w:w="428" w:type="dxa"/>
            <w:hideMark/>
          </w:tcPr>
          <w:p w14:paraId="01A1DFEB" w14:textId="77777777" w:rsidR="003B4F5F" w:rsidRPr="003B4F5F" w:rsidRDefault="003B4F5F" w:rsidP="003B4F5F">
            <w:pPr>
              <w:rPr>
                <w:sz w:val="16"/>
                <w:szCs w:val="16"/>
                <w:lang w:val="en-US"/>
              </w:rPr>
            </w:pPr>
            <w:r w:rsidRPr="003B4F5F">
              <w:rPr>
                <w:sz w:val="16"/>
                <w:szCs w:val="16"/>
                <w:lang w:val="en-US"/>
              </w:rPr>
              <w:t> </w:t>
            </w:r>
          </w:p>
        </w:tc>
        <w:tc>
          <w:tcPr>
            <w:tcW w:w="488" w:type="dxa"/>
            <w:hideMark/>
          </w:tcPr>
          <w:p w14:paraId="3A17FE08" w14:textId="77777777" w:rsidR="003B4F5F" w:rsidRPr="003B4F5F" w:rsidRDefault="003B4F5F" w:rsidP="003B4F5F">
            <w:pPr>
              <w:rPr>
                <w:sz w:val="16"/>
                <w:szCs w:val="16"/>
                <w:lang w:val="en-US"/>
              </w:rPr>
            </w:pPr>
            <w:r w:rsidRPr="003B4F5F">
              <w:rPr>
                <w:sz w:val="16"/>
                <w:szCs w:val="16"/>
                <w:lang w:val="en-US"/>
              </w:rPr>
              <w:t> </w:t>
            </w:r>
          </w:p>
        </w:tc>
        <w:tc>
          <w:tcPr>
            <w:tcW w:w="561" w:type="dxa"/>
            <w:hideMark/>
          </w:tcPr>
          <w:p w14:paraId="45795392" w14:textId="77777777" w:rsidR="003B4F5F" w:rsidRPr="003B4F5F" w:rsidRDefault="003B4F5F" w:rsidP="003B4F5F">
            <w:pPr>
              <w:rPr>
                <w:sz w:val="16"/>
                <w:szCs w:val="16"/>
                <w:lang w:val="en-US"/>
              </w:rPr>
            </w:pPr>
            <w:r w:rsidRPr="003B4F5F">
              <w:rPr>
                <w:sz w:val="16"/>
                <w:szCs w:val="16"/>
                <w:lang w:val="en-US"/>
              </w:rPr>
              <w:t> </w:t>
            </w:r>
          </w:p>
        </w:tc>
        <w:tc>
          <w:tcPr>
            <w:tcW w:w="571" w:type="dxa"/>
            <w:hideMark/>
          </w:tcPr>
          <w:p w14:paraId="5A87E519" w14:textId="77777777" w:rsidR="003B4F5F" w:rsidRPr="003B4F5F" w:rsidRDefault="003B4F5F" w:rsidP="003B4F5F">
            <w:pPr>
              <w:rPr>
                <w:sz w:val="16"/>
                <w:szCs w:val="16"/>
                <w:lang w:val="en-US"/>
              </w:rPr>
            </w:pPr>
            <w:r w:rsidRPr="003B4F5F">
              <w:rPr>
                <w:sz w:val="16"/>
                <w:szCs w:val="16"/>
                <w:lang w:val="en-US"/>
              </w:rPr>
              <w:t> </w:t>
            </w:r>
          </w:p>
        </w:tc>
        <w:tc>
          <w:tcPr>
            <w:tcW w:w="565" w:type="dxa"/>
            <w:hideMark/>
          </w:tcPr>
          <w:p w14:paraId="2A6CE0DA" w14:textId="77777777" w:rsidR="003B4F5F" w:rsidRPr="003B4F5F" w:rsidRDefault="003B4F5F" w:rsidP="003B4F5F">
            <w:pPr>
              <w:rPr>
                <w:sz w:val="16"/>
                <w:szCs w:val="16"/>
                <w:lang w:val="en-US"/>
              </w:rPr>
            </w:pPr>
            <w:r w:rsidRPr="003B4F5F">
              <w:rPr>
                <w:sz w:val="16"/>
                <w:szCs w:val="16"/>
                <w:lang w:val="en-US"/>
              </w:rPr>
              <w:t> </w:t>
            </w:r>
          </w:p>
        </w:tc>
        <w:tc>
          <w:tcPr>
            <w:tcW w:w="637" w:type="dxa"/>
            <w:hideMark/>
          </w:tcPr>
          <w:p w14:paraId="2DFACCD5" w14:textId="77777777" w:rsidR="003B4F5F" w:rsidRPr="003B4F5F" w:rsidRDefault="003B4F5F" w:rsidP="003B4F5F">
            <w:pPr>
              <w:rPr>
                <w:sz w:val="16"/>
                <w:szCs w:val="16"/>
                <w:lang w:val="en-US"/>
              </w:rPr>
            </w:pPr>
            <w:r w:rsidRPr="003B4F5F">
              <w:rPr>
                <w:sz w:val="16"/>
                <w:szCs w:val="16"/>
                <w:lang w:val="en-US"/>
              </w:rPr>
              <w:t> </w:t>
            </w:r>
          </w:p>
        </w:tc>
        <w:tc>
          <w:tcPr>
            <w:tcW w:w="741" w:type="dxa"/>
            <w:hideMark/>
          </w:tcPr>
          <w:p w14:paraId="0990E5B8" w14:textId="77777777" w:rsidR="003B4F5F" w:rsidRPr="003B4F5F" w:rsidRDefault="003B4F5F" w:rsidP="003B4F5F">
            <w:pPr>
              <w:rPr>
                <w:sz w:val="16"/>
                <w:szCs w:val="16"/>
                <w:lang w:val="en-US"/>
              </w:rPr>
            </w:pPr>
            <w:r w:rsidRPr="003B4F5F">
              <w:rPr>
                <w:sz w:val="16"/>
                <w:szCs w:val="16"/>
                <w:lang w:val="en-US"/>
              </w:rPr>
              <w:t> </w:t>
            </w:r>
          </w:p>
        </w:tc>
        <w:tc>
          <w:tcPr>
            <w:tcW w:w="564" w:type="dxa"/>
            <w:hideMark/>
          </w:tcPr>
          <w:p w14:paraId="16C96B42" w14:textId="77777777" w:rsidR="003B4F5F" w:rsidRPr="003B4F5F" w:rsidRDefault="003B4F5F" w:rsidP="003B4F5F">
            <w:pPr>
              <w:rPr>
                <w:sz w:val="16"/>
                <w:szCs w:val="16"/>
                <w:lang w:val="en-US"/>
              </w:rPr>
            </w:pPr>
            <w:r w:rsidRPr="003B4F5F">
              <w:rPr>
                <w:sz w:val="16"/>
                <w:szCs w:val="16"/>
                <w:lang w:val="en-US"/>
              </w:rPr>
              <w:t> </w:t>
            </w:r>
          </w:p>
        </w:tc>
        <w:tc>
          <w:tcPr>
            <w:tcW w:w="640" w:type="dxa"/>
            <w:hideMark/>
          </w:tcPr>
          <w:p w14:paraId="48248B48" w14:textId="77777777" w:rsidR="003B4F5F" w:rsidRPr="003B4F5F" w:rsidRDefault="003B4F5F" w:rsidP="003B4F5F">
            <w:pPr>
              <w:rPr>
                <w:sz w:val="16"/>
                <w:szCs w:val="16"/>
                <w:lang w:val="en-US"/>
              </w:rPr>
            </w:pPr>
            <w:r w:rsidRPr="003B4F5F">
              <w:rPr>
                <w:sz w:val="16"/>
                <w:szCs w:val="16"/>
                <w:lang w:val="en-US"/>
              </w:rPr>
              <w:t> </w:t>
            </w:r>
          </w:p>
        </w:tc>
        <w:tc>
          <w:tcPr>
            <w:tcW w:w="570" w:type="dxa"/>
            <w:hideMark/>
          </w:tcPr>
          <w:p w14:paraId="3D002DDC" w14:textId="77777777" w:rsidR="003B4F5F" w:rsidRPr="003B4F5F" w:rsidRDefault="003B4F5F" w:rsidP="003B4F5F">
            <w:pPr>
              <w:rPr>
                <w:sz w:val="16"/>
                <w:szCs w:val="16"/>
                <w:lang w:val="en-US"/>
              </w:rPr>
            </w:pPr>
            <w:r w:rsidRPr="003B4F5F">
              <w:rPr>
                <w:sz w:val="16"/>
                <w:szCs w:val="16"/>
                <w:lang w:val="en-US"/>
              </w:rPr>
              <w:t> </w:t>
            </w:r>
          </w:p>
        </w:tc>
        <w:tc>
          <w:tcPr>
            <w:tcW w:w="566" w:type="dxa"/>
            <w:hideMark/>
          </w:tcPr>
          <w:p w14:paraId="4AEC2F8E" w14:textId="77777777" w:rsidR="003B4F5F" w:rsidRPr="003B4F5F" w:rsidRDefault="003B4F5F" w:rsidP="003B4F5F">
            <w:pPr>
              <w:rPr>
                <w:sz w:val="16"/>
                <w:szCs w:val="16"/>
                <w:lang w:val="en-US"/>
              </w:rPr>
            </w:pPr>
            <w:r w:rsidRPr="003B4F5F">
              <w:rPr>
                <w:sz w:val="16"/>
                <w:szCs w:val="16"/>
                <w:lang w:val="en-US"/>
              </w:rPr>
              <w:t> </w:t>
            </w:r>
          </w:p>
        </w:tc>
      </w:tr>
    </w:tbl>
    <w:p w14:paraId="03FF7664" w14:textId="5A34E1C3" w:rsidR="0088626F" w:rsidRDefault="0088626F" w:rsidP="003B4F5F">
      <w:pPr>
        <w:jc w:val="both"/>
        <w:rPr>
          <w:rFonts w:eastAsia="Times New Roman"/>
        </w:rPr>
      </w:pPr>
      <w:r>
        <w:rPr>
          <w:rFonts w:eastAsia="Times New Roman"/>
        </w:rPr>
        <w:br w:type="page"/>
      </w:r>
    </w:p>
    <w:p w14:paraId="2041B1B0" w14:textId="77777777" w:rsidR="00921773" w:rsidRDefault="00921773" w:rsidP="003B4F5F">
      <w:pPr>
        <w:jc w:val="both"/>
        <w:rPr>
          <w:rFonts w:eastAsia="Times New Roman"/>
        </w:rPr>
        <w:sectPr w:rsidR="00921773" w:rsidSect="001D00C1">
          <w:pgSz w:w="11906" w:h="16838"/>
          <w:pgMar w:top="1417" w:right="1417" w:bottom="1276" w:left="1417" w:header="708" w:footer="708" w:gutter="0"/>
          <w:cols w:space="708"/>
          <w:docGrid w:linePitch="360"/>
        </w:sectPr>
      </w:pPr>
    </w:p>
    <w:p w14:paraId="7E3E3045" w14:textId="3A7471E2" w:rsidR="003B4F5F" w:rsidRPr="003B4F5F" w:rsidRDefault="003B4F5F" w:rsidP="003B4F5F">
      <w:pPr>
        <w:jc w:val="both"/>
        <w:rPr>
          <w:rFonts w:eastAsia="Times New Roman"/>
        </w:rPr>
      </w:pPr>
    </w:p>
    <w:p w14:paraId="1CB85F8D" w14:textId="2475C90C" w:rsidR="00A877EB" w:rsidRPr="00D95620" w:rsidRDefault="003B4F5F" w:rsidP="00D95620">
      <w:pPr>
        <w:pStyle w:val="Naslov1"/>
        <w:rPr>
          <w:rFonts w:ascii="Calibri" w:hAnsi="Calibri"/>
        </w:rPr>
      </w:pPr>
      <w:bookmarkStart w:id="34" w:name="_Toc453937000"/>
      <w:r w:rsidRPr="00D95620">
        <w:rPr>
          <w:rFonts w:ascii="Calibri" w:hAnsi="Calibri"/>
        </w:rPr>
        <w:t>P</w:t>
      </w:r>
      <w:r w:rsidR="00A877EB" w:rsidRPr="00D95620">
        <w:rPr>
          <w:rFonts w:ascii="Calibri" w:hAnsi="Calibri"/>
        </w:rPr>
        <w:t>RILOGA</w:t>
      </w:r>
      <w:r w:rsidRPr="00D95620">
        <w:rPr>
          <w:rFonts w:ascii="Calibri" w:hAnsi="Calibri"/>
        </w:rPr>
        <w:t xml:space="preserve"> </w:t>
      </w:r>
      <w:r w:rsidR="0088626F" w:rsidRPr="00D95620">
        <w:rPr>
          <w:rFonts w:ascii="Calibri" w:hAnsi="Calibri"/>
        </w:rPr>
        <w:t>10</w:t>
      </w:r>
      <w:bookmarkEnd w:id="34"/>
      <w:r w:rsidRPr="00D95620">
        <w:rPr>
          <w:rFonts w:ascii="Calibri" w:hAnsi="Calibri"/>
        </w:rPr>
        <w:t xml:space="preserve"> </w:t>
      </w:r>
    </w:p>
    <w:p w14:paraId="7A6D8482" w14:textId="68366EA0" w:rsidR="003B4F5F" w:rsidRPr="00D95620" w:rsidRDefault="003B4F5F" w:rsidP="00D95620">
      <w:pPr>
        <w:overflowPunct w:val="0"/>
        <w:autoSpaceDE w:val="0"/>
        <w:autoSpaceDN w:val="0"/>
        <w:adjustRightInd w:val="0"/>
        <w:jc w:val="both"/>
        <w:textAlignment w:val="baseline"/>
        <w:rPr>
          <w:b/>
        </w:rPr>
      </w:pPr>
      <w:r w:rsidRPr="00D95620">
        <w:rPr>
          <w:b/>
        </w:rPr>
        <w:t>Predviden izpis za letno poročilo - rezultat</w:t>
      </w:r>
    </w:p>
    <w:tbl>
      <w:tblPr>
        <w:tblStyle w:val="Tabelamrea3"/>
        <w:tblW w:w="13575" w:type="dxa"/>
        <w:tblLayout w:type="fixed"/>
        <w:tblLook w:val="04A0" w:firstRow="1" w:lastRow="0" w:firstColumn="1" w:lastColumn="0" w:noHBand="0" w:noVBand="1"/>
      </w:tblPr>
      <w:tblGrid>
        <w:gridCol w:w="3085"/>
        <w:gridCol w:w="1134"/>
        <w:gridCol w:w="1134"/>
        <w:gridCol w:w="992"/>
        <w:gridCol w:w="567"/>
        <w:gridCol w:w="426"/>
        <w:gridCol w:w="567"/>
        <w:gridCol w:w="425"/>
        <w:gridCol w:w="425"/>
        <w:gridCol w:w="567"/>
        <w:gridCol w:w="425"/>
        <w:gridCol w:w="567"/>
        <w:gridCol w:w="414"/>
        <w:gridCol w:w="12"/>
        <w:gridCol w:w="567"/>
        <w:gridCol w:w="425"/>
        <w:gridCol w:w="425"/>
        <w:gridCol w:w="567"/>
        <w:gridCol w:w="425"/>
        <w:gridCol w:w="426"/>
      </w:tblGrid>
      <w:tr w:rsidR="003B4F5F" w:rsidRPr="003B4F5F" w14:paraId="739AF1BB" w14:textId="77777777" w:rsidTr="003B4F5F">
        <w:trPr>
          <w:trHeight w:val="645"/>
        </w:trPr>
        <w:tc>
          <w:tcPr>
            <w:tcW w:w="3085" w:type="dxa"/>
            <w:vMerge w:val="restart"/>
            <w:hideMark/>
          </w:tcPr>
          <w:p w14:paraId="5681798B" w14:textId="77777777" w:rsidR="003B4F5F" w:rsidRPr="003B4F5F" w:rsidRDefault="003B4F5F" w:rsidP="003B4F5F">
            <w:pPr>
              <w:rPr>
                <w:bCs/>
                <w:sz w:val="16"/>
                <w:szCs w:val="16"/>
                <w:lang w:val="en-US"/>
              </w:rPr>
            </w:pPr>
            <w:proofErr w:type="spellStart"/>
            <w:r w:rsidRPr="003B4F5F">
              <w:rPr>
                <w:bCs/>
                <w:sz w:val="16"/>
                <w:szCs w:val="16"/>
                <w:lang w:val="en-US"/>
              </w:rPr>
              <w:t>Kazalnik</w:t>
            </w:r>
            <w:proofErr w:type="spellEnd"/>
          </w:p>
        </w:tc>
        <w:tc>
          <w:tcPr>
            <w:tcW w:w="1134" w:type="dxa"/>
            <w:vMerge w:val="restart"/>
            <w:hideMark/>
          </w:tcPr>
          <w:p w14:paraId="4020AF53" w14:textId="77777777" w:rsidR="003B4F5F" w:rsidRPr="003B4F5F" w:rsidRDefault="003B4F5F" w:rsidP="003B4F5F">
            <w:pPr>
              <w:rPr>
                <w:bCs/>
                <w:sz w:val="16"/>
                <w:szCs w:val="16"/>
                <w:lang w:val="en-US"/>
              </w:rPr>
            </w:pPr>
            <w:proofErr w:type="spellStart"/>
            <w:r w:rsidRPr="003B4F5F">
              <w:rPr>
                <w:bCs/>
                <w:sz w:val="16"/>
                <w:szCs w:val="16"/>
                <w:lang w:val="en-US"/>
              </w:rPr>
              <w:t>Kategorija</w:t>
            </w:r>
            <w:proofErr w:type="spellEnd"/>
            <w:r w:rsidRPr="003B4F5F">
              <w:rPr>
                <w:bCs/>
                <w:sz w:val="16"/>
                <w:szCs w:val="16"/>
                <w:lang w:val="en-US"/>
              </w:rPr>
              <w:t xml:space="preserve"> </w:t>
            </w:r>
            <w:proofErr w:type="spellStart"/>
            <w:r w:rsidRPr="003B4F5F">
              <w:rPr>
                <w:bCs/>
                <w:sz w:val="16"/>
                <w:szCs w:val="16"/>
                <w:lang w:val="en-US"/>
              </w:rPr>
              <w:t>regije</w:t>
            </w:r>
            <w:proofErr w:type="spellEnd"/>
          </w:p>
        </w:tc>
        <w:tc>
          <w:tcPr>
            <w:tcW w:w="1134" w:type="dxa"/>
            <w:vMerge w:val="restart"/>
            <w:hideMark/>
          </w:tcPr>
          <w:p w14:paraId="40F2D739" w14:textId="77777777" w:rsidR="003B4F5F" w:rsidRPr="003B4F5F" w:rsidRDefault="003B4F5F" w:rsidP="003B4F5F">
            <w:pPr>
              <w:rPr>
                <w:bCs/>
                <w:sz w:val="16"/>
                <w:szCs w:val="16"/>
                <w:lang w:val="en-US"/>
              </w:rPr>
            </w:pPr>
            <w:proofErr w:type="spellStart"/>
            <w:r w:rsidRPr="003B4F5F">
              <w:rPr>
                <w:bCs/>
                <w:sz w:val="16"/>
                <w:szCs w:val="16"/>
                <w:lang w:val="en-US"/>
              </w:rPr>
              <w:t>Skupni</w:t>
            </w:r>
            <w:proofErr w:type="spellEnd"/>
            <w:r w:rsidRPr="003B4F5F">
              <w:rPr>
                <w:bCs/>
                <w:sz w:val="16"/>
                <w:szCs w:val="16"/>
                <w:lang w:val="en-US"/>
              </w:rPr>
              <w:t xml:space="preserve"> </w:t>
            </w:r>
            <w:proofErr w:type="spellStart"/>
            <w:r w:rsidRPr="003B4F5F">
              <w:rPr>
                <w:bCs/>
                <w:sz w:val="16"/>
                <w:szCs w:val="16"/>
                <w:lang w:val="en-US"/>
              </w:rPr>
              <w:t>kazalnik</w:t>
            </w:r>
            <w:proofErr w:type="spellEnd"/>
            <w:r w:rsidRPr="003B4F5F">
              <w:rPr>
                <w:bCs/>
                <w:sz w:val="16"/>
                <w:szCs w:val="16"/>
                <w:lang w:val="en-US"/>
              </w:rPr>
              <w:t xml:space="preserve"> </w:t>
            </w:r>
            <w:proofErr w:type="spellStart"/>
            <w:r w:rsidRPr="003B4F5F">
              <w:rPr>
                <w:bCs/>
                <w:sz w:val="16"/>
                <w:szCs w:val="16"/>
                <w:lang w:val="en-US"/>
              </w:rPr>
              <w:t>učinka</w:t>
            </w:r>
            <w:proofErr w:type="spellEnd"/>
            <w:r w:rsidRPr="003B4F5F">
              <w:rPr>
                <w:bCs/>
                <w:sz w:val="16"/>
                <w:szCs w:val="16"/>
                <w:lang w:val="en-US"/>
              </w:rPr>
              <w:t xml:space="preserve">, </w:t>
            </w:r>
            <w:proofErr w:type="spellStart"/>
            <w:r w:rsidRPr="003B4F5F">
              <w:rPr>
                <w:bCs/>
                <w:sz w:val="16"/>
                <w:szCs w:val="16"/>
                <w:lang w:val="en-US"/>
              </w:rPr>
              <w:t>uporabljen</w:t>
            </w:r>
            <w:proofErr w:type="spellEnd"/>
            <w:r w:rsidRPr="003B4F5F">
              <w:rPr>
                <w:bCs/>
                <w:sz w:val="16"/>
                <w:szCs w:val="16"/>
                <w:lang w:val="en-US"/>
              </w:rPr>
              <w:t xml:space="preserve"> </w:t>
            </w:r>
            <w:proofErr w:type="spellStart"/>
            <w:r w:rsidRPr="003B4F5F">
              <w:rPr>
                <w:bCs/>
                <w:sz w:val="16"/>
                <w:szCs w:val="16"/>
                <w:lang w:val="en-US"/>
              </w:rPr>
              <w:t>kot</w:t>
            </w:r>
            <w:proofErr w:type="spellEnd"/>
            <w:r w:rsidRPr="003B4F5F">
              <w:rPr>
                <w:bCs/>
                <w:sz w:val="16"/>
                <w:szCs w:val="16"/>
                <w:lang w:val="en-US"/>
              </w:rPr>
              <w:t xml:space="preserve"> </w:t>
            </w:r>
            <w:proofErr w:type="spellStart"/>
            <w:r w:rsidRPr="003B4F5F">
              <w:rPr>
                <w:bCs/>
                <w:sz w:val="16"/>
                <w:szCs w:val="16"/>
                <w:lang w:val="en-US"/>
              </w:rPr>
              <w:t>osnova</w:t>
            </w:r>
            <w:proofErr w:type="spellEnd"/>
            <w:r w:rsidRPr="003B4F5F">
              <w:rPr>
                <w:bCs/>
                <w:sz w:val="16"/>
                <w:szCs w:val="16"/>
                <w:lang w:val="en-US"/>
              </w:rPr>
              <w:t xml:space="preserve"> </w:t>
            </w:r>
            <w:proofErr w:type="spellStart"/>
            <w:r w:rsidRPr="003B4F5F">
              <w:rPr>
                <w:bCs/>
                <w:sz w:val="16"/>
                <w:szCs w:val="16"/>
                <w:lang w:val="en-US"/>
              </w:rPr>
              <w:t>za</w:t>
            </w:r>
            <w:proofErr w:type="spellEnd"/>
            <w:r w:rsidRPr="003B4F5F">
              <w:rPr>
                <w:bCs/>
                <w:sz w:val="16"/>
                <w:szCs w:val="16"/>
                <w:lang w:val="en-US"/>
              </w:rPr>
              <w:t xml:space="preserve"> </w:t>
            </w:r>
            <w:proofErr w:type="spellStart"/>
            <w:r w:rsidRPr="003B4F5F">
              <w:rPr>
                <w:bCs/>
                <w:sz w:val="16"/>
                <w:szCs w:val="16"/>
                <w:lang w:val="en-US"/>
              </w:rPr>
              <w:t>določanje</w:t>
            </w:r>
            <w:proofErr w:type="spellEnd"/>
            <w:r w:rsidRPr="003B4F5F">
              <w:rPr>
                <w:bCs/>
                <w:sz w:val="16"/>
                <w:szCs w:val="16"/>
                <w:lang w:val="en-US"/>
              </w:rPr>
              <w:t xml:space="preserve"> </w:t>
            </w:r>
            <w:proofErr w:type="spellStart"/>
            <w:r w:rsidRPr="003B4F5F">
              <w:rPr>
                <w:bCs/>
                <w:sz w:val="16"/>
                <w:szCs w:val="16"/>
                <w:lang w:val="en-US"/>
              </w:rPr>
              <w:t>ciljev</w:t>
            </w:r>
            <w:proofErr w:type="spellEnd"/>
          </w:p>
        </w:tc>
        <w:tc>
          <w:tcPr>
            <w:tcW w:w="992" w:type="dxa"/>
            <w:vMerge w:val="restart"/>
            <w:hideMark/>
          </w:tcPr>
          <w:p w14:paraId="3F3777E7" w14:textId="77777777" w:rsidR="003B4F5F" w:rsidRPr="003B4F5F" w:rsidRDefault="003B4F5F" w:rsidP="003B4F5F">
            <w:pPr>
              <w:rPr>
                <w:bCs/>
                <w:sz w:val="16"/>
                <w:szCs w:val="16"/>
                <w:lang w:val="en-US"/>
              </w:rPr>
            </w:pPr>
            <w:proofErr w:type="spellStart"/>
            <w:r w:rsidRPr="003B4F5F">
              <w:rPr>
                <w:bCs/>
                <w:sz w:val="16"/>
                <w:szCs w:val="16"/>
                <w:lang w:val="en-US"/>
              </w:rPr>
              <w:t>Merska</w:t>
            </w:r>
            <w:proofErr w:type="spellEnd"/>
            <w:r w:rsidRPr="003B4F5F">
              <w:rPr>
                <w:bCs/>
                <w:sz w:val="16"/>
                <w:szCs w:val="16"/>
                <w:lang w:val="en-US"/>
              </w:rPr>
              <w:t xml:space="preserve"> </w:t>
            </w:r>
            <w:proofErr w:type="spellStart"/>
            <w:r w:rsidRPr="003B4F5F">
              <w:rPr>
                <w:bCs/>
                <w:sz w:val="16"/>
                <w:szCs w:val="16"/>
                <w:lang w:val="en-US"/>
              </w:rPr>
              <w:t>enota</w:t>
            </w:r>
            <w:proofErr w:type="spellEnd"/>
            <w:r w:rsidRPr="003B4F5F">
              <w:rPr>
                <w:bCs/>
                <w:sz w:val="16"/>
                <w:szCs w:val="16"/>
                <w:lang w:val="en-US"/>
              </w:rPr>
              <w:t xml:space="preserve"> </w:t>
            </w:r>
            <w:proofErr w:type="spellStart"/>
            <w:r w:rsidRPr="003B4F5F">
              <w:rPr>
                <w:bCs/>
                <w:sz w:val="16"/>
                <w:szCs w:val="16"/>
                <w:lang w:val="en-US"/>
              </w:rPr>
              <w:t>izhodiščne</w:t>
            </w:r>
            <w:proofErr w:type="spellEnd"/>
            <w:r w:rsidRPr="003B4F5F">
              <w:rPr>
                <w:bCs/>
                <w:sz w:val="16"/>
                <w:szCs w:val="16"/>
                <w:lang w:val="en-US"/>
              </w:rPr>
              <w:t xml:space="preserve"> in </w:t>
            </w:r>
            <w:proofErr w:type="spellStart"/>
            <w:r w:rsidRPr="003B4F5F">
              <w:rPr>
                <w:bCs/>
                <w:sz w:val="16"/>
                <w:szCs w:val="16"/>
                <w:lang w:val="en-US"/>
              </w:rPr>
              <w:t>ciljne</w:t>
            </w:r>
            <w:proofErr w:type="spellEnd"/>
            <w:r w:rsidRPr="003B4F5F">
              <w:rPr>
                <w:bCs/>
                <w:sz w:val="16"/>
                <w:szCs w:val="16"/>
                <w:lang w:val="en-US"/>
              </w:rPr>
              <w:t xml:space="preserve"> </w:t>
            </w:r>
            <w:proofErr w:type="spellStart"/>
            <w:r w:rsidRPr="003B4F5F">
              <w:rPr>
                <w:bCs/>
                <w:sz w:val="16"/>
                <w:szCs w:val="16"/>
                <w:lang w:val="en-US"/>
              </w:rPr>
              <w:t>vrednosti</w:t>
            </w:r>
            <w:proofErr w:type="spellEnd"/>
          </w:p>
        </w:tc>
        <w:tc>
          <w:tcPr>
            <w:tcW w:w="1560" w:type="dxa"/>
            <w:gridSpan w:val="3"/>
            <w:hideMark/>
          </w:tcPr>
          <w:p w14:paraId="4DFFBCB9" w14:textId="77777777" w:rsidR="003B4F5F" w:rsidRPr="003B4F5F" w:rsidRDefault="003B4F5F" w:rsidP="003B4F5F">
            <w:pPr>
              <w:rPr>
                <w:bCs/>
                <w:sz w:val="16"/>
                <w:szCs w:val="16"/>
                <w:lang w:val="en-US"/>
              </w:rPr>
            </w:pPr>
            <w:proofErr w:type="spellStart"/>
            <w:r w:rsidRPr="003B4F5F">
              <w:rPr>
                <w:bCs/>
                <w:sz w:val="16"/>
                <w:szCs w:val="16"/>
                <w:lang w:val="en-US"/>
              </w:rPr>
              <w:t>Ciljna</w:t>
            </w:r>
            <w:proofErr w:type="spellEnd"/>
            <w:r w:rsidRPr="003B4F5F">
              <w:rPr>
                <w:bCs/>
                <w:sz w:val="16"/>
                <w:szCs w:val="16"/>
                <w:lang w:val="en-US"/>
              </w:rPr>
              <w:t xml:space="preserve"> </w:t>
            </w:r>
            <w:proofErr w:type="spellStart"/>
            <w:r w:rsidRPr="003B4F5F">
              <w:rPr>
                <w:bCs/>
                <w:sz w:val="16"/>
                <w:szCs w:val="16"/>
                <w:lang w:val="en-US"/>
              </w:rPr>
              <w:t>vrednost</w:t>
            </w:r>
            <w:proofErr w:type="spellEnd"/>
            <w:r w:rsidRPr="003B4F5F">
              <w:rPr>
                <w:bCs/>
                <w:sz w:val="16"/>
                <w:szCs w:val="16"/>
                <w:lang w:val="en-US"/>
              </w:rPr>
              <w:t xml:space="preserve"> (</w:t>
            </w:r>
            <w:proofErr w:type="spellStart"/>
            <w:r w:rsidRPr="003B4F5F">
              <w:rPr>
                <w:bCs/>
                <w:sz w:val="16"/>
                <w:szCs w:val="16"/>
                <w:lang w:val="en-US"/>
              </w:rPr>
              <w:t>za</w:t>
            </w:r>
            <w:proofErr w:type="spellEnd"/>
            <w:r w:rsidRPr="003B4F5F">
              <w:rPr>
                <w:bCs/>
                <w:sz w:val="16"/>
                <w:szCs w:val="16"/>
                <w:lang w:val="en-US"/>
              </w:rPr>
              <w:t xml:space="preserve"> </w:t>
            </w:r>
            <w:proofErr w:type="spellStart"/>
            <w:r w:rsidRPr="003B4F5F">
              <w:rPr>
                <w:bCs/>
                <w:sz w:val="16"/>
                <w:szCs w:val="16"/>
                <w:lang w:val="en-US"/>
              </w:rPr>
              <w:t>leto</w:t>
            </w:r>
            <w:proofErr w:type="spellEnd"/>
            <w:r w:rsidRPr="003B4F5F">
              <w:rPr>
                <w:bCs/>
                <w:sz w:val="16"/>
                <w:szCs w:val="16"/>
                <w:lang w:val="en-US"/>
              </w:rPr>
              <w:t xml:space="preserve"> 2023)</w:t>
            </w:r>
          </w:p>
        </w:tc>
        <w:tc>
          <w:tcPr>
            <w:tcW w:w="850" w:type="dxa"/>
            <w:gridSpan w:val="2"/>
            <w:vMerge w:val="restart"/>
            <w:hideMark/>
          </w:tcPr>
          <w:p w14:paraId="66F7DCF2" w14:textId="77777777" w:rsidR="003B4F5F" w:rsidRPr="003B4F5F" w:rsidRDefault="003B4F5F" w:rsidP="003B4F5F">
            <w:pPr>
              <w:jc w:val="center"/>
              <w:rPr>
                <w:bCs/>
                <w:sz w:val="16"/>
                <w:szCs w:val="16"/>
                <w:lang w:val="en-US"/>
              </w:rPr>
            </w:pPr>
            <w:r w:rsidRPr="003B4F5F">
              <w:rPr>
                <w:bCs/>
                <w:sz w:val="16"/>
                <w:szCs w:val="16"/>
                <w:lang w:val="en-US"/>
              </w:rPr>
              <w:t>2014…</w:t>
            </w:r>
          </w:p>
        </w:tc>
        <w:tc>
          <w:tcPr>
            <w:tcW w:w="992" w:type="dxa"/>
            <w:gridSpan w:val="2"/>
            <w:vMerge w:val="restart"/>
            <w:hideMark/>
          </w:tcPr>
          <w:p w14:paraId="4DE424A7" w14:textId="77777777" w:rsidR="003B4F5F" w:rsidRPr="003B4F5F" w:rsidRDefault="003B4F5F" w:rsidP="003B4F5F">
            <w:pPr>
              <w:jc w:val="center"/>
              <w:rPr>
                <w:bCs/>
                <w:sz w:val="16"/>
                <w:szCs w:val="16"/>
                <w:lang w:val="en-US"/>
              </w:rPr>
            </w:pPr>
            <w:r w:rsidRPr="003B4F5F">
              <w:rPr>
                <w:bCs/>
                <w:sz w:val="16"/>
                <w:szCs w:val="16"/>
                <w:lang w:val="en-US"/>
              </w:rPr>
              <w:t>n</w:t>
            </w:r>
          </w:p>
        </w:tc>
        <w:tc>
          <w:tcPr>
            <w:tcW w:w="981" w:type="dxa"/>
            <w:gridSpan w:val="2"/>
            <w:vMerge w:val="restart"/>
            <w:hideMark/>
          </w:tcPr>
          <w:p w14:paraId="445EF45B" w14:textId="77777777" w:rsidR="003B4F5F" w:rsidRPr="003B4F5F" w:rsidRDefault="003B4F5F" w:rsidP="003B4F5F">
            <w:pPr>
              <w:jc w:val="center"/>
              <w:rPr>
                <w:bCs/>
                <w:sz w:val="16"/>
                <w:szCs w:val="16"/>
                <w:lang w:val="en-US"/>
              </w:rPr>
            </w:pPr>
            <w:r w:rsidRPr="003B4F5F">
              <w:rPr>
                <w:bCs/>
                <w:sz w:val="16"/>
                <w:szCs w:val="16"/>
                <w:lang w:val="en-US"/>
              </w:rPr>
              <w:t>…2023</w:t>
            </w:r>
          </w:p>
        </w:tc>
        <w:tc>
          <w:tcPr>
            <w:tcW w:w="1429" w:type="dxa"/>
            <w:gridSpan w:val="4"/>
            <w:hideMark/>
          </w:tcPr>
          <w:p w14:paraId="09D13129" w14:textId="77777777" w:rsidR="003B4F5F" w:rsidRPr="003B4F5F" w:rsidRDefault="003B4F5F" w:rsidP="003B4F5F">
            <w:pPr>
              <w:rPr>
                <w:bCs/>
                <w:sz w:val="16"/>
                <w:szCs w:val="16"/>
                <w:lang w:val="en-US"/>
              </w:rPr>
            </w:pPr>
            <w:proofErr w:type="spellStart"/>
            <w:r w:rsidRPr="003B4F5F">
              <w:rPr>
                <w:bCs/>
                <w:sz w:val="16"/>
                <w:szCs w:val="16"/>
                <w:lang w:val="en-US"/>
              </w:rPr>
              <w:t>Zbirna</w:t>
            </w:r>
            <w:proofErr w:type="spellEnd"/>
            <w:r w:rsidRPr="003B4F5F">
              <w:rPr>
                <w:bCs/>
                <w:sz w:val="16"/>
                <w:szCs w:val="16"/>
                <w:lang w:val="en-US"/>
              </w:rPr>
              <w:t xml:space="preserve"> </w:t>
            </w:r>
            <w:proofErr w:type="spellStart"/>
            <w:r w:rsidRPr="003B4F5F">
              <w:rPr>
                <w:bCs/>
                <w:sz w:val="16"/>
                <w:szCs w:val="16"/>
                <w:lang w:val="en-US"/>
              </w:rPr>
              <w:t>vrednost</w:t>
            </w:r>
            <w:proofErr w:type="spellEnd"/>
          </w:p>
        </w:tc>
        <w:tc>
          <w:tcPr>
            <w:tcW w:w="1418" w:type="dxa"/>
            <w:gridSpan w:val="3"/>
            <w:hideMark/>
          </w:tcPr>
          <w:p w14:paraId="3957AD2A" w14:textId="77777777" w:rsidR="003B4F5F" w:rsidRPr="003B4F5F" w:rsidRDefault="003B4F5F" w:rsidP="003B4F5F">
            <w:pPr>
              <w:rPr>
                <w:bCs/>
                <w:sz w:val="16"/>
                <w:szCs w:val="16"/>
                <w:lang w:val="en-US"/>
              </w:rPr>
            </w:pPr>
            <w:proofErr w:type="spellStart"/>
            <w:r w:rsidRPr="003B4F5F">
              <w:rPr>
                <w:bCs/>
                <w:sz w:val="16"/>
                <w:szCs w:val="16"/>
                <w:lang w:val="en-US"/>
              </w:rPr>
              <w:t>Stopnja</w:t>
            </w:r>
            <w:proofErr w:type="spellEnd"/>
            <w:r w:rsidRPr="003B4F5F">
              <w:rPr>
                <w:bCs/>
                <w:sz w:val="16"/>
                <w:szCs w:val="16"/>
                <w:lang w:val="en-US"/>
              </w:rPr>
              <w:t xml:space="preserve"> </w:t>
            </w:r>
            <w:proofErr w:type="spellStart"/>
            <w:r w:rsidRPr="003B4F5F">
              <w:rPr>
                <w:bCs/>
                <w:sz w:val="16"/>
                <w:szCs w:val="16"/>
                <w:lang w:val="en-US"/>
              </w:rPr>
              <w:t>uresničevanja</w:t>
            </w:r>
            <w:proofErr w:type="spellEnd"/>
          </w:p>
        </w:tc>
      </w:tr>
      <w:tr w:rsidR="003B4F5F" w:rsidRPr="003B4F5F" w14:paraId="724AFB16" w14:textId="77777777" w:rsidTr="003B4F5F">
        <w:trPr>
          <w:trHeight w:val="1245"/>
        </w:trPr>
        <w:tc>
          <w:tcPr>
            <w:tcW w:w="3085" w:type="dxa"/>
            <w:vMerge/>
            <w:hideMark/>
          </w:tcPr>
          <w:p w14:paraId="1A388C18" w14:textId="77777777" w:rsidR="003B4F5F" w:rsidRPr="003B4F5F" w:rsidRDefault="003B4F5F" w:rsidP="003B4F5F">
            <w:pPr>
              <w:rPr>
                <w:bCs/>
                <w:sz w:val="16"/>
                <w:szCs w:val="16"/>
                <w:lang w:val="en-US"/>
              </w:rPr>
            </w:pPr>
          </w:p>
        </w:tc>
        <w:tc>
          <w:tcPr>
            <w:tcW w:w="1134" w:type="dxa"/>
            <w:vMerge/>
            <w:hideMark/>
          </w:tcPr>
          <w:p w14:paraId="0663439F" w14:textId="77777777" w:rsidR="003B4F5F" w:rsidRPr="003B4F5F" w:rsidRDefault="003B4F5F" w:rsidP="003B4F5F">
            <w:pPr>
              <w:rPr>
                <w:bCs/>
                <w:sz w:val="16"/>
                <w:szCs w:val="16"/>
                <w:lang w:val="en-US"/>
              </w:rPr>
            </w:pPr>
          </w:p>
        </w:tc>
        <w:tc>
          <w:tcPr>
            <w:tcW w:w="1134" w:type="dxa"/>
            <w:vMerge/>
            <w:hideMark/>
          </w:tcPr>
          <w:p w14:paraId="2925E881" w14:textId="77777777" w:rsidR="003B4F5F" w:rsidRPr="003B4F5F" w:rsidRDefault="003B4F5F" w:rsidP="003B4F5F">
            <w:pPr>
              <w:rPr>
                <w:bCs/>
                <w:sz w:val="16"/>
                <w:szCs w:val="16"/>
                <w:lang w:val="en-US"/>
              </w:rPr>
            </w:pPr>
          </w:p>
        </w:tc>
        <w:tc>
          <w:tcPr>
            <w:tcW w:w="992" w:type="dxa"/>
            <w:vMerge/>
            <w:hideMark/>
          </w:tcPr>
          <w:p w14:paraId="2E556A1E" w14:textId="77777777" w:rsidR="003B4F5F" w:rsidRPr="003B4F5F" w:rsidRDefault="003B4F5F" w:rsidP="003B4F5F">
            <w:pPr>
              <w:rPr>
                <w:bCs/>
                <w:sz w:val="16"/>
                <w:szCs w:val="16"/>
                <w:lang w:val="en-US"/>
              </w:rPr>
            </w:pPr>
          </w:p>
        </w:tc>
        <w:tc>
          <w:tcPr>
            <w:tcW w:w="1560" w:type="dxa"/>
            <w:gridSpan w:val="3"/>
            <w:hideMark/>
          </w:tcPr>
          <w:p w14:paraId="1DD4BECB" w14:textId="77777777" w:rsidR="003B4F5F" w:rsidRPr="003B4F5F" w:rsidRDefault="003B4F5F" w:rsidP="003B4F5F">
            <w:pPr>
              <w:rPr>
                <w:bCs/>
                <w:sz w:val="16"/>
                <w:szCs w:val="16"/>
                <w:lang w:val="en-US"/>
              </w:rPr>
            </w:pPr>
            <w:r w:rsidRPr="003B4F5F">
              <w:rPr>
                <w:bCs/>
                <w:sz w:val="16"/>
                <w:szCs w:val="16"/>
                <w:lang w:val="en-US"/>
              </w:rPr>
              <w:t>(</w:t>
            </w:r>
            <w:proofErr w:type="spellStart"/>
            <w:r w:rsidRPr="003B4F5F">
              <w:rPr>
                <w:bCs/>
                <w:sz w:val="16"/>
                <w:szCs w:val="16"/>
                <w:lang w:val="en-US"/>
              </w:rPr>
              <w:t>razčlenitev</w:t>
            </w:r>
            <w:proofErr w:type="spellEnd"/>
            <w:r w:rsidRPr="003B4F5F">
              <w:rPr>
                <w:bCs/>
                <w:sz w:val="16"/>
                <w:szCs w:val="16"/>
                <w:lang w:val="en-US"/>
              </w:rPr>
              <w:t xml:space="preserve"> </w:t>
            </w:r>
            <w:proofErr w:type="spellStart"/>
            <w:r w:rsidRPr="003B4F5F">
              <w:rPr>
                <w:bCs/>
                <w:sz w:val="16"/>
                <w:szCs w:val="16"/>
                <w:lang w:val="en-US"/>
              </w:rPr>
              <w:t>ciljne</w:t>
            </w:r>
            <w:proofErr w:type="spellEnd"/>
            <w:r w:rsidRPr="003B4F5F">
              <w:rPr>
                <w:bCs/>
                <w:sz w:val="16"/>
                <w:szCs w:val="16"/>
                <w:lang w:val="en-US"/>
              </w:rPr>
              <w:t xml:space="preserve"> </w:t>
            </w:r>
            <w:proofErr w:type="spellStart"/>
            <w:r w:rsidRPr="003B4F5F">
              <w:rPr>
                <w:bCs/>
                <w:sz w:val="16"/>
                <w:szCs w:val="16"/>
                <w:lang w:val="en-US"/>
              </w:rPr>
              <w:t>vrednosti</w:t>
            </w:r>
            <w:proofErr w:type="spellEnd"/>
            <w:r w:rsidRPr="003B4F5F">
              <w:rPr>
                <w:bCs/>
                <w:sz w:val="16"/>
                <w:szCs w:val="16"/>
                <w:lang w:val="en-US"/>
              </w:rPr>
              <w:t xml:space="preserve"> </w:t>
            </w:r>
            <w:proofErr w:type="spellStart"/>
            <w:r w:rsidRPr="003B4F5F">
              <w:rPr>
                <w:bCs/>
                <w:sz w:val="16"/>
                <w:szCs w:val="16"/>
                <w:lang w:val="en-US"/>
              </w:rPr>
              <w:t>glede</w:t>
            </w:r>
            <w:proofErr w:type="spellEnd"/>
            <w:r w:rsidRPr="003B4F5F">
              <w:rPr>
                <w:bCs/>
                <w:sz w:val="16"/>
                <w:szCs w:val="16"/>
                <w:lang w:val="en-US"/>
              </w:rPr>
              <w:t xml:space="preserve"> </w:t>
            </w:r>
            <w:proofErr w:type="spellStart"/>
            <w:r w:rsidRPr="003B4F5F">
              <w:rPr>
                <w:bCs/>
                <w:sz w:val="16"/>
                <w:szCs w:val="16"/>
                <w:lang w:val="en-US"/>
              </w:rPr>
              <w:t>na</w:t>
            </w:r>
            <w:proofErr w:type="spellEnd"/>
            <w:r w:rsidRPr="003B4F5F">
              <w:rPr>
                <w:bCs/>
                <w:sz w:val="16"/>
                <w:szCs w:val="16"/>
                <w:lang w:val="en-US"/>
              </w:rPr>
              <w:t xml:space="preserve"> </w:t>
            </w:r>
            <w:proofErr w:type="spellStart"/>
            <w:r w:rsidRPr="003B4F5F">
              <w:rPr>
                <w:bCs/>
                <w:sz w:val="16"/>
                <w:szCs w:val="16"/>
                <w:lang w:val="en-US"/>
              </w:rPr>
              <w:t>spol</w:t>
            </w:r>
            <w:proofErr w:type="spellEnd"/>
            <w:r w:rsidRPr="003B4F5F">
              <w:rPr>
                <w:bCs/>
                <w:sz w:val="16"/>
                <w:szCs w:val="16"/>
                <w:lang w:val="en-US"/>
              </w:rPr>
              <w:t xml:space="preserve"> </w:t>
            </w:r>
            <w:proofErr w:type="spellStart"/>
            <w:r w:rsidRPr="003B4F5F">
              <w:rPr>
                <w:bCs/>
                <w:sz w:val="16"/>
                <w:szCs w:val="16"/>
                <w:lang w:val="en-US"/>
              </w:rPr>
              <w:t>ni</w:t>
            </w:r>
            <w:proofErr w:type="spellEnd"/>
            <w:r w:rsidRPr="003B4F5F">
              <w:rPr>
                <w:bCs/>
                <w:sz w:val="16"/>
                <w:szCs w:val="16"/>
                <w:lang w:val="en-US"/>
              </w:rPr>
              <w:t xml:space="preserve"> </w:t>
            </w:r>
            <w:proofErr w:type="spellStart"/>
            <w:r w:rsidRPr="003B4F5F">
              <w:rPr>
                <w:bCs/>
                <w:sz w:val="16"/>
                <w:szCs w:val="16"/>
                <w:lang w:val="en-US"/>
              </w:rPr>
              <w:t>obvezna</w:t>
            </w:r>
            <w:proofErr w:type="spellEnd"/>
            <w:r w:rsidRPr="003B4F5F">
              <w:rPr>
                <w:bCs/>
                <w:sz w:val="16"/>
                <w:szCs w:val="16"/>
                <w:lang w:val="en-US"/>
              </w:rPr>
              <w:t>)</w:t>
            </w:r>
          </w:p>
        </w:tc>
        <w:tc>
          <w:tcPr>
            <w:tcW w:w="850" w:type="dxa"/>
            <w:gridSpan w:val="2"/>
            <w:vMerge/>
            <w:hideMark/>
          </w:tcPr>
          <w:p w14:paraId="05A82693" w14:textId="77777777" w:rsidR="003B4F5F" w:rsidRPr="003B4F5F" w:rsidRDefault="003B4F5F" w:rsidP="003B4F5F">
            <w:pPr>
              <w:rPr>
                <w:bCs/>
                <w:sz w:val="16"/>
                <w:szCs w:val="16"/>
                <w:lang w:val="en-US"/>
              </w:rPr>
            </w:pPr>
          </w:p>
        </w:tc>
        <w:tc>
          <w:tcPr>
            <w:tcW w:w="992" w:type="dxa"/>
            <w:gridSpan w:val="2"/>
            <w:vMerge/>
            <w:hideMark/>
          </w:tcPr>
          <w:p w14:paraId="1EDC8B0E" w14:textId="77777777" w:rsidR="003B4F5F" w:rsidRPr="003B4F5F" w:rsidRDefault="003B4F5F" w:rsidP="003B4F5F">
            <w:pPr>
              <w:rPr>
                <w:bCs/>
                <w:sz w:val="16"/>
                <w:szCs w:val="16"/>
                <w:lang w:val="en-US"/>
              </w:rPr>
            </w:pPr>
          </w:p>
        </w:tc>
        <w:tc>
          <w:tcPr>
            <w:tcW w:w="981" w:type="dxa"/>
            <w:gridSpan w:val="2"/>
            <w:vMerge/>
            <w:hideMark/>
          </w:tcPr>
          <w:p w14:paraId="0DCF4DAA" w14:textId="77777777" w:rsidR="003B4F5F" w:rsidRPr="003B4F5F" w:rsidRDefault="003B4F5F" w:rsidP="003B4F5F">
            <w:pPr>
              <w:rPr>
                <w:bCs/>
                <w:sz w:val="16"/>
                <w:szCs w:val="16"/>
                <w:lang w:val="en-US"/>
              </w:rPr>
            </w:pPr>
          </w:p>
        </w:tc>
        <w:tc>
          <w:tcPr>
            <w:tcW w:w="1429" w:type="dxa"/>
            <w:gridSpan w:val="4"/>
            <w:hideMark/>
          </w:tcPr>
          <w:p w14:paraId="64E3215C" w14:textId="77777777" w:rsidR="003B4F5F" w:rsidRPr="003B4F5F" w:rsidRDefault="003B4F5F" w:rsidP="003B4F5F">
            <w:pPr>
              <w:rPr>
                <w:bCs/>
                <w:sz w:val="16"/>
                <w:szCs w:val="16"/>
                <w:lang w:val="en-US"/>
              </w:rPr>
            </w:pPr>
            <w:r w:rsidRPr="003B4F5F">
              <w:rPr>
                <w:bCs/>
                <w:sz w:val="16"/>
                <w:szCs w:val="16"/>
                <w:lang w:val="en-US"/>
              </w:rPr>
              <w:t>(</w:t>
            </w:r>
            <w:proofErr w:type="spellStart"/>
            <w:r w:rsidRPr="003B4F5F">
              <w:rPr>
                <w:bCs/>
                <w:sz w:val="16"/>
                <w:szCs w:val="16"/>
                <w:lang w:val="en-US"/>
              </w:rPr>
              <w:t>izračunana</w:t>
            </w:r>
            <w:proofErr w:type="spellEnd"/>
            <w:r w:rsidRPr="003B4F5F">
              <w:rPr>
                <w:bCs/>
                <w:sz w:val="16"/>
                <w:szCs w:val="16"/>
                <w:lang w:val="en-US"/>
              </w:rPr>
              <w:t xml:space="preserve"> </w:t>
            </w:r>
            <w:proofErr w:type="spellStart"/>
            <w:r w:rsidRPr="003B4F5F">
              <w:rPr>
                <w:bCs/>
                <w:sz w:val="16"/>
                <w:szCs w:val="16"/>
                <w:lang w:val="en-US"/>
              </w:rPr>
              <w:t>samodejno</w:t>
            </w:r>
            <w:proofErr w:type="spellEnd"/>
            <w:r w:rsidRPr="003B4F5F">
              <w:rPr>
                <w:bCs/>
                <w:sz w:val="16"/>
                <w:szCs w:val="16"/>
                <w:lang w:val="en-US"/>
              </w:rPr>
              <w:t>)</w:t>
            </w:r>
          </w:p>
        </w:tc>
        <w:tc>
          <w:tcPr>
            <w:tcW w:w="1418" w:type="dxa"/>
            <w:gridSpan w:val="3"/>
            <w:hideMark/>
          </w:tcPr>
          <w:p w14:paraId="7883C5DF" w14:textId="77777777" w:rsidR="003B4F5F" w:rsidRPr="003B4F5F" w:rsidRDefault="003B4F5F" w:rsidP="003B4F5F">
            <w:pPr>
              <w:rPr>
                <w:bCs/>
                <w:sz w:val="16"/>
                <w:szCs w:val="16"/>
                <w:lang w:val="en-US"/>
              </w:rPr>
            </w:pPr>
            <w:proofErr w:type="spellStart"/>
            <w:r w:rsidRPr="003B4F5F">
              <w:rPr>
                <w:bCs/>
                <w:sz w:val="16"/>
                <w:szCs w:val="16"/>
                <w:lang w:val="en-US"/>
              </w:rPr>
              <w:t>razčlenitev</w:t>
            </w:r>
            <w:proofErr w:type="spellEnd"/>
            <w:r w:rsidRPr="003B4F5F">
              <w:rPr>
                <w:bCs/>
                <w:sz w:val="16"/>
                <w:szCs w:val="16"/>
                <w:lang w:val="en-US"/>
              </w:rPr>
              <w:t xml:space="preserve"> </w:t>
            </w:r>
            <w:proofErr w:type="spellStart"/>
            <w:r w:rsidRPr="003B4F5F">
              <w:rPr>
                <w:bCs/>
                <w:sz w:val="16"/>
                <w:szCs w:val="16"/>
                <w:lang w:val="en-US"/>
              </w:rPr>
              <w:t>glede</w:t>
            </w:r>
            <w:proofErr w:type="spellEnd"/>
            <w:r w:rsidRPr="003B4F5F">
              <w:rPr>
                <w:bCs/>
                <w:sz w:val="16"/>
                <w:szCs w:val="16"/>
                <w:lang w:val="en-US"/>
              </w:rPr>
              <w:t xml:space="preserve"> </w:t>
            </w:r>
            <w:proofErr w:type="spellStart"/>
            <w:r w:rsidRPr="003B4F5F">
              <w:rPr>
                <w:bCs/>
                <w:sz w:val="16"/>
                <w:szCs w:val="16"/>
                <w:lang w:val="en-US"/>
              </w:rPr>
              <w:t>na</w:t>
            </w:r>
            <w:proofErr w:type="spellEnd"/>
            <w:r w:rsidRPr="003B4F5F">
              <w:rPr>
                <w:bCs/>
                <w:sz w:val="16"/>
                <w:szCs w:val="16"/>
                <w:lang w:val="en-US"/>
              </w:rPr>
              <w:t xml:space="preserve"> </w:t>
            </w:r>
            <w:proofErr w:type="spellStart"/>
            <w:r w:rsidRPr="003B4F5F">
              <w:rPr>
                <w:bCs/>
                <w:sz w:val="16"/>
                <w:szCs w:val="16"/>
                <w:lang w:val="en-US"/>
              </w:rPr>
              <w:t>spol</w:t>
            </w:r>
            <w:proofErr w:type="spellEnd"/>
            <w:r w:rsidRPr="003B4F5F">
              <w:rPr>
                <w:bCs/>
                <w:sz w:val="16"/>
                <w:szCs w:val="16"/>
                <w:lang w:val="en-US"/>
              </w:rPr>
              <w:t xml:space="preserve"> </w:t>
            </w:r>
            <w:proofErr w:type="spellStart"/>
            <w:r w:rsidRPr="003B4F5F">
              <w:rPr>
                <w:bCs/>
                <w:sz w:val="16"/>
                <w:szCs w:val="16"/>
                <w:lang w:val="en-US"/>
              </w:rPr>
              <w:t>ni</w:t>
            </w:r>
            <w:proofErr w:type="spellEnd"/>
            <w:r w:rsidRPr="003B4F5F">
              <w:rPr>
                <w:bCs/>
                <w:sz w:val="16"/>
                <w:szCs w:val="16"/>
                <w:lang w:val="en-US"/>
              </w:rPr>
              <w:t xml:space="preserve"> </w:t>
            </w:r>
            <w:proofErr w:type="spellStart"/>
            <w:r w:rsidRPr="003B4F5F">
              <w:rPr>
                <w:bCs/>
                <w:sz w:val="16"/>
                <w:szCs w:val="16"/>
                <w:lang w:val="en-US"/>
              </w:rPr>
              <w:t>obvezna</w:t>
            </w:r>
            <w:proofErr w:type="spellEnd"/>
          </w:p>
        </w:tc>
      </w:tr>
      <w:tr w:rsidR="003B4F5F" w:rsidRPr="003B4F5F" w14:paraId="67B03C87" w14:textId="77777777" w:rsidTr="003B4F5F">
        <w:trPr>
          <w:trHeight w:val="315"/>
        </w:trPr>
        <w:tc>
          <w:tcPr>
            <w:tcW w:w="7905" w:type="dxa"/>
            <w:gridSpan w:val="7"/>
            <w:hideMark/>
          </w:tcPr>
          <w:p w14:paraId="418F7D98" w14:textId="77777777" w:rsidR="003B4F5F" w:rsidRPr="003B4F5F" w:rsidRDefault="003B4F5F" w:rsidP="003B4F5F">
            <w:pPr>
              <w:rPr>
                <w:sz w:val="16"/>
                <w:szCs w:val="16"/>
                <w:lang w:val="en-US"/>
              </w:rPr>
            </w:pPr>
            <w:r w:rsidRPr="003B4F5F">
              <w:rPr>
                <w:sz w:val="16"/>
                <w:szCs w:val="16"/>
                <w:lang w:val="en-US"/>
              </w:rPr>
              <w:t> </w:t>
            </w:r>
          </w:p>
        </w:tc>
        <w:tc>
          <w:tcPr>
            <w:tcW w:w="2823" w:type="dxa"/>
            <w:gridSpan w:val="6"/>
            <w:hideMark/>
          </w:tcPr>
          <w:p w14:paraId="38D1FAC6" w14:textId="77777777" w:rsidR="003B4F5F" w:rsidRPr="003B4F5F" w:rsidRDefault="003B4F5F" w:rsidP="003B4F5F">
            <w:pPr>
              <w:jc w:val="center"/>
              <w:rPr>
                <w:bCs/>
                <w:sz w:val="16"/>
                <w:szCs w:val="16"/>
                <w:lang w:val="en-US"/>
              </w:rPr>
            </w:pPr>
            <w:proofErr w:type="spellStart"/>
            <w:r w:rsidRPr="003B4F5F">
              <w:rPr>
                <w:bCs/>
                <w:sz w:val="16"/>
                <w:szCs w:val="16"/>
                <w:lang w:val="en-US"/>
              </w:rPr>
              <w:t>Letna</w:t>
            </w:r>
            <w:proofErr w:type="spellEnd"/>
            <w:r w:rsidRPr="003B4F5F">
              <w:rPr>
                <w:bCs/>
                <w:sz w:val="16"/>
                <w:szCs w:val="16"/>
                <w:lang w:val="en-US"/>
              </w:rPr>
              <w:t xml:space="preserve"> </w:t>
            </w:r>
            <w:proofErr w:type="spellStart"/>
            <w:r w:rsidRPr="003B4F5F">
              <w:rPr>
                <w:bCs/>
                <w:sz w:val="16"/>
                <w:szCs w:val="16"/>
                <w:lang w:val="en-US"/>
              </w:rPr>
              <w:t>vrednost</w:t>
            </w:r>
            <w:proofErr w:type="spellEnd"/>
          </w:p>
        </w:tc>
        <w:tc>
          <w:tcPr>
            <w:tcW w:w="1429" w:type="dxa"/>
            <w:gridSpan w:val="4"/>
            <w:hideMark/>
          </w:tcPr>
          <w:p w14:paraId="6A8E4D80" w14:textId="77777777" w:rsidR="003B4F5F" w:rsidRPr="003B4F5F" w:rsidRDefault="003B4F5F" w:rsidP="003B4F5F">
            <w:pPr>
              <w:rPr>
                <w:sz w:val="16"/>
                <w:szCs w:val="16"/>
                <w:lang w:val="en-US"/>
              </w:rPr>
            </w:pPr>
            <w:r w:rsidRPr="003B4F5F">
              <w:rPr>
                <w:sz w:val="16"/>
                <w:szCs w:val="16"/>
                <w:lang w:val="en-US"/>
              </w:rPr>
              <w:t> </w:t>
            </w:r>
          </w:p>
        </w:tc>
        <w:tc>
          <w:tcPr>
            <w:tcW w:w="1418" w:type="dxa"/>
            <w:gridSpan w:val="3"/>
            <w:hideMark/>
          </w:tcPr>
          <w:p w14:paraId="704023F4"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340BD60D" w14:textId="77777777" w:rsidTr="003B4F5F">
        <w:trPr>
          <w:trHeight w:val="495"/>
        </w:trPr>
        <w:tc>
          <w:tcPr>
            <w:tcW w:w="3085" w:type="dxa"/>
            <w:hideMark/>
          </w:tcPr>
          <w:p w14:paraId="6F0EEEAB" w14:textId="77777777" w:rsidR="003B4F5F" w:rsidRPr="003B4F5F" w:rsidRDefault="003B4F5F" w:rsidP="003B4F5F">
            <w:pPr>
              <w:jc w:val="center"/>
              <w:rPr>
                <w:sz w:val="16"/>
                <w:szCs w:val="16"/>
                <w:lang w:val="en-US"/>
              </w:rPr>
            </w:pPr>
          </w:p>
        </w:tc>
        <w:tc>
          <w:tcPr>
            <w:tcW w:w="1134" w:type="dxa"/>
            <w:hideMark/>
          </w:tcPr>
          <w:p w14:paraId="2AE6F7FB" w14:textId="77777777" w:rsidR="003B4F5F" w:rsidRPr="003B4F5F" w:rsidRDefault="003B4F5F" w:rsidP="003B4F5F">
            <w:pPr>
              <w:jc w:val="center"/>
              <w:rPr>
                <w:sz w:val="16"/>
                <w:szCs w:val="16"/>
                <w:lang w:val="en-US"/>
              </w:rPr>
            </w:pPr>
          </w:p>
        </w:tc>
        <w:tc>
          <w:tcPr>
            <w:tcW w:w="1134" w:type="dxa"/>
            <w:hideMark/>
          </w:tcPr>
          <w:p w14:paraId="79C41459" w14:textId="77777777" w:rsidR="003B4F5F" w:rsidRPr="003B4F5F" w:rsidRDefault="003B4F5F" w:rsidP="003B4F5F">
            <w:pPr>
              <w:jc w:val="center"/>
              <w:rPr>
                <w:sz w:val="16"/>
                <w:szCs w:val="16"/>
                <w:lang w:val="en-US"/>
              </w:rPr>
            </w:pPr>
          </w:p>
        </w:tc>
        <w:tc>
          <w:tcPr>
            <w:tcW w:w="992" w:type="dxa"/>
            <w:hideMark/>
          </w:tcPr>
          <w:p w14:paraId="724D9510" w14:textId="77777777" w:rsidR="003B4F5F" w:rsidRPr="003B4F5F" w:rsidRDefault="003B4F5F" w:rsidP="003B4F5F">
            <w:pPr>
              <w:jc w:val="center"/>
              <w:rPr>
                <w:sz w:val="16"/>
                <w:szCs w:val="16"/>
                <w:lang w:val="en-US"/>
              </w:rPr>
            </w:pPr>
          </w:p>
        </w:tc>
        <w:tc>
          <w:tcPr>
            <w:tcW w:w="567" w:type="dxa"/>
            <w:hideMark/>
          </w:tcPr>
          <w:p w14:paraId="255C7509" w14:textId="77777777" w:rsidR="003B4F5F" w:rsidRPr="003B4F5F" w:rsidRDefault="003B4F5F" w:rsidP="003B4F5F">
            <w:pPr>
              <w:jc w:val="center"/>
              <w:rPr>
                <w:bCs/>
                <w:sz w:val="16"/>
                <w:szCs w:val="16"/>
                <w:lang w:val="en-US"/>
              </w:rPr>
            </w:pPr>
            <w:proofErr w:type="spellStart"/>
            <w:r w:rsidRPr="003B4F5F">
              <w:rPr>
                <w:bCs/>
                <w:sz w:val="16"/>
                <w:szCs w:val="16"/>
                <w:lang w:val="en-US"/>
              </w:rPr>
              <w:t>Sku-paj</w:t>
            </w:r>
            <w:proofErr w:type="spellEnd"/>
          </w:p>
        </w:tc>
        <w:tc>
          <w:tcPr>
            <w:tcW w:w="426" w:type="dxa"/>
            <w:hideMark/>
          </w:tcPr>
          <w:p w14:paraId="6702953C" w14:textId="77777777" w:rsidR="003B4F5F" w:rsidRPr="003B4F5F" w:rsidRDefault="003B4F5F" w:rsidP="003B4F5F">
            <w:pPr>
              <w:jc w:val="center"/>
              <w:rPr>
                <w:bCs/>
                <w:sz w:val="16"/>
                <w:szCs w:val="16"/>
                <w:lang w:val="en-US"/>
              </w:rPr>
            </w:pPr>
            <w:r w:rsidRPr="003B4F5F">
              <w:rPr>
                <w:bCs/>
                <w:sz w:val="16"/>
                <w:szCs w:val="16"/>
                <w:lang w:val="en-US"/>
              </w:rPr>
              <w:t>m</w:t>
            </w:r>
          </w:p>
        </w:tc>
        <w:tc>
          <w:tcPr>
            <w:tcW w:w="567" w:type="dxa"/>
            <w:hideMark/>
          </w:tcPr>
          <w:p w14:paraId="69241D20" w14:textId="77777777" w:rsidR="003B4F5F" w:rsidRPr="003B4F5F" w:rsidRDefault="003B4F5F" w:rsidP="003B4F5F">
            <w:pPr>
              <w:jc w:val="center"/>
              <w:rPr>
                <w:bCs/>
                <w:sz w:val="16"/>
                <w:szCs w:val="16"/>
                <w:lang w:val="en-US"/>
              </w:rPr>
            </w:pPr>
            <w:r w:rsidRPr="003B4F5F">
              <w:rPr>
                <w:bCs/>
                <w:sz w:val="16"/>
                <w:szCs w:val="16"/>
                <w:lang w:val="en-US"/>
              </w:rPr>
              <w:t>ž</w:t>
            </w:r>
          </w:p>
        </w:tc>
        <w:tc>
          <w:tcPr>
            <w:tcW w:w="425" w:type="dxa"/>
            <w:hideMark/>
          </w:tcPr>
          <w:p w14:paraId="297E37E8" w14:textId="77777777" w:rsidR="003B4F5F" w:rsidRPr="003B4F5F" w:rsidRDefault="003B4F5F" w:rsidP="003B4F5F">
            <w:pPr>
              <w:jc w:val="center"/>
              <w:rPr>
                <w:bCs/>
                <w:sz w:val="16"/>
                <w:szCs w:val="16"/>
                <w:lang w:val="en-US"/>
              </w:rPr>
            </w:pPr>
            <w:r w:rsidRPr="003B4F5F">
              <w:rPr>
                <w:bCs/>
                <w:sz w:val="16"/>
                <w:szCs w:val="16"/>
                <w:lang w:val="en-US"/>
              </w:rPr>
              <w:t>m</w:t>
            </w:r>
          </w:p>
        </w:tc>
        <w:tc>
          <w:tcPr>
            <w:tcW w:w="425" w:type="dxa"/>
            <w:hideMark/>
          </w:tcPr>
          <w:p w14:paraId="6A338C9B" w14:textId="77777777" w:rsidR="003B4F5F" w:rsidRPr="003B4F5F" w:rsidRDefault="003B4F5F" w:rsidP="003B4F5F">
            <w:pPr>
              <w:jc w:val="center"/>
              <w:rPr>
                <w:bCs/>
                <w:sz w:val="16"/>
                <w:szCs w:val="16"/>
                <w:lang w:val="en-US"/>
              </w:rPr>
            </w:pPr>
            <w:r w:rsidRPr="003B4F5F">
              <w:rPr>
                <w:bCs/>
                <w:sz w:val="16"/>
                <w:szCs w:val="16"/>
                <w:lang w:val="en-US"/>
              </w:rPr>
              <w:t>ž</w:t>
            </w:r>
          </w:p>
        </w:tc>
        <w:tc>
          <w:tcPr>
            <w:tcW w:w="567" w:type="dxa"/>
            <w:hideMark/>
          </w:tcPr>
          <w:p w14:paraId="56A60188" w14:textId="77777777" w:rsidR="003B4F5F" w:rsidRPr="003B4F5F" w:rsidRDefault="003B4F5F" w:rsidP="003B4F5F">
            <w:pPr>
              <w:jc w:val="center"/>
              <w:rPr>
                <w:bCs/>
                <w:sz w:val="16"/>
                <w:szCs w:val="16"/>
                <w:lang w:val="en-US"/>
              </w:rPr>
            </w:pPr>
            <w:r w:rsidRPr="003B4F5F">
              <w:rPr>
                <w:bCs/>
                <w:sz w:val="16"/>
                <w:szCs w:val="16"/>
                <w:lang w:val="en-US"/>
              </w:rPr>
              <w:t>m</w:t>
            </w:r>
          </w:p>
        </w:tc>
        <w:tc>
          <w:tcPr>
            <w:tcW w:w="425" w:type="dxa"/>
            <w:hideMark/>
          </w:tcPr>
          <w:p w14:paraId="39959579" w14:textId="77777777" w:rsidR="003B4F5F" w:rsidRPr="003B4F5F" w:rsidRDefault="003B4F5F" w:rsidP="003B4F5F">
            <w:pPr>
              <w:jc w:val="center"/>
              <w:rPr>
                <w:bCs/>
                <w:sz w:val="16"/>
                <w:szCs w:val="16"/>
                <w:lang w:val="en-US"/>
              </w:rPr>
            </w:pPr>
            <w:r w:rsidRPr="003B4F5F">
              <w:rPr>
                <w:bCs/>
                <w:sz w:val="16"/>
                <w:szCs w:val="16"/>
                <w:lang w:val="en-US"/>
              </w:rPr>
              <w:t>ž</w:t>
            </w:r>
          </w:p>
        </w:tc>
        <w:tc>
          <w:tcPr>
            <w:tcW w:w="567" w:type="dxa"/>
            <w:hideMark/>
          </w:tcPr>
          <w:p w14:paraId="3A941F58" w14:textId="77777777" w:rsidR="003B4F5F" w:rsidRPr="003B4F5F" w:rsidRDefault="003B4F5F" w:rsidP="003B4F5F">
            <w:pPr>
              <w:jc w:val="center"/>
              <w:rPr>
                <w:bCs/>
                <w:sz w:val="16"/>
                <w:szCs w:val="16"/>
                <w:lang w:val="en-US"/>
              </w:rPr>
            </w:pPr>
            <w:r w:rsidRPr="003B4F5F">
              <w:rPr>
                <w:bCs/>
                <w:sz w:val="16"/>
                <w:szCs w:val="16"/>
                <w:lang w:val="en-US"/>
              </w:rPr>
              <w:t>m</w:t>
            </w:r>
          </w:p>
        </w:tc>
        <w:tc>
          <w:tcPr>
            <w:tcW w:w="426" w:type="dxa"/>
            <w:gridSpan w:val="2"/>
            <w:hideMark/>
          </w:tcPr>
          <w:p w14:paraId="5F834B62" w14:textId="77777777" w:rsidR="003B4F5F" w:rsidRPr="003B4F5F" w:rsidRDefault="003B4F5F" w:rsidP="003B4F5F">
            <w:pPr>
              <w:jc w:val="center"/>
              <w:rPr>
                <w:bCs/>
                <w:sz w:val="16"/>
                <w:szCs w:val="16"/>
                <w:lang w:val="en-US"/>
              </w:rPr>
            </w:pPr>
            <w:r w:rsidRPr="003B4F5F">
              <w:rPr>
                <w:bCs/>
                <w:sz w:val="16"/>
                <w:szCs w:val="16"/>
                <w:lang w:val="en-US"/>
              </w:rPr>
              <w:t>ž</w:t>
            </w:r>
          </w:p>
        </w:tc>
        <w:tc>
          <w:tcPr>
            <w:tcW w:w="567" w:type="dxa"/>
            <w:hideMark/>
          </w:tcPr>
          <w:p w14:paraId="4AEFD554" w14:textId="77777777" w:rsidR="003B4F5F" w:rsidRPr="003B4F5F" w:rsidRDefault="003B4F5F" w:rsidP="003B4F5F">
            <w:pPr>
              <w:jc w:val="center"/>
              <w:rPr>
                <w:bCs/>
                <w:sz w:val="16"/>
                <w:szCs w:val="16"/>
                <w:lang w:val="en-US"/>
              </w:rPr>
            </w:pPr>
            <w:proofErr w:type="spellStart"/>
            <w:r w:rsidRPr="003B4F5F">
              <w:rPr>
                <w:bCs/>
                <w:sz w:val="16"/>
                <w:szCs w:val="16"/>
                <w:lang w:val="en-US"/>
              </w:rPr>
              <w:t>Sku-paj</w:t>
            </w:r>
            <w:proofErr w:type="spellEnd"/>
          </w:p>
        </w:tc>
        <w:tc>
          <w:tcPr>
            <w:tcW w:w="425" w:type="dxa"/>
            <w:hideMark/>
          </w:tcPr>
          <w:p w14:paraId="6DD7D27A" w14:textId="77777777" w:rsidR="003B4F5F" w:rsidRPr="003B4F5F" w:rsidRDefault="003B4F5F" w:rsidP="003B4F5F">
            <w:pPr>
              <w:jc w:val="center"/>
              <w:rPr>
                <w:bCs/>
                <w:sz w:val="16"/>
                <w:szCs w:val="16"/>
                <w:lang w:val="en-US"/>
              </w:rPr>
            </w:pPr>
            <w:r w:rsidRPr="003B4F5F">
              <w:rPr>
                <w:bCs/>
                <w:sz w:val="16"/>
                <w:szCs w:val="16"/>
                <w:lang w:val="en-US"/>
              </w:rPr>
              <w:t>m</w:t>
            </w:r>
          </w:p>
        </w:tc>
        <w:tc>
          <w:tcPr>
            <w:tcW w:w="425" w:type="dxa"/>
            <w:hideMark/>
          </w:tcPr>
          <w:p w14:paraId="0BB27FCB" w14:textId="77777777" w:rsidR="003B4F5F" w:rsidRPr="003B4F5F" w:rsidRDefault="003B4F5F" w:rsidP="003B4F5F">
            <w:pPr>
              <w:jc w:val="center"/>
              <w:rPr>
                <w:bCs/>
                <w:sz w:val="16"/>
                <w:szCs w:val="16"/>
                <w:lang w:val="en-US"/>
              </w:rPr>
            </w:pPr>
            <w:r w:rsidRPr="003B4F5F">
              <w:rPr>
                <w:bCs/>
                <w:sz w:val="16"/>
                <w:szCs w:val="16"/>
                <w:lang w:val="en-US"/>
              </w:rPr>
              <w:t>ž</w:t>
            </w:r>
          </w:p>
        </w:tc>
        <w:tc>
          <w:tcPr>
            <w:tcW w:w="567" w:type="dxa"/>
            <w:hideMark/>
          </w:tcPr>
          <w:p w14:paraId="59DD50C2" w14:textId="77777777" w:rsidR="003B4F5F" w:rsidRPr="003B4F5F" w:rsidRDefault="003B4F5F" w:rsidP="003B4F5F">
            <w:pPr>
              <w:jc w:val="center"/>
              <w:rPr>
                <w:bCs/>
                <w:sz w:val="16"/>
                <w:szCs w:val="16"/>
                <w:lang w:val="en-US"/>
              </w:rPr>
            </w:pPr>
            <w:proofErr w:type="spellStart"/>
            <w:r w:rsidRPr="003B4F5F">
              <w:rPr>
                <w:bCs/>
                <w:sz w:val="16"/>
                <w:szCs w:val="16"/>
                <w:lang w:val="en-US"/>
              </w:rPr>
              <w:t>Sku-paj</w:t>
            </w:r>
            <w:proofErr w:type="spellEnd"/>
          </w:p>
        </w:tc>
        <w:tc>
          <w:tcPr>
            <w:tcW w:w="425" w:type="dxa"/>
            <w:hideMark/>
          </w:tcPr>
          <w:p w14:paraId="1A6FFD4B" w14:textId="77777777" w:rsidR="003B4F5F" w:rsidRPr="003B4F5F" w:rsidRDefault="003B4F5F" w:rsidP="003B4F5F">
            <w:pPr>
              <w:jc w:val="center"/>
              <w:rPr>
                <w:bCs/>
                <w:sz w:val="16"/>
                <w:szCs w:val="16"/>
                <w:lang w:val="en-US"/>
              </w:rPr>
            </w:pPr>
            <w:r w:rsidRPr="003B4F5F">
              <w:rPr>
                <w:bCs/>
                <w:sz w:val="16"/>
                <w:szCs w:val="16"/>
                <w:lang w:val="en-US"/>
              </w:rPr>
              <w:t>m</w:t>
            </w:r>
          </w:p>
        </w:tc>
        <w:tc>
          <w:tcPr>
            <w:tcW w:w="426" w:type="dxa"/>
            <w:hideMark/>
          </w:tcPr>
          <w:p w14:paraId="5554DF6A" w14:textId="77777777" w:rsidR="003B4F5F" w:rsidRPr="003B4F5F" w:rsidRDefault="003B4F5F" w:rsidP="003B4F5F">
            <w:pPr>
              <w:jc w:val="center"/>
              <w:rPr>
                <w:bCs/>
                <w:sz w:val="16"/>
                <w:szCs w:val="16"/>
                <w:lang w:val="en-US"/>
              </w:rPr>
            </w:pPr>
            <w:r w:rsidRPr="003B4F5F">
              <w:rPr>
                <w:bCs/>
                <w:sz w:val="16"/>
                <w:szCs w:val="16"/>
                <w:lang w:val="en-US"/>
              </w:rPr>
              <w:t>ž</w:t>
            </w:r>
          </w:p>
        </w:tc>
      </w:tr>
      <w:tr w:rsidR="003B4F5F" w:rsidRPr="003B4F5F" w14:paraId="314750B4" w14:textId="77777777" w:rsidTr="003B4F5F">
        <w:trPr>
          <w:trHeight w:val="427"/>
        </w:trPr>
        <w:tc>
          <w:tcPr>
            <w:tcW w:w="3085" w:type="dxa"/>
            <w:hideMark/>
          </w:tcPr>
          <w:p w14:paraId="451F83D1"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Neaktivni</w:t>
            </w:r>
            <w:proofErr w:type="spellEnd"/>
            <w:r w:rsidRPr="003B4F5F">
              <w:rPr>
                <w:sz w:val="16"/>
                <w:szCs w:val="16"/>
                <w:lang w:val="en-US"/>
              </w:rPr>
              <w:t xml:space="preserve"> </w:t>
            </w: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so </w:t>
            </w:r>
            <w:proofErr w:type="spellStart"/>
            <w:r w:rsidRPr="003B4F5F">
              <w:rPr>
                <w:sz w:val="16"/>
                <w:szCs w:val="16"/>
                <w:lang w:val="en-US"/>
              </w:rPr>
              <w:t>začeli</w:t>
            </w:r>
            <w:proofErr w:type="spellEnd"/>
            <w:r w:rsidRPr="003B4F5F">
              <w:rPr>
                <w:sz w:val="16"/>
                <w:szCs w:val="16"/>
                <w:lang w:val="en-US"/>
              </w:rPr>
              <w:t xml:space="preserve"> </w:t>
            </w:r>
            <w:proofErr w:type="spellStart"/>
            <w:r w:rsidRPr="003B4F5F">
              <w:rPr>
                <w:sz w:val="16"/>
                <w:szCs w:val="16"/>
                <w:lang w:val="en-US"/>
              </w:rPr>
              <w:t>iskati</w:t>
            </w:r>
            <w:proofErr w:type="spellEnd"/>
            <w:r w:rsidRPr="003B4F5F">
              <w:rPr>
                <w:sz w:val="16"/>
                <w:szCs w:val="16"/>
                <w:lang w:val="en-US"/>
              </w:rPr>
              <w:t xml:space="preserve"> </w:t>
            </w:r>
            <w:proofErr w:type="spellStart"/>
            <w:r w:rsidRPr="003B4F5F">
              <w:rPr>
                <w:sz w:val="16"/>
                <w:szCs w:val="16"/>
                <w:lang w:val="en-US"/>
              </w:rPr>
              <w:t>zaposlitev</w:t>
            </w:r>
            <w:proofErr w:type="spellEnd"/>
            <w:r w:rsidRPr="003B4F5F">
              <w:rPr>
                <w:sz w:val="16"/>
                <w:szCs w:val="16"/>
                <w:lang w:val="en-US"/>
              </w:rPr>
              <w:t xml:space="preserve"> </w:t>
            </w:r>
            <w:proofErr w:type="spellStart"/>
            <w:r w:rsidRPr="003B4F5F">
              <w:rPr>
                <w:sz w:val="16"/>
                <w:szCs w:val="16"/>
                <w:lang w:val="en-US"/>
              </w:rPr>
              <w:t>po</w:t>
            </w:r>
            <w:proofErr w:type="spellEnd"/>
            <w:r w:rsidRPr="003B4F5F">
              <w:rPr>
                <w:sz w:val="16"/>
                <w:szCs w:val="16"/>
                <w:lang w:val="en-US"/>
              </w:rPr>
              <w:t xml:space="preserve"> </w:t>
            </w:r>
            <w:proofErr w:type="spellStart"/>
            <w:r w:rsidRPr="003B4F5F">
              <w:rPr>
                <w:sz w:val="16"/>
                <w:szCs w:val="16"/>
                <w:lang w:val="en-US"/>
              </w:rPr>
              <w:t>zaključku</w:t>
            </w:r>
            <w:proofErr w:type="spellEnd"/>
            <w:r w:rsidRPr="003B4F5F">
              <w:rPr>
                <w:sz w:val="16"/>
                <w:szCs w:val="16"/>
                <w:lang w:val="en-US"/>
              </w:rPr>
              <w:t xml:space="preserve"> </w:t>
            </w:r>
            <w:proofErr w:type="spellStart"/>
            <w:r w:rsidRPr="003B4F5F">
              <w:rPr>
                <w:sz w:val="16"/>
                <w:szCs w:val="16"/>
                <w:lang w:val="en-US"/>
              </w:rPr>
              <w:t>sodelovanja</w:t>
            </w:r>
            <w:proofErr w:type="spellEnd"/>
          </w:p>
        </w:tc>
        <w:tc>
          <w:tcPr>
            <w:tcW w:w="1134" w:type="dxa"/>
            <w:hideMark/>
          </w:tcPr>
          <w:p w14:paraId="6510D39F" w14:textId="77777777" w:rsidR="003B4F5F" w:rsidRPr="003B4F5F" w:rsidRDefault="003B4F5F" w:rsidP="003B4F5F">
            <w:pPr>
              <w:rPr>
                <w:sz w:val="16"/>
                <w:szCs w:val="16"/>
                <w:lang w:val="en-US"/>
              </w:rPr>
            </w:pPr>
            <w:r w:rsidRPr="003B4F5F">
              <w:rPr>
                <w:sz w:val="16"/>
                <w:szCs w:val="16"/>
                <w:lang w:val="en-US"/>
              </w:rPr>
              <w:t> </w:t>
            </w:r>
          </w:p>
        </w:tc>
        <w:tc>
          <w:tcPr>
            <w:tcW w:w="1134" w:type="dxa"/>
            <w:hideMark/>
          </w:tcPr>
          <w:p w14:paraId="51936DC7" w14:textId="77777777" w:rsidR="003B4F5F" w:rsidRPr="003B4F5F" w:rsidRDefault="003B4F5F" w:rsidP="003B4F5F">
            <w:pPr>
              <w:rPr>
                <w:sz w:val="16"/>
                <w:szCs w:val="16"/>
                <w:lang w:val="en-US"/>
              </w:rPr>
            </w:pPr>
            <w:r w:rsidRPr="003B4F5F">
              <w:rPr>
                <w:sz w:val="16"/>
                <w:szCs w:val="16"/>
                <w:lang w:val="en-US"/>
              </w:rPr>
              <w:t> </w:t>
            </w:r>
          </w:p>
        </w:tc>
        <w:tc>
          <w:tcPr>
            <w:tcW w:w="992" w:type="dxa"/>
            <w:hideMark/>
          </w:tcPr>
          <w:p w14:paraId="1FE73E2A"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548A70E"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4F3D76BD"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4010269"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35C63024"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F319F2F"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7DB49A33"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148C8559"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DE473AE" w14:textId="77777777" w:rsidR="003B4F5F" w:rsidRPr="003B4F5F" w:rsidRDefault="003B4F5F" w:rsidP="003B4F5F">
            <w:pPr>
              <w:rPr>
                <w:sz w:val="16"/>
                <w:szCs w:val="16"/>
                <w:lang w:val="en-US"/>
              </w:rPr>
            </w:pPr>
            <w:r w:rsidRPr="003B4F5F">
              <w:rPr>
                <w:sz w:val="16"/>
                <w:szCs w:val="16"/>
                <w:lang w:val="en-US"/>
              </w:rPr>
              <w:t> </w:t>
            </w:r>
          </w:p>
        </w:tc>
        <w:tc>
          <w:tcPr>
            <w:tcW w:w="426" w:type="dxa"/>
            <w:gridSpan w:val="2"/>
            <w:hideMark/>
          </w:tcPr>
          <w:p w14:paraId="7036DDEF"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3ED0041"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362F7CC7"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56D2BCDA"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DA3D9E0"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41EA48AE"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53F3210A"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74C3ADBC" w14:textId="77777777" w:rsidTr="003B4F5F">
        <w:trPr>
          <w:trHeight w:val="621"/>
        </w:trPr>
        <w:tc>
          <w:tcPr>
            <w:tcW w:w="3085" w:type="dxa"/>
            <w:hideMark/>
          </w:tcPr>
          <w:p w14:paraId="17EFDB97"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so </w:t>
            </w:r>
            <w:proofErr w:type="spellStart"/>
            <w:r w:rsidRPr="003B4F5F">
              <w:rPr>
                <w:sz w:val="16"/>
                <w:szCs w:val="16"/>
                <w:lang w:val="en-US"/>
              </w:rPr>
              <w:t>udeleženi</w:t>
            </w:r>
            <w:proofErr w:type="spellEnd"/>
            <w:r w:rsidRPr="003B4F5F">
              <w:rPr>
                <w:sz w:val="16"/>
                <w:szCs w:val="16"/>
                <w:lang w:val="en-US"/>
              </w:rPr>
              <w:t xml:space="preserve"> v </w:t>
            </w:r>
            <w:proofErr w:type="spellStart"/>
            <w:r w:rsidRPr="003B4F5F">
              <w:rPr>
                <w:sz w:val="16"/>
                <w:szCs w:val="16"/>
                <w:lang w:val="en-US"/>
              </w:rPr>
              <w:t>dejavnostih</w:t>
            </w:r>
            <w:proofErr w:type="spellEnd"/>
            <w:r w:rsidRPr="003B4F5F">
              <w:rPr>
                <w:sz w:val="16"/>
                <w:szCs w:val="16"/>
                <w:lang w:val="en-US"/>
              </w:rPr>
              <w:t xml:space="preserve"> </w:t>
            </w:r>
            <w:proofErr w:type="spellStart"/>
            <w:r w:rsidRPr="003B4F5F">
              <w:rPr>
                <w:sz w:val="16"/>
                <w:szCs w:val="16"/>
                <w:lang w:val="en-US"/>
              </w:rPr>
              <w:t>izobraževanja</w:t>
            </w:r>
            <w:proofErr w:type="spellEnd"/>
            <w:r w:rsidRPr="003B4F5F">
              <w:rPr>
                <w:sz w:val="16"/>
                <w:szCs w:val="16"/>
                <w:lang w:val="en-US"/>
              </w:rPr>
              <w:t>/</w:t>
            </w:r>
            <w:proofErr w:type="spellStart"/>
            <w:r w:rsidRPr="003B4F5F">
              <w:rPr>
                <w:sz w:val="16"/>
                <w:szCs w:val="16"/>
                <w:lang w:val="en-US"/>
              </w:rPr>
              <w:t>usposabljanja</w:t>
            </w:r>
            <w:proofErr w:type="spellEnd"/>
            <w:r w:rsidRPr="003B4F5F">
              <w:rPr>
                <w:sz w:val="16"/>
                <w:szCs w:val="16"/>
                <w:lang w:val="en-US"/>
              </w:rPr>
              <w:t xml:space="preserve"> </w:t>
            </w:r>
            <w:proofErr w:type="spellStart"/>
            <w:r w:rsidRPr="003B4F5F">
              <w:rPr>
                <w:sz w:val="16"/>
                <w:szCs w:val="16"/>
                <w:lang w:val="en-US"/>
              </w:rPr>
              <w:t>po</w:t>
            </w:r>
            <w:proofErr w:type="spellEnd"/>
            <w:r w:rsidRPr="003B4F5F">
              <w:rPr>
                <w:sz w:val="16"/>
                <w:szCs w:val="16"/>
                <w:lang w:val="en-US"/>
              </w:rPr>
              <w:t xml:space="preserve"> </w:t>
            </w:r>
            <w:proofErr w:type="spellStart"/>
            <w:r w:rsidRPr="003B4F5F">
              <w:rPr>
                <w:sz w:val="16"/>
                <w:szCs w:val="16"/>
                <w:lang w:val="en-US"/>
              </w:rPr>
              <w:t>zaključku</w:t>
            </w:r>
            <w:proofErr w:type="spellEnd"/>
            <w:r w:rsidRPr="003B4F5F">
              <w:rPr>
                <w:sz w:val="16"/>
                <w:szCs w:val="16"/>
                <w:lang w:val="en-US"/>
              </w:rPr>
              <w:t xml:space="preserve"> </w:t>
            </w:r>
            <w:proofErr w:type="spellStart"/>
            <w:r w:rsidRPr="003B4F5F">
              <w:rPr>
                <w:sz w:val="16"/>
                <w:szCs w:val="16"/>
                <w:lang w:val="en-US"/>
              </w:rPr>
              <w:t>sodelovanja</w:t>
            </w:r>
            <w:proofErr w:type="spellEnd"/>
          </w:p>
        </w:tc>
        <w:tc>
          <w:tcPr>
            <w:tcW w:w="1134" w:type="dxa"/>
            <w:hideMark/>
          </w:tcPr>
          <w:p w14:paraId="67C7ED4B" w14:textId="77777777" w:rsidR="003B4F5F" w:rsidRPr="003B4F5F" w:rsidRDefault="003B4F5F" w:rsidP="003B4F5F">
            <w:pPr>
              <w:rPr>
                <w:sz w:val="16"/>
                <w:szCs w:val="16"/>
                <w:lang w:val="en-US"/>
              </w:rPr>
            </w:pPr>
            <w:r w:rsidRPr="003B4F5F">
              <w:rPr>
                <w:sz w:val="16"/>
                <w:szCs w:val="16"/>
                <w:lang w:val="en-US"/>
              </w:rPr>
              <w:t> </w:t>
            </w:r>
          </w:p>
        </w:tc>
        <w:tc>
          <w:tcPr>
            <w:tcW w:w="1134" w:type="dxa"/>
            <w:hideMark/>
          </w:tcPr>
          <w:p w14:paraId="7BE75459" w14:textId="77777777" w:rsidR="003B4F5F" w:rsidRPr="003B4F5F" w:rsidRDefault="003B4F5F" w:rsidP="003B4F5F">
            <w:pPr>
              <w:rPr>
                <w:sz w:val="16"/>
                <w:szCs w:val="16"/>
                <w:lang w:val="en-US"/>
              </w:rPr>
            </w:pPr>
            <w:r w:rsidRPr="003B4F5F">
              <w:rPr>
                <w:sz w:val="16"/>
                <w:szCs w:val="16"/>
                <w:lang w:val="en-US"/>
              </w:rPr>
              <w:t> </w:t>
            </w:r>
          </w:p>
        </w:tc>
        <w:tc>
          <w:tcPr>
            <w:tcW w:w="992" w:type="dxa"/>
            <w:hideMark/>
          </w:tcPr>
          <w:p w14:paraId="749BCF11"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1863BF61"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45B1BDFC"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4ED24CE7"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74DD2A62"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63AFE417"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DCE352C"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1ADACBA1"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56C28FAB" w14:textId="77777777" w:rsidR="003B4F5F" w:rsidRPr="003B4F5F" w:rsidRDefault="003B4F5F" w:rsidP="003B4F5F">
            <w:pPr>
              <w:rPr>
                <w:sz w:val="16"/>
                <w:szCs w:val="16"/>
                <w:lang w:val="en-US"/>
              </w:rPr>
            </w:pPr>
            <w:r w:rsidRPr="003B4F5F">
              <w:rPr>
                <w:sz w:val="16"/>
                <w:szCs w:val="16"/>
                <w:lang w:val="en-US"/>
              </w:rPr>
              <w:t> </w:t>
            </w:r>
          </w:p>
        </w:tc>
        <w:tc>
          <w:tcPr>
            <w:tcW w:w="426" w:type="dxa"/>
            <w:gridSpan w:val="2"/>
            <w:hideMark/>
          </w:tcPr>
          <w:p w14:paraId="010E6519"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2049189F"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2F424981"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1D0AB29E"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3E7323F0"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623689C9"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6150D336"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4F705836" w14:textId="77777777" w:rsidTr="003B4F5F">
        <w:trPr>
          <w:trHeight w:val="540"/>
        </w:trPr>
        <w:tc>
          <w:tcPr>
            <w:tcW w:w="3085" w:type="dxa"/>
            <w:hideMark/>
          </w:tcPr>
          <w:p w14:paraId="11ECED73"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so </w:t>
            </w:r>
            <w:proofErr w:type="spellStart"/>
            <w:r w:rsidRPr="003B4F5F">
              <w:rPr>
                <w:sz w:val="16"/>
                <w:szCs w:val="16"/>
                <w:lang w:val="en-US"/>
              </w:rPr>
              <w:t>pridobili</w:t>
            </w:r>
            <w:proofErr w:type="spellEnd"/>
            <w:r w:rsidRPr="003B4F5F">
              <w:rPr>
                <w:sz w:val="16"/>
                <w:szCs w:val="16"/>
                <w:lang w:val="en-US"/>
              </w:rPr>
              <w:t xml:space="preserve"> </w:t>
            </w:r>
            <w:proofErr w:type="spellStart"/>
            <w:r w:rsidRPr="003B4F5F">
              <w:rPr>
                <w:sz w:val="16"/>
                <w:szCs w:val="16"/>
                <w:lang w:val="en-US"/>
              </w:rPr>
              <w:t>kvalifikacijo</w:t>
            </w:r>
            <w:proofErr w:type="spellEnd"/>
            <w:r w:rsidRPr="003B4F5F">
              <w:rPr>
                <w:sz w:val="16"/>
                <w:szCs w:val="16"/>
                <w:lang w:val="en-US"/>
              </w:rPr>
              <w:t xml:space="preserve"> </w:t>
            </w:r>
            <w:proofErr w:type="spellStart"/>
            <w:r w:rsidRPr="003B4F5F">
              <w:rPr>
                <w:sz w:val="16"/>
                <w:szCs w:val="16"/>
                <w:lang w:val="en-US"/>
              </w:rPr>
              <w:t>po</w:t>
            </w:r>
            <w:proofErr w:type="spellEnd"/>
            <w:r w:rsidRPr="003B4F5F">
              <w:rPr>
                <w:sz w:val="16"/>
                <w:szCs w:val="16"/>
                <w:lang w:val="en-US"/>
              </w:rPr>
              <w:t xml:space="preserve"> </w:t>
            </w:r>
            <w:proofErr w:type="spellStart"/>
            <w:r w:rsidRPr="003B4F5F">
              <w:rPr>
                <w:sz w:val="16"/>
                <w:szCs w:val="16"/>
                <w:lang w:val="en-US"/>
              </w:rPr>
              <w:t>zaključku</w:t>
            </w:r>
            <w:proofErr w:type="spellEnd"/>
            <w:r w:rsidRPr="003B4F5F">
              <w:rPr>
                <w:sz w:val="16"/>
                <w:szCs w:val="16"/>
                <w:lang w:val="en-US"/>
              </w:rPr>
              <w:t xml:space="preserve"> </w:t>
            </w:r>
            <w:proofErr w:type="spellStart"/>
            <w:r w:rsidRPr="003B4F5F">
              <w:rPr>
                <w:sz w:val="16"/>
                <w:szCs w:val="16"/>
                <w:lang w:val="en-US"/>
              </w:rPr>
              <w:t>sodelovanja</w:t>
            </w:r>
            <w:proofErr w:type="spellEnd"/>
          </w:p>
        </w:tc>
        <w:tc>
          <w:tcPr>
            <w:tcW w:w="1134" w:type="dxa"/>
            <w:hideMark/>
          </w:tcPr>
          <w:p w14:paraId="495E1AD6" w14:textId="77777777" w:rsidR="003B4F5F" w:rsidRPr="003B4F5F" w:rsidRDefault="003B4F5F" w:rsidP="003B4F5F">
            <w:pPr>
              <w:rPr>
                <w:sz w:val="16"/>
                <w:szCs w:val="16"/>
                <w:lang w:val="en-US"/>
              </w:rPr>
            </w:pPr>
            <w:r w:rsidRPr="003B4F5F">
              <w:rPr>
                <w:sz w:val="16"/>
                <w:szCs w:val="16"/>
                <w:lang w:val="en-US"/>
              </w:rPr>
              <w:t> </w:t>
            </w:r>
          </w:p>
        </w:tc>
        <w:tc>
          <w:tcPr>
            <w:tcW w:w="1134" w:type="dxa"/>
            <w:hideMark/>
          </w:tcPr>
          <w:p w14:paraId="3A385737" w14:textId="77777777" w:rsidR="003B4F5F" w:rsidRPr="003B4F5F" w:rsidRDefault="003B4F5F" w:rsidP="003B4F5F">
            <w:pPr>
              <w:rPr>
                <w:sz w:val="16"/>
                <w:szCs w:val="16"/>
                <w:lang w:val="en-US"/>
              </w:rPr>
            </w:pPr>
            <w:r w:rsidRPr="003B4F5F">
              <w:rPr>
                <w:sz w:val="16"/>
                <w:szCs w:val="16"/>
                <w:lang w:val="en-US"/>
              </w:rPr>
              <w:t> </w:t>
            </w:r>
          </w:p>
        </w:tc>
        <w:tc>
          <w:tcPr>
            <w:tcW w:w="992" w:type="dxa"/>
            <w:hideMark/>
          </w:tcPr>
          <w:p w14:paraId="1E7699CC"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46F6DF28"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07DBD647"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17B825FB"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E95CCE7"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23E26EAB"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40BC6B2A"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17680A52"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D609A06" w14:textId="77777777" w:rsidR="003B4F5F" w:rsidRPr="003B4F5F" w:rsidRDefault="003B4F5F" w:rsidP="003B4F5F">
            <w:pPr>
              <w:rPr>
                <w:sz w:val="16"/>
                <w:szCs w:val="16"/>
                <w:lang w:val="en-US"/>
              </w:rPr>
            </w:pPr>
            <w:r w:rsidRPr="003B4F5F">
              <w:rPr>
                <w:sz w:val="16"/>
                <w:szCs w:val="16"/>
                <w:lang w:val="en-US"/>
              </w:rPr>
              <w:t> </w:t>
            </w:r>
          </w:p>
        </w:tc>
        <w:tc>
          <w:tcPr>
            <w:tcW w:w="426" w:type="dxa"/>
            <w:gridSpan w:val="2"/>
            <w:hideMark/>
          </w:tcPr>
          <w:p w14:paraId="4E018E6D"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2CC1D8EB"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23AB89BD"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6CFCD63"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D070B81"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42514B13"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43B9F171"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0A19E274" w14:textId="77777777" w:rsidTr="003B4F5F">
        <w:trPr>
          <w:trHeight w:val="487"/>
        </w:trPr>
        <w:tc>
          <w:tcPr>
            <w:tcW w:w="3085" w:type="dxa"/>
            <w:hideMark/>
          </w:tcPr>
          <w:p w14:paraId="23F4F97E"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vključno</w:t>
            </w:r>
            <w:proofErr w:type="spellEnd"/>
            <w:r w:rsidRPr="003B4F5F">
              <w:rPr>
                <w:sz w:val="16"/>
                <w:szCs w:val="16"/>
                <w:lang w:val="en-US"/>
              </w:rPr>
              <w:t xml:space="preserve"> s </w:t>
            </w:r>
            <w:proofErr w:type="spellStart"/>
            <w:r w:rsidRPr="003B4F5F">
              <w:rPr>
                <w:sz w:val="16"/>
                <w:szCs w:val="16"/>
                <w:lang w:val="en-US"/>
              </w:rPr>
              <w:t>samozaposlenimi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w:t>
            </w:r>
            <w:proofErr w:type="spellStart"/>
            <w:r w:rsidRPr="003B4F5F">
              <w:rPr>
                <w:sz w:val="16"/>
                <w:szCs w:val="16"/>
                <w:lang w:val="en-US"/>
              </w:rPr>
              <w:t>imajo</w:t>
            </w:r>
            <w:proofErr w:type="spellEnd"/>
            <w:r w:rsidRPr="003B4F5F">
              <w:rPr>
                <w:sz w:val="16"/>
                <w:szCs w:val="16"/>
                <w:lang w:val="en-US"/>
              </w:rPr>
              <w:t xml:space="preserve"> </w:t>
            </w:r>
            <w:proofErr w:type="spellStart"/>
            <w:r w:rsidRPr="003B4F5F">
              <w:rPr>
                <w:sz w:val="16"/>
                <w:szCs w:val="16"/>
                <w:lang w:val="en-US"/>
              </w:rPr>
              <w:t>zaposlitev</w:t>
            </w:r>
            <w:proofErr w:type="spellEnd"/>
            <w:r w:rsidRPr="003B4F5F">
              <w:rPr>
                <w:sz w:val="16"/>
                <w:szCs w:val="16"/>
                <w:lang w:val="en-US"/>
              </w:rPr>
              <w:t xml:space="preserve"> </w:t>
            </w:r>
            <w:proofErr w:type="spellStart"/>
            <w:r w:rsidRPr="003B4F5F">
              <w:rPr>
                <w:sz w:val="16"/>
                <w:szCs w:val="16"/>
                <w:lang w:val="en-US"/>
              </w:rPr>
              <w:t>po</w:t>
            </w:r>
            <w:proofErr w:type="spellEnd"/>
            <w:r w:rsidRPr="003B4F5F">
              <w:rPr>
                <w:sz w:val="16"/>
                <w:szCs w:val="16"/>
                <w:lang w:val="en-US"/>
              </w:rPr>
              <w:t xml:space="preserve"> </w:t>
            </w:r>
            <w:proofErr w:type="spellStart"/>
            <w:r w:rsidRPr="003B4F5F">
              <w:rPr>
                <w:sz w:val="16"/>
                <w:szCs w:val="16"/>
                <w:lang w:val="en-US"/>
              </w:rPr>
              <w:t>zaključku</w:t>
            </w:r>
            <w:proofErr w:type="spellEnd"/>
            <w:r w:rsidRPr="003B4F5F">
              <w:rPr>
                <w:sz w:val="16"/>
                <w:szCs w:val="16"/>
                <w:lang w:val="en-US"/>
              </w:rPr>
              <w:t xml:space="preserve"> </w:t>
            </w:r>
            <w:proofErr w:type="spellStart"/>
            <w:r w:rsidRPr="003B4F5F">
              <w:rPr>
                <w:sz w:val="16"/>
                <w:szCs w:val="16"/>
                <w:lang w:val="en-US"/>
              </w:rPr>
              <w:t>sodelovanja</w:t>
            </w:r>
            <w:proofErr w:type="spellEnd"/>
          </w:p>
        </w:tc>
        <w:tc>
          <w:tcPr>
            <w:tcW w:w="1134" w:type="dxa"/>
            <w:hideMark/>
          </w:tcPr>
          <w:p w14:paraId="08142381" w14:textId="77777777" w:rsidR="003B4F5F" w:rsidRPr="003B4F5F" w:rsidRDefault="003B4F5F" w:rsidP="003B4F5F">
            <w:pPr>
              <w:rPr>
                <w:sz w:val="16"/>
                <w:szCs w:val="16"/>
                <w:lang w:val="en-US"/>
              </w:rPr>
            </w:pPr>
            <w:r w:rsidRPr="003B4F5F">
              <w:rPr>
                <w:sz w:val="16"/>
                <w:szCs w:val="16"/>
                <w:lang w:val="en-US"/>
              </w:rPr>
              <w:t> </w:t>
            </w:r>
          </w:p>
        </w:tc>
        <w:tc>
          <w:tcPr>
            <w:tcW w:w="1134" w:type="dxa"/>
            <w:hideMark/>
          </w:tcPr>
          <w:p w14:paraId="07A2BF58" w14:textId="77777777" w:rsidR="003B4F5F" w:rsidRPr="003B4F5F" w:rsidRDefault="003B4F5F" w:rsidP="003B4F5F">
            <w:pPr>
              <w:rPr>
                <w:sz w:val="16"/>
                <w:szCs w:val="16"/>
                <w:lang w:val="en-US"/>
              </w:rPr>
            </w:pPr>
            <w:r w:rsidRPr="003B4F5F">
              <w:rPr>
                <w:sz w:val="16"/>
                <w:szCs w:val="16"/>
                <w:lang w:val="en-US"/>
              </w:rPr>
              <w:t> </w:t>
            </w:r>
          </w:p>
        </w:tc>
        <w:tc>
          <w:tcPr>
            <w:tcW w:w="992" w:type="dxa"/>
            <w:hideMark/>
          </w:tcPr>
          <w:p w14:paraId="09933E48"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70C9032E"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6A8BF04C"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158E85BA"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17ACFC8D"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626167BD"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4DD5B88B"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1B158224"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232E6A29" w14:textId="77777777" w:rsidR="003B4F5F" w:rsidRPr="003B4F5F" w:rsidRDefault="003B4F5F" w:rsidP="003B4F5F">
            <w:pPr>
              <w:rPr>
                <w:sz w:val="16"/>
                <w:szCs w:val="16"/>
                <w:lang w:val="en-US"/>
              </w:rPr>
            </w:pPr>
            <w:r w:rsidRPr="003B4F5F">
              <w:rPr>
                <w:sz w:val="16"/>
                <w:szCs w:val="16"/>
                <w:lang w:val="en-US"/>
              </w:rPr>
              <w:t> </w:t>
            </w:r>
          </w:p>
        </w:tc>
        <w:tc>
          <w:tcPr>
            <w:tcW w:w="426" w:type="dxa"/>
            <w:gridSpan w:val="2"/>
            <w:hideMark/>
          </w:tcPr>
          <w:p w14:paraId="46AB5A85"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36BC7FED"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7884783E"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D05D7DD"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3436FE25"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3CC0A882"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460D5F9D"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6AEBAB9A" w14:textId="77777777" w:rsidTr="003B4F5F">
        <w:trPr>
          <w:trHeight w:val="1129"/>
        </w:trPr>
        <w:tc>
          <w:tcPr>
            <w:tcW w:w="3085" w:type="dxa"/>
            <w:hideMark/>
          </w:tcPr>
          <w:p w14:paraId="1E113C82"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Prikrajšani</w:t>
            </w:r>
            <w:proofErr w:type="spellEnd"/>
            <w:r w:rsidRPr="003B4F5F">
              <w:rPr>
                <w:sz w:val="16"/>
                <w:szCs w:val="16"/>
                <w:lang w:val="en-US"/>
              </w:rPr>
              <w:t xml:space="preserve"> </w:t>
            </w: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so </w:t>
            </w:r>
            <w:proofErr w:type="spellStart"/>
            <w:r w:rsidRPr="003B4F5F">
              <w:rPr>
                <w:sz w:val="16"/>
                <w:szCs w:val="16"/>
                <w:lang w:val="en-US"/>
              </w:rPr>
              <w:t>začeli</w:t>
            </w:r>
            <w:proofErr w:type="spellEnd"/>
            <w:r w:rsidRPr="003B4F5F">
              <w:rPr>
                <w:sz w:val="16"/>
                <w:szCs w:val="16"/>
                <w:lang w:val="en-US"/>
              </w:rPr>
              <w:t xml:space="preserve"> </w:t>
            </w:r>
            <w:proofErr w:type="spellStart"/>
            <w:r w:rsidRPr="003B4F5F">
              <w:rPr>
                <w:sz w:val="16"/>
                <w:szCs w:val="16"/>
                <w:lang w:val="en-US"/>
              </w:rPr>
              <w:t>iskati</w:t>
            </w:r>
            <w:proofErr w:type="spellEnd"/>
            <w:r w:rsidRPr="003B4F5F">
              <w:rPr>
                <w:sz w:val="16"/>
                <w:szCs w:val="16"/>
                <w:lang w:val="en-US"/>
              </w:rPr>
              <w:t xml:space="preserve"> </w:t>
            </w:r>
            <w:proofErr w:type="spellStart"/>
            <w:r w:rsidRPr="003B4F5F">
              <w:rPr>
                <w:sz w:val="16"/>
                <w:szCs w:val="16"/>
                <w:lang w:val="en-US"/>
              </w:rPr>
              <w:t>zaposlitev</w:t>
            </w:r>
            <w:proofErr w:type="spellEnd"/>
            <w:r w:rsidRPr="003B4F5F">
              <w:rPr>
                <w:sz w:val="16"/>
                <w:szCs w:val="16"/>
                <w:lang w:val="en-US"/>
              </w:rPr>
              <w:t xml:space="preserve">, so </w:t>
            </w:r>
            <w:proofErr w:type="spellStart"/>
            <w:r w:rsidRPr="003B4F5F">
              <w:rPr>
                <w:sz w:val="16"/>
                <w:szCs w:val="16"/>
                <w:lang w:val="en-US"/>
              </w:rPr>
              <w:t>udeleženi</w:t>
            </w:r>
            <w:proofErr w:type="spellEnd"/>
            <w:r w:rsidRPr="003B4F5F">
              <w:rPr>
                <w:sz w:val="16"/>
                <w:szCs w:val="16"/>
                <w:lang w:val="en-US"/>
              </w:rPr>
              <w:t xml:space="preserve"> v </w:t>
            </w:r>
            <w:proofErr w:type="spellStart"/>
            <w:r w:rsidRPr="003B4F5F">
              <w:rPr>
                <w:sz w:val="16"/>
                <w:szCs w:val="16"/>
                <w:lang w:val="en-US"/>
              </w:rPr>
              <w:t>dejavnostih</w:t>
            </w:r>
            <w:proofErr w:type="spellEnd"/>
            <w:r w:rsidRPr="003B4F5F">
              <w:rPr>
                <w:sz w:val="16"/>
                <w:szCs w:val="16"/>
                <w:lang w:val="en-US"/>
              </w:rPr>
              <w:t xml:space="preserve"> </w:t>
            </w:r>
            <w:proofErr w:type="spellStart"/>
            <w:r w:rsidRPr="003B4F5F">
              <w:rPr>
                <w:sz w:val="16"/>
                <w:szCs w:val="16"/>
                <w:lang w:val="en-US"/>
              </w:rPr>
              <w:t>izobraževanja</w:t>
            </w:r>
            <w:proofErr w:type="spellEnd"/>
            <w:r w:rsidRPr="003B4F5F">
              <w:rPr>
                <w:sz w:val="16"/>
                <w:szCs w:val="16"/>
                <w:lang w:val="en-US"/>
              </w:rPr>
              <w:t>/</w:t>
            </w:r>
            <w:proofErr w:type="spellStart"/>
            <w:r w:rsidRPr="003B4F5F">
              <w:rPr>
                <w:sz w:val="16"/>
                <w:szCs w:val="16"/>
                <w:lang w:val="en-US"/>
              </w:rPr>
              <w:t>usposabljanja</w:t>
            </w:r>
            <w:proofErr w:type="spellEnd"/>
            <w:r w:rsidRPr="003B4F5F">
              <w:rPr>
                <w:sz w:val="16"/>
                <w:szCs w:val="16"/>
                <w:lang w:val="en-US"/>
              </w:rPr>
              <w:t xml:space="preserve">, </w:t>
            </w:r>
            <w:proofErr w:type="spellStart"/>
            <w:r w:rsidRPr="003B4F5F">
              <w:rPr>
                <w:sz w:val="16"/>
                <w:szCs w:val="16"/>
                <w:lang w:val="en-US"/>
              </w:rPr>
              <w:t>pridobivajo</w:t>
            </w:r>
            <w:proofErr w:type="spellEnd"/>
            <w:r w:rsidRPr="003B4F5F">
              <w:rPr>
                <w:sz w:val="16"/>
                <w:szCs w:val="16"/>
                <w:lang w:val="en-US"/>
              </w:rPr>
              <w:t xml:space="preserve"> </w:t>
            </w:r>
            <w:proofErr w:type="spellStart"/>
            <w:r w:rsidRPr="003B4F5F">
              <w:rPr>
                <w:sz w:val="16"/>
                <w:szCs w:val="16"/>
                <w:lang w:val="en-US"/>
              </w:rPr>
              <w:t>kvalifikacijo</w:t>
            </w:r>
            <w:proofErr w:type="spellEnd"/>
            <w:r w:rsidRPr="003B4F5F">
              <w:rPr>
                <w:sz w:val="16"/>
                <w:szCs w:val="16"/>
                <w:lang w:val="en-US"/>
              </w:rPr>
              <w:t xml:space="preserve">, so </w:t>
            </w:r>
            <w:proofErr w:type="spellStart"/>
            <w:r w:rsidRPr="003B4F5F">
              <w:rPr>
                <w:sz w:val="16"/>
                <w:szCs w:val="16"/>
                <w:lang w:val="en-US"/>
              </w:rPr>
              <w:t>zaposleni</w:t>
            </w:r>
            <w:proofErr w:type="spellEnd"/>
            <w:r w:rsidRPr="003B4F5F">
              <w:rPr>
                <w:sz w:val="16"/>
                <w:szCs w:val="16"/>
                <w:lang w:val="en-US"/>
              </w:rPr>
              <w:t xml:space="preserve">, </w:t>
            </w:r>
            <w:proofErr w:type="spellStart"/>
            <w:r w:rsidRPr="003B4F5F">
              <w:rPr>
                <w:sz w:val="16"/>
                <w:szCs w:val="16"/>
                <w:lang w:val="en-US"/>
              </w:rPr>
              <w:t>vključno</w:t>
            </w:r>
            <w:proofErr w:type="spellEnd"/>
            <w:r w:rsidRPr="003B4F5F">
              <w:rPr>
                <w:sz w:val="16"/>
                <w:szCs w:val="16"/>
                <w:lang w:val="en-US"/>
              </w:rPr>
              <w:t xml:space="preserve"> s </w:t>
            </w:r>
            <w:proofErr w:type="spellStart"/>
            <w:r w:rsidRPr="003B4F5F">
              <w:rPr>
                <w:sz w:val="16"/>
                <w:szCs w:val="16"/>
                <w:lang w:val="en-US"/>
              </w:rPr>
              <w:t>samozaposlenimi</w:t>
            </w:r>
            <w:proofErr w:type="spellEnd"/>
            <w:r w:rsidRPr="003B4F5F">
              <w:rPr>
                <w:sz w:val="16"/>
                <w:szCs w:val="16"/>
                <w:lang w:val="en-US"/>
              </w:rPr>
              <w:t xml:space="preserve">, </w:t>
            </w:r>
            <w:proofErr w:type="spellStart"/>
            <w:r w:rsidRPr="003B4F5F">
              <w:rPr>
                <w:sz w:val="16"/>
                <w:szCs w:val="16"/>
                <w:lang w:val="en-US"/>
              </w:rPr>
              <w:t>po</w:t>
            </w:r>
            <w:proofErr w:type="spellEnd"/>
            <w:r w:rsidRPr="003B4F5F">
              <w:rPr>
                <w:sz w:val="16"/>
                <w:szCs w:val="16"/>
                <w:lang w:val="en-US"/>
              </w:rPr>
              <w:t xml:space="preserve"> </w:t>
            </w:r>
            <w:proofErr w:type="spellStart"/>
            <w:r w:rsidRPr="003B4F5F">
              <w:rPr>
                <w:sz w:val="16"/>
                <w:szCs w:val="16"/>
                <w:lang w:val="en-US"/>
              </w:rPr>
              <w:t>zaključku</w:t>
            </w:r>
            <w:proofErr w:type="spellEnd"/>
            <w:r w:rsidRPr="003B4F5F">
              <w:rPr>
                <w:sz w:val="16"/>
                <w:szCs w:val="16"/>
                <w:lang w:val="en-US"/>
              </w:rPr>
              <w:t xml:space="preserve"> </w:t>
            </w:r>
            <w:proofErr w:type="spellStart"/>
            <w:r w:rsidRPr="003B4F5F">
              <w:rPr>
                <w:sz w:val="16"/>
                <w:szCs w:val="16"/>
                <w:lang w:val="en-US"/>
              </w:rPr>
              <w:t>sodelovanja</w:t>
            </w:r>
            <w:proofErr w:type="spellEnd"/>
          </w:p>
        </w:tc>
        <w:tc>
          <w:tcPr>
            <w:tcW w:w="1134" w:type="dxa"/>
            <w:hideMark/>
          </w:tcPr>
          <w:p w14:paraId="164AFBD4" w14:textId="77777777" w:rsidR="003B4F5F" w:rsidRPr="003B4F5F" w:rsidRDefault="003B4F5F" w:rsidP="003B4F5F">
            <w:pPr>
              <w:rPr>
                <w:sz w:val="16"/>
                <w:szCs w:val="16"/>
                <w:lang w:val="en-US"/>
              </w:rPr>
            </w:pPr>
            <w:r w:rsidRPr="003B4F5F">
              <w:rPr>
                <w:sz w:val="16"/>
                <w:szCs w:val="16"/>
                <w:lang w:val="en-US"/>
              </w:rPr>
              <w:t> </w:t>
            </w:r>
          </w:p>
        </w:tc>
        <w:tc>
          <w:tcPr>
            <w:tcW w:w="1134" w:type="dxa"/>
            <w:hideMark/>
          </w:tcPr>
          <w:p w14:paraId="55ABBB1F" w14:textId="77777777" w:rsidR="003B4F5F" w:rsidRPr="003B4F5F" w:rsidRDefault="003B4F5F" w:rsidP="003B4F5F">
            <w:pPr>
              <w:rPr>
                <w:sz w:val="16"/>
                <w:szCs w:val="16"/>
                <w:lang w:val="en-US"/>
              </w:rPr>
            </w:pPr>
            <w:r w:rsidRPr="003B4F5F">
              <w:rPr>
                <w:sz w:val="16"/>
                <w:szCs w:val="16"/>
                <w:lang w:val="en-US"/>
              </w:rPr>
              <w:t> </w:t>
            </w:r>
          </w:p>
        </w:tc>
        <w:tc>
          <w:tcPr>
            <w:tcW w:w="992" w:type="dxa"/>
            <w:hideMark/>
          </w:tcPr>
          <w:p w14:paraId="38367C90"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1D557429"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7256062F"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938293D"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2A930638"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65624BE3"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706307D"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137EE9E7"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6E00921" w14:textId="77777777" w:rsidR="003B4F5F" w:rsidRPr="003B4F5F" w:rsidRDefault="003B4F5F" w:rsidP="003B4F5F">
            <w:pPr>
              <w:rPr>
                <w:sz w:val="16"/>
                <w:szCs w:val="16"/>
                <w:lang w:val="en-US"/>
              </w:rPr>
            </w:pPr>
            <w:r w:rsidRPr="003B4F5F">
              <w:rPr>
                <w:sz w:val="16"/>
                <w:szCs w:val="16"/>
                <w:lang w:val="en-US"/>
              </w:rPr>
              <w:t> </w:t>
            </w:r>
          </w:p>
        </w:tc>
        <w:tc>
          <w:tcPr>
            <w:tcW w:w="426" w:type="dxa"/>
            <w:gridSpan w:val="2"/>
            <w:hideMark/>
          </w:tcPr>
          <w:p w14:paraId="5BCAF208"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13B3FBD8"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7AD14643"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49816C67"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5289333"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0A3AE99"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226DD75C"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0671A9D5" w14:textId="77777777" w:rsidTr="003B4F5F">
        <w:trPr>
          <w:trHeight w:val="652"/>
        </w:trPr>
        <w:tc>
          <w:tcPr>
            <w:tcW w:w="3085" w:type="dxa"/>
            <w:hideMark/>
          </w:tcPr>
          <w:p w14:paraId="6E232DB6"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vključno</w:t>
            </w:r>
            <w:proofErr w:type="spellEnd"/>
            <w:r w:rsidRPr="003B4F5F">
              <w:rPr>
                <w:sz w:val="16"/>
                <w:szCs w:val="16"/>
                <w:lang w:val="en-US"/>
              </w:rPr>
              <w:t xml:space="preserve"> s </w:t>
            </w:r>
            <w:proofErr w:type="spellStart"/>
            <w:r w:rsidRPr="003B4F5F">
              <w:rPr>
                <w:sz w:val="16"/>
                <w:szCs w:val="16"/>
                <w:lang w:val="en-US"/>
              </w:rPr>
              <w:t>samozaposlenimi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so </w:t>
            </w:r>
            <w:proofErr w:type="spellStart"/>
            <w:r w:rsidRPr="003B4F5F">
              <w:rPr>
                <w:sz w:val="16"/>
                <w:szCs w:val="16"/>
                <w:lang w:val="en-US"/>
              </w:rPr>
              <w:t>zaposleni</w:t>
            </w:r>
            <w:proofErr w:type="spellEnd"/>
            <w:r w:rsidRPr="003B4F5F">
              <w:rPr>
                <w:sz w:val="16"/>
                <w:szCs w:val="16"/>
                <w:lang w:val="en-US"/>
              </w:rPr>
              <w:t xml:space="preserve"> </w:t>
            </w:r>
            <w:proofErr w:type="spellStart"/>
            <w:r w:rsidRPr="003B4F5F">
              <w:rPr>
                <w:sz w:val="16"/>
                <w:szCs w:val="16"/>
                <w:lang w:val="en-US"/>
              </w:rPr>
              <w:t>šest</w:t>
            </w:r>
            <w:proofErr w:type="spellEnd"/>
            <w:r w:rsidRPr="003B4F5F">
              <w:rPr>
                <w:sz w:val="16"/>
                <w:szCs w:val="16"/>
                <w:lang w:val="en-US"/>
              </w:rPr>
              <w:t xml:space="preserve"> </w:t>
            </w:r>
            <w:proofErr w:type="spellStart"/>
            <w:r w:rsidRPr="003B4F5F">
              <w:rPr>
                <w:sz w:val="16"/>
                <w:szCs w:val="16"/>
                <w:lang w:val="en-US"/>
              </w:rPr>
              <w:t>mesecev</w:t>
            </w:r>
            <w:proofErr w:type="spellEnd"/>
            <w:r w:rsidRPr="003B4F5F">
              <w:rPr>
                <w:sz w:val="16"/>
                <w:szCs w:val="16"/>
                <w:lang w:val="en-US"/>
              </w:rPr>
              <w:t xml:space="preserve"> </w:t>
            </w:r>
            <w:proofErr w:type="spellStart"/>
            <w:r w:rsidRPr="003B4F5F">
              <w:rPr>
                <w:sz w:val="16"/>
                <w:szCs w:val="16"/>
                <w:lang w:val="en-US"/>
              </w:rPr>
              <w:t>po</w:t>
            </w:r>
            <w:proofErr w:type="spellEnd"/>
            <w:r w:rsidRPr="003B4F5F">
              <w:rPr>
                <w:sz w:val="16"/>
                <w:szCs w:val="16"/>
                <w:lang w:val="en-US"/>
              </w:rPr>
              <w:t xml:space="preserve"> </w:t>
            </w:r>
            <w:proofErr w:type="spellStart"/>
            <w:r w:rsidRPr="003B4F5F">
              <w:rPr>
                <w:sz w:val="16"/>
                <w:szCs w:val="16"/>
                <w:lang w:val="en-US"/>
              </w:rPr>
              <w:t>zaključku</w:t>
            </w:r>
            <w:proofErr w:type="spellEnd"/>
            <w:r w:rsidRPr="003B4F5F">
              <w:rPr>
                <w:sz w:val="16"/>
                <w:szCs w:val="16"/>
                <w:lang w:val="en-US"/>
              </w:rPr>
              <w:t xml:space="preserve"> </w:t>
            </w:r>
            <w:proofErr w:type="spellStart"/>
            <w:r w:rsidRPr="003B4F5F">
              <w:rPr>
                <w:sz w:val="16"/>
                <w:szCs w:val="16"/>
                <w:lang w:val="en-US"/>
              </w:rPr>
              <w:t>sodelovanja</w:t>
            </w:r>
            <w:proofErr w:type="spellEnd"/>
            <w:r w:rsidRPr="003B4F5F">
              <w:rPr>
                <w:sz w:val="16"/>
                <w:szCs w:val="16"/>
                <w:lang w:val="en-US"/>
              </w:rPr>
              <w:t xml:space="preserve"> (6)</w:t>
            </w:r>
          </w:p>
        </w:tc>
        <w:tc>
          <w:tcPr>
            <w:tcW w:w="1134" w:type="dxa"/>
            <w:hideMark/>
          </w:tcPr>
          <w:p w14:paraId="569DA3F7" w14:textId="77777777" w:rsidR="003B4F5F" w:rsidRPr="003B4F5F" w:rsidRDefault="003B4F5F" w:rsidP="003B4F5F">
            <w:pPr>
              <w:rPr>
                <w:sz w:val="16"/>
                <w:szCs w:val="16"/>
                <w:lang w:val="en-US"/>
              </w:rPr>
            </w:pPr>
            <w:r w:rsidRPr="003B4F5F">
              <w:rPr>
                <w:sz w:val="16"/>
                <w:szCs w:val="16"/>
                <w:lang w:val="en-US"/>
              </w:rPr>
              <w:t> </w:t>
            </w:r>
          </w:p>
        </w:tc>
        <w:tc>
          <w:tcPr>
            <w:tcW w:w="1134" w:type="dxa"/>
            <w:hideMark/>
          </w:tcPr>
          <w:p w14:paraId="78A81684" w14:textId="77777777" w:rsidR="003B4F5F" w:rsidRPr="003B4F5F" w:rsidRDefault="003B4F5F" w:rsidP="003B4F5F">
            <w:pPr>
              <w:rPr>
                <w:sz w:val="16"/>
                <w:szCs w:val="16"/>
                <w:lang w:val="en-US"/>
              </w:rPr>
            </w:pPr>
            <w:r w:rsidRPr="003B4F5F">
              <w:rPr>
                <w:sz w:val="16"/>
                <w:szCs w:val="16"/>
                <w:lang w:val="en-US"/>
              </w:rPr>
              <w:t> </w:t>
            </w:r>
          </w:p>
        </w:tc>
        <w:tc>
          <w:tcPr>
            <w:tcW w:w="992" w:type="dxa"/>
            <w:hideMark/>
          </w:tcPr>
          <w:p w14:paraId="6374B359"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F113EAB"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239DD7BA"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7969B77C"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67B103BC"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CE92E86"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8AA7B62"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6F4C3AFC"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5A7FD453" w14:textId="77777777" w:rsidR="003B4F5F" w:rsidRPr="003B4F5F" w:rsidRDefault="003B4F5F" w:rsidP="003B4F5F">
            <w:pPr>
              <w:rPr>
                <w:sz w:val="16"/>
                <w:szCs w:val="16"/>
                <w:lang w:val="en-US"/>
              </w:rPr>
            </w:pPr>
            <w:r w:rsidRPr="003B4F5F">
              <w:rPr>
                <w:sz w:val="16"/>
                <w:szCs w:val="16"/>
                <w:lang w:val="en-US"/>
              </w:rPr>
              <w:t> </w:t>
            </w:r>
          </w:p>
        </w:tc>
        <w:tc>
          <w:tcPr>
            <w:tcW w:w="426" w:type="dxa"/>
            <w:gridSpan w:val="2"/>
            <w:hideMark/>
          </w:tcPr>
          <w:p w14:paraId="75015AE0"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500844B3"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684074A5"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BC7D42F"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C23B451"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50C94577"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547ACF5B"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61F226FF" w14:textId="77777777" w:rsidTr="003B4F5F">
        <w:trPr>
          <w:trHeight w:val="672"/>
        </w:trPr>
        <w:tc>
          <w:tcPr>
            <w:tcW w:w="3085" w:type="dxa"/>
            <w:hideMark/>
          </w:tcPr>
          <w:p w14:paraId="518D06B4"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lastRenderedPageBreak/>
              <w:t>Udeleženci</w:t>
            </w:r>
            <w:proofErr w:type="spellEnd"/>
            <w:r w:rsidRPr="003B4F5F">
              <w:rPr>
                <w:sz w:val="16"/>
                <w:szCs w:val="16"/>
                <w:lang w:val="en-US"/>
              </w:rPr>
              <w:t xml:space="preserve"> z </w:t>
            </w:r>
            <w:proofErr w:type="spellStart"/>
            <w:r w:rsidRPr="003B4F5F">
              <w:rPr>
                <w:sz w:val="16"/>
                <w:szCs w:val="16"/>
                <w:lang w:val="en-US"/>
              </w:rPr>
              <w:t>izboljšanim</w:t>
            </w:r>
            <w:proofErr w:type="spellEnd"/>
            <w:r w:rsidRPr="003B4F5F">
              <w:rPr>
                <w:sz w:val="16"/>
                <w:szCs w:val="16"/>
                <w:lang w:val="en-US"/>
              </w:rPr>
              <w:t xml:space="preserve"> </w:t>
            </w:r>
            <w:proofErr w:type="spellStart"/>
            <w:r w:rsidRPr="003B4F5F">
              <w:rPr>
                <w:sz w:val="16"/>
                <w:szCs w:val="16"/>
                <w:lang w:val="en-US"/>
              </w:rPr>
              <w:t>položajem</w:t>
            </w:r>
            <w:proofErr w:type="spellEnd"/>
            <w:r w:rsidRPr="003B4F5F">
              <w:rPr>
                <w:sz w:val="16"/>
                <w:szCs w:val="16"/>
                <w:lang w:val="en-US"/>
              </w:rPr>
              <w:t xml:space="preserve"> </w:t>
            </w:r>
            <w:proofErr w:type="spellStart"/>
            <w:r w:rsidRPr="003B4F5F">
              <w:rPr>
                <w:sz w:val="16"/>
                <w:szCs w:val="16"/>
                <w:lang w:val="en-US"/>
              </w:rPr>
              <w:t>na</w:t>
            </w:r>
            <w:proofErr w:type="spellEnd"/>
            <w:r w:rsidRPr="003B4F5F">
              <w:rPr>
                <w:sz w:val="16"/>
                <w:szCs w:val="16"/>
                <w:lang w:val="en-US"/>
              </w:rPr>
              <w:t xml:space="preserve"> </w:t>
            </w:r>
            <w:proofErr w:type="spellStart"/>
            <w:r w:rsidRPr="003B4F5F">
              <w:rPr>
                <w:sz w:val="16"/>
                <w:szCs w:val="16"/>
                <w:lang w:val="en-US"/>
              </w:rPr>
              <w:t>trgu</w:t>
            </w:r>
            <w:proofErr w:type="spellEnd"/>
            <w:r w:rsidRPr="003B4F5F">
              <w:rPr>
                <w:sz w:val="16"/>
                <w:szCs w:val="16"/>
                <w:lang w:val="en-US"/>
              </w:rPr>
              <w:t xml:space="preserve"> </w:t>
            </w:r>
            <w:proofErr w:type="spellStart"/>
            <w:r w:rsidRPr="003B4F5F">
              <w:rPr>
                <w:sz w:val="16"/>
                <w:szCs w:val="16"/>
                <w:lang w:val="en-US"/>
              </w:rPr>
              <w:t>dela</w:t>
            </w:r>
            <w:proofErr w:type="spellEnd"/>
            <w:r w:rsidRPr="003B4F5F">
              <w:rPr>
                <w:sz w:val="16"/>
                <w:szCs w:val="16"/>
                <w:lang w:val="en-US"/>
              </w:rPr>
              <w:t xml:space="preserve"> </w:t>
            </w:r>
            <w:proofErr w:type="spellStart"/>
            <w:r w:rsidRPr="003B4F5F">
              <w:rPr>
                <w:sz w:val="16"/>
                <w:szCs w:val="16"/>
                <w:lang w:val="en-US"/>
              </w:rPr>
              <w:t>šest</w:t>
            </w:r>
            <w:proofErr w:type="spellEnd"/>
            <w:r w:rsidRPr="003B4F5F">
              <w:rPr>
                <w:sz w:val="16"/>
                <w:szCs w:val="16"/>
                <w:lang w:val="en-US"/>
              </w:rPr>
              <w:t xml:space="preserve"> </w:t>
            </w:r>
            <w:proofErr w:type="spellStart"/>
            <w:r w:rsidRPr="003B4F5F">
              <w:rPr>
                <w:sz w:val="16"/>
                <w:szCs w:val="16"/>
                <w:lang w:val="en-US"/>
              </w:rPr>
              <w:t>mesecev</w:t>
            </w:r>
            <w:proofErr w:type="spellEnd"/>
            <w:r w:rsidRPr="003B4F5F">
              <w:rPr>
                <w:sz w:val="16"/>
                <w:szCs w:val="16"/>
                <w:lang w:val="en-US"/>
              </w:rPr>
              <w:t xml:space="preserve"> </w:t>
            </w:r>
            <w:proofErr w:type="spellStart"/>
            <w:r w:rsidRPr="003B4F5F">
              <w:rPr>
                <w:sz w:val="16"/>
                <w:szCs w:val="16"/>
                <w:lang w:val="en-US"/>
              </w:rPr>
              <w:t>po</w:t>
            </w:r>
            <w:proofErr w:type="spellEnd"/>
            <w:r w:rsidRPr="003B4F5F">
              <w:rPr>
                <w:sz w:val="16"/>
                <w:szCs w:val="16"/>
                <w:lang w:val="en-US"/>
              </w:rPr>
              <w:t xml:space="preserve"> </w:t>
            </w:r>
            <w:proofErr w:type="spellStart"/>
            <w:r w:rsidRPr="003B4F5F">
              <w:rPr>
                <w:sz w:val="16"/>
                <w:szCs w:val="16"/>
                <w:lang w:val="en-US"/>
              </w:rPr>
              <w:t>zaključku</w:t>
            </w:r>
            <w:proofErr w:type="spellEnd"/>
            <w:r w:rsidRPr="003B4F5F">
              <w:rPr>
                <w:sz w:val="16"/>
                <w:szCs w:val="16"/>
                <w:lang w:val="en-US"/>
              </w:rPr>
              <w:t xml:space="preserve"> </w:t>
            </w:r>
            <w:proofErr w:type="spellStart"/>
            <w:r w:rsidRPr="003B4F5F">
              <w:rPr>
                <w:sz w:val="16"/>
                <w:szCs w:val="16"/>
                <w:lang w:val="en-US"/>
              </w:rPr>
              <w:t>sodelovanja</w:t>
            </w:r>
            <w:proofErr w:type="spellEnd"/>
            <w:r w:rsidRPr="003B4F5F">
              <w:rPr>
                <w:sz w:val="16"/>
                <w:szCs w:val="16"/>
                <w:lang w:val="en-US"/>
              </w:rPr>
              <w:t xml:space="preserve"> (6)</w:t>
            </w:r>
          </w:p>
        </w:tc>
        <w:tc>
          <w:tcPr>
            <w:tcW w:w="1134" w:type="dxa"/>
            <w:hideMark/>
          </w:tcPr>
          <w:p w14:paraId="2A46F551" w14:textId="77777777" w:rsidR="003B4F5F" w:rsidRPr="003B4F5F" w:rsidRDefault="003B4F5F" w:rsidP="003B4F5F">
            <w:pPr>
              <w:rPr>
                <w:sz w:val="16"/>
                <w:szCs w:val="16"/>
                <w:lang w:val="en-US"/>
              </w:rPr>
            </w:pPr>
            <w:r w:rsidRPr="003B4F5F">
              <w:rPr>
                <w:sz w:val="16"/>
                <w:szCs w:val="16"/>
                <w:lang w:val="en-US"/>
              </w:rPr>
              <w:t> </w:t>
            </w:r>
          </w:p>
        </w:tc>
        <w:tc>
          <w:tcPr>
            <w:tcW w:w="1134" w:type="dxa"/>
            <w:hideMark/>
          </w:tcPr>
          <w:p w14:paraId="7F3DFAAA" w14:textId="77777777" w:rsidR="003B4F5F" w:rsidRPr="003B4F5F" w:rsidRDefault="003B4F5F" w:rsidP="003B4F5F">
            <w:pPr>
              <w:rPr>
                <w:sz w:val="16"/>
                <w:szCs w:val="16"/>
                <w:lang w:val="en-US"/>
              </w:rPr>
            </w:pPr>
            <w:r w:rsidRPr="003B4F5F">
              <w:rPr>
                <w:sz w:val="16"/>
                <w:szCs w:val="16"/>
                <w:lang w:val="en-US"/>
              </w:rPr>
              <w:t> </w:t>
            </w:r>
          </w:p>
        </w:tc>
        <w:tc>
          <w:tcPr>
            <w:tcW w:w="992" w:type="dxa"/>
            <w:hideMark/>
          </w:tcPr>
          <w:p w14:paraId="07C64E96"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5DC189A9"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64CB08EF"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5C22B248"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3A1E5EDB"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3A29C436"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F591E7C"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48F37734"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3F30DEFB" w14:textId="77777777" w:rsidR="003B4F5F" w:rsidRPr="003B4F5F" w:rsidRDefault="003B4F5F" w:rsidP="003B4F5F">
            <w:pPr>
              <w:rPr>
                <w:sz w:val="16"/>
                <w:szCs w:val="16"/>
                <w:lang w:val="en-US"/>
              </w:rPr>
            </w:pPr>
            <w:r w:rsidRPr="003B4F5F">
              <w:rPr>
                <w:sz w:val="16"/>
                <w:szCs w:val="16"/>
                <w:lang w:val="en-US"/>
              </w:rPr>
              <w:t> </w:t>
            </w:r>
          </w:p>
        </w:tc>
        <w:tc>
          <w:tcPr>
            <w:tcW w:w="426" w:type="dxa"/>
            <w:gridSpan w:val="2"/>
            <w:hideMark/>
          </w:tcPr>
          <w:p w14:paraId="50E71BE6"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4D2622CA"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4B119039"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7BD6C9AC"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7A03CC0F"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7EB84FF6"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7FE07B96"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2A13E49F" w14:textId="77777777" w:rsidTr="003B4F5F">
        <w:trPr>
          <w:trHeight w:val="136"/>
        </w:trPr>
        <w:tc>
          <w:tcPr>
            <w:tcW w:w="3085" w:type="dxa"/>
            <w:hideMark/>
          </w:tcPr>
          <w:p w14:paraId="21CEE812"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starejši</w:t>
            </w:r>
            <w:proofErr w:type="spellEnd"/>
            <w:r w:rsidRPr="003B4F5F">
              <w:rPr>
                <w:sz w:val="16"/>
                <w:szCs w:val="16"/>
                <w:lang w:val="en-US"/>
              </w:rPr>
              <w:t xml:space="preserve"> od 54 let, </w:t>
            </w:r>
            <w:proofErr w:type="spellStart"/>
            <w:r w:rsidRPr="003B4F5F">
              <w:rPr>
                <w:sz w:val="16"/>
                <w:szCs w:val="16"/>
                <w:lang w:val="en-US"/>
              </w:rPr>
              <w:t>vključno</w:t>
            </w:r>
            <w:proofErr w:type="spellEnd"/>
            <w:r w:rsidRPr="003B4F5F">
              <w:rPr>
                <w:sz w:val="16"/>
                <w:szCs w:val="16"/>
                <w:lang w:val="en-US"/>
              </w:rPr>
              <w:t xml:space="preserve"> s </w:t>
            </w:r>
            <w:proofErr w:type="spellStart"/>
            <w:r w:rsidRPr="003B4F5F">
              <w:rPr>
                <w:sz w:val="16"/>
                <w:szCs w:val="16"/>
                <w:lang w:val="en-US"/>
              </w:rPr>
              <w:t>samozaposlenimi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w:t>
            </w:r>
            <w:proofErr w:type="spellStart"/>
            <w:r w:rsidRPr="003B4F5F">
              <w:rPr>
                <w:sz w:val="16"/>
                <w:szCs w:val="16"/>
                <w:lang w:val="en-US"/>
              </w:rPr>
              <w:t>imajo</w:t>
            </w:r>
            <w:proofErr w:type="spellEnd"/>
            <w:r w:rsidRPr="003B4F5F">
              <w:rPr>
                <w:sz w:val="16"/>
                <w:szCs w:val="16"/>
                <w:lang w:val="en-US"/>
              </w:rPr>
              <w:t xml:space="preserve"> </w:t>
            </w:r>
            <w:proofErr w:type="spellStart"/>
            <w:r w:rsidRPr="003B4F5F">
              <w:rPr>
                <w:sz w:val="16"/>
                <w:szCs w:val="16"/>
                <w:lang w:val="en-US"/>
              </w:rPr>
              <w:t>zaposlitev</w:t>
            </w:r>
            <w:proofErr w:type="spellEnd"/>
            <w:r w:rsidRPr="003B4F5F">
              <w:rPr>
                <w:sz w:val="16"/>
                <w:szCs w:val="16"/>
                <w:lang w:val="en-US"/>
              </w:rPr>
              <w:t xml:space="preserve"> </w:t>
            </w:r>
            <w:proofErr w:type="spellStart"/>
            <w:r w:rsidRPr="003B4F5F">
              <w:rPr>
                <w:sz w:val="16"/>
                <w:szCs w:val="16"/>
                <w:lang w:val="en-US"/>
              </w:rPr>
              <w:t>šest</w:t>
            </w:r>
            <w:proofErr w:type="spellEnd"/>
            <w:r w:rsidRPr="003B4F5F">
              <w:rPr>
                <w:sz w:val="16"/>
                <w:szCs w:val="16"/>
                <w:lang w:val="en-US"/>
              </w:rPr>
              <w:t xml:space="preserve"> </w:t>
            </w:r>
            <w:proofErr w:type="spellStart"/>
            <w:r w:rsidRPr="003B4F5F">
              <w:rPr>
                <w:sz w:val="16"/>
                <w:szCs w:val="16"/>
                <w:lang w:val="en-US"/>
              </w:rPr>
              <w:t>mesecev</w:t>
            </w:r>
            <w:proofErr w:type="spellEnd"/>
            <w:r w:rsidRPr="003B4F5F">
              <w:rPr>
                <w:sz w:val="16"/>
                <w:szCs w:val="16"/>
                <w:lang w:val="en-US"/>
              </w:rPr>
              <w:t xml:space="preserve"> </w:t>
            </w:r>
            <w:proofErr w:type="spellStart"/>
            <w:r w:rsidRPr="003B4F5F">
              <w:rPr>
                <w:sz w:val="16"/>
                <w:szCs w:val="16"/>
                <w:lang w:val="en-US"/>
              </w:rPr>
              <w:t>po</w:t>
            </w:r>
            <w:proofErr w:type="spellEnd"/>
            <w:r w:rsidRPr="003B4F5F">
              <w:rPr>
                <w:sz w:val="16"/>
                <w:szCs w:val="16"/>
                <w:lang w:val="en-US"/>
              </w:rPr>
              <w:t xml:space="preserve"> </w:t>
            </w:r>
            <w:proofErr w:type="spellStart"/>
            <w:r w:rsidRPr="003B4F5F">
              <w:rPr>
                <w:sz w:val="16"/>
                <w:szCs w:val="16"/>
                <w:lang w:val="en-US"/>
              </w:rPr>
              <w:t>zaključku</w:t>
            </w:r>
            <w:proofErr w:type="spellEnd"/>
            <w:r w:rsidRPr="003B4F5F">
              <w:rPr>
                <w:sz w:val="16"/>
                <w:szCs w:val="16"/>
                <w:lang w:val="en-US"/>
              </w:rPr>
              <w:t xml:space="preserve"> </w:t>
            </w:r>
            <w:proofErr w:type="spellStart"/>
            <w:r w:rsidRPr="003B4F5F">
              <w:rPr>
                <w:sz w:val="16"/>
                <w:szCs w:val="16"/>
                <w:lang w:val="en-US"/>
              </w:rPr>
              <w:t>sodelovanja</w:t>
            </w:r>
            <w:proofErr w:type="spellEnd"/>
            <w:r w:rsidRPr="003B4F5F">
              <w:rPr>
                <w:sz w:val="16"/>
                <w:szCs w:val="16"/>
                <w:lang w:val="en-US"/>
              </w:rPr>
              <w:t xml:space="preserve"> (6)</w:t>
            </w:r>
          </w:p>
        </w:tc>
        <w:tc>
          <w:tcPr>
            <w:tcW w:w="1134" w:type="dxa"/>
            <w:hideMark/>
          </w:tcPr>
          <w:p w14:paraId="19A9AF71" w14:textId="77777777" w:rsidR="003B4F5F" w:rsidRPr="003B4F5F" w:rsidRDefault="003B4F5F" w:rsidP="003B4F5F">
            <w:pPr>
              <w:rPr>
                <w:sz w:val="16"/>
                <w:szCs w:val="16"/>
                <w:lang w:val="en-US"/>
              </w:rPr>
            </w:pPr>
            <w:r w:rsidRPr="003B4F5F">
              <w:rPr>
                <w:sz w:val="16"/>
                <w:szCs w:val="16"/>
                <w:lang w:val="en-US"/>
              </w:rPr>
              <w:t> </w:t>
            </w:r>
          </w:p>
        </w:tc>
        <w:tc>
          <w:tcPr>
            <w:tcW w:w="1134" w:type="dxa"/>
            <w:hideMark/>
          </w:tcPr>
          <w:p w14:paraId="1DBC3EAC" w14:textId="77777777" w:rsidR="003B4F5F" w:rsidRPr="003B4F5F" w:rsidRDefault="003B4F5F" w:rsidP="003B4F5F">
            <w:pPr>
              <w:rPr>
                <w:sz w:val="16"/>
                <w:szCs w:val="16"/>
                <w:lang w:val="en-US"/>
              </w:rPr>
            </w:pPr>
            <w:r w:rsidRPr="003B4F5F">
              <w:rPr>
                <w:sz w:val="16"/>
                <w:szCs w:val="16"/>
                <w:lang w:val="en-US"/>
              </w:rPr>
              <w:t> </w:t>
            </w:r>
          </w:p>
        </w:tc>
        <w:tc>
          <w:tcPr>
            <w:tcW w:w="992" w:type="dxa"/>
            <w:hideMark/>
          </w:tcPr>
          <w:p w14:paraId="59BCFDF0"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4266B588"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794EF7F9"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58BF5EE"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456689A5"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9BB6526"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75240CFD"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31329DE"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1139E91E" w14:textId="77777777" w:rsidR="003B4F5F" w:rsidRPr="003B4F5F" w:rsidRDefault="003B4F5F" w:rsidP="003B4F5F">
            <w:pPr>
              <w:rPr>
                <w:sz w:val="16"/>
                <w:szCs w:val="16"/>
                <w:lang w:val="en-US"/>
              </w:rPr>
            </w:pPr>
            <w:r w:rsidRPr="003B4F5F">
              <w:rPr>
                <w:sz w:val="16"/>
                <w:szCs w:val="16"/>
                <w:lang w:val="en-US"/>
              </w:rPr>
              <w:t> </w:t>
            </w:r>
          </w:p>
        </w:tc>
        <w:tc>
          <w:tcPr>
            <w:tcW w:w="426" w:type="dxa"/>
            <w:gridSpan w:val="2"/>
            <w:hideMark/>
          </w:tcPr>
          <w:p w14:paraId="75B0D19B"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1B661083"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359425F7"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0F814D4D"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E7F2AE8"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1F9DFF5E"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0B5A8102" w14:textId="77777777" w:rsidR="003B4F5F" w:rsidRPr="003B4F5F" w:rsidRDefault="003B4F5F" w:rsidP="003B4F5F">
            <w:pPr>
              <w:rPr>
                <w:sz w:val="16"/>
                <w:szCs w:val="16"/>
                <w:lang w:val="en-US"/>
              </w:rPr>
            </w:pPr>
            <w:r w:rsidRPr="003B4F5F">
              <w:rPr>
                <w:sz w:val="16"/>
                <w:szCs w:val="16"/>
                <w:lang w:val="en-US"/>
              </w:rPr>
              <w:t> </w:t>
            </w:r>
          </w:p>
        </w:tc>
      </w:tr>
      <w:tr w:rsidR="003B4F5F" w:rsidRPr="003B4F5F" w14:paraId="4D48655D" w14:textId="77777777" w:rsidTr="003B4F5F">
        <w:trPr>
          <w:trHeight w:val="533"/>
        </w:trPr>
        <w:tc>
          <w:tcPr>
            <w:tcW w:w="3085" w:type="dxa"/>
            <w:hideMark/>
          </w:tcPr>
          <w:p w14:paraId="583678C2" w14:textId="77777777" w:rsidR="003B4F5F" w:rsidRPr="003B4F5F" w:rsidRDefault="003B4F5F" w:rsidP="003B4F5F">
            <w:pPr>
              <w:spacing w:after="0" w:line="240" w:lineRule="auto"/>
              <w:rPr>
                <w:sz w:val="16"/>
                <w:szCs w:val="16"/>
                <w:lang w:val="en-US"/>
              </w:rPr>
            </w:pPr>
            <w:proofErr w:type="spellStart"/>
            <w:r w:rsidRPr="003B4F5F">
              <w:rPr>
                <w:sz w:val="16"/>
                <w:szCs w:val="16"/>
                <w:lang w:val="en-US"/>
              </w:rPr>
              <w:t>Prikrajšani</w:t>
            </w:r>
            <w:proofErr w:type="spellEnd"/>
            <w:r w:rsidRPr="003B4F5F">
              <w:rPr>
                <w:sz w:val="16"/>
                <w:szCs w:val="16"/>
                <w:lang w:val="en-US"/>
              </w:rPr>
              <w:t xml:space="preserve"> </w:t>
            </w:r>
            <w:proofErr w:type="spellStart"/>
            <w:r w:rsidRPr="003B4F5F">
              <w:rPr>
                <w:sz w:val="16"/>
                <w:szCs w:val="16"/>
                <w:lang w:val="en-US"/>
              </w:rPr>
              <w:t>udeleženci</w:t>
            </w:r>
            <w:proofErr w:type="spellEnd"/>
            <w:r w:rsidRPr="003B4F5F">
              <w:rPr>
                <w:sz w:val="16"/>
                <w:szCs w:val="16"/>
                <w:lang w:val="en-US"/>
              </w:rPr>
              <w:t xml:space="preserve">, </w:t>
            </w:r>
            <w:proofErr w:type="spellStart"/>
            <w:r w:rsidRPr="003B4F5F">
              <w:rPr>
                <w:sz w:val="16"/>
                <w:szCs w:val="16"/>
                <w:lang w:val="en-US"/>
              </w:rPr>
              <w:t>ki</w:t>
            </w:r>
            <w:proofErr w:type="spellEnd"/>
            <w:r w:rsidRPr="003B4F5F">
              <w:rPr>
                <w:sz w:val="16"/>
                <w:szCs w:val="16"/>
                <w:lang w:val="en-US"/>
              </w:rPr>
              <w:t xml:space="preserve"> so </w:t>
            </w:r>
            <w:proofErr w:type="spellStart"/>
            <w:r w:rsidRPr="003B4F5F">
              <w:rPr>
                <w:sz w:val="16"/>
                <w:szCs w:val="16"/>
                <w:lang w:val="en-US"/>
              </w:rPr>
              <w:t>zaposleni</w:t>
            </w:r>
            <w:proofErr w:type="spellEnd"/>
            <w:r w:rsidRPr="003B4F5F">
              <w:rPr>
                <w:sz w:val="16"/>
                <w:szCs w:val="16"/>
                <w:lang w:val="en-US"/>
              </w:rPr>
              <w:t xml:space="preserve">, </w:t>
            </w:r>
            <w:proofErr w:type="spellStart"/>
            <w:r w:rsidRPr="003B4F5F">
              <w:rPr>
                <w:sz w:val="16"/>
                <w:szCs w:val="16"/>
                <w:lang w:val="en-US"/>
              </w:rPr>
              <w:t>vključno</w:t>
            </w:r>
            <w:proofErr w:type="spellEnd"/>
            <w:r w:rsidRPr="003B4F5F">
              <w:rPr>
                <w:sz w:val="16"/>
                <w:szCs w:val="16"/>
                <w:lang w:val="en-US"/>
              </w:rPr>
              <w:t xml:space="preserve"> s </w:t>
            </w:r>
            <w:proofErr w:type="spellStart"/>
            <w:r w:rsidRPr="003B4F5F">
              <w:rPr>
                <w:sz w:val="16"/>
                <w:szCs w:val="16"/>
                <w:lang w:val="en-US"/>
              </w:rPr>
              <w:t>samozaposlenimi</w:t>
            </w:r>
            <w:proofErr w:type="spellEnd"/>
            <w:r w:rsidRPr="003B4F5F">
              <w:rPr>
                <w:sz w:val="16"/>
                <w:szCs w:val="16"/>
                <w:lang w:val="en-US"/>
              </w:rPr>
              <w:t xml:space="preserve">, </w:t>
            </w:r>
            <w:proofErr w:type="spellStart"/>
            <w:r w:rsidRPr="003B4F5F">
              <w:rPr>
                <w:sz w:val="16"/>
                <w:szCs w:val="16"/>
                <w:lang w:val="en-US"/>
              </w:rPr>
              <w:t>šest</w:t>
            </w:r>
            <w:proofErr w:type="spellEnd"/>
            <w:r w:rsidRPr="003B4F5F">
              <w:rPr>
                <w:sz w:val="16"/>
                <w:szCs w:val="16"/>
                <w:lang w:val="en-US"/>
              </w:rPr>
              <w:t xml:space="preserve"> </w:t>
            </w:r>
            <w:proofErr w:type="spellStart"/>
            <w:r w:rsidRPr="003B4F5F">
              <w:rPr>
                <w:sz w:val="16"/>
                <w:szCs w:val="16"/>
                <w:lang w:val="en-US"/>
              </w:rPr>
              <w:t>mesecev</w:t>
            </w:r>
            <w:proofErr w:type="spellEnd"/>
            <w:r w:rsidRPr="003B4F5F">
              <w:rPr>
                <w:sz w:val="16"/>
                <w:szCs w:val="16"/>
                <w:lang w:val="en-US"/>
              </w:rPr>
              <w:t xml:space="preserve"> </w:t>
            </w:r>
            <w:proofErr w:type="spellStart"/>
            <w:r w:rsidRPr="003B4F5F">
              <w:rPr>
                <w:sz w:val="16"/>
                <w:szCs w:val="16"/>
                <w:lang w:val="en-US"/>
              </w:rPr>
              <w:t>po</w:t>
            </w:r>
            <w:proofErr w:type="spellEnd"/>
            <w:r w:rsidRPr="003B4F5F">
              <w:rPr>
                <w:sz w:val="16"/>
                <w:szCs w:val="16"/>
                <w:lang w:val="en-US"/>
              </w:rPr>
              <w:t xml:space="preserve"> </w:t>
            </w:r>
            <w:proofErr w:type="spellStart"/>
            <w:r w:rsidRPr="003B4F5F">
              <w:rPr>
                <w:sz w:val="16"/>
                <w:szCs w:val="16"/>
                <w:lang w:val="en-US"/>
              </w:rPr>
              <w:t>zaključku</w:t>
            </w:r>
            <w:proofErr w:type="spellEnd"/>
            <w:r w:rsidRPr="003B4F5F">
              <w:rPr>
                <w:sz w:val="16"/>
                <w:szCs w:val="16"/>
                <w:lang w:val="en-US"/>
              </w:rPr>
              <w:t xml:space="preserve"> </w:t>
            </w:r>
            <w:proofErr w:type="spellStart"/>
            <w:r w:rsidRPr="003B4F5F">
              <w:rPr>
                <w:sz w:val="16"/>
                <w:szCs w:val="16"/>
                <w:lang w:val="en-US"/>
              </w:rPr>
              <w:t>sodelovanja</w:t>
            </w:r>
            <w:proofErr w:type="spellEnd"/>
            <w:r w:rsidRPr="003B4F5F">
              <w:rPr>
                <w:sz w:val="16"/>
                <w:szCs w:val="16"/>
                <w:lang w:val="en-US"/>
              </w:rPr>
              <w:t xml:space="preserve"> (6)</w:t>
            </w:r>
          </w:p>
        </w:tc>
        <w:tc>
          <w:tcPr>
            <w:tcW w:w="1134" w:type="dxa"/>
            <w:hideMark/>
          </w:tcPr>
          <w:p w14:paraId="3CC391E1" w14:textId="77777777" w:rsidR="003B4F5F" w:rsidRPr="003B4F5F" w:rsidRDefault="003B4F5F" w:rsidP="003B4F5F">
            <w:pPr>
              <w:rPr>
                <w:sz w:val="16"/>
                <w:szCs w:val="16"/>
                <w:lang w:val="en-US"/>
              </w:rPr>
            </w:pPr>
            <w:r w:rsidRPr="003B4F5F">
              <w:rPr>
                <w:sz w:val="16"/>
                <w:szCs w:val="16"/>
                <w:lang w:val="en-US"/>
              </w:rPr>
              <w:t> </w:t>
            </w:r>
          </w:p>
        </w:tc>
        <w:tc>
          <w:tcPr>
            <w:tcW w:w="1134" w:type="dxa"/>
            <w:hideMark/>
          </w:tcPr>
          <w:p w14:paraId="35C031B1" w14:textId="77777777" w:rsidR="003B4F5F" w:rsidRPr="003B4F5F" w:rsidRDefault="003B4F5F" w:rsidP="003B4F5F">
            <w:pPr>
              <w:rPr>
                <w:sz w:val="16"/>
                <w:szCs w:val="16"/>
                <w:lang w:val="en-US"/>
              </w:rPr>
            </w:pPr>
            <w:r w:rsidRPr="003B4F5F">
              <w:rPr>
                <w:sz w:val="16"/>
                <w:szCs w:val="16"/>
                <w:lang w:val="en-US"/>
              </w:rPr>
              <w:t> </w:t>
            </w:r>
          </w:p>
        </w:tc>
        <w:tc>
          <w:tcPr>
            <w:tcW w:w="992" w:type="dxa"/>
            <w:hideMark/>
          </w:tcPr>
          <w:p w14:paraId="293F1BAF"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7515CDE1"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6088319D"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63E43E0F"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462DA01D"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5F644A21"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257CCCC6"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3FC89A47"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0DD3612D" w14:textId="77777777" w:rsidR="003B4F5F" w:rsidRPr="003B4F5F" w:rsidRDefault="003B4F5F" w:rsidP="003B4F5F">
            <w:pPr>
              <w:rPr>
                <w:sz w:val="16"/>
                <w:szCs w:val="16"/>
                <w:lang w:val="en-US"/>
              </w:rPr>
            </w:pPr>
            <w:r w:rsidRPr="003B4F5F">
              <w:rPr>
                <w:sz w:val="16"/>
                <w:szCs w:val="16"/>
                <w:lang w:val="en-US"/>
              </w:rPr>
              <w:t> </w:t>
            </w:r>
          </w:p>
        </w:tc>
        <w:tc>
          <w:tcPr>
            <w:tcW w:w="426" w:type="dxa"/>
            <w:gridSpan w:val="2"/>
            <w:hideMark/>
          </w:tcPr>
          <w:p w14:paraId="0143A47D"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1B09F82C"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688282A1"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71DA4D3D" w14:textId="77777777" w:rsidR="003B4F5F" w:rsidRPr="003B4F5F" w:rsidRDefault="003B4F5F" w:rsidP="003B4F5F">
            <w:pPr>
              <w:rPr>
                <w:sz w:val="16"/>
                <w:szCs w:val="16"/>
                <w:lang w:val="en-US"/>
              </w:rPr>
            </w:pPr>
            <w:r w:rsidRPr="003B4F5F">
              <w:rPr>
                <w:sz w:val="16"/>
                <w:szCs w:val="16"/>
                <w:lang w:val="en-US"/>
              </w:rPr>
              <w:t> </w:t>
            </w:r>
          </w:p>
        </w:tc>
        <w:tc>
          <w:tcPr>
            <w:tcW w:w="567" w:type="dxa"/>
            <w:hideMark/>
          </w:tcPr>
          <w:p w14:paraId="5ED21126" w14:textId="77777777" w:rsidR="003B4F5F" w:rsidRPr="003B4F5F" w:rsidRDefault="003B4F5F" w:rsidP="003B4F5F">
            <w:pPr>
              <w:rPr>
                <w:sz w:val="16"/>
                <w:szCs w:val="16"/>
                <w:lang w:val="en-US"/>
              </w:rPr>
            </w:pPr>
            <w:r w:rsidRPr="003B4F5F">
              <w:rPr>
                <w:sz w:val="16"/>
                <w:szCs w:val="16"/>
                <w:lang w:val="en-US"/>
              </w:rPr>
              <w:t> </w:t>
            </w:r>
          </w:p>
        </w:tc>
        <w:tc>
          <w:tcPr>
            <w:tcW w:w="425" w:type="dxa"/>
            <w:hideMark/>
          </w:tcPr>
          <w:p w14:paraId="3BE8BF8A" w14:textId="77777777" w:rsidR="003B4F5F" w:rsidRPr="003B4F5F" w:rsidRDefault="003B4F5F" w:rsidP="003B4F5F">
            <w:pPr>
              <w:rPr>
                <w:sz w:val="16"/>
                <w:szCs w:val="16"/>
                <w:lang w:val="en-US"/>
              </w:rPr>
            </w:pPr>
            <w:r w:rsidRPr="003B4F5F">
              <w:rPr>
                <w:sz w:val="16"/>
                <w:szCs w:val="16"/>
                <w:lang w:val="en-US"/>
              </w:rPr>
              <w:t> </w:t>
            </w:r>
          </w:p>
        </w:tc>
        <w:tc>
          <w:tcPr>
            <w:tcW w:w="426" w:type="dxa"/>
            <w:hideMark/>
          </w:tcPr>
          <w:p w14:paraId="6B08D7B7" w14:textId="77777777" w:rsidR="003B4F5F" w:rsidRPr="003B4F5F" w:rsidRDefault="003B4F5F" w:rsidP="003B4F5F">
            <w:pPr>
              <w:rPr>
                <w:sz w:val="16"/>
                <w:szCs w:val="16"/>
                <w:lang w:val="en-US"/>
              </w:rPr>
            </w:pPr>
            <w:r w:rsidRPr="003B4F5F">
              <w:rPr>
                <w:sz w:val="16"/>
                <w:szCs w:val="16"/>
                <w:lang w:val="en-US"/>
              </w:rPr>
              <w:t> </w:t>
            </w:r>
          </w:p>
        </w:tc>
      </w:tr>
    </w:tbl>
    <w:p w14:paraId="6D65918D" w14:textId="77777777" w:rsidR="003B4F5F" w:rsidRPr="003B4F5F" w:rsidRDefault="003B4F5F" w:rsidP="003B4F5F">
      <w:pPr>
        <w:jc w:val="both"/>
        <w:rPr>
          <w:rFonts w:eastAsia="Times New Roman"/>
        </w:rPr>
      </w:pPr>
    </w:p>
    <w:p w14:paraId="2EC2C888" w14:textId="77777777" w:rsidR="001D00C1" w:rsidRPr="006C1ADF" w:rsidRDefault="001D00C1" w:rsidP="00D95620"/>
    <w:sectPr w:rsidR="001D00C1" w:rsidRPr="006C1ADF" w:rsidSect="00921773">
      <w:pgSz w:w="16838" w:h="11906" w:orient="landscape"/>
      <w:pgMar w:top="1417" w:right="1417" w:bottom="1417" w:left="1276"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FCA5E3" w15:done="0"/>
  <w15:commentEx w15:paraId="1A74ECF8" w15:done="0"/>
  <w15:commentEx w15:paraId="2A3658B8" w15:done="0"/>
  <w15:commentEx w15:paraId="015A312B" w15:done="0"/>
  <w15:commentEx w15:paraId="4735791F" w15:done="0"/>
  <w15:commentEx w15:paraId="2DB66B42" w15:done="0"/>
  <w15:commentEx w15:paraId="446444FC" w15:done="0"/>
  <w15:commentEx w15:paraId="6F51D561" w15:done="0"/>
  <w15:commentEx w15:paraId="01A88E7C" w15:done="0"/>
  <w15:commentEx w15:paraId="754D137E" w15:done="0"/>
  <w15:commentEx w15:paraId="65B4BD16" w15:done="0"/>
  <w15:commentEx w15:paraId="69BFC66B" w15:done="0"/>
  <w15:commentEx w15:paraId="7995E102" w15:done="0"/>
  <w15:commentEx w15:paraId="7092AE71" w15:done="0"/>
  <w15:commentEx w15:paraId="44C9447C" w15:done="0"/>
  <w15:commentEx w15:paraId="5AFBEB4B" w15:done="0"/>
  <w15:commentEx w15:paraId="43D30229" w15:done="0"/>
  <w15:commentEx w15:paraId="5D7D392D" w15:done="0"/>
  <w15:commentEx w15:paraId="4F5980EF" w15:done="0"/>
  <w15:commentEx w15:paraId="09DB9F6E" w15:done="0"/>
  <w15:commentEx w15:paraId="3A03DBCD" w15:done="0"/>
  <w15:commentEx w15:paraId="0AC66D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5C261" w14:textId="77777777" w:rsidR="002B1D60" w:rsidRDefault="002B1D60" w:rsidP="008E6447">
      <w:pPr>
        <w:spacing w:after="0" w:line="240" w:lineRule="auto"/>
      </w:pPr>
      <w:r>
        <w:separator/>
      </w:r>
    </w:p>
  </w:endnote>
  <w:endnote w:type="continuationSeparator" w:id="0">
    <w:p w14:paraId="5E3C32C4" w14:textId="77777777" w:rsidR="002B1D60" w:rsidRDefault="002B1D60" w:rsidP="008E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3FEEF" w14:textId="62AE9CBD" w:rsidR="002B1D60" w:rsidRPr="00AA0927" w:rsidRDefault="002B1D60">
    <w:pPr>
      <w:pStyle w:val="Noga"/>
      <w:jc w:val="right"/>
    </w:pPr>
    <w:r>
      <w:fldChar w:fldCharType="begin"/>
    </w:r>
    <w:r>
      <w:instrText>PAGE   \* MERGEFORMAT</w:instrText>
    </w:r>
    <w:r>
      <w:fldChar w:fldCharType="separate"/>
    </w:r>
    <w:r w:rsidR="00565EF3">
      <w:rPr>
        <w:noProof/>
      </w:rPr>
      <w:t>41</w:t>
    </w:r>
    <w:r>
      <w:rPr>
        <w:noProof/>
      </w:rPr>
      <w:fldChar w:fldCharType="end"/>
    </w:r>
  </w:p>
  <w:p w14:paraId="2CA7E2BA" w14:textId="77777777" w:rsidR="002B1D60" w:rsidRDefault="002B1D6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398F1" w14:textId="77777777" w:rsidR="002B1D60" w:rsidRDefault="002B1D6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7B36D" w14:textId="77777777" w:rsidR="002B1D60" w:rsidRDefault="002B1D60">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1B5C2" w14:textId="77777777" w:rsidR="002B1D60" w:rsidRDefault="002B1D6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315EB" w14:textId="77777777" w:rsidR="002B1D60" w:rsidRDefault="002B1D60" w:rsidP="008E6447">
      <w:pPr>
        <w:spacing w:after="0" w:line="240" w:lineRule="auto"/>
      </w:pPr>
      <w:r>
        <w:separator/>
      </w:r>
    </w:p>
  </w:footnote>
  <w:footnote w:type="continuationSeparator" w:id="0">
    <w:p w14:paraId="4374A8F6" w14:textId="77777777" w:rsidR="002B1D60" w:rsidRDefault="002B1D60" w:rsidP="008E6447">
      <w:pPr>
        <w:spacing w:after="0" w:line="240" w:lineRule="auto"/>
      </w:pPr>
      <w:r>
        <w:continuationSeparator/>
      </w:r>
    </w:p>
  </w:footnote>
  <w:footnote w:id="1">
    <w:p w14:paraId="7CD92892" w14:textId="3FD9F384" w:rsidR="002B1D60" w:rsidRPr="007D790B" w:rsidRDefault="002B1D60" w:rsidP="00F2125F">
      <w:pPr>
        <w:pStyle w:val="Sprotnaopomba-besedilo"/>
        <w:jc w:val="both"/>
        <w:rPr>
          <w:sz w:val="18"/>
          <w:szCs w:val="18"/>
        </w:rPr>
      </w:pPr>
      <w:r>
        <w:rPr>
          <w:rStyle w:val="Sprotnaopomba-sklic"/>
        </w:rPr>
        <w:footnoteRef/>
      </w:r>
      <w:r>
        <w:t xml:space="preserve"> </w:t>
      </w:r>
      <w:r w:rsidRPr="007D790B">
        <w:rPr>
          <w:sz w:val="18"/>
          <w:szCs w:val="18"/>
        </w:rPr>
        <w:t xml:space="preserve">Navodila OU se smiselno uporabljajo za tehnično podporo, vendar so specifike izvajanja tehnične podpore določene v </w:t>
      </w:r>
      <w:r w:rsidRPr="005F7EC7">
        <w:rPr>
          <w:sz w:val="18"/>
          <w:szCs w:val="18"/>
        </w:rPr>
        <w:t>Navodilih</w:t>
      </w:r>
      <w:r w:rsidRPr="007D790B">
        <w:rPr>
          <w:sz w:val="18"/>
          <w:szCs w:val="18"/>
        </w:rPr>
        <w:t xml:space="preserve"> organa upravljanja za izvajanje tehnične podpore </w:t>
      </w:r>
      <w:r w:rsidRPr="005F7EC7">
        <w:rPr>
          <w:sz w:val="18"/>
          <w:szCs w:val="18"/>
        </w:rPr>
        <w:t>Operativnega programa</w:t>
      </w:r>
      <w:r w:rsidRPr="007D790B">
        <w:rPr>
          <w:sz w:val="18"/>
          <w:szCs w:val="18"/>
        </w:rPr>
        <w:t xml:space="preserve"> evropske kohezijske politike za programsko obdobje 2014</w:t>
      </w:r>
      <w:r>
        <w:rPr>
          <w:sz w:val="18"/>
          <w:szCs w:val="18"/>
        </w:rPr>
        <w:t>–</w:t>
      </w:r>
      <w:r w:rsidRPr="007D790B">
        <w:rPr>
          <w:sz w:val="18"/>
          <w:szCs w:val="18"/>
        </w:rPr>
        <w:t>2020.</w:t>
      </w:r>
    </w:p>
  </w:footnote>
  <w:footnote w:id="2">
    <w:p w14:paraId="31F652FD" w14:textId="7C0811F8" w:rsidR="002B1D60" w:rsidRPr="00705E70" w:rsidRDefault="002B1D60" w:rsidP="00705E70">
      <w:pPr>
        <w:pStyle w:val="Sprotnaopomba-besedilo"/>
        <w:jc w:val="both"/>
        <w:rPr>
          <w:sz w:val="18"/>
          <w:szCs w:val="18"/>
        </w:rPr>
      </w:pPr>
      <w:r>
        <w:rPr>
          <w:rStyle w:val="Sprotnaopomba-sklic"/>
        </w:rPr>
        <w:footnoteRef/>
      </w:r>
      <w:r>
        <w:t xml:space="preserve"> </w:t>
      </w:r>
      <w:r w:rsidRPr="00705E70">
        <w:rPr>
          <w:sz w:val="18"/>
          <w:szCs w:val="18"/>
        </w:rPr>
        <w:t xml:space="preserve">Postopek </w:t>
      </w:r>
      <w:r>
        <w:rPr>
          <w:sz w:val="18"/>
          <w:szCs w:val="18"/>
        </w:rPr>
        <w:t xml:space="preserve">priprave in </w:t>
      </w:r>
      <w:r w:rsidRPr="00705E70">
        <w:rPr>
          <w:sz w:val="18"/>
          <w:szCs w:val="18"/>
        </w:rPr>
        <w:t>spreje</w:t>
      </w:r>
      <w:r>
        <w:rPr>
          <w:sz w:val="18"/>
          <w:szCs w:val="18"/>
        </w:rPr>
        <w:t>tj</w:t>
      </w:r>
      <w:r w:rsidRPr="00705E70">
        <w:rPr>
          <w:sz w:val="18"/>
          <w:szCs w:val="18"/>
        </w:rPr>
        <w:t xml:space="preserve">a </w:t>
      </w:r>
      <w:r>
        <w:rPr>
          <w:sz w:val="18"/>
          <w:szCs w:val="18"/>
        </w:rPr>
        <w:t xml:space="preserve">INOP za finančne instrumente je ob upoštevanju člena 37(a) nacionalne kohezijske uredbe </w:t>
      </w:r>
      <w:r w:rsidRPr="00705E70">
        <w:rPr>
          <w:sz w:val="18"/>
          <w:szCs w:val="18"/>
        </w:rPr>
        <w:t>zaradi specifik izjemoma opredeljen v poglavju o neposredni potrditvi operacije</w:t>
      </w:r>
      <w:r>
        <w:rPr>
          <w:sz w:val="18"/>
          <w:szCs w:val="18"/>
        </w:rPr>
        <w:t>, finančni instrumenti.</w:t>
      </w:r>
    </w:p>
  </w:footnote>
  <w:footnote w:id="3">
    <w:p w14:paraId="51DA87C1" w14:textId="05AB7D4A" w:rsidR="002B1D60" w:rsidRPr="00F169EB" w:rsidRDefault="002B1D60" w:rsidP="00850165">
      <w:pPr>
        <w:pStyle w:val="Sprotnaopomba-besedilo"/>
        <w:jc w:val="both"/>
      </w:pPr>
      <w:r>
        <w:rPr>
          <w:rStyle w:val="Sprotnaopomba-sklic"/>
        </w:rPr>
        <w:footnoteRef/>
      </w:r>
      <w:r>
        <w:t xml:space="preserve"> </w:t>
      </w:r>
      <w:r w:rsidRPr="007D790B">
        <w:rPr>
          <w:sz w:val="18"/>
          <w:szCs w:val="18"/>
        </w:rPr>
        <w:t xml:space="preserve">V okviru pristojnosti OU v pripravi in sprejetju INOP skladnost s S4 zagotavlja organizacijska enota za podporo izvajanju S4. Se nanaša na OP, prednostne osi 1 in 3 ter prednostne naložbe 10.1 </w:t>
      </w:r>
      <w:r>
        <w:rPr>
          <w:sz w:val="18"/>
          <w:szCs w:val="18"/>
        </w:rPr>
        <w:t>in</w:t>
      </w:r>
      <w:r w:rsidRPr="007D790B">
        <w:rPr>
          <w:sz w:val="18"/>
          <w:szCs w:val="18"/>
        </w:rPr>
        <w:t xml:space="preserve"> 10.3</w:t>
      </w:r>
      <w:r>
        <w:rPr>
          <w:sz w:val="18"/>
          <w:szCs w:val="18"/>
        </w:rPr>
        <w:t xml:space="preserve"> (razen v primeru finančnih instrumentov)</w:t>
      </w:r>
      <w:r w:rsidRPr="007D790B">
        <w:rPr>
          <w:sz w:val="18"/>
          <w:szCs w:val="18"/>
        </w:rPr>
        <w:t xml:space="preserve">. V okviru pristojnosti OU v pripravi in sprejetju INOP se, kjer </w:t>
      </w:r>
      <w:r>
        <w:rPr>
          <w:sz w:val="18"/>
          <w:szCs w:val="18"/>
        </w:rPr>
        <w:t xml:space="preserve">je </w:t>
      </w:r>
      <w:r w:rsidRPr="007D790B">
        <w:rPr>
          <w:sz w:val="18"/>
          <w:szCs w:val="18"/>
        </w:rPr>
        <w:t>to relevantno, zagotavlja tudi mnenje Sveta za razvoj informatike v državni upravi glede skladnosti s strateškimi usmeritvami razvoja informacijsko</w:t>
      </w:r>
      <w:r>
        <w:rPr>
          <w:sz w:val="18"/>
          <w:szCs w:val="18"/>
        </w:rPr>
        <w:t>-</w:t>
      </w:r>
      <w:r w:rsidRPr="007D790B">
        <w:rPr>
          <w:sz w:val="18"/>
          <w:szCs w:val="18"/>
        </w:rPr>
        <w:t>komunikacijskih sistemov državne uprave.</w:t>
      </w:r>
    </w:p>
  </w:footnote>
  <w:footnote w:id="4">
    <w:p w14:paraId="4796DAC5" w14:textId="73B4ECF8" w:rsidR="002B1D60" w:rsidRPr="00AD6B52" w:rsidRDefault="002B1D60" w:rsidP="00935C56">
      <w:pPr>
        <w:pStyle w:val="Sprotnaopomba-besedilo"/>
        <w:jc w:val="both"/>
        <w:rPr>
          <w:sz w:val="18"/>
          <w:szCs w:val="18"/>
        </w:rPr>
      </w:pPr>
      <w:r>
        <w:rPr>
          <w:rStyle w:val="Sprotnaopomba-sklic"/>
        </w:rPr>
        <w:footnoteRef/>
      </w:r>
      <w:r>
        <w:t xml:space="preserve"> </w:t>
      </w:r>
      <w:r w:rsidRPr="00AD6B52">
        <w:rPr>
          <w:sz w:val="18"/>
          <w:szCs w:val="18"/>
        </w:rPr>
        <w:t>Izraz »finančni instrumenti« se v izvajanju evropske kohezijske politike v programskem obdobju 2014–2020 uporablja kot sopomenka izraza »finančni inženiring«, ki je uporabljen v okviru opredeljevanja nacionalnih pravnih podlag.</w:t>
      </w:r>
    </w:p>
  </w:footnote>
  <w:footnote w:id="5">
    <w:p w14:paraId="01538160" w14:textId="45CEF237" w:rsidR="002B1D60" w:rsidRPr="007D790B" w:rsidRDefault="002B1D60" w:rsidP="00400F5E">
      <w:pPr>
        <w:pStyle w:val="Sprotnaopomba-besedilo"/>
        <w:jc w:val="both"/>
        <w:rPr>
          <w:sz w:val="18"/>
          <w:szCs w:val="18"/>
        </w:rPr>
      </w:pPr>
      <w:r>
        <w:rPr>
          <w:rStyle w:val="Sprotnaopomba-sklic"/>
        </w:rPr>
        <w:footnoteRef/>
      </w:r>
      <w:r>
        <w:t xml:space="preserve"> </w:t>
      </w:r>
      <w:r w:rsidRPr="007D790B">
        <w:rPr>
          <w:sz w:val="18"/>
          <w:szCs w:val="18"/>
        </w:rPr>
        <w:t>V izvajanju evropske kohezijske politike v Sloveniji v obdobju 2014</w:t>
      </w:r>
      <w:r>
        <w:rPr>
          <w:sz w:val="18"/>
          <w:szCs w:val="18"/>
        </w:rPr>
        <w:t>–</w:t>
      </w:r>
      <w:r w:rsidRPr="007D790B">
        <w:rPr>
          <w:sz w:val="18"/>
          <w:szCs w:val="18"/>
        </w:rPr>
        <w:t>2020 združevanje</w:t>
      </w:r>
      <w:r>
        <w:rPr>
          <w:sz w:val="18"/>
          <w:szCs w:val="18"/>
        </w:rPr>
        <w:t xml:space="preserve"> oziroma</w:t>
      </w:r>
      <w:r w:rsidRPr="007D790B">
        <w:rPr>
          <w:sz w:val="18"/>
          <w:szCs w:val="18"/>
        </w:rPr>
        <w:t xml:space="preserve"> kombinacija finančnih sredstev različnih </w:t>
      </w:r>
      <w:r>
        <w:rPr>
          <w:sz w:val="18"/>
          <w:szCs w:val="18"/>
        </w:rPr>
        <w:t xml:space="preserve">ESI </w:t>
      </w:r>
      <w:r w:rsidRPr="007D790B">
        <w:rPr>
          <w:sz w:val="18"/>
          <w:szCs w:val="18"/>
        </w:rPr>
        <w:t>skladov znotraj ene operacije ni predvidena možnost</w:t>
      </w:r>
      <w:r>
        <w:rPr>
          <w:sz w:val="18"/>
          <w:szCs w:val="18"/>
        </w:rPr>
        <w:t>.</w:t>
      </w:r>
    </w:p>
  </w:footnote>
  <w:footnote w:id="6">
    <w:p w14:paraId="60FDB60E" w14:textId="58999F0A" w:rsidR="002B1D60" w:rsidRPr="002B55C7" w:rsidRDefault="002B1D60" w:rsidP="002B55C7">
      <w:pPr>
        <w:pStyle w:val="Sprotnaopomba-besedilo"/>
        <w:jc w:val="both"/>
        <w:rPr>
          <w:sz w:val="18"/>
          <w:szCs w:val="18"/>
        </w:rPr>
      </w:pPr>
      <w:r>
        <w:rPr>
          <w:rStyle w:val="Sprotnaopomba-sklic"/>
        </w:rPr>
        <w:footnoteRef/>
      </w:r>
      <w:r>
        <w:t xml:space="preserve"> </w:t>
      </w:r>
      <w:r w:rsidRPr="002B55C7">
        <w:rPr>
          <w:sz w:val="18"/>
          <w:szCs w:val="18"/>
        </w:rPr>
        <w:t xml:space="preserve">Kadar se je operacija, začela izvajati pred oddajo vloge prijavitelja na javni razpis, in kadar PO preverja skladnost izvajanja operacije z relevantno zakonodajo, tudi za obdobje pred opravljenim izborom oziroma pred sklenitvijo pogodbe o sofinanciranju, pred odobritvijo prvega zahtevka za izplačilo iz proračuna, se preverjanje izvede skladno z </w:t>
      </w:r>
      <w:proofErr w:type="spellStart"/>
      <w:r w:rsidRPr="002B55C7">
        <w:rPr>
          <w:sz w:val="18"/>
          <w:szCs w:val="18"/>
        </w:rPr>
        <w:t>določbmi</w:t>
      </w:r>
      <w:proofErr w:type="spellEnd"/>
      <w:r w:rsidRPr="002B55C7">
        <w:rPr>
          <w:sz w:val="18"/>
          <w:szCs w:val="18"/>
        </w:rPr>
        <w:t xml:space="preserve"> Navodil organa upravljanja za izvajanje upravljalnih preverjanj po 125. členu Uredbe (EU) št. 1303/2013 programsko obdobje 2014-2020.</w:t>
      </w:r>
    </w:p>
  </w:footnote>
  <w:footnote w:id="7">
    <w:p w14:paraId="7B96F020" w14:textId="26AC32CB" w:rsidR="002B1D60" w:rsidRPr="007F7742" w:rsidRDefault="002B1D60" w:rsidP="006449B1">
      <w:pPr>
        <w:pStyle w:val="Sprotnaopomba-besedilo"/>
        <w:jc w:val="both"/>
        <w:rPr>
          <w:sz w:val="18"/>
          <w:szCs w:val="18"/>
        </w:rPr>
      </w:pPr>
      <w:r>
        <w:rPr>
          <w:rStyle w:val="Sprotnaopomba-sklic"/>
        </w:rPr>
        <w:footnoteRef/>
      </w:r>
      <w:r>
        <w:t xml:space="preserve"> </w:t>
      </w:r>
      <w:r>
        <w:rPr>
          <w:sz w:val="18"/>
          <w:szCs w:val="18"/>
        </w:rPr>
        <w:t>S</w:t>
      </w:r>
      <w:r w:rsidRPr="007F7742">
        <w:rPr>
          <w:sz w:val="18"/>
          <w:szCs w:val="18"/>
        </w:rPr>
        <w:t xml:space="preserve">kladno s sprejetimi </w:t>
      </w:r>
      <w:r w:rsidRPr="005F7EC7">
        <w:rPr>
          <w:sz w:val="18"/>
          <w:szCs w:val="18"/>
        </w:rPr>
        <w:t>Merili</w:t>
      </w:r>
      <w:r w:rsidRPr="007F7742">
        <w:rPr>
          <w:sz w:val="18"/>
          <w:szCs w:val="18"/>
        </w:rPr>
        <w:t xml:space="preserve"> za izbor operacij se merila za ocenjevanje glede metodoloških usmeritev </w:t>
      </w:r>
      <w:r>
        <w:rPr>
          <w:sz w:val="18"/>
          <w:szCs w:val="18"/>
        </w:rPr>
        <w:t>z</w:t>
      </w:r>
      <w:r w:rsidRPr="007F7742">
        <w:rPr>
          <w:sz w:val="18"/>
          <w:szCs w:val="18"/>
        </w:rPr>
        <w:t>a javni poziv upoštevajo za ocenjevanje vsake posamezne vloge za operacijo, kjer metoda ne vsebuje »točkovanja«, a</w:t>
      </w:r>
      <w:r>
        <w:rPr>
          <w:sz w:val="18"/>
          <w:szCs w:val="18"/>
        </w:rPr>
        <w:t>mpak odločanje oziroma pojasnjevanje</w:t>
      </w:r>
      <w:r w:rsidRPr="007F7742">
        <w:rPr>
          <w:sz w:val="18"/>
          <w:szCs w:val="18"/>
        </w:rPr>
        <w:t xml:space="preserve"> z vidika meril</w:t>
      </w:r>
      <w:r>
        <w:rPr>
          <w:sz w:val="18"/>
          <w:szCs w:val="18"/>
        </w:rPr>
        <w:t>,</w:t>
      </w:r>
      <w:r w:rsidRPr="007F7742">
        <w:rPr>
          <w:sz w:val="18"/>
          <w:szCs w:val="18"/>
        </w:rPr>
        <w:t xml:space="preserve"> z jasno utemeljitvijo odločitve (smiselno in kot npr.</w:t>
      </w:r>
      <w:r>
        <w:rPr>
          <w:sz w:val="18"/>
          <w:szCs w:val="18"/>
        </w:rPr>
        <w:t> ob</w:t>
      </w:r>
      <w:r w:rsidRPr="007F7742">
        <w:rPr>
          <w:sz w:val="18"/>
          <w:szCs w:val="18"/>
        </w:rPr>
        <w:t xml:space="preserve"> neposredn</w:t>
      </w:r>
      <w:r>
        <w:rPr>
          <w:sz w:val="18"/>
          <w:szCs w:val="18"/>
        </w:rPr>
        <w:t>i</w:t>
      </w:r>
      <w:r w:rsidRPr="007F7742">
        <w:rPr>
          <w:sz w:val="18"/>
          <w:szCs w:val="18"/>
        </w:rPr>
        <w:t xml:space="preserve"> potrditv</w:t>
      </w:r>
      <w:r>
        <w:rPr>
          <w:sz w:val="18"/>
          <w:szCs w:val="18"/>
        </w:rPr>
        <w:t>i</w:t>
      </w:r>
      <w:r w:rsidRPr="007F7742">
        <w:rPr>
          <w:sz w:val="18"/>
          <w:szCs w:val="18"/>
        </w:rPr>
        <w:t xml:space="preserve"> operacij). </w:t>
      </w:r>
    </w:p>
  </w:footnote>
  <w:footnote w:id="8">
    <w:p w14:paraId="6886FAED" w14:textId="408E7760" w:rsidR="002B1D60" w:rsidRPr="00303C0F" w:rsidRDefault="002B1D60" w:rsidP="00303C0F">
      <w:pPr>
        <w:pStyle w:val="Sprotnaopomba-besedilo"/>
        <w:jc w:val="both"/>
        <w:rPr>
          <w:sz w:val="18"/>
          <w:szCs w:val="18"/>
        </w:rPr>
      </w:pPr>
      <w:r>
        <w:rPr>
          <w:rStyle w:val="Sprotnaopomba-sklic"/>
        </w:rPr>
        <w:footnoteRef/>
      </w:r>
      <w:r>
        <w:t xml:space="preserve"> </w:t>
      </w:r>
      <w:r w:rsidRPr="00AD6B52">
        <w:rPr>
          <w:sz w:val="18"/>
          <w:szCs w:val="18"/>
        </w:rPr>
        <w:t>Da so neka javna sredstva opredeljena kot državna pomoč, morajo biti hkrati izpolnjeni naslednji štirje kriteriji: (i) prenos javnih sredstev, (</w:t>
      </w:r>
      <w:proofErr w:type="spellStart"/>
      <w:r w:rsidRPr="00AD6B52">
        <w:rPr>
          <w:sz w:val="18"/>
          <w:szCs w:val="18"/>
        </w:rPr>
        <w:t>ii</w:t>
      </w:r>
      <w:proofErr w:type="spellEnd"/>
      <w:r w:rsidRPr="00AD6B52">
        <w:rPr>
          <w:sz w:val="18"/>
          <w:szCs w:val="18"/>
        </w:rPr>
        <w:t>) selektivna prednost za prejemnika, (</w:t>
      </w:r>
      <w:proofErr w:type="spellStart"/>
      <w:r w:rsidRPr="00AD6B52">
        <w:rPr>
          <w:sz w:val="18"/>
          <w:szCs w:val="18"/>
        </w:rPr>
        <w:t>iii</w:t>
      </w:r>
      <w:proofErr w:type="spellEnd"/>
      <w:r w:rsidRPr="00AD6B52">
        <w:rPr>
          <w:sz w:val="18"/>
          <w:szCs w:val="18"/>
        </w:rPr>
        <w:t>) vpliv na konkurenco in (iv) vpliv na trgovino med državami članicami. Izjava je lahko utemeljena na predhodno danem stališču ministrstva, pristojnega za finance, sektor za državne pomoči.</w:t>
      </w:r>
    </w:p>
  </w:footnote>
  <w:footnote w:id="9">
    <w:p w14:paraId="1D5552DB" w14:textId="3665DA00" w:rsidR="002B1D60" w:rsidRPr="00303C0F" w:rsidRDefault="002B1D60" w:rsidP="00303C0F">
      <w:pPr>
        <w:pStyle w:val="Sprotnaopomba-besedilo"/>
        <w:jc w:val="both"/>
        <w:rPr>
          <w:sz w:val="18"/>
          <w:szCs w:val="18"/>
        </w:rPr>
      </w:pPr>
      <w:r>
        <w:rPr>
          <w:rStyle w:val="Sprotnaopomba-sklic"/>
        </w:rPr>
        <w:footnoteRef/>
      </w:r>
      <w:r>
        <w:t xml:space="preserve"> </w:t>
      </w:r>
      <w:r w:rsidRPr="00303C0F">
        <w:rPr>
          <w:sz w:val="18"/>
          <w:szCs w:val="18"/>
        </w:rPr>
        <w:t xml:space="preserve">Da so neka javna sredstva opredeljena kot pomoč »de </w:t>
      </w:r>
      <w:proofErr w:type="spellStart"/>
      <w:r w:rsidRPr="00303C0F">
        <w:rPr>
          <w:sz w:val="18"/>
          <w:szCs w:val="18"/>
        </w:rPr>
        <w:t>minimis</w:t>
      </w:r>
      <w:proofErr w:type="spellEnd"/>
      <w:r w:rsidRPr="00303C0F">
        <w:rPr>
          <w:sz w:val="18"/>
          <w:szCs w:val="18"/>
        </w:rPr>
        <w:t>«, velja ob predpostavki, da skupni znesek pomoči, dodeljen enotnemu podjetju, ne bo presegel 200.000,00</w:t>
      </w:r>
      <w:r>
        <w:rPr>
          <w:sz w:val="18"/>
          <w:szCs w:val="18"/>
        </w:rPr>
        <w:t> </w:t>
      </w:r>
      <w:r w:rsidRPr="00303C0F">
        <w:rPr>
          <w:sz w:val="18"/>
          <w:szCs w:val="18"/>
        </w:rPr>
        <w:t>EUR v obdobju zadnjih treh proračunskih let, ne glede na obliko ali namen pomoči ter ne glede na to, ali se pomoč dodeli iz sredstev države, občine ali Unije (v primeru podjetij, ki delujejo v komercialnem cestnem tovornem prevozu</w:t>
      </w:r>
      <w:r>
        <w:rPr>
          <w:sz w:val="18"/>
          <w:szCs w:val="18"/>
        </w:rPr>
        <w:t>,</w:t>
      </w:r>
      <w:r w:rsidRPr="00303C0F">
        <w:rPr>
          <w:sz w:val="18"/>
          <w:szCs w:val="18"/>
        </w:rPr>
        <w:t xml:space="preserve"> znaša zgornja dovoljena meja pomoči 100.000,00</w:t>
      </w:r>
      <w:r>
        <w:rPr>
          <w:sz w:val="18"/>
          <w:szCs w:val="18"/>
        </w:rPr>
        <w:t> </w:t>
      </w:r>
      <w:r w:rsidRPr="00303C0F">
        <w:rPr>
          <w:sz w:val="18"/>
          <w:szCs w:val="18"/>
        </w:rPr>
        <w:t>EUR</w:t>
      </w:r>
      <w:r>
        <w:rPr>
          <w:sz w:val="18"/>
          <w:szCs w:val="18"/>
        </w:rPr>
        <w:t>. Izjava je lahko utemeljena na predhodnem stališču ministrstva, pristojnega za finance, sektor za državne pomoči.</w:t>
      </w:r>
    </w:p>
  </w:footnote>
  <w:footnote w:id="10">
    <w:p w14:paraId="6D585F97" w14:textId="558C9AAF" w:rsidR="002B1D60" w:rsidRPr="00A55D95" w:rsidRDefault="002B1D60" w:rsidP="00856A42">
      <w:pPr>
        <w:pStyle w:val="Sprotnaopomba-besedilo"/>
        <w:jc w:val="both"/>
        <w:rPr>
          <w:sz w:val="18"/>
          <w:szCs w:val="18"/>
        </w:rPr>
      </w:pPr>
      <w:r>
        <w:rPr>
          <w:rStyle w:val="Sprotnaopomba-sklic"/>
        </w:rPr>
        <w:footnoteRef/>
      </w:r>
      <w:r>
        <w:t xml:space="preserve"> </w:t>
      </w:r>
      <w:r>
        <w:rPr>
          <w:sz w:val="18"/>
          <w:szCs w:val="18"/>
        </w:rPr>
        <w:t xml:space="preserve">OU lahko vlogo PO za odločitev o podpori javnemu razpisu ali javnemu pozivu ob ugotovljenem tveganju neskladnosti s pravili o državnih pomočeh ali pomočeh »de </w:t>
      </w:r>
      <w:proofErr w:type="spellStart"/>
      <w:r>
        <w:rPr>
          <w:sz w:val="18"/>
          <w:szCs w:val="18"/>
        </w:rPr>
        <w:t>minimis</w:t>
      </w:r>
      <w:proofErr w:type="spellEnd"/>
      <w:r>
        <w:rPr>
          <w:sz w:val="18"/>
          <w:szCs w:val="18"/>
        </w:rPr>
        <w:t xml:space="preserve">« posreduje v mnenje na ministrstvo, pristojno za finance, sektor za državne pomoči. </w:t>
      </w:r>
      <w:r w:rsidRPr="00F21D24">
        <w:rPr>
          <w:sz w:val="18"/>
          <w:szCs w:val="18"/>
        </w:rPr>
        <w:t xml:space="preserve">OU lahko za zagotavljanje usklajenosti s področnimi politikami, predpisi in drugimi akti iz pristojnosti ministrstev in organov vlogo PO za odločitev o podpori javnemu razpisu ali javnemu pozivu </w:t>
      </w:r>
      <w:r>
        <w:rPr>
          <w:sz w:val="18"/>
          <w:szCs w:val="18"/>
        </w:rPr>
        <w:t>posreduje</w:t>
      </w:r>
      <w:r w:rsidRPr="00F21D24">
        <w:rPr>
          <w:sz w:val="18"/>
          <w:szCs w:val="18"/>
        </w:rPr>
        <w:t xml:space="preserve"> v mne</w:t>
      </w:r>
      <w:r>
        <w:rPr>
          <w:sz w:val="18"/>
          <w:szCs w:val="18"/>
        </w:rPr>
        <w:t>nje na pristojno ministrstvo ali organ.</w:t>
      </w:r>
      <w:r w:rsidRPr="00F21D24">
        <w:t xml:space="preserve"> </w:t>
      </w:r>
      <w:r w:rsidRPr="00F21D24">
        <w:rPr>
          <w:sz w:val="18"/>
          <w:szCs w:val="18"/>
        </w:rPr>
        <w:t xml:space="preserve">OU na podlagi </w:t>
      </w:r>
      <w:r>
        <w:rPr>
          <w:sz w:val="18"/>
          <w:szCs w:val="18"/>
        </w:rPr>
        <w:t>tako prejetih mnenj</w:t>
      </w:r>
      <w:r w:rsidRPr="00F21D24">
        <w:rPr>
          <w:sz w:val="18"/>
          <w:szCs w:val="18"/>
        </w:rPr>
        <w:t xml:space="preserve"> (ne)</w:t>
      </w:r>
      <w:r>
        <w:rPr>
          <w:sz w:val="18"/>
          <w:szCs w:val="18"/>
        </w:rPr>
        <w:t xml:space="preserve"> </w:t>
      </w:r>
      <w:r w:rsidRPr="00F21D24">
        <w:rPr>
          <w:sz w:val="18"/>
          <w:szCs w:val="18"/>
        </w:rPr>
        <w:t>sprejme odločitev o podpori za javni razpis ali javni poziv.</w:t>
      </w:r>
      <w:r w:rsidRPr="001467C3">
        <w:t xml:space="preserve"> </w:t>
      </w:r>
      <w:r w:rsidRPr="001467C3">
        <w:rPr>
          <w:sz w:val="18"/>
          <w:szCs w:val="18"/>
        </w:rPr>
        <w:t>Izjava je lahko utemeljena na predhodn</w:t>
      </w:r>
      <w:r>
        <w:rPr>
          <w:sz w:val="18"/>
          <w:szCs w:val="18"/>
        </w:rPr>
        <w:t>em</w:t>
      </w:r>
      <w:r w:rsidRPr="001467C3">
        <w:rPr>
          <w:sz w:val="18"/>
          <w:szCs w:val="18"/>
        </w:rPr>
        <w:t xml:space="preserve"> stališču </w:t>
      </w:r>
      <w:r>
        <w:rPr>
          <w:sz w:val="18"/>
          <w:szCs w:val="18"/>
        </w:rPr>
        <w:t>m</w:t>
      </w:r>
      <w:r w:rsidRPr="001467C3">
        <w:rPr>
          <w:sz w:val="18"/>
          <w:szCs w:val="18"/>
        </w:rPr>
        <w:t>inistrstva</w:t>
      </w:r>
      <w:r>
        <w:rPr>
          <w:sz w:val="18"/>
          <w:szCs w:val="18"/>
        </w:rPr>
        <w:t>, pristojnega</w:t>
      </w:r>
      <w:r w:rsidRPr="001467C3">
        <w:rPr>
          <w:sz w:val="18"/>
          <w:szCs w:val="18"/>
        </w:rPr>
        <w:t xml:space="preserve"> za finance, </w:t>
      </w:r>
      <w:r>
        <w:rPr>
          <w:sz w:val="18"/>
          <w:szCs w:val="18"/>
        </w:rPr>
        <w:t>s</w:t>
      </w:r>
      <w:r w:rsidRPr="001467C3">
        <w:rPr>
          <w:sz w:val="18"/>
          <w:szCs w:val="18"/>
        </w:rPr>
        <w:t>ektor za državne pomoči.</w:t>
      </w:r>
    </w:p>
  </w:footnote>
  <w:footnote w:id="11">
    <w:p w14:paraId="7258215C" w14:textId="264A03A8" w:rsidR="002B1D60" w:rsidRPr="007F7742" w:rsidRDefault="002B1D60">
      <w:pPr>
        <w:pStyle w:val="Sprotnaopomba-besedilo"/>
        <w:rPr>
          <w:sz w:val="18"/>
          <w:szCs w:val="18"/>
        </w:rPr>
      </w:pPr>
      <w:r w:rsidRPr="007F7742">
        <w:rPr>
          <w:rStyle w:val="Sprotnaopomba-sklic"/>
          <w:sz w:val="18"/>
          <w:szCs w:val="18"/>
        </w:rPr>
        <w:footnoteRef/>
      </w:r>
      <w:r w:rsidRPr="007F7742">
        <w:rPr>
          <w:sz w:val="18"/>
          <w:szCs w:val="18"/>
        </w:rPr>
        <w:t xml:space="preserve"> Se nanaša na OP, prednostne osi 1 in 3 ter prednostne naložbe 10.1 </w:t>
      </w:r>
      <w:r>
        <w:rPr>
          <w:sz w:val="18"/>
          <w:szCs w:val="18"/>
        </w:rPr>
        <w:t>in</w:t>
      </w:r>
      <w:r w:rsidRPr="007F7742">
        <w:rPr>
          <w:sz w:val="18"/>
          <w:szCs w:val="18"/>
        </w:rPr>
        <w:t xml:space="preserve"> 10.3.</w:t>
      </w:r>
    </w:p>
  </w:footnote>
  <w:footnote w:id="12">
    <w:p w14:paraId="3A04A9DA" w14:textId="7F15B360" w:rsidR="002B1D60" w:rsidRPr="00B23CB4" w:rsidRDefault="002B1D60" w:rsidP="00065AC5">
      <w:pPr>
        <w:jc w:val="both"/>
        <w:rPr>
          <w:sz w:val="18"/>
          <w:szCs w:val="18"/>
        </w:rPr>
      </w:pPr>
      <w:r>
        <w:rPr>
          <w:rStyle w:val="Sprotnaopomba-sklic"/>
        </w:rPr>
        <w:footnoteRef/>
      </w:r>
      <w:r>
        <w:t xml:space="preserve"> </w:t>
      </w:r>
      <w:r w:rsidRPr="00065AC5">
        <w:rPr>
          <w:sz w:val="18"/>
          <w:szCs w:val="18"/>
        </w:rPr>
        <w:t>Denarni tokovi se diskontirajo na sedanjo vrednost z realno finančno diskontno stopnjo v višini 4</w:t>
      </w:r>
      <w:r>
        <w:rPr>
          <w:sz w:val="18"/>
          <w:szCs w:val="18"/>
        </w:rPr>
        <w:t> </w:t>
      </w:r>
      <w:r w:rsidRPr="00065AC5">
        <w:rPr>
          <w:sz w:val="18"/>
          <w:szCs w:val="18"/>
        </w:rPr>
        <w:t xml:space="preserve">% kot okvirno referenčno vrednostjo za operacije javnih naložb, sofinancirane iz </w:t>
      </w:r>
      <w:r>
        <w:rPr>
          <w:sz w:val="18"/>
          <w:szCs w:val="18"/>
        </w:rPr>
        <w:t xml:space="preserve">ESI </w:t>
      </w:r>
      <w:r w:rsidRPr="00065AC5">
        <w:rPr>
          <w:sz w:val="18"/>
          <w:szCs w:val="18"/>
        </w:rPr>
        <w:t xml:space="preserve">skladov v skladu z Delegirano uredbo Komisije (EU) </w:t>
      </w:r>
      <w:r>
        <w:rPr>
          <w:sz w:val="18"/>
          <w:szCs w:val="18"/>
        </w:rPr>
        <w:t>št. </w:t>
      </w:r>
      <w:r w:rsidRPr="00065AC5">
        <w:rPr>
          <w:sz w:val="18"/>
          <w:szCs w:val="18"/>
        </w:rPr>
        <w:t>480/2014 z dne 3.</w:t>
      </w:r>
      <w:r>
        <w:rPr>
          <w:sz w:val="18"/>
          <w:szCs w:val="18"/>
        </w:rPr>
        <w:t> </w:t>
      </w:r>
      <w:r w:rsidRPr="00065AC5">
        <w:rPr>
          <w:sz w:val="18"/>
          <w:szCs w:val="18"/>
        </w:rPr>
        <w:t>marca</w:t>
      </w:r>
      <w:r>
        <w:rPr>
          <w:sz w:val="18"/>
          <w:szCs w:val="18"/>
        </w:rPr>
        <w:t> </w:t>
      </w:r>
      <w:r w:rsidRPr="00065AC5">
        <w:rPr>
          <w:sz w:val="18"/>
          <w:szCs w:val="18"/>
        </w:rPr>
        <w:t>2014. Kot splošno pravilo ekonomske analize se za referenčno vrednost uporabi socialna diskontna stopnja v višini 5</w:t>
      </w:r>
      <w:r>
        <w:rPr>
          <w:sz w:val="18"/>
          <w:szCs w:val="18"/>
        </w:rPr>
        <w:t> </w:t>
      </w:r>
      <w:r w:rsidRPr="00065AC5">
        <w:rPr>
          <w:sz w:val="18"/>
          <w:szCs w:val="18"/>
        </w:rPr>
        <w:t xml:space="preserve">%, kot opredeljeno v Izvedbeni </w:t>
      </w:r>
      <w:r>
        <w:rPr>
          <w:sz w:val="18"/>
          <w:szCs w:val="18"/>
        </w:rPr>
        <w:t>u</w:t>
      </w:r>
      <w:r w:rsidRPr="00065AC5">
        <w:rPr>
          <w:sz w:val="18"/>
          <w:szCs w:val="18"/>
        </w:rPr>
        <w:t xml:space="preserve">redbi </w:t>
      </w:r>
      <w:r>
        <w:rPr>
          <w:sz w:val="18"/>
          <w:szCs w:val="18"/>
        </w:rPr>
        <w:t>K</w:t>
      </w:r>
      <w:r w:rsidRPr="00065AC5">
        <w:rPr>
          <w:sz w:val="18"/>
          <w:szCs w:val="18"/>
        </w:rPr>
        <w:t>omisije (EU) 2015/207 z dne 20.</w:t>
      </w:r>
      <w:r>
        <w:rPr>
          <w:sz w:val="18"/>
          <w:szCs w:val="18"/>
        </w:rPr>
        <w:t> </w:t>
      </w:r>
      <w:r w:rsidRPr="00065AC5">
        <w:rPr>
          <w:sz w:val="18"/>
          <w:szCs w:val="18"/>
        </w:rPr>
        <w:t>januarja</w:t>
      </w:r>
      <w:r>
        <w:rPr>
          <w:sz w:val="18"/>
          <w:szCs w:val="18"/>
        </w:rPr>
        <w:t> </w:t>
      </w:r>
      <w:r w:rsidRPr="00065AC5">
        <w:rPr>
          <w:sz w:val="18"/>
          <w:szCs w:val="18"/>
        </w:rPr>
        <w:t>2015.</w:t>
      </w:r>
    </w:p>
  </w:footnote>
  <w:footnote w:id="13">
    <w:p w14:paraId="5FF4EB88" w14:textId="42223922" w:rsidR="002B1D60" w:rsidRPr="007F7742" w:rsidRDefault="002B1D60" w:rsidP="00712415">
      <w:pPr>
        <w:pStyle w:val="Sprotnaopomba-besedilo"/>
        <w:jc w:val="both"/>
        <w:rPr>
          <w:sz w:val="18"/>
          <w:szCs w:val="18"/>
        </w:rPr>
      </w:pPr>
      <w:r>
        <w:rPr>
          <w:rStyle w:val="Sprotnaopomba-sklic"/>
        </w:rPr>
        <w:footnoteRef/>
      </w:r>
      <w:r>
        <w:t xml:space="preserve"> </w:t>
      </w:r>
      <w:r w:rsidRPr="007F7742">
        <w:rPr>
          <w:sz w:val="18"/>
          <w:szCs w:val="18"/>
        </w:rPr>
        <w:t>Določba</w:t>
      </w:r>
      <w:r>
        <w:rPr>
          <w:sz w:val="18"/>
          <w:szCs w:val="18"/>
        </w:rPr>
        <w:t xml:space="preserve"> (b) točke (3.61) </w:t>
      </w:r>
      <w:r w:rsidRPr="007F7742">
        <w:rPr>
          <w:sz w:val="18"/>
          <w:szCs w:val="18"/>
        </w:rPr>
        <w:t xml:space="preserve">se </w:t>
      </w:r>
      <w:r>
        <w:rPr>
          <w:sz w:val="18"/>
          <w:szCs w:val="18"/>
        </w:rPr>
        <w:t xml:space="preserve">lahko </w:t>
      </w:r>
      <w:r w:rsidRPr="007F7742">
        <w:rPr>
          <w:sz w:val="18"/>
          <w:szCs w:val="18"/>
        </w:rPr>
        <w:t xml:space="preserve">uporablja </w:t>
      </w:r>
      <w:r>
        <w:rPr>
          <w:sz w:val="18"/>
          <w:szCs w:val="18"/>
        </w:rPr>
        <w:t xml:space="preserve">le </w:t>
      </w:r>
      <w:r w:rsidRPr="007F7742">
        <w:rPr>
          <w:sz w:val="18"/>
          <w:szCs w:val="18"/>
        </w:rPr>
        <w:t xml:space="preserve">za </w:t>
      </w:r>
      <w:r>
        <w:rPr>
          <w:sz w:val="18"/>
          <w:szCs w:val="18"/>
        </w:rPr>
        <w:t xml:space="preserve">področju ukrepanja ESS. Primer možne uporabe določila je denimo normativno programski paket veljavnega </w:t>
      </w:r>
      <w:r w:rsidRPr="005F7EC7">
        <w:rPr>
          <w:sz w:val="18"/>
          <w:szCs w:val="18"/>
        </w:rPr>
        <w:t>Zakona</w:t>
      </w:r>
      <w:r>
        <w:rPr>
          <w:sz w:val="18"/>
          <w:szCs w:val="18"/>
        </w:rPr>
        <w:t xml:space="preserve"> o urejanju trga dela in na njegovi podlagi sprejetih Smernic za</w:t>
      </w:r>
      <w:r w:rsidRPr="00712415">
        <w:rPr>
          <w:sz w:val="18"/>
          <w:szCs w:val="18"/>
        </w:rPr>
        <w:t xml:space="preserve"> izvajanje ukrepov aktivne politike zaposlovanja</w:t>
      </w:r>
      <w:r>
        <w:rPr>
          <w:sz w:val="18"/>
          <w:szCs w:val="18"/>
        </w:rPr>
        <w:t>, N</w:t>
      </w:r>
      <w:r w:rsidRPr="00631A77">
        <w:rPr>
          <w:sz w:val="18"/>
          <w:szCs w:val="18"/>
        </w:rPr>
        <w:t>ačrt</w:t>
      </w:r>
      <w:r>
        <w:rPr>
          <w:sz w:val="18"/>
          <w:szCs w:val="18"/>
        </w:rPr>
        <w:t>a</w:t>
      </w:r>
      <w:r w:rsidRPr="00631A77">
        <w:rPr>
          <w:sz w:val="18"/>
          <w:szCs w:val="18"/>
        </w:rPr>
        <w:t xml:space="preserve"> za izvajanje ukrepov</w:t>
      </w:r>
      <w:r>
        <w:rPr>
          <w:sz w:val="18"/>
          <w:szCs w:val="18"/>
        </w:rPr>
        <w:t xml:space="preserve"> aktivne politike zaposlovanja ter kataloga ukrepov aktivne politike zaposlovanja, ipd. </w:t>
      </w:r>
    </w:p>
  </w:footnote>
  <w:footnote w:id="14">
    <w:p w14:paraId="51FCAA5B" w14:textId="44954464" w:rsidR="002B1D60" w:rsidRPr="00863BD9" w:rsidRDefault="002B1D60" w:rsidP="00130698">
      <w:pPr>
        <w:pStyle w:val="Sprotnaopomba-besedilo"/>
        <w:jc w:val="both"/>
        <w:rPr>
          <w:sz w:val="18"/>
          <w:szCs w:val="18"/>
        </w:rPr>
      </w:pPr>
      <w:r>
        <w:rPr>
          <w:rStyle w:val="Sprotnaopomba-sklic"/>
        </w:rPr>
        <w:footnoteRef/>
      </w:r>
      <w:r>
        <w:t xml:space="preserve"> </w:t>
      </w:r>
      <w:r w:rsidRPr="004D346F">
        <w:rPr>
          <w:sz w:val="18"/>
          <w:szCs w:val="18"/>
        </w:rPr>
        <w:t xml:space="preserve">Izraz </w:t>
      </w:r>
      <w:r>
        <w:rPr>
          <w:sz w:val="18"/>
          <w:szCs w:val="18"/>
        </w:rPr>
        <w:t>»Ocena kakovosti« se v tem delu navodil OU uporablja kot sopomenka izraza »</w:t>
      </w:r>
      <w:r w:rsidRPr="00863BD9">
        <w:rPr>
          <w:sz w:val="18"/>
          <w:szCs w:val="18"/>
        </w:rPr>
        <w:t xml:space="preserve">administrativno, tehnično, finančno in vsebinsko </w:t>
      </w:r>
      <w:r>
        <w:rPr>
          <w:sz w:val="18"/>
          <w:szCs w:val="18"/>
        </w:rPr>
        <w:t xml:space="preserve">preverjanje </w:t>
      </w:r>
      <w:r w:rsidRPr="00863BD9">
        <w:rPr>
          <w:sz w:val="18"/>
          <w:szCs w:val="18"/>
        </w:rPr>
        <w:t>ustreznost</w:t>
      </w:r>
      <w:r>
        <w:rPr>
          <w:sz w:val="18"/>
          <w:szCs w:val="18"/>
        </w:rPr>
        <w:t>i</w:t>
      </w:r>
      <w:r w:rsidRPr="00863BD9">
        <w:rPr>
          <w:sz w:val="18"/>
          <w:szCs w:val="18"/>
        </w:rPr>
        <w:t xml:space="preserve"> vloge za neposredno potrditev operacije</w:t>
      </w:r>
      <w:r>
        <w:rPr>
          <w:sz w:val="18"/>
          <w:szCs w:val="18"/>
        </w:rPr>
        <w:t>«.</w:t>
      </w:r>
    </w:p>
  </w:footnote>
  <w:footnote w:id="15">
    <w:p w14:paraId="13109301" w14:textId="18773940" w:rsidR="002B1D60" w:rsidRPr="002B55C7" w:rsidRDefault="002B1D60" w:rsidP="002B55C7">
      <w:pPr>
        <w:pStyle w:val="Sprotnaopomba-besedilo"/>
        <w:jc w:val="both"/>
        <w:rPr>
          <w:sz w:val="18"/>
          <w:szCs w:val="18"/>
        </w:rPr>
      </w:pPr>
      <w:r>
        <w:rPr>
          <w:rStyle w:val="Sprotnaopomba-sklic"/>
        </w:rPr>
        <w:footnoteRef/>
      </w:r>
      <w:r>
        <w:t xml:space="preserve"> </w:t>
      </w:r>
      <w:r w:rsidRPr="002B55C7">
        <w:rPr>
          <w:sz w:val="18"/>
          <w:szCs w:val="18"/>
        </w:rPr>
        <w:t xml:space="preserve">Kadar se je projekt, skupina projektov oziroma program, ki ga izvaja upravičenec, začel izvajati pred oddajo vloge prijavitelja v oceno na PO, in kadar PO preverja skladnost izvajanja operacije z relevantno zakonodajo tudi za obdobje pred opravljenim izborom oziroma pred sklenitvijo pogodbe o sofinanciranju pred odobritvijo prvega zahtevka za izplačilo iz proračuna se preverjanje izvede skladno z </w:t>
      </w:r>
      <w:proofErr w:type="spellStart"/>
      <w:r w:rsidRPr="002B55C7">
        <w:rPr>
          <w:sz w:val="18"/>
          <w:szCs w:val="18"/>
        </w:rPr>
        <w:t>določbmi</w:t>
      </w:r>
      <w:proofErr w:type="spellEnd"/>
      <w:r w:rsidRPr="002B55C7">
        <w:rPr>
          <w:sz w:val="18"/>
          <w:szCs w:val="18"/>
        </w:rPr>
        <w:t xml:space="preserve"> Navodil organa upravljanja za izvajanje upravljalnih preverjanj po 125. členu Uredbe (EU) št. 1303/2013 programsko obdobje 2014-2020.</w:t>
      </w:r>
    </w:p>
  </w:footnote>
  <w:footnote w:id="16">
    <w:p w14:paraId="652038C0" w14:textId="0831BB03" w:rsidR="002B1D60" w:rsidRPr="00303C0F" w:rsidRDefault="002B1D60" w:rsidP="00303C0F">
      <w:pPr>
        <w:pStyle w:val="Sprotnaopomba-besedilo"/>
        <w:jc w:val="both"/>
        <w:rPr>
          <w:sz w:val="18"/>
          <w:szCs w:val="18"/>
        </w:rPr>
      </w:pPr>
      <w:r>
        <w:rPr>
          <w:rStyle w:val="Sprotnaopomba-sklic"/>
        </w:rPr>
        <w:footnoteRef/>
      </w:r>
      <w:r>
        <w:t xml:space="preserve"> </w:t>
      </w:r>
      <w:r w:rsidRPr="00303C0F">
        <w:rPr>
          <w:sz w:val="18"/>
          <w:szCs w:val="18"/>
        </w:rPr>
        <w:t>Da so neka javna sredstva opredeljena kot državna pomoč, morajo biti hkrati izpoln</w:t>
      </w:r>
      <w:r>
        <w:rPr>
          <w:sz w:val="18"/>
          <w:szCs w:val="18"/>
        </w:rPr>
        <w:t>jeni naslednji štirje kriteriji</w:t>
      </w:r>
      <w:r w:rsidRPr="00303C0F">
        <w:rPr>
          <w:sz w:val="18"/>
          <w:szCs w:val="18"/>
        </w:rPr>
        <w:t>: (i)</w:t>
      </w:r>
      <w:r>
        <w:rPr>
          <w:sz w:val="18"/>
          <w:szCs w:val="18"/>
        </w:rPr>
        <w:t> </w:t>
      </w:r>
      <w:r w:rsidRPr="00303C0F">
        <w:rPr>
          <w:sz w:val="18"/>
          <w:szCs w:val="18"/>
        </w:rPr>
        <w:t>prenos javnih sredstev, (</w:t>
      </w:r>
      <w:proofErr w:type="spellStart"/>
      <w:r w:rsidRPr="00303C0F">
        <w:rPr>
          <w:sz w:val="18"/>
          <w:szCs w:val="18"/>
        </w:rPr>
        <w:t>ii</w:t>
      </w:r>
      <w:proofErr w:type="spellEnd"/>
      <w:r w:rsidRPr="00303C0F">
        <w:rPr>
          <w:sz w:val="18"/>
          <w:szCs w:val="18"/>
        </w:rPr>
        <w:t>)</w:t>
      </w:r>
      <w:r>
        <w:rPr>
          <w:sz w:val="18"/>
          <w:szCs w:val="18"/>
        </w:rPr>
        <w:t> </w:t>
      </w:r>
      <w:r w:rsidRPr="00303C0F">
        <w:rPr>
          <w:sz w:val="18"/>
          <w:szCs w:val="18"/>
        </w:rPr>
        <w:t>selektivna prednost za prejemnika, (</w:t>
      </w:r>
      <w:proofErr w:type="spellStart"/>
      <w:r w:rsidRPr="00303C0F">
        <w:rPr>
          <w:sz w:val="18"/>
          <w:szCs w:val="18"/>
        </w:rPr>
        <w:t>iii</w:t>
      </w:r>
      <w:proofErr w:type="spellEnd"/>
      <w:r w:rsidRPr="00303C0F">
        <w:rPr>
          <w:sz w:val="18"/>
          <w:szCs w:val="18"/>
        </w:rPr>
        <w:t>)</w:t>
      </w:r>
      <w:r>
        <w:rPr>
          <w:sz w:val="18"/>
          <w:szCs w:val="18"/>
        </w:rPr>
        <w:t> </w:t>
      </w:r>
      <w:r w:rsidRPr="00303C0F">
        <w:rPr>
          <w:sz w:val="18"/>
          <w:szCs w:val="18"/>
        </w:rPr>
        <w:t>vpliv na konkurenco in (iv)</w:t>
      </w:r>
      <w:r>
        <w:rPr>
          <w:sz w:val="18"/>
          <w:szCs w:val="18"/>
        </w:rPr>
        <w:t> </w:t>
      </w:r>
      <w:r w:rsidRPr="00303C0F">
        <w:rPr>
          <w:sz w:val="18"/>
          <w:szCs w:val="18"/>
        </w:rPr>
        <w:t>vpliv na trgovino med državami članicami.</w:t>
      </w:r>
      <w:r w:rsidRPr="000D6FDE">
        <w:rPr>
          <w:sz w:val="18"/>
          <w:szCs w:val="18"/>
        </w:rPr>
        <w:t xml:space="preserve"> </w:t>
      </w:r>
      <w:r>
        <w:rPr>
          <w:sz w:val="18"/>
          <w:szCs w:val="18"/>
        </w:rPr>
        <w:t>Izjava je lahko utemeljena na predhodno danem stališču ministrstva, pristojnega za finance, sektor za državne pomoči.</w:t>
      </w:r>
    </w:p>
  </w:footnote>
  <w:footnote w:id="17">
    <w:p w14:paraId="202E19D5" w14:textId="141F0165" w:rsidR="002B1D60" w:rsidRPr="00303C0F" w:rsidRDefault="002B1D60" w:rsidP="009978AE">
      <w:pPr>
        <w:pStyle w:val="Sprotnaopomba-besedilo"/>
        <w:jc w:val="both"/>
        <w:rPr>
          <w:sz w:val="18"/>
          <w:szCs w:val="18"/>
        </w:rPr>
      </w:pPr>
      <w:r>
        <w:rPr>
          <w:rStyle w:val="Sprotnaopomba-sklic"/>
        </w:rPr>
        <w:footnoteRef/>
      </w:r>
      <w:r>
        <w:t xml:space="preserve"> </w:t>
      </w:r>
      <w:r w:rsidRPr="00303C0F">
        <w:rPr>
          <w:sz w:val="18"/>
          <w:szCs w:val="18"/>
        </w:rPr>
        <w:t xml:space="preserve">Da so neka javna sredstva opredeljena kot pomoč »de </w:t>
      </w:r>
      <w:proofErr w:type="spellStart"/>
      <w:r w:rsidRPr="00303C0F">
        <w:rPr>
          <w:sz w:val="18"/>
          <w:szCs w:val="18"/>
        </w:rPr>
        <w:t>minimis</w:t>
      </w:r>
      <w:proofErr w:type="spellEnd"/>
      <w:r w:rsidRPr="00303C0F">
        <w:rPr>
          <w:sz w:val="18"/>
          <w:szCs w:val="18"/>
        </w:rPr>
        <w:t>«, velja ob predpostavki, da skupni znesek pomoči, dodeljen enotnemu podjetju, ne bo presegel 200.000,00</w:t>
      </w:r>
      <w:r>
        <w:rPr>
          <w:sz w:val="18"/>
          <w:szCs w:val="18"/>
        </w:rPr>
        <w:t> </w:t>
      </w:r>
      <w:r w:rsidRPr="00303C0F">
        <w:rPr>
          <w:sz w:val="18"/>
          <w:szCs w:val="18"/>
        </w:rPr>
        <w:t>EUR v obdobju zadnjih treh proračunskih let, ne glede na obliko ali namen pomoči ter ne glede na to, ali se pomoč dodeli iz sredstev države, občine ali Unije (v primeru podjetij, ki delujejo v komercialnem cestnem tovornem prevozu</w:t>
      </w:r>
      <w:r>
        <w:rPr>
          <w:sz w:val="18"/>
          <w:szCs w:val="18"/>
        </w:rPr>
        <w:t>,</w:t>
      </w:r>
      <w:r w:rsidRPr="00303C0F">
        <w:rPr>
          <w:sz w:val="18"/>
          <w:szCs w:val="18"/>
        </w:rPr>
        <w:t xml:space="preserve"> znaša zgornja dovoljena meja pomoči 100.000,00</w:t>
      </w:r>
      <w:r>
        <w:rPr>
          <w:sz w:val="18"/>
          <w:szCs w:val="18"/>
        </w:rPr>
        <w:t> </w:t>
      </w:r>
      <w:r w:rsidRPr="00303C0F">
        <w:rPr>
          <w:sz w:val="18"/>
          <w:szCs w:val="18"/>
        </w:rPr>
        <w:t>EUR</w:t>
      </w:r>
      <w:r>
        <w:rPr>
          <w:sz w:val="18"/>
          <w:szCs w:val="18"/>
        </w:rPr>
        <w:t>.</w:t>
      </w:r>
      <w:r w:rsidRPr="001467C3">
        <w:rPr>
          <w:sz w:val="18"/>
          <w:szCs w:val="18"/>
        </w:rPr>
        <w:t xml:space="preserve"> </w:t>
      </w:r>
      <w:r>
        <w:rPr>
          <w:sz w:val="18"/>
          <w:szCs w:val="18"/>
        </w:rPr>
        <w:t>Izjava je lahko utemeljena na predhodnem stališču ministrstva, pristojnega za finance, sektor za državne pomoči.</w:t>
      </w:r>
    </w:p>
  </w:footnote>
  <w:footnote w:id="18">
    <w:p w14:paraId="23A1D26D" w14:textId="0827E658" w:rsidR="002B1D60" w:rsidRPr="007D790B" w:rsidRDefault="002B1D60" w:rsidP="007D790B">
      <w:pPr>
        <w:pStyle w:val="Sprotnaopomba-besedilo"/>
        <w:jc w:val="both"/>
      </w:pPr>
      <w:r>
        <w:rPr>
          <w:rStyle w:val="Sprotnaopomba-sklic"/>
        </w:rPr>
        <w:footnoteRef/>
      </w:r>
      <w:r>
        <w:t xml:space="preserve"> </w:t>
      </w:r>
      <w:r>
        <w:rPr>
          <w:sz w:val="18"/>
          <w:szCs w:val="18"/>
        </w:rPr>
        <w:t>K</w:t>
      </w:r>
      <w:r w:rsidRPr="007D790B">
        <w:rPr>
          <w:sz w:val="18"/>
          <w:szCs w:val="18"/>
        </w:rPr>
        <w:t xml:space="preserve">o gre za projekt, skupino projektov ali program, ki ga izvaja upravičenec, </w:t>
      </w:r>
      <w:r>
        <w:rPr>
          <w:sz w:val="18"/>
          <w:szCs w:val="18"/>
        </w:rPr>
        <w:t>ki je povezan z razvojem informacijsko-komunikacijskih sistemov države.</w:t>
      </w:r>
    </w:p>
  </w:footnote>
  <w:footnote w:id="19">
    <w:p w14:paraId="12127578" w14:textId="1E334263" w:rsidR="002B1D60" w:rsidRPr="00954BA3" w:rsidRDefault="002B1D60" w:rsidP="00954BA3">
      <w:pPr>
        <w:pStyle w:val="Sprotnaopomba-besedilo"/>
        <w:jc w:val="both"/>
        <w:rPr>
          <w:sz w:val="18"/>
          <w:szCs w:val="18"/>
        </w:rPr>
      </w:pPr>
      <w:r>
        <w:rPr>
          <w:rStyle w:val="Sprotnaopomba-sklic"/>
        </w:rPr>
        <w:footnoteRef/>
      </w:r>
      <w:r w:rsidRPr="00954BA3">
        <w:rPr>
          <w:sz w:val="18"/>
          <w:szCs w:val="18"/>
        </w:rPr>
        <w:t xml:space="preserve">OU lahko vlogo PO za odločitev o podpori projektu, skupini projektov oziroma programu, ki ga izvaja upravičenec, ob ugotovljenem tveganju neskladnosti s pravili o državnih pomočeh ali pomočeh </w:t>
      </w:r>
      <w:r>
        <w:rPr>
          <w:sz w:val="18"/>
          <w:szCs w:val="18"/>
        </w:rPr>
        <w:t>»</w:t>
      </w:r>
      <w:r w:rsidRPr="00954BA3">
        <w:rPr>
          <w:sz w:val="18"/>
          <w:szCs w:val="18"/>
        </w:rPr>
        <w:t xml:space="preserve">de </w:t>
      </w:r>
      <w:proofErr w:type="spellStart"/>
      <w:r w:rsidRPr="00954BA3">
        <w:rPr>
          <w:sz w:val="18"/>
          <w:szCs w:val="18"/>
        </w:rPr>
        <w:t>minimis</w:t>
      </w:r>
      <w:proofErr w:type="spellEnd"/>
      <w:r>
        <w:rPr>
          <w:sz w:val="18"/>
          <w:szCs w:val="18"/>
        </w:rPr>
        <w:t>«</w:t>
      </w:r>
      <w:r w:rsidRPr="00954BA3">
        <w:rPr>
          <w:sz w:val="18"/>
          <w:szCs w:val="18"/>
        </w:rPr>
        <w:t>, posreduje v mnenje na ministrstvo</w:t>
      </w:r>
      <w:r>
        <w:rPr>
          <w:sz w:val="18"/>
          <w:szCs w:val="18"/>
        </w:rPr>
        <w:t>,</w:t>
      </w:r>
      <w:r w:rsidRPr="00954BA3">
        <w:rPr>
          <w:sz w:val="18"/>
          <w:szCs w:val="18"/>
        </w:rPr>
        <w:t xml:space="preserve"> pristojno za finance, </w:t>
      </w:r>
      <w:r>
        <w:rPr>
          <w:sz w:val="18"/>
          <w:szCs w:val="18"/>
        </w:rPr>
        <w:t>s</w:t>
      </w:r>
      <w:r w:rsidRPr="00954BA3">
        <w:rPr>
          <w:sz w:val="18"/>
          <w:szCs w:val="18"/>
        </w:rPr>
        <w:t>ektor za državne pomoči. OU lahko za zagotavljanje usklajenosti s področnimi politikami, predpisi in drugimi akti iz pristojnosti ministrstev in organov vlogo PO za odločitev o podpori projektu, skupini projektov oziroma programu, ki ga izvaja upravičenec, posreduje v mnenje na pristojno ministrstvo ali organ. OU na podlagi tako prejetih mnenj (ne)</w:t>
      </w:r>
      <w:r>
        <w:rPr>
          <w:sz w:val="18"/>
          <w:szCs w:val="18"/>
        </w:rPr>
        <w:t xml:space="preserve"> </w:t>
      </w:r>
      <w:r w:rsidRPr="00954BA3">
        <w:rPr>
          <w:sz w:val="18"/>
          <w:szCs w:val="18"/>
        </w:rPr>
        <w:t>sprejme odločitev o podpori projektu, skupini projektov oziroma programu, ki ga izvaja upravičenec.</w:t>
      </w:r>
    </w:p>
  </w:footnote>
  <w:footnote w:id="20">
    <w:p w14:paraId="69313636" w14:textId="05832ED2" w:rsidR="002B1D60" w:rsidRPr="007F7742" w:rsidRDefault="002B1D60">
      <w:pPr>
        <w:pStyle w:val="Sprotnaopomba-besedilo"/>
        <w:rPr>
          <w:sz w:val="18"/>
          <w:szCs w:val="18"/>
        </w:rPr>
      </w:pPr>
      <w:r w:rsidRPr="007F7742">
        <w:rPr>
          <w:rStyle w:val="Sprotnaopomba-sklic"/>
          <w:sz w:val="18"/>
          <w:szCs w:val="18"/>
        </w:rPr>
        <w:footnoteRef/>
      </w:r>
      <w:r w:rsidRPr="007F7742">
        <w:rPr>
          <w:sz w:val="18"/>
          <w:szCs w:val="18"/>
        </w:rPr>
        <w:t xml:space="preserve">Se nanaša na OP, prednostne osi 1 in 3 ter prednostne naložbe 10.1 </w:t>
      </w:r>
      <w:r>
        <w:rPr>
          <w:sz w:val="18"/>
          <w:szCs w:val="18"/>
        </w:rPr>
        <w:t>in</w:t>
      </w:r>
      <w:r w:rsidRPr="007F7742">
        <w:rPr>
          <w:sz w:val="18"/>
          <w:szCs w:val="18"/>
        </w:rPr>
        <w:t xml:space="preserve"> 10.3.</w:t>
      </w:r>
    </w:p>
  </w:footnote>
  <w:footnote w:id="21">
    <w:p w14:paraId="1FF9A99C" w14:textId="52FFEE65" w:rsidR="002B1D60" w:rsidRPr="00954BA3" w:rsidRDefault="002B1D60" w:rsidP="00954BA3">
      <w:pPr>
        <w:pStyle w:val="Sprotnaopomba-besedilo"/>
        <w:jc w:val="both"/>
        <w:rPr>
          <w:sz w:val="18"/>
          <w:szCs w:val="18"/>
        </w:rPr>
      </w:pPr>
      <w:r>
        <w:rPr>
          <w:rStyle w:val="Sprotnaopomba-sklic"/>
        </w:rPr>
        <w:footnoteRef/>
      </w:r>
      <w:r w:rsidRPr="00954BA3">
        <w:rPr>
          <w:sz w:val="18"/>
          <w:szCs w:val="18"/>
        </w:rPr>
        <w:t xml:space="preserve">Ali se spremenijo ključne določbe veljavnih: zakona in na njem temelječih normativnih in/ali programskih podlag, ki urejajo ukrepe države, s katerimi se zagotavlja izvajanje storitev javne službe oziroma drugega javnega pooblastila, </w:t>
      </w:r>
      <w:r>
        <w:rPr>
          <w:sz w:val="18"/>
          <w:szCs w:val="18"/>
        </w:rPr>
        <w:t xml:space="preserve">se </w:t>
      </w:r>
      <w:r w:rsidRPr="00954BA3">
        <w:rPr>
          <w:sz w:val="18"/>
          <w:szCs w:val="18"/>
        </w:rPr>
        <w:t xml:space="preserve">določajo izvajalci ukrepov, predpisujejo pogoji in postopki za uveljavljanje določenih pravic in storitev ter ureja način financiranja (če gre za </w:t>
      </w:r>
      <w:r>
        <w:rPr>
          <w:sz w:val="18"/>
          <w:szCs w:val="18"/>
        </w:rPr>
        <w:t>izvajanje opredelitev (b) točke (3.61</w:t>
      </w:r>
      <w:r w:rsidRPr="00954BA3">
        <w:rPr>
          <w:sz w:val="18"/>
          <w:szCs w:val="18"/>
        </w:rPr>
        <w:t>)</w:t>
      </w:r>
      <w:r>
        <w:rPr>
          <w:sz w:val="18"/>
          <w:szCs w:val="18"/>
        </w:rPr>
        <w:t xml:space="preserve"> teh navodil</w:t>
      </w:r>
      <w:r w:rsidRPr="00954BA3">
        <w:rPr>
          <w:sz w:val="18"/>
          <w:szCs w:val="18"/>
        </w:rPr>
        <w:t>).</w:t>
      </w:r>
    </w:p>
  </w:footnote>
  <w:footnote w:id="22">
    <w:p w14:paraId="47EC800A" w14:textId="77777777" w:rsidR="002B1D60" w:rsidRDefault="002B1D60" w:rsidP="005013FB">
      <w:pPr>
        <w:pStyle w:val="Sprotnaopomba-besedilo"/>
        <w:jc w:val="both"/>
      </w:pPr>
      <w:r>
        <w:rPr>
          <w:rStyle w:val="Sprotnaopomba-sklic"/>
        </w:rPr>
        <w:footnoteRef/>
      </w:r>
      <w:r>
        <w:t xml:space="preserve"> </w:t>
      </w:r>
      <w:r w:rsidRPr="004D346F">
        <w:rPr>
          <w:sz w:val="18"/>
          <w:szCs w:val="18"/>
        </w:rPr>
        <w:t xml:space="preserve">Izraz </w:t>
      </w:r>
      <w:r>
        <w:rPr>
          <w:sz w:val="18"/>
          <w:szCs w:val="18"/>
        </w:rPr>
        <w:t>»investicijska strategija« se v tem delu navodili OU uporablja kot sopomenka izraza »</w:t>
      </w:r>
      <w:r w:rsidRPr="00C044F3">
        <w:rPr>
          <w:sz w:val="18"/>
          <w:szCs w:val="18"/>
        </w:rPr>
        <w:t>nal</w:t>
      </w:r>
      <w:r>
        <w:rPr>
          <w:sz w:val="18"/>
          <w:szCs w:val="18"/>
        </w:rPr>
        <w:t>ožbena</w:t>
      </w:r>
      <w:r w:rsidRPr="00C044F3">
        <w:rPr>
          <w:sz w:val="18"/>
          <w:szCs w:val="18"/>
        </w:rPr>
        <w:t xml:space="preserve"> strategijo in načrtovanje</w:t>
      </w:r>
      <w:r>
        <w:rPr>
          <w:sz w:val="18"/>
          <w:szCs w:val="18"/>
        </w:rPr>
        <w:t>«.</w:t>
      </w:r>
    </w:p>
  </w:footnote>
  <w:footnote w:id="23">
    <w:p w14:paraId="56F8EC94" w14:textId="1AE74532" w:rsidR="002B1D60" w:rsidRPr="007F7742" w:rsidRDefault="002B1D60" w:rsidP="003835B3">
      <w:pPr>
        <w:pStyle w:val="Sprotnaopomba-besedilo"/>
        <w:jc w:val="both"/>
        <w:rPr>
          <w:sz w:val="18"/>
          <w:szCs w:val="18"/>
        </w:rPr>
      </w:pPr>
      <w:r w:rsidRPr="007F7742">
        <w:rPr>
          <w:rStyle w:val="Sprotnaopomba-sklic"/>
          <w:sz w:val="18"/>
          <w:szCs w:val="18"/>
        </w:rPr>
        <w:footnoteRef/>
      </w:r>
      <w:r w:rsidRPr="007F7742">
        <w:rPr>
          <w:sz w:val="18"/>
          <w:szCs w:val="18"/>
        </w:rPr>
        <w:t xml:space="preserve"> </w:t>
      </w:r>
      <w:r w:rsidRPr="00065AC5">
        <w:rPr>
          <w:sz w:val="18"/>
          <w:szCs w:val="18"/>
        </w:rPr>
        <w:t>Denarni tokovi se diskontirajo na sedanjo vrednost z realno finančno diskontno stopnjo v višini 4</w:t>
      </w:r>
      <w:r>
        <w:rPr>
          <w:sz w:val="18"/>
          <w:szCs w:val="18"/>
        </w:rPr>
        <w:t> </w:t>
      </w:r>
      <w:r w:rsidRPr="00065AC5">
        <w:rPr>
          <w:sz w:val="18"/>
          <w:szCs w:val="18"/>
        </w:rPr>
        <w:t xml:space="preserve">% kot okvirno referenčno vrednostjo za operacije javnih naložb, sofinancirane iz skladov ESI v skladu z Delegirano uredbo Komisije (EU) </w:t>
      </w:r>
      <w:r>
        <w:rPr>
          <w:sz w:val="18"/>
          <w:szCs w:val="18"/>
        </w:rPr>
        <w:t>št. </w:t>
      </w:r>
      <w:r w:rsidRPr="00065AC5">
        <w:rPr>
          <w:sz w:val="18"/>
          <w:szCs w:val="18"/>
        </w:rPr>
        <w:t>480/2014 z dne 3.</w:t>
      </w:r>
      <w:r>
        <w:rPr>
          <w:sz w:val="18"/>
          <w:szCs w:val="18"/>
        </w:rPr>
        <w:t> </w:t>
      </w:r>
      <w:r w:rsidRPr="00065AC5">
        <w:rPr>
          <w:sz w:val="18"/>
          <w:szCs w:val="18"/>
        </w:rPr>
        <w:t>marca</w:t>
      </w:r>
      <w:r>
        <w:rPr>
          <w:sz w:val="18"/>
          <w:szCs w:val="18"/>
        </w:rPr>
        <w:t> </w:t>
      </w:r>
      <w:r w:rsidRPr="00065AC5">
        <w:rPr>
          <w:sz w:val="18"/>
          <w:szCs w:val="18"/>
        </w:rPr>
        <w:t>2014. Kot splošno pravilo ekonomske analize se za referenčno vrednost uporabi socialna diskontna stopnja v višini 5</w:t>
      </w:r>
      <w:r>
        <w:rPr>
          <w:sz w:val="18"/>
          <w:szCs w:val="18"/>
        </w:rPr>
        <w:t> </w:t>
      </w:r>
      <w:r w:rsidRPr="00065AC5">
        <w:rPr>
          <w:sz w:val="18"/>
          <w:szCs w:val="18"/>
        </w:rPr>
        <w:t xml:space="preserve">%, kot opredeljeno v Izvedbeni </w:t>
      </w:r>
      <w:r>
        <w:rPr>
          <w:sz w:val="18"/>
          <w:szCs w:val="18"/>
        </w:rPr>
        <w:t>u</w:t>
      </w:r>
      <w:r w:rsidRPr="00065AC5">
        <w:rPr>
          <w:sz w:val="18"/>
          <w:szCs w:val="18"/>
        </w:rPr>
        <w:t xml:space="preserve">redbi </w:t>
      </w:r>
      <w:r>
        <w:rPr>
          <w:sz w:val="18"/>
          <w:szCs w:val="18"/>
        </w:rPr>
        <w:t>K</w:t>
      </w:r>
      <w:r w:rsidRPr="00065AC5">
        <w:rPr>
          <w:sz w:val="18"/>
          <w:szCs w:val="18"/>
        </w:rPr>
        <w:t>omisije (EU) 2015/207 z dne 20.</w:t>
      </w:r>
      <w:r>
        <w:rPr>
          <w:sz w:val="18"/>
          <w:szCs w:val="18"/>
        </w:rPr>
        <w:t> </w:t>
      </w:r>
      <w:r w:rsidRPr="00065AC5">
        <w:rPr>
          <w:sz w:val="18"/>
          <w:szCs w:val="18"/>
        </w:rPr>
        <w:t>januarja</w:t>
      </w:r>
      <w:r>
        <w:rPr>
          <w:sz w:val="18"/>
          <w:szCs w:val="18"/>
        </w:rPr>
        <w:t> </w:t>
      </w:r>
      <w:r w:rsidRPr="00065AC5">
        <w:rPr>
          <w:sz w:val="18"/>
          <w:szCs w:val="18"/>
        </w:rPr>
        <w:t>2015.</w:t>
      </w:r>
    </w:p>
  </w:footnote>
  <w:footnote w:id="24">
    <w:p w14:paraId="2698C7A7" w14:textId="2E285721" w:rsidR="002B1D60" w:rsidRPr="00303C0F" w:rsidRDefault="002B1D60" w:rsidP="001467C3">
      <w:pPr>
        <w:pStyle w:val="Sprotnaopomba-besedilo"/>
        <w:jc w:val="both"/>
        <w:rPr>
          <w:sz w:val="18"/>
          <w:szCs w:val="18"/>
        </w:rPr>
      </w:pPr>
      <w:r>
        <w:rPr>
          <w:rStyle w:val="Sprotnaopomba-sklic"/>
        </w:rPr>
        <w:footnoteRef/>
      </w:r>
      <w:r>
        <w:t xml:space="preserve"> </w:t>
      </w:r>
      <w:r w:rsidRPr="00303C0F">
        <w:rPr>
          <w:sz w:val="18"/>
          <w:szCs w:val="18"/>
        </w:rPr>
        <w:t>Da so neka javna sredstva opredeljena kot državna pomoč, morajo biti hkrati izpoln</w:t>
      </w:r>
      <w:r>
        <w:rPr>
          <w:sz w:val="18"/>
          <w:szCs w:val="18"/>
        </w:rPr>
        <w:t>jeni naslednji štirje kriteriji</w:t>
      </w:r>
      <w:r w:rsidRPr="00303C0F">
        <w:rPr>
          <w:sz w:val="18"/>
          <w:szCs w:val="18"/>
        </w:rPr>
        <w:t>: (i)</w:t>
      </w:r>
      <w:r>
        <w:rPr>
          <w:sz w:val="18"/>
          <w:szCs w:val="18"/>
        </w:rPr>
        <w:t> </w:t>
      </w:r>
      <w:r w:rsidRPr="00303C0F">
        <w:rPr>
          <w:sz w:val="18"/>
          <w:szCs w:val="18"/>
        </w:rPr>
        <w:t>prenos javnih sredstev, (</w:t>
      </w:r>
      <w:proofErr w:type="spellStart"/>
      <w:r w:rsidRPr="00303C0F">
        <w:rPr>
          <w:sz w:val="18"/>
          <w:szCs w:val="18"/>
        </w:rPr>
        <w:t>ii</w:t>
      </w:r>
      <w:proofErr w:type="spellEnd"/>
      <w:r w:rsidRPr="00303C0F">
        <w:rPr>
          <w:sz w:val="18"/>
          <w:szCs w:val="18"/>
        </w:rPr>
        <w:t>)</w:t>
      </w:r>
      <w:r>
        <w:rPr>
          <w:sz w:val="18"/>
          <w:szCs w:val="18"/>
        </w:rPr>
        <w:t> </w:t>
      </w:r>
      <w:r w:rsidRPr="00303C0F">
        <w:rPr>
          <w:sz w:val="18"/>
          <w:szCs w:val="18"/>
        </w:rPr>
        <w:t>selektivna prednost za prejemnika, (</w:t>
      </w:r>
      <w:proofErr w:type="spellStart"/>
      <w:r w:rsidRPr="00303C0F">
        <w:rPr>
          <w:sz w:val="18"/>
          <w:szCs w:val="18"/>
        </w:rPr>
        <w:t>iii</w:t>
      </w:r>
      <w:proofErr w:type="spellEnd"/>
      <w:r w:rsidRPr="00303C0F">
        <w:rPr>
          <w:sz w:val="18"/>
          <w:szCs w:val="18"/>
        </w:rPr>
        <w:t>)</w:t>
      </w:r>
      <w:r>
        <w:rPr>
          <w:sz w:val="18"/>
          <w:szCs w:val="18"/>
        </w:rPr>
        <w:t> </w:t>
      </w:r>
      <w:r w:rsidRPr="00303C0F">
        <w:rPr>
          <w:sz w:val="18"/>
          <w:szCs w:val="18"/>
        </w:rPr>
        <w:t>vpliv na konkurenco in (iv)</w:t>
      </w:r>
      <w:r>
        <w:rPr>
          <w:sz w:val="18"/>
          <w:szCs w:val="18"/>
        </w:rPr>
        <w:t> </w:t>
      </w:r>
      <w:r w:rsidRPr="00303C0F">
        <w:rPr>
          <w:sz w:val="18"/>
          <w:szCs w:val="18"/>
        </w:rPr>
        <w:t>vpliv na trgovino med državami članicami.</w:t>
      </w:r>
      <w:r w:rsidRPr="000D6FDE">
        <w:rPr>
          <w:sz w:val="18"/>
          <w:szCs w:val="18"/>
        </w:rPr>
        <w:t xml:space="preserve"> </w:t>
      </w:r>
      <w:r>
        <w:rPr>
          <w:sz w:val="18"/>
          <w:szCs w:val="18"/>
        </w:rPr>
        <w:t>Izjava je lahko utemeljena na predhodno danem stališču ministrstva, pristojnega za finance, sektor za državne pomoči.</w:t>
      </w:r>
    </w:p>
  </w:footnote>
  <w:footnote w:id="25">
    <w:p w14:paraId="4E301BFF" w14:textId="12575743" w:rsidR="002B1D60" w:rsidRPr="00303C0F" w:rsidRDefault="002B1D60" w:rsidP="001467C3">
      <w:pPr>
        <w:pStyle w:val="Sprotnaopomba-besedilo"/>
        <w:jc w:val="both"/>
        <w:rPr>
          <w:sz w:val="18"/>
          <w:szCs w:val="18"/>
        </w:rPr>
      </w:pPr>
      <w:r>
        <w:rPr>
          <w:rStyle w:val="Sprotnaopomba-sklic"/>
        </w:rPr>
        <w:footnoteRef/>
      </w:r>
      <w:r>
        <w:t xml:space="preserve"> </w:t>
      </w:r>
      <w:r w:rsidRPr="00303C0F">
        <w:rPr>
          <w:sz w:val="18"/>
          <w:szCs w:val="18"/>
        </w:rPr>
        <w:t xml:space="preserve">Da so neka javna sredstva opredeljena kot pomoč »de </w:t>
      </w:r>
      <w:proofErr w:type="spellStart"/>
      <w:r w:rsidRPr="00303C0F">
        <w:rPr>
          <w:sz w:val="18"/>
          <w:szCs w:val="18"/>
        </w:rPr>
        <w:t>minimis</w:t>
      </w:r>
      <w:proofErr w:type="spellEnd"/>
      <w:r w:rsidRPr="00303C0F">
        <w:rPr>
          <w:sz w:val="18"/>
          <w:szCs w:val="18"/>
        </w:rPr>
        <w:t>«, velja ob predpostavki, da skupni znesek pomoči, dodeljen enotnemu podjetju, ne bo presegel 200.000,00</w:t>
      </w:r>
      <w:r>
        <w:rPr>
          <w:sz w:val="18"/>
          <w:szCs w:val="18"/>
        </w:rPr>
        <w:t> </w:t>
      </w:r>
      <w:r w:rsidRPr="00303C0F">
        <w:rPr>
          <w:sz w:val="18"/>
          <w:szCs w:val="18"/>
        </w:rPr>
        <w:t>EUR v obdobju zadnjih treh proračunskih let, ne glede na obliko ali namen pomoči ter ne glede na to, ali se pomoč dodeli iz sredstev države, občine ali Unije (v primeru podjetij, ki delujejo v komercialnem cestnem tovornem prevozu</w:t>
      </w:r>
      <w:r>
        <w:rPr>
          <w:sz w:val="18"/>
          <w:szCs w:val="18"/>
        </w:rPr>
        <w:t>,</w:t>
      </w:r>
      <w:r w:rsidRPr="00303C0F">
        <w:rPr>
          <w:sz w:val="18"/>
          <w:szCs w:val="18"/>
        </w:rPr>
        <w:t xml:space="preserve"> znaša zgornja dovoljena meja pomoči 100.000,00</w:t>
      </w:r>
      <w:r>
        <w:rPr>
          <w:sz w:val="18"/>
          <w:szCs w:val="18"/>
        </w:rPr>
        <w:t> </w:t>
      </w:r>
      <w:r w:rsidRPr="00303C0F">
        <w:rPr>
          <w:sz w:val="18"/>
          <w:szCs w:val="18"/>
        </w:rPr>
        <w:t>EUR</w:t>
      </w:r>
      <w:r>
        <w:rPr>
          <w:sz w:val="18"/>
          <w:szCs w:val="18"/>
        </w:rPr>
        <w:t>.</w:t>
      </w:r>
      <w:r w:rsidRPr="000D6FDE">
        <w:rPr>
          <w:sz w:val="18"/>
          <w:szCs w:val="18"/>
        </w:rPr>
        <w:t xml:space="preserve"> </w:t>
      </w:r>
      <w:r>
        <w:rPr>
          <w:sz w:val="18"/>
          <w:szCs w:val="18"/>
        </w:rPr>
        <w:t>Izjava je lahko utemeljena na predhodno danem stališču ministrstva, pristojnega za finance, sektor za državne pomoči.</w:t>
      </w:r>
    </w:p>
  </w:footnote>
  <w:footnote w:id="26">
    <w:p w14:paraId="26AEE6AC" w14:textId="511FC635" w:rsidR="002B1D60" w:rsidRPr="00954BA3" w:rsidRDefault="002B1D60" w:rsidP="00954BA3">
      <w:pPr>
        <w:pStyle w:val="Sprotnaopomba-besedilo"/>
        <w:jc w:val="both"/>
        <w:rPr>
          <w:sz w:val="18"/>
          <w:szCs w:val="18"/>
        </w:rPr>
      </w:pPr>
      <w:r>
        <w:rPr>
          <w:rStyle w:val="Sprotnaopomba-sklic"/>
        </w:rPr>
        <w:footnoteRef/>
      </w:r>
      <w:r>
        <w:t xml:space="preserve"> </w:t>
      </w:r>
      <w:r w:rsidRPr="00954BA3">
        <w:rPr>
          <w:sz w:val="18"/>
          <w:szCs w:val="18"/>
        </w:rPr>
        <w:t xml:space="preserve">OU lahko vlogo PO za odločitev o podpori </w:t>
      </w:r>
      <w:r>
        <w:rPr>
          <w:sz w:val="18"/>
          <w:szCs w:val="18"/>
        </w:rPr>
        <w:t xml:space="preserve">velikemu </w:t>
      </w:r>
      <w:r w:rsidRPr="00954BA3">
        <w:rPr>
          <w:sz w:val="18"/>
          <w:szCs w:val="18"/>
        </w:rPr>
        <w:t xml:space="preserve">projektu, ob ugotovljenem tveganju neskladnosti s pravili o državnih pomočeh ali pomočeh </w:t>
      </w:r>
      <w:r>
        <w:rPr>
          <w:sz w:val="18"/>
          <w:szCs w:val="18"/>
        </w:rPr>
        <w:t>»</w:t>
      </w:r>
      <w:r w:rsidRPr="00954BA3">
        <w:rPr>
          <w:sz w:val="18"/>
          <w:szCs w:val="18"/>
        </w:rPr>
        <w:t xml:space="preserve">de </w:t>
      </w:r>
      <w:proofErr w:type="spellStart"/>
      <w:r w:rsidRPr="00954BA3">
        <w:rPr>
          <w:sz w:val="18"/>
          <w:szCs w:val="18"/>
        </w:rPr>
        <w:t>minimis</w:t>
      </w:r>
      <w:proofErr w:type="spellEnd"/>
      <w:r>
        <w:rPr>
          <w:sz w:val="18"/>
          <w:szCs w:val="18"/>
        </w:rPr>
        <w:t>«</w:t>
      </w:r>
      <w:r w:rsidRPr="00954BA3">
        <w:rPr>
          <w:sz w:val="18"/>
          <w:szCs w:val="18"/>
        </w:rPr>
        <w:t>, posreduje v mnenje na ministrstvo</w:t>
      </w:r>
      <w:r>
        <w:rPr>
          <w:sz w:val="18"/>
          <w:szCs w:val="18"/>
        </w:rPr>
        <w:t>,</w:t>
      </w:r>
      <w:r w:rsidRPr="00954BA3">
        <w:rPr>
          <w:sz w:val="18"/>
          <w:szCs w:val="18"/>
        </w:rPr>
        <w:t xml:space="preserve"> pristojno za finance, </w:t>
      </w:r>
      <w:r>
        <w:rPr>
          <w:sz w:val="18"/>
          <w:szCs w:val="18"/>
        </w:rPr>
        <w:t>s</w:t>
      </w:r>
      <w:r w:rsidRPr="00954BA3">
        <w:rPr>
          <w:sz w:val="18"/>
          <w:szCs w:val="18"/>
        </w:rPr>
        <w:t xml:space="preserve">ektor za državne pomoči. OU lahko za zagotavljanje usklajenosti s področnimi politikami, predpisi in drugimi akti iz pristojnosti ministrstev in organov </w:t>
      </w:r>
      <w:r>
        <w:rPr>
          <w:sz w:val="18"/>
          <w:szCs w:val="18"/>
        </w:rPr>
        <w:t xml:space="preserve">vlogo PO za odločitev o podpori velikemu </w:t>
      </w:r>
      <w:r w:rsidRPr="00954BA3">
        <w:rPr>
          <w:sz w:val="18"/>
          <w:szCs w:val="18"/>
        </w:rPr>
        <w:t>projektu</w:t>
      </w:r>
      <w:r>
        <w:rPr>
          <w:sz w:val="18"/>
          <w:szCs w:val="18"/>
        </w:rPr>
        <w:t xml:space="preserve"> </w:t>
      </w:r>
      <w:r w:rsidRPr="00954BA3">
        <w:rPr>
          <w:sz w:val="18"/>
          <w:szCs w:val="18"/>
        </w:rPr>
        <w:t>posreduje v mnenje na pristojno ministrstvo ali organ. OU na podlagi tako prejetih mnenj (ne)</w:t>
      </w:r>
      <w:r>
        <w:rPr>
          <w:sz w:val="18"/>
          <w:szCs w:val="18"/>
        </w:rPr>
        <w:t xml:space="preserve"> </w:t>
      </w:r>
      <w:r w:rsidRPr="00954BA3">
        <w:rPr>
          <w:sz w:val="18"/>
          <w:szCs w:val="18"/>
        </w:rPr>
        <w:t>sprejme odločitev o podpori projektu, skupini projektov oziroma programu, ki ga izvaja upravičenec.</w:t>
      </w:r>
    </w:p>
  </w:footnote>
  <w:footnote w:id="27">
    <w:p w14:paraId="1ED41094" w14:textId="4B03C070" w:rsidR="002B1D60" w:rsidRPr="007F7742" w:rsidRDefault="002B1D60">
      <w:pPr>
        <w:pStyle w:val="Sprotnaopomba-besedilo"/>
        <w:rPr>
          <w:sz w:val="18"/>
          <w:szCs w:val="18"/>
        </w:rPr>
      </w:pPr>
      <w:r w:rsidRPr="007F7742">
        <w:rPr>
          <w:rStyle w:val="Sprotnaopomba-sklic"/>
          <w:sz w:val="18"/>
          <w:szCs w:val="18"/>
        </w:rPr>
        <w:footnoteRef/>
      </w:r>
      <w:r w:rsidRPr="007F7742">
        <w:rPr>
          <w:sz w:val="18"/>
          <w:szCs w:val="18"/>
        </w:rPr>
        <w:t xml:space="preserve"> Se nanaša na OP, prednostne osi 1 in 3 ter prednostne naložbe 10.1 </w:t>
      </w:r>
      <w:r>
        <w:rPr>
          <w:sz w:val="18"/>
          <w:szCs w:val="18"/>
        </w:rPr>
        <w:t>in</w:t>
      </w:r>
      <w:r w:rsidRPr="007F7742">
        <w:rPr>
          <w:sz w:val="18"/>
          <w:szCs w:val="18"/>
        </w:rPr>
        <w:t xml:space="preserve"> 10.3.</w:t>
      </w:r>
    </w:p>
  </w:footnote>
  <w:footnote w:id="28">
    <w:p w14:paraId="03AD8AEE" w14:textId="69C6E67E" w:rsidR="002B1D60" w:rsidRDefault="002B1D60">
      <w:pPr>
        <w:pStyle w:val="Sprotnaopomba-besedilo"/>
      </w:pPr>
      <w:r>
        <w:rPr>
          <w:rStyle w:val="Sprotnaopomba-sklic"/>
        </w:rPr>
        <w:footnoteRef/>
      </w:r>
      <w:r>
        <w:t xml:space="preserve"> </w:t>
      </w:r>
      <w:r w:rsidRPr="00A877EB">
        <w:rPr>
          <w:sz w:val="18"/>
          <w:szCs w:val="18"/>
        </w:rPr>
        <w:t>Osnovni vprašalnik za spremljanje je v prilogi 8.</w:t>
      </w:r>
    </w:p>
  </w:footnote>
  <w:footnote w:id="29">
    <w:p w14:paraId="73048078" w14:textId="6B39EB38" w:rsidR="002B1D60" w:rsidRDefault="002B1D60">
      <w:pPr>
        <w:pStyle w:val="Sprotnaopomba-besedilo"/>
      </w:pPr>
      <w:r>
        <w:rPr>
          <w:rStyle w:val="Sprotnaopomba-sklic"/>
        </w:rPr>
        <w:footnoteRef/>
      </w:r>
      <w:r>
        <w:t xml:space="preserve"> </w:t>
      </w:r>
      <w:r w:rsidRPr="00A877EB">
        <w:rPr>
          <w:sz w:val="18"/>
          <w:szCs w:val="18"/>
        </w:rPr>
        <w:t>Podatek ni obvezen.</w:t>
      </w:r>
    </w:p>
  </w:footnote>
  <w:footnote w:id="30">
    <w:p w14:paraId="1EACC7FA" w14:textId="55617F04" w:rsidR="002B1D60" w:rsidRDefault="002B1D60" w:rsidP="003735E3">
      <w:pPr>
        <w:pStyle w:val="Sprotnaopomba-besedilo"/>
        <w:jc w:val="both"/>
      </w:pPr>
      <w:r>
        <w:rPr>
          <w:rStyle w:val="Sprotnaopomba-sklic"/>
        </w:rPr>
        <w:footnoteRef/>
      </w:r>
      <w:r>
        <w:t xml:space="preserve"> </w:t>
      </w:r>
      <w:r w:rsidRPr="006C1ADF">
        <w:rPr>
          <w:sz w:val="18"/>
          <w:szCs w:val="18"/>
        </w:rPr>
        <w:t>V kolikor gre za intenzivne programe, v katerem udeleženci pridobijo veščine in znanja, ki jim bodo neposredno lahko v pomoč na trgu dela, je meja spremljanja lahko tudi nižja. V kolikor gre za vključitve, kjer se pridobijo splošna znanja, je meja spremljanja 40 ur. Čas vključitve se šteje za vsa izobraževanja/usposabljanja/…, ki jih udeleženec v okvire ene operacije opravi, skupaj.</w:t>
      </w:r>
    </w:p>
  </w:footnote>
  <w:footnote w:id="31">
    <w:p w14:paraId="488CCB2B" w14:textId="6C20DA76" w:rsidR="002B1D60" w:rsidRPr="00EE72A9" w:rsidRDefault="002B1D60" w:rsidP="00DB46A5">
      <w:pPr>
        <w:pStyle w:val="Sprotnaopomba-besedilo"/>
        <w:rPr>
          <w:sz w:val="16"/>
          <w:szCs w:val="16"/>
        </w:rPr>
      </w:pPr>
      <w:r>
        <w:rPr>
          <w:rStyle w:val="Sprotnaopomba-sklic"/>
        </w:rPr>
        <w:footnoteRef/>
      </w:r>
      <w:r>
        <w:t xml:space="preserve"> </w:t>
      </w:r>
      <w:r w:rsidRPr="00EE72A9">
        <w:rPr>
          <w:sz w:val="16"/>
          <w:szCs w:val="16"/>
        </w:rPr>
        <w:t>V primeru produktivne naložbe vnesi</w:t>
      </w:r>
      <w:r>
        <w:rPr>
          <w:sz w:val="16"/>
          <w:szCs w:val="16"/>
        </w:rPr>
        <w:t>te</w:t>
      </w:r>
      <w:r w:rsidRPr="00EE72A9">
        <w:rPr>
          <w:sz w:val="16"/>
          <w:szCs w:val="16"/>
        </w:rPr>
        <w:t xml:space="preserve"> </w:t>
      </w:r>
      <w:r>
        <w:rPr>
          <w:sz w:val="16"/>
          <w:szCs w:val="16"/>
        </w:rPr>
        <w:t>podatke o velikosti podjetja, prihodkih podjetja</w:t>
      </w:r>
      <w:r w:rsidRPr="00EE72A9">
        <w:rPr>
          <w:sz w:val="16"/>
          <w:szCs w:val="16"/>
        </w:rPr>
        <w:t xml:space="preserve"> (vrednost v </w:t>
      </w:r>
      <w:r>
        <w:rPr>
          <w:sz w:val="16"/>
          <w:szCs w:val="16"/>
        </w:rPr>
        <w:t>milijonih EUR in leto), številu zaposlenih in druge relevantne informacije.</w:t>
      </w:r>
    </w:p>
  </w:footnote>
  <w:footnote w:id="32">
    <w:p w14:paraId="5C5AFC72" w14:textId="4369C07A" w:rsidR="002B1D60" w:rsidRDefault="002B1D60" w:rsidP="00DB46A5">
      <w:pPr>
        <w:pStyle w:val="Sprotnaopomba-besedilo"/>
        <w:spacing w:line="240" w:lineRule="auto"/>
      </w:pPr>
      <w:r w:rsidRPr="00EE72A9">
        <w:rPr>
          <w:rStyle w:val="Sprotnaopomba-sklic"/>
          <w:sz w:val="16"/>
          <w:szCs w:val="16"/>
        </w:rPr>
        <w:footnoteRef/>
      </w:r>
      <w:r w:rsidRPr="00EE72A9">
        <w:rPr>
          <w:sz w:val="16"/>
          <w:szCs w:val="16"/>
        </w:rPr>
        <w:t xml:space="preserve"> </w:t>
      </w:r>
      <w:r w:rsidRPr="00EE72A9">
        <w:rPr>
          <w:rFonts w:eastAsia="SimSun"/>
          <w:sz w:val="16"/>
          <w:szCs w:val="16"/>
          <w:lang w:eastAsia="sl-SI"/>
        </w:rPr>
        <w:t xml:space="preserve">V primeru projekta javno-zasebnega partnerstva in če zasebni partner še ni izbran, ta del vključuje minimalna merila o usposobljenosti, ki jih je treba ohraniti za </w:t>
      </w:r>
      <w:proofErr w:type="spellStart"/>
      <w:r w:rsidRPr="00EE72A9">
        <w:rPr>
          <w:rFonts w:eastAsia="SimSun"/>
          <w:sz w:val="16"/>
          <w:szCs w:val="16"/>
          <w:lang w:eastAsia="sl-SI"/>
        </w:rPr>
        <w:t>predizbiro</w:t>
      </w:r>
      <w:proofErr w:type="spellEnd"/>
      <w:r w:rsidRPr="00EE72A9">
        <w:rPr>
          <w:rFonts w:eastAsia="SimSun"/>
          <w:sz w:val="16"/>
          <w:szCs w:val="16"/>
          <w:lang w:eastAsia="sl-SI"/>
        </w:rPr>
        <w:t xml:space="preserve"> na razpisu, in </w:t>
      </w:r>
      <w:r>
        <w:rPr>
          <w:rFonts w:eastAsia="SimSun"/>
          <w:sz w:val="16"/>
          <w:szCs w:val="16"/>
          <w:lang w:eastAsia="sl-SI"/>
        </w:rPr>
        <w:t xml:space="preserve">njihovo </w:t>
      </w:r>
      <w:r w:rsidRPr="00EE72A9">
        <w:rPr>
          <w:rFonts w:eastAsia="SimSun"/>
          <w:sz w:val="16"/>
          <w:szCs w:val="16"/>
          <w:lang w:eastAsia="sl-SI"/>
        </w:rPr>
        <w:t>utemeljitev. Vloga opisuje tudi vse ureditve za pripravo, spremljanje in administracijo projekta javno-zasebnega partnerstva.</w:t>
      </w:r>
    </w:p>
  </w:footnote>
  <w:footnote w:id="33">
    <w:p w14:paraId="29939ABA" w14:textId="43A4530A" w:rsidR="002B1D60" w:rsidRPr="0055065B" w:rsidRDefault="002B1D60" w:rsidP="00DB46A5">
      <w:pPr>
        <w:pStyle w:val="Sprotnaopomba-besedilo"/>
        <w:rPr>
          <w:sz w:val="16"/>
          <w:szCs w:val="16"/>
        </w:rPr>
      </w:pPr>
      <w:r w:rsidRPr="0055065B">
        <w:rPr>
          <w:rStyle w:val="Sprotnaopomba-sklic"/>
          <w:sz w:val="16"/>
          <w:szCs w:val="16"/>
        </w:rPr>
        <w:footnoteRef/>
      </w:r>
      <w:r w:rsidRPr="0055065B">
        <w:rPr>
          <w:sz w:val="16"/>
          <w:szCs w:val="16"/>
        </w:rPr>
        <w:t xml:space="preserve"> </w:t>
      </w:r>
      <w:r w:rsidRPr="0055065B">
        <w:rPr>
          <w:rFonts w:eastAsia="SimSun"/>
          <w:w w:val="89"/>
          <w:sz w:val="16"/>
          <w:szCs w:val="16"/>
          <w:lang w:eastAsia="sl-SI"/>
        </w:rPr>
        <w:t>Priloga I k Izvedbeni uredbi Komisije (EU) št.</w:t>
      </w:r>
      <w:r>
        <w:rPr>
          <w:rFonts w:eastAsia="SimSun"/>
          <w:w w:val="89"/>
          <w:sz w:val="16"/>
          <w:szCs w:val="16"/>
          <w:lang w:eastAsia="sl-SI"/>
        </w:rPr>
        <w:t> </w:t>
      </w:r>
      <w:r w:rsidRPr="0055065B">
        <w:rPr>
          <w:rFonts w:eastAsia="SimSun"/>
          <w:w w:val="89"/>
          <w:sz w:val="16"/>
          <w:szCs w:val="16"/>
          <w:lang w:eastAsia="sl-SI"/>
        </w:rPr>
        <w:t>215/2014 z dne 7.</w:t>
      </w:r>
      <w:r>
        <w:rPr>
          <w:rFonts w:eastAsia="SimSun"/>
          <w:w w:val="89"/>
          <w:sz w:val="16"/>
          <w:szCs w:val="16"/>
          <w:lang w:eastAsia="sl-SI"/>
        </w:rPr>
        <w:t> </w:t>
      </w:r>
      <w:r w:rsidRPr="0055065B">
        <w:rPr>
          <w:rFonts w:eastAsia="SimSun"/>
          <w:w w:val="89"/>
          <w:sz w:val="16"/>
          <w:szCs w:val="16"/>
          <w:lang w:eastAsia="sl-SI"/>
        </w:rPr>
        <w:t>marca</w:t>
      </w:r>
      <w:r>
        <w:rPr>
          <w:rFonts w:eastAsia="SimSun"/>
          <w:w w:val="89"/>
          <w:sz w:val="16"/>
          <w:szCs w:val="16"/>
          <w:lang w:eastAsia="sl-SI"/>
        </w:rPr>
        <w:t> </w:t>
      </w:r>
      <w:r w:rsidRPr="0055065B">
        <w:rPr>
          <w:rFonts w:eastAsia="SimSun"/>
          <w:w w:val="89"/>
          <w:sz w:val="16"/>
          <w:szCs w:val="16"/>
          <w:lang w:eastAsia="sl-SI"/>
        </w:rPr>
        <w:t xml:space="preserve">2014 o določitvi pravil za izvajanje Uredbe (EU) </w:t>
      </w:r>
      <w:r>
        <w:rPr>
          <w:rFonts w:eastAsia="SimSun"/>
          <w:w w:val="89"/>
          <w:sz w:val="16"/>
          <w:szCs w:val="16"/>
          <w:lang w:eastAsia="sl-SI"/>
        </w:rPr>
        <w:t>št. </w:t>
      </w:r>
      <w:r w:rsidRPr="0055065B">
        <w:rPr>
          <w:rFonts w:eastAsia="SimSun"/>
          <w:w w:val="89"/>
          <w:sz w:val="16"/>
          <w:szCs w:val="16"/>
          <w:lang w:eastAsia="sl-SI"/>
        </w:rPr>
        <w:t>1303/2013</w:t>
      </w:r>
      <w:r>
        <w:rPr>
          <w:rFonts w:eastAsia="SimSun"/>
          <w:w w:val="89"/>
          <w:sz w:val="16"/>
          <w:szCs w:val="16"/>
          <w:lang w:eastAsia="sl-SI"/>
        </w:rPr>
        <w:t>.</w:t>
      </w:r>
    </w:p>
  </w:footnote>
  <w:footnote w:id="34">
    <w:p w14:paraId="1EA387F8" w14:textId="561FA30D" w:rsidR="002B1D60" w:rsidRDefault="002B1D60" w:rsidP="00DB46A5">
      <w:pPr>
        <w:pStyle w:val="Sprotnaopomba-besedilo"/>
      </w:pPr>
      <w:r w:rsidRPr="0055065B">
        <w:rPr>
          <w:rStyle w:val="Sprotnaopomba-sklic"/>
          <w:sz w:val="16"/>
          <w:szCs w:val="16"/>
        </w:rPr>
        <w:footnoteRef/>
      </w:r>
      <w:r w:rsidRPr="0055065B">
        <w:rPr>
          <w:sz w:val="16"/>
          <w:szCs w:val="16"/>
        </w:rPr>
        <w:t xml:space="preserve"> </w:t>
      </w:r>
      <w:r w:rsidRPr="0055065B">
        <w:rPr>
          <w:rFonts w:eastAsia="SimSun"/>
          <w:w w:val="95"/>
          <w:sz w:val="16"/>
          <w:szCs w:val="16"/>
          <w:lang w:eastAsia="sl-SI"/>
        </w:rPr>
        <w:t xml:space="preserve">Uredba (ES) </w:t>
      </w:r>
      <w:r>
        <w:rPr>
          <w:rFonts w:eastAsia="SimSun"/>
          <w:w w:val="95"/>
          <w:sz w:val="16"/>
          <w:szCs w:val="16"/>
          <w:lang w:eastAsia="sl-SI"/>
        </w:rPr>
        <w:t>št. </w:t>
      </w:r>
      <w:r w:rsidRPr="0055065B">
        <w:rPr>
          <w:rFonts w:eastAsia="SimSun"/>
          <w:w w:val="95"/>
          <w:sz w:val="16"/>
          <w:szCs w:val="16"/>
          <w:lang w:eastAsia="sl-SI"/>
        </w:rPr>
        <w:t>1059/2003 Evropskega parlamenta in Sveta (UL</w:t>
      </w:r>
      <w:r>
        <w:rPr>
          <w:rFonts w:eastAsia="SimSun"/>
          <w:w w:val="95"/>
          <w:sz w:val="16"/>
          <w:szCs w:val="16"/>
          <w:lang w:eastAsia="sl-SI"/>
        </w:rPr>
        <w:t> </w:t>
      </w:r>
      <w:r w:rsidRPr="0055065B">
        <w:rPr>
          <w:rFonts w:eastAsia="SimSun"/>
          <w:w w:val="95"/>
          <w:sz w:val="16"/>
          <w:szCs w:val="16"/>
          <w:lang w:eastAsia="sl-SI"/>
        </w:rPr>
        <w:t>L</w:t>
      </w:r>
      <w:r>
        <w:rPr>
          <w:rFonts w:eastAsia="SimSun"/>
          <w:w w:val="95"/>
          <w:sz w:val="16"/>
          <w:szCs w:val="16"/>
          <w:lang w:eastAsia="sl-SI"/>
        </w:rPr>
        <w:t> </w:t>
      </w:r>
      <w:r w:rsidRPr="0055065B">
        <w:rPr>
          <w:rFonts w:eastAsia="SimSun"/>
          <w:w w:val="95"/>
          <w:sz w:val="16"/>
          <w:szCs w:val="16"/>
          <w:lang w:eastAsia="sl-SI"/>
        </w:rPr>
        <w:t>154, 21.6.2003, str.</w:t>
      </w:r>
      <w:r>
        <w:rPr>
          <w:rFonts w:eastAsia="SimSun"/>
          <w:w w:val="95"/>
          <w:sz w:val="16"/>
          <w:szCs w:val="16"/>
          <w:lang w:eastAsia="sl-SI"/>
        </w:rPr>
        <w:t> </w:t>
      </w:r>
      <w:r w:rsidRPr="0055065B">
        <w:rPr>
          <w:rFonts w:eastAsia="SimSun"/>
          <w:w w:val="95"/>
          <w:sz w:val="16"/>
          <w:szCs w:val="16"/>
          <w:lang w:eastAsia="sl-SI"/>
        </w:rPr>
        <w:t>1), kakor je bila spremenjena. Upo</w:t>
      </w:r>
      <w:r w:rsidRPr="0055065B">
        <w:rPr>
          <w:rFonts w:eastAsia="SimSun"/>
          <w:w w:val="94"/>
          <w:sz w:val="16"/>
          <w:szCs w:val="16"/>
          <w:lang w:eastAsia="sl-SI"/>
        </w:rPr>
        <w:t>rabite najbolj natančno in ustrezno kodo NUTS III. Če se projekt nanaša na več posameznih področij ravni NUTS III, ko</w:t>
      </w:r>
      <w:r w:rsidRPr="0055065B">
        <w:rPr>
          <w:rFonts w:eastAsia="SimSun"/>
          <w:sz w:val="16"/>
          <w:szCs w:val="16"/>
          <w:lang w:eastAsia="sl-SI"/>
        </w:rPr>
        <w:t>dirajte po NUTS III ali višjih kodah.</w:t>
      </w:r>
    </w:p>
  </w:footnote>
  <w:footnote w:id="35">
    <w:p w14:paraId="02A409FE" w14:textId="7D0AC1D3" w:rsidR="002B1D60" w:rsidRPr="0076418D" w:rsidRDefault="002B1D60" w:rsidP="00DB46A5">
      <w:pPr>
        <w:pStyle w:val="Sprotnaopomba-besedilo"/>
        <w:rPr>
          <w:sz w:val="16"/>
          <w:szCs w:val="16"/>
        </w:rPr>
      </w:pPr>
      <w:r w:rsidRPr="0076418D">
        <w:rPr>
          <w:rFonts w:eastAsia="SimSun"/>
          <w:w w:val="95"/>
          <w:sz w:val="16"/>
          <w:szCs w:val="16"/>
          <w:lang w:eastAsia="sl-SI"/>
        </w:rPr>
        <w:footnoteRef/>
      </w:r>
      <w:r w:rsidRPr="0076418D">
        <w:rPr>
          <w:rFonts w:eastAsia="SimSun"/>
          <w:w w:val="95"/>
          <w:sz w:val="16"/>
          <w:szCs w:val="16"/>
          <w:lang w:eastAsia="sl-SI"/>
        </w:rPr>
        <w:t xml:space="preserve"> Nova gradnja = 1; dozidava = 2; prezidava/posodobitev = 3; sprememba kraja = 4; nastanek s prevzemom = 5</w:t>
      </w:r>
      <w:r>
        <w:rPr>
          <w:rFonts w:eastAsia="SimSun"/>
          <w:w w:val="95"/>
          <w:sz w:val="16"/>
          <w:szCs w:val="16"/>
          <w:lang w:eastAsia="sl-SI"/>
        </w:rPr>
        <w:t>.</w:t>
      </w:r>
    </w:p>
  </w:footnote>
  <w:footnote w:id="36">
    <w:p w14:paraId="6A200108" w14:textId="029D8970" w:rsidR="002B1D60" w:rsidRPr="0076418D" w:rsidRDefault="002B1D60" w:rsidP="00DB46A5">
      <w:pPr>
        <w:pStyle w:val="Sprotnaopomba-besedilo"/>
        <w:rPr>
          <w:sz w:val="16"/>
          <w:szCs w:val="16"/>
        </w:rPr>
      </w:pPr>
      <w:r w:rsidRPr="0076418D">
        <w:rPr>
          <w:rStyle w:val="Sprotnaopomba-sklic"/>
          <w:sz w:val="16"/>
          <w:szCs w:val="16"/>
        </w:rPr>
        <w:footnoteRef/>
      </w:r>
      <w:r w:rsidRPr="0076418D">
        <w:rPr>
          <w:sz w:val="16"/>
          <w:szCs w:val="16"/>
        </w:rPr>
        <w:t xml:space="preserve"> </w:t>
      </w:r>
      <w:r w:rsidRPr="0076418D">
        <w:rPr>
          <w:rFonts w:eastAsia="SimSun"/>
          <w:w w:val="91"/>
          <w:sz w:val="16"/>
          <w:szCs w:val="16"/>
          <w:lang w:eastAsia="sl-SI"/>
        </w:rPr>
        <w:t xml:space="preserve">Kombinirana nomenklatura (KN), Uredba Sveta (EGS) </w:t>
      </w:r>
      <w:r>
        <w:rPr>
          <w:rFonts w:eastAsia="SimSun"/>
          <w:w w:val="91"/>
          <w:sz w:val="16"/>
          <w:szCs w:val="16"/>
          <w:lang w:eastAsia="sl-SI"/>
        </w:rPr>
        <w:t>št. </w:t>
      </w:r>
      <w:r w:rsidRPr="0076418D">
        <w:rPr>
          <w:rFonts w:eastAsia="SimSun"/>
          <w:w w:val="91"/>
          <w:sz w:val="16"/>
          <w:szCs w:val="16"/>
          <w:lang w:eastAsia="sl-SI"/>
        </w:rPr>
        <w:t>2658/87 (UL</w:t>
      </w:r>
      <w:r>
        <w:rPr>
          <w:rFonts w:eastAsia="SimSun"/>
          <w:w w:val="91"/>
          <w:sz w:val="16"/>
          <w:szCs w:val="16"/>
          <w:lang w:eastAsia="sl-SI"/>
        </w:rPr>
        <w:t> </w:t>
      </w:r>
      <w:r w:rsidRPr="0076418D">
        <w:rPr>
          <w:rFonts w:eastAsia="SimSun"/>
          <w:w w:val="91"/>
          <w:sz w:val="16"/>
          <w:szCs w:val="16"/>
          <w:lang w:eastAsia="sl-SI"/>
        </w:rPr>
        <w:t>L 256, 7.9.1987, str.</w:t>
      </w:r>
      <w:r>
        <w:rPr>
          <w:rFonts w:eastAsia="SimSun"/>
          <w:w w:val="91"/>
          <w:sz w:val="16"/>
          <w:szCs w:val="16"/>
          <w:lang w:eastAsia="sl-SI"/>
        </w:rPr>
        <w:t> </w:t>
      </w:r>
      <w:r w:rsidRPr="0076418D">
        <w:rPr>
          <w:rFonts w:eastAsia="SimSun"/>
          <w:w w:val="91"/>
          <w:sz w:val="16"/>
          <w:szCs w:val="16"/>
          <w:lang w:eastAsia="sl-SI"/>
        </w:rPr>
        <w:t>1).</w:t>
      </w:r>
    </w:p>
  </w:footnote>
  <w:footnote w:id="37">
    <w:p w14:paraId="68D46CBE" w14:textId="0F5B6875" w:rsidR="002B1D60" w:rsidRPr="00EB3B54" w:rsidRDefault="002B1D60" w:rsidP="00DB46A5">
      <w:pPr>
        <w:pStyle w:val="Sprotnaopomba-besedilo"/>
      </w:pPr>
      <w:r>
        <w:rPr>
          <w:rStyle w:val="Sprotnaopomba-sklic"/>
        </w:rPr>
        <w:footnoteRef/>
      </w:r>
      <w:r>
        <w:t xml:space="preserve"> </w:t>
      </w:r>
      <w:r w:rsidRPr="00EB3B54">
        <w:rPr>
          <w:sz w:val="16"/>
          <w:szCs w:val="16"/>
        </w:rPr>
        <w:t>Skladno z Navodili OU o upravičenih stroških za sredstva evropske kohezijske politike v programskem obdobju 2014</w:t>
      </w:r>
      <w:r>
        <w:rPr>
          <w:sz w:val="16"/>
          <w:szCs w:val="16"/>
        </w:rPr>
        <w:t>–</w:t>
      </w:r>
      <w:r w:rsidRPr="00EB3B54">
        <w:rPr>
          <w:sz w:val="16"/>
          <w:szCs w:val="16"/>
        </w:rPr>
        <w:t>2020</w:t>
      </w:r>
      <w:r>
        <w:rPr>
          <w:sz w:val="16"/>
          <w:szCs w:val="16"/>
        </w:rPr>
        <w:t>.</w:t>
      </w:r>
    </w:p>
  </w:footnote>
  <w:footnote w:id="38">
    <w:p w14:paraId="385CA7E4" w14:textId="7DF3A8FD" w:rsidR="002B1D60" w:rsidRPr="00B257BA" w:rsidRDefault="002B1D60" w:rsidP="00DB46A5">
      <w:pPr>
        <w:widowControl w:val="0"/>
        <w:autoSpaceDE w:val="0"/>
        <w:autoSpaceDN w:val="0"/>
        <w:adjustRightInd w:val="0"/>
        <w:spacing w:after="0" w:line="240" w:lineRule="auto"/>
        <w:jc w:val="both"/>
        <w:rPr>
          <w:rFonts w:eastAsia="SimSun"/>
          <w:sz w:val="16"/>
          <w:szCs w:val="16"/>
          <w:lang w:eastAsia="sl-SI"/>
        </w:rPr>
      </w:pPr>
      <w:r w:rsidRPr="00B257BA">
        <w:rPr>
          <w:rStyle w:val="Sprotnaopomba-sklic"/>
          <w:sz w:val="16"/>
          <w:szCs w:val="16"/>
        </w:rPr>
        <w:footnoteRef/>
      </w:r>
      <w:r w:rsidRPr="00B257BA">
        <w:rPr>
          <w:sz w:val="16"/>
          <w:szCs w:val="16"/>
        </w:rPr>
        <w:t xml:space="preserve"> </w:t>
      </w:r>
      <w:r w:rsidRPr="00B257BA">
        <w:rPr>
          <w:rFonts w:eastAsia="SimSun"/>
          <w:sz w:val="16"/>
          <w:szCs w:val="16"/>
          <w:lang w:eastAsia="sl-SI"/>
        </w:rPr>
        <w:t>Neupravičeni stroški zajemajo (i)</w:t>
      </w:r>
      <w:r>
        <w:rPr>
          <w:rFonts w:eastAsia="SimSun"/>
          <w:sz w:val="16"/>
          <w:szCs w:val="16"/>
          <w:lang w:eastAsia="sl-SI"/>
        </w:rPr>
        <w:t> </w:t>
      </w:r>
      <w:r w:rsidRPr="00B257BA">
        <w:rPr>
          <w:rFonts w:eastAsia="SimSun"/>
          <w:sz w:val="16"/>
          <w:szCs w:val="16"/>
          <w:lang w:eastAsia="sl-SI"/>
        </w:rPr>
        <w:t xml:space="preserve">izdatke </w:t>
      </w:r>
      <w:r>
        <w:rPr>
          <w:rFonts w:eastAsia="SimSun"/>
          <w:sz w:val="16"/>
          <w:szCs w:val="16"/>
          <w:lang w:eastAsia="sl-SI"/>
        </w:rPr>
        <w:t>zunaj</w:t>
      </w:r>
      <w:r w:rsidRPr="00B257BA">
        <w:rPr>
          <w:rFonts w:eastAsia="SimSun"/>
          <w:sz w:val="16"/>
          <w:szCs w:val="16"/>
          <w:lang w:eastAsia="sl-SI"/>
        </w:rPr>
        <w:t xml:space="preserve"> obdobja upravičenosti; (</w:t>
      </w:r>
      <w:proofErr w:type="spellStart"/>
      <w:r w:rsidRPr="00B257BA">
        <w:rPr>
          <w:rFonts w:eastAsia="SimSun"/>
          <w:sz w:val="16"/>
          <w:szCs w:val="16"/>
          <w:lang w:eastAsia="sl-SI"/>
        </w:rPr>
        <w:t>ii</w:t>
      </w:r>
      <w:proofErr w:type="spellEnd"/>
      <w:r w:rsidRPr="00B257BA">
        <w:rPr>
          <w:rFonts w:eastAsia="SimSun"/>
          <w:sz w:val="16"/>
          <w:szCs w:val="16"/>
          <w:lang w:eastAsia="sl-SI"/>
        </w:rPr>
        <w:t>)</w:t>
      </w:r>
      <w:r>
        <w:rPr>
          <w:rFonts w:eastAsia="SimSun"/>
          <w:sz w:val="16"/>
          <w:szCs w:val="16"/>
          <w:lang w:eastAsia="sl-SI"/>
        </w:rPr>
        <w:t> </w:t>
      </w:r>
      <w:r w:rsidRPr="00B257BA">
        <w:rPr>
          <w:rFonts w:eastAsia="SimSun"/>
          <w:sz w:val="16"/>
          <w:szCs w:val="16"/>
          <w:lang w:eastAsia="sl-SI"/>
        </w:rPr>
        <w:t>izdatke, neupravičene po veljavnih nacionalnih pravilih in pravilih EU; (</w:t>
      </w:r>
      <w:proofErr w:type="spellStart"/>
      <w:r w:rsidRPr="00B257BA">
        <w:rPr>
          <w:rFonts w:eastAsia="SimSun"/>
          <w:sz w:val="16"/>
          <w:szCs w:val="16"/>
          <w:lang w:eastAsia="sl-SI"/>
        </w:rPr>
        <w:t>iii</w:t>
      </w:r>
      <w:proofErr w:type="spellEnd"/>
      <w:r w:rsidRPr="00B257BA">
        <w:rPr>
          <w:rFonts w:eastAsia="SimSun"/>
          <w:sz w:val="16"/>
          <w:szCs w:val="16"/>
          <w:lang w:eastAsia="sl-SI"/>
        </w:rPr>
        <w:t>)</w:t>
      </w:r>
      <w:r>
        <w:rPr>
          <w:rFonts w:eastAsia="SimSun"/>
          <w:sz w:val="16"/>
          <w:szCs w:val="16"/>
          <w:lang w:eastAsia="sl-SI"/>
        </w:rPr>
        <w:t> </w:t>
      </w:r>
      <w:r w:rsidRPr="00B257BA">
        <w:rPr>
          <w:rFonts w:eastAsia="SimSun"/>
          <w:sz w:val="16"/>
          <w:szCs w:val="16"/>
          <w:lang w:eastAsia="sl-SI"/>
        </w:rPr>
        <w:t>druge izdatke, ki niso bili prikazani za sofinanciranje. Opomba: datum začetka upravičenosti izdatkov je datum, ko Komisija prejme operativni program, ali 1.</w:t>
      </w:r>
      <w:r>
        <w:rPr>
          <w:rFonts w:eastAsia="SimSun"/>
          <w:sz w:val="16"/>
          <w:szCs w:val="16"/>
          <w:lang w:eastAsia="sl-SI"/>
        </w:rPr>
        <w:t> </w:t>
      </w:r>
      <w:r w:rsidRPr="00B257BA">
        <w:rPr>
          <w:rFonts w:eastAsia="SimSun"/>
          <w:sz w:val="16"/>
          <w:szCs w:val="16"/>
          <w:lang w:eastAsia="sl-SI"/>
        </w:rPr>
        <w:t>januar</w:t>
      </w:r>
      <w:r>
        <w:rPr>
          <w:rFonts w:eastAsia="SimSun"/>
          <w:sz w:val="16"/>
          <w:szCs w:val="16"/>
          <w:lang w:eastAsia="sl-SI"/>
        </w:rPr>
        <w:t> </w:t>
      </w:r>
      <w:r w:rsidRPr="00B257BA">
        <w:rPr>
          <w:rFonts w:eastAsia="SimSun"/>
          <w:sz w:val="16"/>
          <w:szCs w:val="16"/>
          <w:lang w:eastAsia="sl-SI"/>
        </w:rPr>
        <w:t>2014, pri čemer se upošteva zgodnejši datum</w:t>
      </w:r>
      <w:r>
        <w:rPr>
          <w:rFonts w:eastAsia="SimSun"/>
          <w:sz w:val="16"/>
          <w:szCs w:val="16"/>
          <w:lang w:eastAsia="sl-SI"/>
        </w:rPr>
        <w:t>,</w:t>
      </w:r>
      <w:r w:rsidRPr="00B257BA">
        <w:rPr>
          <w:rFonts w:eastAsia="SimSun"/>
          <w:sz w:val="16"/>
          <w:szCs w:val="16"/>
          <w:lang w:eastAsia="sl-SI"/>
        </w:rPr>
        <w:t xml:space="preserve"> </w:t>
      </w:r>
      <w:r>
        <w:rPr>
          <w:rFonts w:eastAsia="SimSun"/>
          <w:sz w:val="16"/>
          <w:szCs w:val="16"/>
          <w:lang w:eastAsia="sl-SI"/>
        </w:rPr>
        <w:t>r</w:t>
      </w:r>
      <w:r w:rsidRPr="00B257BA">
        <w:rPr>
          <w:rFonts w:eastAsia="SimSun"/>
          <w:sz w:val="16"/>
          <w:szCs w:val="16"/>
          <w:lang w:eastAsia="sl-SI"/>
        </w:rPr>
        <w:t>azen če morajo veljati pravila za posamez</w:t>
      </w:r>
      <w:r>
        <w:rPr>
          <w:rFonts w:eastAsia="SimSun"/>
          <w:sz w:val="16"/>
          <w:szCs w:val="16"/>
          <w:lang w:eastAsia="sl-SI"/>
        </w:rPr>
        <w:t>e</w:t>
      </w:r>
      <w:r w:rsidRPr="00B257BA">
        <w:rPr>
          <w:rFonts w:eastAsia="SimSun"/>
          <w:sz w:val="16"/>
          <w:szCs w:val="16"/>
          <w:lang w:eastAsia="sl-SI"/>
        </w:rPr>
        <w:t>n projekt, npr.</w:t>
      </w:r>
      <w:r>
        <w:rPr>
          <w:rFonts w:eastAsia="SimSun"/>
          <w:sz w:val="16"/>
          <w:szCs w:val="16"/>
          <w:lang w:eastAsia="sl-SI"/>
        </w:rPr>
        <w:t> </w:t>
      </w:r>
      <w:r w:rsidRPr="00B257BA">
        <w:rPr>
          <w:rFonts w:eastAsia="SimSun"/>
          <w:sz w:val="16"/>
          <w:szCs w:val="16"/>
          <w:lang w:eastAsia="sl-SI"/>
        </w:rPr>
        <w:t>državna pomoč.</w:t>
      </w:r>
    </w:p>
    <w:p w14:paraId="55A19AC3" w14:textId="07A6EAC6" w:rsidR="002B1D60" w:rsidRPr="00B257BA" w:rsidRDefault="002B1D60" w:rsidP="00DB46A5">
      <w:pPr>
        <w:widowControl w:val="0"/>
        <w:autoSpaceDE w:val="0"/>
        <w:autoSpaceDN w:val="0"/>
        <w:adjustRightInd w:val="0"/>
        <w:spacing w:after="0" w:line="240" w:lineRule="auto"/>
        <w:jc w:val="both"/>
        <w:rPr>
          <w:rStyle w:val="Sprotnaopomba-sklic"/>
          <w:sz w:val="16"/>
          <w:szCs w:val="16"/>
        </w:rPr>
      </w:pPr>
    </w:p>
  </w:footnote>
  <w:footnote w:id="39">
    <w:p w14:paraId="33BB08E0" w14:textId="7E8D542F" w:rsidR="002B1D60" w:rsidRPr="00BA16D4" w:rsidRDefault="002B1D60" w:rsidP="00DB46A5">
      <w:pPr>
        <w:pStyle w:val="Sprotnaopomba-besedilo"/>
        <w:rPr>
          <w:rFonts w:eastAsia="SimSun"/>
          <w:sz w:val="16"/>
          <w:szCs w:val="16"/>
          <w:lang w:eastAsia="sl-SI"/>
        </w:rPr>
      </w:pPr>
      <w:r w:rsidRPr="00BA16D4">
        <w:rPr>
          <w:rFonts w:eastAsia="SimSun"/>
          <w:sz w:val="16"/>
          <w:szCs w:val="16"/>
          <w:lang w:eastAsia="sl-SI"/>
        </w:rPr>
        <w:footnoteRef/>
      </w:r>
      <w:r w:rsidRPr="00BA16D4">
        <w:rPr>
          <w:rFonts w:eastAsia="SimSun"/>
          <w:sz w:val="16"/>
          <w:szCs w:val="16"/>
          <w:lang w:eastAsia="sl-SI"/>
        </w:rPr>
        <w:t xml:space="preserve"> Skupni upravičeni stroški pred upoštevanjem zahtev iz 61</w:t>
      </w:r>
      <w:r>
        <w:rPr>
          <w:rFonts w:eastAsia="SimSun"/>
          <w:sz w:val="16"/>
          <w:szCs w:val="16"/>
          <w:lang w:eastAsia="sl-SI"/>
        </w:rPr>
        <w:t>. </w:t>
      </w:r>
      <w:r w:rsidRPr="00BA16D4">
        <w:rPr>
          <w:rFonts w:eastAsia="SimSun"/>
          <w:sz w:val="16"/>
          <w:szCs w:val="16"/>
          <w:lang w:eastAsia="sl-SI"/>
        </w:rPr>
        <w:t xml:space="preserve">člena Uredbe (EU) </w:t>
      </w:r>
      <w:r>
        <w:rPr>
          <w:rFonts w:eastAsia="SimSun"/>
          <w:sz w:val="16"/>
          <w:szCs w:val="16"/>
          <w:lang w:eastAsia="sl-SI"/>
        </w:rPr>
        <w:t>št. </w:t>
      </w:r>
      <w:r w:rsidRPr="00BA16D4">
        <w:rPr>
          <w:rFonts w:eastAsia="SimSun"/>
          <w:sz w:val="16"/>
          <w:szCs w:val="16"/>
          <w:lang w:eastAsia="sl-SI"/>
        </w:rPr>
        <w:t>1303/2013.</w:t>
      </w:r>
    </w:p>
  </w:footnote>
  <w:footnote w:id="40">
    <w:p w14:paraId="295051A4" w14:textId="0FFDE076" w:rsidR="002B1D60" w:rsidRPr="00BA16D4" w:rsidRDefault="002B1D60" w:rsidP="00DB46A5">
      <w:pPr>
        <w:widowControl w:val="0"/>
        <w:autoSpaceDE w:val="0"/>
        <w:autoSpaceDN w:val="0"/>
        <w:adjustRightInd w:val="0"/>
        <w:spacing w:after="0" w:line="240" w:lineRule="auto"/>
        <w:jc w:val="both"/>
        <w:rPr>
          <w:rFonts w:eastAsia="SimSun"/>
          <w:sz w:val="16"/>
          <w:szCs w:val="16"/>
          <w:lang w:eastAsia="sl-SI"/>
        </w:rPr>
      </w:pPr>
      <w:r w:rsidRPr="00BA16D4">
        <w:rPr>
          <w:rFonts w:eastAsia="SimSun"/>
          <w:sz w:val="16"/>
          <w:szCs w:val="16"/>
          <w:lang w:eastAsia="sl-SI"/>
        </w:rPr>
        <w:footnoteRef/>
      </w:r>
      <w:r w:rsidRPr="00BA16D4">
        <w:rPr>
          <w:rFonts w:eastAsia="SimSun"/>
          <w:sz w:val="16"/>
          <w:szCs w:val="16"/>
          <w:lang w:eastAsia="sl-SI"/>
        </w:rPr>
        <w:t xml:space="preserve"> </w:t>
      </w:r>
      <w:r>
        <w:rPr>
          <w:rFonts w:eastAsia="SimSun"/>
          <w:sz w:val="16"/>
          <w:szCs w:val="16"/>
          <w:lang w:eastAsia="sl-SI"/>
        </w:rPr>
        <w:t>Če se pri gradnji vključijo tudi nepredvideni</w:t>
      </w:r>
      <w:r w:rsidRPr="00BA16D4">
        <w:rPr>
          <w:rFonts w:eastAsia="SimSun"/>
          <w:sz w:val="16"/>
          <w:szCs w:val="16"/>
          <w:lang w:eastAsia="sl-SI"/>
        </w:rPr>
        <w:t xml:space="preserve"> strošk</w:t>
      </w:r>
      <w:r>
        <w:rPr>
          <w:rFonts w:eastAsia="SimSun"/>
          <w:sz w:val="16"/>
          <w:szCs w:val="16"/>
          <w:lang w:eastAsia="sl-SI"/>
        </w:rPr>
        <w:t>i, ti</w:t>
      </w:r>
      <w:r w:rsidRPr="00BA16D4">
        <w:rPr>
          <w:rFonts w:eastAsia="SimSun"/>
          <w:sz w:val="16"/>
          <w:szCs w:val="16"/>
          <w:lang w:eastAsia="sl-SI"/>
        </w:rPr>
        <w:t xml:space="preserve"> po odbitku nepredvidenih stroškov ne smejo presegati 10</w:t>
      </w:r>
      <w:r>
        <w:rPr>
          <w:rFonts w:eastAsia="SimSun"/>
          <w:sz w:val="16"/>
          <w:szCs w:val="16"/>
          <w:lang w:eastAsia="sl-SI"/>
        </w:rPr>
        <w:t> </w:t>
      </w:r>
      <w:r w:rsidRPr="00BA16D4">
        <w:rPr>
          <w:rFonts w:eastAsia="SimSun"/>
          <w:sz w:val="16"/>
          <w:szCs w:val="16"/>
          <w:lang w:eastAsia="sl-SI"/>
        </w:rPr>
        <w:t>% skupnih stroškov. Ti nepredvideni stroški se lahko vključijo v skupne upravičene stroške, ki se uporabljajo za izračun načrtovanega prispevka skladov.</w:t>
      </w:r>
    </w:p>
    <w:p w14:paraId="0958D95F" w14:textId="77777777" w:rsidR="002B1D60" w:rsidRPr="00BA16D4" w:rsidRDefault="002B1D60" w:rsidP="00DB46A5">
      <w:pPr>
        <w:widowControl w:val="0"/>
        <w:autoSpaceDE w:val="0"/>
        <w:autoSpaceDN w:val="0"/>
        <w:adjustRightInd w:val="0"/>
        <w:spacing w:after="0" w:line="240" w:lineRule="auto"/>
        <w:jc w:val="both"/>
        <w:rPr>
          <w:rFonts w:eastAsia="SimSun"/>
          <w:sz w:val="16"/>
          <w:szCs w:val="16"/>
          <w:lang w:eastAsia="sl-SI"/>
        </w:rPr>
      </w:pPr>
    </w:p>
  </w:footnote>
  <w:footnote w:id="41">
    <w:p w14:paraId="3097CE5B" w14:textId="7222641C" w:rsidR="002B1D60" w:rsidRPr="00BA16D4" w:rsidRDefault="002B1D60" w:rsidP="00DB46A5">
      <w:pPr>
        <w:pStyle w:val="Sprotnaopomba-besedilo"/>
        <w:rPr>
          <w:rFonts w:eastAsia="SimSun"/>
          <w:sz w:val="16"/>
          <w:szCs w:val="16"/>
          <w:lang w:eastAsia="sl-SI"/>
        </w:rPr>
      </w:pPr>
      <w:r w:rsidRPr="00BA16D4">
        <w:rPr>
          <w:rFonts w:eastAsia="SimSun"/>
          <w:sz w:val="16"/>
          <w:szCs w:val="16"/>
          <w:lang w:eastAsia="sl-SI"/>
        </w:rPr>
        <w:footnoteRef/>
      </w:r>
      <w:r w:rsidRPr="00BA16D4">
        <w:rPr>
          <w:rFonts w:eastAsia="SimSun"/>
          <w:sz w:val="16"/>
          <w:szCs w:val="16"/>
          <w:lang w:eastAsia="sl-SI"/>
        </w:rPr>
        <w:t xml:space="preserve"> V skladu </w:t>
      </w:r>
      <w:r>
        <w:rPr>
          <w:rFonts w:eastAsia="SimSun"/>
          <w:sz w:val="16"/>
          <w:szCs w:val="16"/>
          <w:lang w:eastAsia="sl-SI"/>
        </w:rPr>
        <w:t>z</w:t>
      </w:r>
      <w:r w:rsidRPr="00BA16D4">
        <w:rPr>
          <w:rFonts w:eastAsia="SimSun"/>
          <w:sz w:val="16"/>
          <w:szCs w:val="16"/>
          <w:lang w:eastAsia="sl-SI"/>
        </w:rPr>
        <w:t xml:space="preserve"> 69</w:t>
      </w:r>
      <w:r>
        <w:rPr>
          <w:rFonts w:eastAsia="SimSun"/>
          <w:sz w:val="16"/>
          <w:szCs w:val="16"/>
          <w:lang w:eastAsia="sl-SI"/>
        </w:rPr>
        <w:t>. </w:t>
      </w:r>
      <w:r w:rsidRPr="00BA16D4">
        <w:rPr>
          <w:rFonts w:eastAsia="SimSun"/>
          <w:sz w:val="16"/>
          <w:szCs w:val="16"/>
          <w:lang w:eastAsia="sl-SI"/>
        </w:rPr>
        <w:t xml:space="preserve">členom Uredbe (EU) </w:t>
      </w:r>
      <w:r>
        <w:rPr>
          <w:rFonts w:eastAsia="SimSun"/>
          <w:sz w:val="16"/>
          <w:szCs w:val="16"/>
          <w:lang w:eastAsia="sl-SI"/>
        </w:rPr>
        <w:t>št. </w:t>
      </w:r>
      <w:r w:rsidRPr="00BA16D4">
        <w:rPr>
          <w:rFonts w:eastAsia="SimSun"/>
          <w:sz w:val="16"/>
          <w:szCs w:val="16"/>
          <w:lang w:eastAsia="sl-SI"/>
        </w:rPr>
        <w:t>1303/2013.</w:t>
      </w:r>
    </w:p>
  </w:footnote>
  <w:footnote w:id="42">
    <w:p w14:paraId="4AD43F6A" w14:textId="2C677AE9" w:rsidR="002B1D60" w:rsidRPr="00BA16D4" w:rsidRDefault="002B1D60" w:rsidP="00DB46A5">
      <w:pPr>
        <w:widowControl w:val="0"/>
        <w:autoSpaceDE w:val="0"/>
        <w:autoSpaceDN w:val="0"/>
        <w:adjustRightInd w:val="0"/>
        <w:spacing w:after="0" w:line="240" w:lineRule="auto"/>
        <w:jc w:val="both"/>
        <w:rPr>
          <w:rFonts w:eastAsia="SimSun"/>
          <w:sz w:val="16"/>
          <w:szCs w:val="16"/>
          <w:lang w:eastAsia="sl-SI"/>
        </w:rPr>
      </w:pPr>
      <w:r w:rsidRPr="00BA16D4">
        <w:rPr>
          <w:rFonts w:eastAsia="SimSun"/>
          <w:sz w:val="16"/>
          <w:szCs w:val="16"/>
          <w:lang w:eastAsia="sl-SI"/>
        </w:rPr>
        <w:footnoteRef/>
      </w:r>
      <w:r w:rsidRPr="00BA16D4">
        <w:rPr>
          <w:rFonts w:eastAsia="SimSun"/>
          <w:sz w:val="16"/>
          <w:szCs w:val="16"/>
          <w:lang w:eastAsia="sl-SI"/>
        </w:rPr>
        <w:t xml:space="preserve"> Povračljiv DDV je vselej neupravičen strošek. Če je DDV naveden kot upravičen, to posebej utemeljite.</w:t>
      </w:r>
    </w:p>
    <w:p w14:paraId="4B91B4DA" w14:textId="77777777" w:rsidR="002B1D60" w:rsidRPr="00BA16D4" w:rsidRDefault="002B1D60" w:rsidP="00DB46A5">
      <w:pPr>
        <w:pStyle w:val="Sprotnaopomba-besedilo"/>
        <w:rPr>
          <w:rFonts w:eastAsia="SimSun"/>
          <w:sz w:val="16"/>
          <w:szCs w:val="16"/>
          <w:lang w:eastAsia="sl-SI"/>
        </w:rPr>
      </w:pPr>
    </w:p>
  </w:footnote>
  <w:footnote w:id="43">
    <w:p w14:paraId="2FD3E5E3" w14:textId="290A25D7" w:rsidR="002B1D60" w:rsidRDefault="002B1D60" w:rsidP="00DB46A5">
      <w:pPr>
        <w:widowControl w:val="0"/>
        <w:autoSpaceDE w:val="0"/>
        <w:autoSpaceDN w:val="0"/>
        <w:adjustRightInd w:val="0"/>
        <w:spacing w:after="0" w:line="240" w:lineRule="auto"/>
        <w:jc w:val="both"/>
      </w:pPr>
      <w:r w:rsidRPr="00BA16D4">
        <w:rPr>
          <w:rFonts w:eastAsia="SimSun"/>
          <w:sz w:val="16"/>
          <w:szCs w:val="16"/>
          <w:lang w:eastAsia="sl-SI"/>
        </w:rPr>
        <w:footnoteRef/>
      </w:r>
      <w:r w:rsidRPr="00BA16D4">
        <w:rPr>
          <w:rFonts w:eastAsia="SimSun"/>
          <w:sz w:val="16"/>
          <w:szCs w:val="16"/>
          <w:lang w:eastAsia="sl-SI"/>
        </w:rPr>
        <w:t xml:space="preserve"> Skupni stroški morajo vsebovati vse stroške, nastale pri projektu, od načrtovanja do nadzora</w:t>
      </w:r>
      <w:r>
        <w:rPr>
          <w:rFonts w:eastAsia="SimSun"/>
          <w:sz w:val="16"/>
          <w:szCs w:val="16"/>
          <w:lang w:eastAsia="sl-SI"/>
        </w:rPr>
        <w:t>,</w:t>
      </w:r>
      <w:r w:rsidRPr="00BA16D4">
        <w:rPr>
          <w:rFonts w:eastAsia="SimSun"/>
          <w:sz w:val="16"/>
          <w:szCs w:val="16"/>
          <w:lang w:eastAsia="sl-SI"/>
        </w:rPr>
        <w:t xml:space="preserve"> ter morajo vključevati DDV, ne glede na to, ali je ta povračljiv ali ne.</w:t>
      </w:r>
    </w:p>
  </w:footnote>
  <w:footnote w:id="44">
    <w:p w14:paraId="6F27155F" w14:textId="67F2B115" w:rsidR="002B1D60" w:rsidRPr="005D4D34" w:rsidRDefault="002B1D60" w:rsidP="00DB46A5">
      <w:pPr>
        <w:pStyle w:val="Sprotnaopomba-besedilo"/>
        <w:rPr>
          <w:sz w:val="16"/>
          <w:szCs w:val="16"/>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Bruto ekvivalent nepovratnih sredstev je diskontirana vrednost pomoči, izražena kot odstotek diskontirane vrednosti upravičenih stroškov, kot se izračuna v času dodelitve pomoči na podlagi referenčne obrestne mere, ki se uporablja v času dodelitve.</w:t>
      </w:r>
    </w:p>
  </w:footnote>
  <w:footnote w:id="45">
    <w:p w14:paraId="496BCA88" w14:textId="77777777" w:rsidR="002B1D60" w:rsidRPr="005D4D34" w:rsidRDefault="002B1D60" w:rsidP="00DB46A5">
      <w:pPr>
        <w:pStyle w:val="Sprotnaopomba-besedilo"/>
        <w:rPr>
          <w:sz w:val="16"/>
          <w:szCs w:val="16"/>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Pravila o državni pomoči vključujejo določbe o upravičenih stroških. V tem stolpcu morajo države članice navesti skupni znesek upravičenih stroškov na podlagi uporabljenih pravil o državni pomoči.</w:t>
      </w:r>
    </w:p>
  </w:footnote>
  <w:footnote w:id="46">
    <w:p w14:paraId="4745A856" w14:textId="06EE608F" w:rsidR="002B1D60" w:rsidRPr="005D4D34" w:rsidRDefault="002B1D60" w:rsidP="00DB46A5">
      <w:pPr>
        <w:pStyle w:val="Sprotnaopomba-besedilo"/>
        <w:rPr>
          <w:sz w:val="16"/>
          <w:szCs w:val="16"/>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Sklep Komisije 2012/21/EU z dne 20.</w:t>
      </w:r>
      <w:r>
        <w:rPr>
          <w:rFonts w:eastAsia="SimSun"/>
          <w:sz w:val="16"/>
          <w:szCs w:val="16"/>
          <w:lang w:eastAsia="sl-SI"/>
        </w:rPr>
        <w:t> </w:t>
      </w:r>
      <w:r w:rsidRPr="005D4D34">
        <w:rPr>
          <w:rFonts w:eastAsia="SimSun"/>
          <w:sz w:val="16"/>
          <w:szCs w:val="16"/>
          <w:lang w:eastAsia="sl-SI"/>
        </w:rPr>
        <w:t>decembra 2011 o uporabi člena</w:t>
      </w:r>
      <w:r>
        <w:rPr>
          <w:rFonts w:eastAsia="SimSun"/>
          <w:sz w:val="16"/>
          <w:szCs w:val="16"/>
          <w:lang w:eastAsia="sl-SI"/>
        </w:rPr>
        <w:t> </w:t>
      </w:r>
      <w:r w:rsidRPr="005D4D34">
        <w:rPr>
          <w:rFonts w:eastAsia="SimSun"/>
          <w:sz w:val="16"/>
          <w:szCs w:val="16"/>
          <w:lang w:eastAsia="sl-SI"/>
        </w:rPr>
        <w:t>106(2) Pogodbe o delovanju Evropske unije za državno pomoč v obliki nadomestila za javne storitve, dodeljenega nekaterim podjetjem, pooblaščenim za opravljanje storitev splošnega gospodarskega pomena (UL</w:t>
      </w:r>
      <w:r>
        <w:rPr>
          <w:rFonts w:eastAsia="SimSun"/>
          <w:sz w:val="16"/>
          <w:szCs w:val="16"/>
          <w:lang w:eastAsia="sl-SI"/>
        </w:rPr>
        <w:t> </w:t>
      </w:r>
      <w:r w:rsidRPr="005D4D34">
        <w:rPr>
          <w:rFonts w:eastAsia="SimSun"/>
          <w:sz w:val="16"/>
          <w:szCs w:val="16"/>
          <w:lang w:eastAsia="sl-SI"/>
        </w:rPr>
        <w:t>L</w:t>
      </w:r>
      <w:r>
        <w:rPr>
          <w:rFonts w:eastAsia="SimSun"/>
          <w:sz w:val="16"/>
          <w:szCs w:val="16"/>
          <w:lang w:eastAsia="sl-SI"/>
        </w:rPr>
        <w:t> </w:t>
      </w:r>
      <w:r w:rsidRPr="005D4D34">
        <w:rPr>
          <w:rFonts w:eastAsia="SimSun"/>
          <w:sz w:val="16"/>
          <w:szCs w:val="16"/>
          <w:lang w:eastAsia="sl-SI"/>
        </w:rPr>
        <w:t>7, 11.1.2012, str.</w:t>
      </w:r>
      <w:r>
        <w:rPr>
          <w:rFonts w:eastAsia="SimSun"/>
          <w:sz w:val="16"/>
          <w:szCs w:val="16"/>
          <w:lang w:eastAsia="sl-SI"/>
        </w:rPr>
        <w:t> </w:t>
      </w:r>
      <w:r w:rsidRPr="005D4D34">
        <w:rPr>
          <w:rFonts w:eastAsia="SimSun"/>
          <w:sz w:val="16"/>
          <w:szCs w:val="16"/>
          <w:lang w:eastAsia="sl-SI"/>
        </w:rPr>
        <w:t>3).</w:t>
      </w:r>
    </w:p>
  </w:footnote>
  <w:footnote w:id="47">
    <w:p w14:paraId="5657B86B" w14:textId="4DB6921F" w:rsidR="002B1D60" w:rsidRPr="005D4D34" w:rsidRDefault="002B1D60" w:rsidP="00DB46A5">
      <w:pPr>
        <w:widowControl w:val="0"/>
        <w:overflowPunct w:val="0"/>
        <w:autoSpaceDE w:val="0"/>
        <w:autoSpaceDN w:val="0"/>
        <w:adjustRightInd w:val="0"/>
        <w:spacing w:after="0" w:line="217" w:lineRule="auto"/>
        <w:ind w:right="500"/>
        <w:jc w:val="both"/>
        <w:rPr>
          <w:rFonts w:eastAsia="SimSun"/>
          <w:sz w:val="16"/>
          <w:szCs w:val="16"/>
          <w:lang w:eastAsia="sl-SI"/>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 xml:space="preserve">Uredba (ES) </w:t>
      </w:r>
      <w:r>
        <w:rPr>
          <w:rFonts w:eastAsia="SimSun"/>
          <w:sz w:val="16"/>
          <w:szCs w:val="16"/>
          <w:lang w:eastAsia="sl-SI"/>
        </w:rPr>
        <w:t>št. </w:t>
      </w:r>
      <w:r w:rsidRPr="005D4D34">
        <w:rPr>
          <w:rFonts w:eastAsia="SimSun"/>
          <w:sz w:val="16"/>
          <w:szCs w:val="16"/>
          <w:lang w:eastAsia="sl-SI"/>
        </w:rPr>
        <w:t>1370/2007 Evropskega parlamenta in Sveta z dne 23.</w:t>
      </w:r>
      <w:r>
        <w:rPr>
          <w:rFonts w:eastAsia="SimSun"/>
          <w:sz w:val="16"/>
          <w:szCs w:val="16"/>
          <w:lang w:eastAsia="sl-SI"/>
        </w:rPr>
        <w:t> </w:t>
      </w:r>
      <w:r w:rsidRPr="005D4D34">
        <w:rPr>
          <w:rFonts w:eastAsia="SimSun"/>
          <w:sz w:val="16"/>
          <w:szCs w:val="16"/>
          <w:lang w:eastAsia="sl-SI"/>
        </w:rPr>
        <w:t>oktobra</w:t>
      </w:r>
      <w:r>
        <w:rPr>
          <w:rFonts w:eastAsia="SimSun"/>
          <w:sz w:val="16"/>
          <w:szCs w:val="16"/>
          <w:lang w:eastAsia="sl-SI"/>
        </w:rPr>
        <w:t> </w:t>
      </w:r>
      <w:r w:rsidRPr="005D4D34">
        <w:rPr>
          <w:rFonts w:eastAsia="SimSun"/>
          <w:sz w:val="16"/>
          <w:szCs w:val="16"/>
          <w:lang w:eastAsia="sl-SI"/>
        </w:rPr>
        <w:t>2007 o javnih storitvah železniškega in cestnega potniškega prevoza ter o razveljavitvi uredb Sveta (EGS) št.</w:t>
      </w:r>
      <w:r>
        <w:rPr>
          <w:rFonts w:eastAsia="SimSun"/>
          <w:sz w:val="16"/>
          <w:szCs w:val="16"/>
          <w:lang w:eastAsia="sl-SI"/>
        </w:rPr>
        <w:t> </w:t>
      </w:r>
      <w:r w:rsidRPr="005D4D34">
        <w:rPr>
          <w:rFonts w:eastAsia="SimSun"/>
          <w:sz w:val="16"/>
          <w:szCs w:val="16"/>
          <w:lang w:eastAsia="sl-SI"/>
        </w:rPr>
        <w:t xml:space="preserve">1191/69 in </w:t>
      </w:r>
      <w:r>
        <w:rPr>
          <w:rFonts w:eastAsia="SimSun"/>
          <w:sz w:val="16"/>
          <w:szCs w:val="16"/>
          <w:lang w:eastAsia="sl-SI"/>
        </w:rPr>
        <w:t>št. </w:t>
      </w:r>
      <w:r w:rsidRPr="005D4D34">
        <w:rPr>
          <w:rFonts w:eastAsia="SimSun"/>
          <w:sz w:val="16"/>
          <w:szCs w:val="16"/>
          <w:lang w:eastAsia="sl-SI"/>
        </w:rPr>
        <w:t>1107/70 (UL</w:t>
      </w:r>
      <w:r>
        <w:rPr>
          <w:rFonts w:eastAsia="SimSun"/>
          <w:sz w:val="16"/>
          <w:szCs w:val="16"/>
          <w:lang w:eastAsia="sl-SI"/>
        </w:rPr>
        <w:t> </w:t>
      </w:r>
      <w:r w:rsidRPr="005D4D34">
        <w:rPr>
          <w:rFonts w:eastAsia="SimSun"/>
          <w:sz w:val="16"/>
          <w:szCs w:val="16"/>
          <w:lang w:eastAsia="sl-SI"/>
        </w:rPr>
        <w:t>L</w:t>
      </w:r>
      <w:r>
        <w:rPr>
          <w:rFonts w:eastAsia="SimSun"/>
          <w:sz w:val="16"/>
          <w:szCs w:val="16"/>
          <w:lang w:eastAsia="sl-SI"/>
        </w:rPr>
        <w:t> </w:t>
      </w:r>
      <w:r w:rsidRPr="005D4D34">
        <w:rPr>
          <w:rFonts w:eastAsia="SimSun"/>
          <w:sz w:val="16"/>
          <w:szCs w:val="16"/>
          <w:lang w:eastAsia="sl-SI"/>
        </w:rPr>
        <w:t>315, 3.12.2007, str.</w:t>
      </w:r>
      <w:r>
        <w:rPr>
          <w:rFonts w:eastAsia="SimSun"/>
          <w:sz w:val="16"/>
          <w:szCs w:val="16"/>
          <w:lang w:eastAsia="sl-SI"/>
        </w:rPr>
        <w:t> </w:t>
      </w:r>
      <w:r w:rsidRPr="005D4D34">
        <w:rPr>
          <w:rFonts w:eastAsia="SimSun"/>
          <w:sz w:val="16"/>
          <w:szCs w:val="16"/>
          <w:lang w:eastAsia="sl-SI"/>
        </w:rPr>
        <w:t>1).</w:t>
      </w:r>
    </w:p>
    <w:p w14:paraId="7E4ABE27" w14:textId="77777777" w:rsidR="002B1D60" w:rsidRDefault="002B1D60" w:rsidP="00DB46A5">
      <w:pPr>
        <w:pStyle w:val="Sprotnaopomba-besedilo"/>
      </w:pPr>
    </w:p>
  </w:footnote>
  <w:footnote w:id="48">
    <w:p w14:paraId="146DE3D8" w14:textId="156B737E" w:rsidR="002B1D60" w:rsidRDefault="002B1D60" w:rsidP="00DB46A5">
      <w:pPr>
        <w:pStyle w:val="Sprotnaopomba-besedilo"/>
      </w:pPr>
      <w:r>
        <w:rPr>
          <w:rStyle w:val="Sprotnaopomba-sklic"/>
        </w:rPr>
        <w:footnoteRef/>
      </w:r>
      <w:r>
        <w:t xml:space="preserve"> </w:t>
      </w:r>
      <w:r w:rsidRPr="0003607A">
        <w:rPr>
          <w:sz w:val="16"/>
          <w:szCs w:val="16"/>
        </w:rPr>
        <w:t xml:space="preserve">Skladno z </w:t>
      </w:r>
      <w:r>
        <w:rPr>
          <w:sz w:val="16"/>
          <w:szCs w:val="16"/>
        </w:rPr>
        <w:t>D</w:t>
      </w:r>
      <w:r w:rsidRPr="0003607A">
        <w:rPr>
          <w:rFonts w:eastAsia="SimSun"/>
          <w:sz w:val="16"/>
          <w:szCs w:val="16"/>
          <w:lang w:eastAsia="sl-SI"/>
        </w:rPr>
        <w:t xml:space="preserve">elegirano uredbo Komisije (EU) </w:t>
      </w:r>
      <w:r>
        <w:rPr>
          <w:rFonts w:eastAsia="SimSun"/>
          <w:sz w:val="16"/>
          <w:szCs w:val="16"/>
          <w:lang w:eastAsia="sl-SI"/>
        </w:rPr>
        <w:t>št. </w:t>
      </w:r>
      <w:r w:rsidRPr="0003607A">
        <w:rPr>
          <w:rFonts w:eastAsia="SimSun"/>
          <w:sz w:val="16"/>
          <w:szCs w:val="16"/>
          <w:lang w:eastAsia="sl-SI"/>
        </w:rPr>
        <w:t>480/2014 z dne 3.</w:t>
      </w:r>
      <w:r>
        <w:rPr>
          <w:rFonts w:eastAsia="SimSun"/>
          <w:sz w:val="16"/>
          <w:szCs w:val="16"/>
          <w:lang w:eastAsia="sl-SI"/>
        </w:rPr>
        <w:t> </w:t>
      </w:r>
      <w:r w:rsidRPr="0003607A">
        <w:rPr>
          <w:rFonts w:eastAsia="SimSun"/>
          <w:sz w:val="16"/>
          <w:szCs w:val="16"/>
          <w:lang w:eastAsia="sl-SI"/>
        </w:rPr>
        <w:t>marca</w:t>
      </w:r>
      <w:r>
        <w:rPr>
          <w:rFonts w:eastAsia="SimSun"/>
          <w:sz w:val="16"/>
          <w:szCs w:val="16"/>
          <w:lang w:eastAsia="sl-SI"/>
        </w:rPr>
        <w:t> </w:t>
      </w:r>
      <w:r w:rsidRPr="0003607A">
        <w:rPr>
          <w:rFonts w:eastAsia="SimSun"/>
          <w:sz w:val="16"/>
          <w:szCs w:val="16"/>
          <w:lang w:eastAsia="sl-SI"/>
        </w:rPr>
        <w:t>2014</w:t>
      </w:r>
      <w:r>
        <w:rPr>
          <w:rFonts w:eastAsia="SimSun"/>
          <w:sz w:val="16"/>
          <w:szCs w:val="16"/>
          <w:lang w:eastAsia="sl-SI"/>
        </w:rPr>
        <w:t>.</w:t>
      </w:r>
    </w:p>
  </w:footnote>
  <w:footnote w:id="49">
    <w:p w14:paraId="56CA8ABE" w14:textId="563A64DD" w:rsidR="002B1D60" w:rsidRPr="00E52862" w:rsidRDefault="002B1D60" w:rsidP="00DB46A5">
      <w:pPr>
        <w:pStyle w:val="Sprotnaopomba-besedilo"/>
        <w:rPr>
          <w:sz w:val="16"/>
          <w:szCs w:val="16"/>
        </w:rPr>
      </w:pPr>
      <w:r w:rsidRPr="00E52862">
        <w:rPr>
          <w:rStyle w:val="Sprotnaopomba-sklic"/>
          <w:sz w:val="16"/>
          <w:szCs w:val="16"/>
        </w:rPr>
        <w:footnoteRef/>
      </w:r>
      <w:r w:rsidRPr="00E52862">
        <w:rPr>
          <w:sz w:val="16"/>
          <w:szCs w:val="16"/>
        </w:rPr>
        <w:t xml:space="preserve"> </w:t>
      </w:r>
      <w:r w:rsidRPr="00E52862">
        <w:rPr>
          <w:rFonts w:eastAsia="SimSun"/>
          <w:sz w:val="16"/>
          <w:szCs w:val="16"/>
          <w:lang w:eastAsia="sl-SI"/>
        </w:rPr>
        <w:t>Če je DDV povračljiv, morajo stroški in prihodki temeljiti na vrednostih brez DDV</w:t>
      </w:r>
      <w:r>
        <w:rPr>
          <w:rFonts w:eastAsia="SimSun"/>
          <w:sz w:val="16"/>
          <w:szCs w:val="16"/>
          <w:lang w:eastAsia="sl-SI"/>
        </w:rPr>
        <w:t>.</w:t>
      </w:r>
    </w:p>
  </w:footnote>
  <w:footnote w:id="50">
    <w:p w14:paraId="33397A7C" w14:textId="77777777" w:rsidR="002B1D60" w:rsidRDefault="002B1D60" w:rsidP="00DB46A5">
      <w:pPr>
        <w:pStyle w:val="Sprotnaopomba-besedilo"/>
      </w:pPr>
      <w:r>
        <w:rPr>
          <w:rStyle w:val="Sprotnaopomba-sklic"/>
        </w:rPr>
        <w:footnoteRef/>
      </w:r>
      <w:r>
        <w:t xml:space="preserve"> </w:t>
      </w:r>
      <w:r w:rsidRPr="004F124C">
        <w:rPr>
          <w:rFonts w:eastAsia="SimSun"/>
          <w:sz w:val="16"/>
          <w:szCs w:val="16"/>
          <w:lang w:eastAsia="sl-SI"/>
        </w:rPr>
        <w:t>Vključno s povečanimi stroški v ekonomski življenjski dobi projekta zaradi vplivov podnebnih sprememb in drugih naravnih nesreč (če je primerno).</w:t>
      </w:r>
    </w:p>
  </w:footnote>
  <w:footnote w:id="51">
    <w:p w14:paraId="3F1CAA42" w14:textId="77777777" w:rsidR="002B1D60" w:rsidRPr="00AA374F" w:rsidRDefault="002B1D60" w:rsidP="00DB46A5">
      <w:pPr>
        <w:pStyle w:val="Sprotnaopomba-besedilo"/>
        <w:rPr>
          <w:sz w:val="16"/>
          <w:szCs w:val="16"/>
        </w:rPr>
      </w:pPr>
      <w:r w:rsidRPr="00AA374F">
        <w:rPr>
          <w:rStyle w:val="Sprotnaopomba-sklic"/>
          <w:sz w:val="16"/>
          <w:szCs w:val="16"/>
        </w:rPr>
        <w:footnoteRef/>
      </w:r>
      <w:r w:rsidRPr="00AA374F">
        <w:rPr>
          <w:sz w:val="16"/>
          <w:szCs w:val="16"/>
        </w:rPr>
        <w:t xml:space="preserve"> </w:t>
      </w:r>
      <w:r w:rsidRPr="00AA374F">
        <w:rPr>
          <w:rFonts w:eastAsia="SimSun"/>
          <w:sz w:val="16"/>
          <w:szCs w:val="16"/>
          <w:lang w:eastAsia="sl-SI"/>
        </w:rPr>
        <w:t>Vključno s povečanimi stroški v ekonomski življenjski dobi projekta zaradi vplivov podnebnih sprememb in drugih naravnih nesreč (če je primerno).</w:t>
      </w:r>
    </w:p>
  </w:footnote>
  <w:footnote w:id="52">
    <w:p w14:paraId="49BC7D31" w14:textId="4B028116" w:rsidR="002B1D60" w:rsidRPr="00230AF0" w:rsidRDefault="002B1D60" w:rsidP="00DB46A5">
      <w:pPr>
        <w:pStyle w:val="Sprotnaopomba-besedilo"/>
        <w:rPr>
          <w:sz w:val="16"/>
          <w:szCs w:val="16"/>
        </w:rPr>
      </w:pPr>
      <w:r w:rsidRPr="00230AF0">
        <w:rPr>
          <w:rStyle w:val="Sprotnaopomba-sklic"/>
          <w:sz w:val="16"/>
          <w:szCs w:val="16"/>
        </w:rPr>
        <w:footnoteRef/>
      </w:r>
      <w:r w:rsidRPr="00230AF0">
        <w:rPr>
          <w:sz w:val="16"/>
          <w:szCs w:val="16"/>
        </w:rPr>
        <w:t xml:space="preserve"> </w:t>
      </w:r>
      <w:r w:rsidRPr="00230AF0">
        <w:rPr>
          <w:rFonts w:eastAsia="SimSun"/>
          <w:sz w:val="16"/>
          <w:szCs w:val="16"/>
          <w:lang w:eastAsia="sl-SI"/>
        </w:rPr>
        <w:t xml:space="preserve">V primeru zaposlitve za nedoločen čas namesto trajanja v mesecih navedite </w:t>
      </w:r>
      <w:r>
        <w:rPr>
          <w:rFonts w:eastAsia="SimSun"/>
          <w:sz w:val="16"/>
          <w:szCs w:val="16"/>
          <w:lang w:eastAsia="sl-SI"/>
        </w:rPr>
        <w:t>»</w:t>
      </w:r>
      <w:r w:rsidRPr="00230AF0">
        <w:rPr>
          <w:rFonts w:eastAsia="SimSun"/>
          <w:sz w:val="16"/>
          <w:szCs w:val="16"/>
          <w:lang w:eastAsia="sl-SI"/>
        </w:rPr>
        <w:t>nedoločen čas</w:t>
      </w:r>
      <w:r>
        <w:rPr>
          <w:rFonts w:eastAsia="SimSun"/>
          <w:sz w:val="16"/>
          <w:szCs w:val="16"/>
          <w:lang w:eastAsia="sl-SI"/>
        </w:rPr>
        <w:t>«</w:t>
      </w:r>
      <w:r w:rsidRPr="00230AF0">
        <w:rPr>
          <w:rFonts w:eastAsia="SimSun"/>
          <w:sz w:val="16"/>
          <w:szCs w:val="16"/>
          <w:lang w:eastAsia="sl-SI"/>
        </w:rPr>
        <w:t>.</w:t>
      </w:r>
    </w:p>
  </w:footnote>
  <w:footnote w:id="53">
    <w:p w14:paraId="5F1BAB1F" w14:textId="7D0DE010" w:rsidR="002B1D60" w:rsidRDefault="002B1D60" w:rsidP="00DB46A5">
      <w:pPr>
        <w:pStyle w:val="Sprotnaopomba-besedilo"/>
      </w:pPr>
      <w:r>
        <w:rPr>
          <w:rStyle w:val="Sprotnaopomba-sklic"/>
        </w:rPr>
        <w:footnoteRef/>
      </w:r>
      <w:r>
        <w:t xml:space="preserve"> </w:t>
      </w:r>
      <w:r w:rsidRPr="003C4159">
        <w:rPr>
          <w:rFonts w:eastAsia="SimSun"/>
          <w:sz w:val="17"/>
          <w:szCs w:val="17"/>
          <w:lang w:eastAsia="sl-SI"/>
        </w:rPr>
        <w:t>Direktiva 2001/42/ES Evropskega parlamenta in Sveta z dne 27.</w:t>
      </w:r>
      <w:r>
        <w:rPr>
          <w:rFonts w:eastAsia="SimSun"/>
          <w:sz w:val="17"/>
          <w:szCs w:val="17"/>
          <w:lang w:eastAsia="sl-SI"/>
        </w:rPr>
        <w:t> </w:t>
      </w:r>
      <w:r w:rsidRPr="003C4159">
        <w:rPr>
          <w:rFonts w:eastAsia="SimSun"/>
          <w:sz w:val="17"/>
          <w:szCs w:val="17"/>
          <w:lang w:eastAsia="sl-SI"/>
        </w:rPr>
        <w:t>junija 2001 o presoji vplivov nekaterih načrtov in programov na okolje (UL</w:t>
      </w:r>
      <w:r>
        <w:rPr>
          <w:rFonts w:eastAsia="SimSun"/>
          <w:sz w:val="17"/>
          <w:szCs w:val="17"/>
          <w:lang w:eastAsia="sl-SI"/>
        </w:rPr>
        <w:t> </w:t>
      </w:r>
      <w:r w:rsidRPr="003C4159">
        <w:rPr>
          <w:rFonts w:eastAsia="SimSun"/>
          <w:sz w:val="17"/>
          <w:szCs w:val="17"/>
          <w:lang w:eastAsia="sl-SI"/>
        </w:rPr>
        <w:t>L 197, 21.7.2001, str.</w:t>
      </w:r>
      <w:r>
        <w:rPr>
          <w:rFonts w:eastAsia="SimSun"/>
          <w:sz w:val="17"/>
          <w:szCs w:val="17"/>
          <w:lang w:eastAsia="sl-SI"/>
        </w:rPr>
        <w:t> </w:t>
      </w:r>
      <w:r w:rsidRPr="003C4159">
        <w:rPr>
          <w:rFonts w:eastAsia="SimSun"/>
          <w:sz w:val="17"/>
          <w:szCs w:val="17"/>
          <w:lang w:eastAsia="sl-SI"/>
        </w:rPr>
        <w:t>30).</w:t>
      </w:r>
    </w:p>
  </w:footnote>
  <w:footnote w:id="54">
    <w:p w14:paraId="4380BACC" w14:textId="5B6E823F" w:rsidR="002B1D60" w:rsidRPr="00DE7E46" w:rsidRDefault="002B1D60" w:rsidP="00DB46A5">
      <w:pPr>
        <w:pStyle w:val="Sprotnaopomba-besedilo"/>
        <w:rPr>
          <w:sz w:val="16"/>
          <w:szCs w:val="16"/>
        </w:rPr>
      </w:pPr>
      <w:r>
        <w:rPr>
          <w:rStyle w:val="Sprotnaopomba-sklic"/>
        </w:rPr>
        <w:footnoteRef/>
      </w:r>
      <w:r>
        <w:t xml:space="preserve"> </w:t>
      </w:r>
      <w:r w:rsidRPr="00DE7E46">
        <w:rPr>
          <w:rFonts w:eastAsia="SimSun"/>
          <w:sz w:val="16"/>
          <w:szCs w:val="16"/>
          <w:lang w:eastAsia="sl-SI"/>
        </w:rPr>
        <w:t>Pripravljeno v skladu s 5</w:t>
      </w:r>
      <w:r>
        <w:rPr>
          <w:rFonts w:eastAsia="SimSun"/>
          <w:sz w:val="16"/>
          <w:szCs w:val="16"/>
          <w:lang w:eastAsia="sl-SI"/>
        </w:rPr>
        <w:t>. </w:t>
      </w:r>
      <w:r w:rsidRPr="00DE7E46">
        <w:rPr>
          <w:rFonts w:eastAsia="SimSun"/>
          <w:sz w:val="16"/>
          <w:szCs w:val="16"/>
          <w:lang w:eastAsia="sl-SI"/>
        </w:rPr>
        <w:t>členom Direktive 2001/42/ES in Prilogo</w:t>
      </w:r>
      <w:r>
        <w:rPr>
          <w:rFonts w:eastAsia="SimSun"/>
          <w:sz w:val="16"/>
          <w:szCs w:val="16"/>
          <w:lang w:eastAsia="sl-SI"/>
        </w:rPr>
        <w:t> </w:t>
      </w:r>
      <w:r w:rsidRPr="00DE7E46">
        <w:rPr>
          <w:rFonts w:eastAsia="SimSun"/>
          <w:sz w:val="16"/>
          <w:szCs w:val="16"/>
          <w:lang w:eastAsia="sl-SI"/>
        </w:rPr>
        <w:t>I k navedeni direktivi.</w:t>
      </w:r>
    </w:p>
  </w:footnote>
  <w:footnote w:id="55">
    <w:p w14:paraId="3C8B0B96" w14:textId="17AA9A5C" w:rsidR="002B1D60" w:rsidRPr="007A6674" w:rsidRDefault="002B1D60" w:rsidP="00DB46A5">
      <w:pPr>
        <w:pStyle w:val="Sprotnaopomba-besedilo"/>
        <w:rPr>
          <w:sz w:val="16"/>
          <w:szCs w:val="16"/>
        </w:rPr>
      </w:pPr>
      <w:r>
        <w:rPr>
          <w:rStyle w:val="Sprotnaopomba-sklic"/>
        </w:rPr>
        <w:footnoteRef/>
      </w:r>
      <w:r>
        <w:t xml:space="preserve"> </w:t>
      </w:r>
      <w:r w:rsidRPr="00DE7E46">
        <w:rPr>
          <w:rFonts w:eastAsia="SimSun"/>
          <w:sz w:val="16"/>
          <w:szCs w:val="16"/>
          <w:lang w:eastAsia="sl-SI"/>
        </w:rPr>
        <w:t>Direktiva</w:t>
      </w:r>
      <w:r>
        <w:rPr>
          <w:rFonts w:eastAsia="SimSun"/>
          <w:sz w:val="16"/>
          <w:szCs w:val="16"/>
          <w:lang w:eastAsia="sl-SI"/>
        </w:rPr>
        <w:t> </w:t>
      </w:r>
      <w:r w:rsidRPr="00DE7E46">
        <w:rPr>
          <w:rFonts w:eastAsia="SimSun"/>
          <w:sz w:val="16"/>
          <w:szCs w:val="16"/>
          <w:lang w:eastAsia="sl-SI"/>
        </w:rPr>
        <w:t>2011/92/EU Evropskega parlamenta in Sveta z dne 13.</w:t>
      </w:r>
      <w:r>
        <w:rPr>
          <w:rFonts w:eastAsia="SimSun"/>
          <w:sz w:val="16"/>
          <w:szCs w:val="16"/>
          <w:lang w:eastAsia="sl-SI"/>
        </w:rPr>
        <w:t> </w:t>
      </w:r>
      <w:r w:rsidRPr="00DE7E46">
        <w:rPr>
          <w:rFonts w:eastAsia="SimSun"/>
          <w:sz w:val="16"/>
          <w:szCs w:val="16"/>
          <w:lang w:eastAsia="sl-SI"/>
        </w:rPr>
        <w:t>decembra</w:t>
      </w:r>
      <w:r>
        <w:rPr>
          <w:rFonts w:eastAsia="SimSun"/>
          <w:sz w:val="16"/>
          <w:szCs w:val="16"/>
          <w:lang w:eastAsia="sl-SI"/>
        </w:rPr>
        <w:t> </w:t>
      </w:r>
      <w:r w:rsidRPr="00DE7E46">
        <w:rPr>
          <w:rFonts w:eastAsia="SimSun"/>
          <w:sz w:val="16"/>
          <w:szCs w:val="16"/>
          <w:lang w:eastAsia="sl-SI"/>
        </w:rPr>
        <w:t>2011 o presoji vplivov nekaterih javnih in zasebnih projektov na okolje (U</w:t>
      </w:r>
      <w:r>
        <w:rPr>
          <w:rFonts w:eastAsia="SimSun"/>
          <w:sz w:val="16"/>
          <w:szCs w:val="16"/>
          <w:lang w:eastAsia="sl-SI"/>
        </w:rPr>
        <w:t>L L 26, 28.1.2012, str. 1) oziroma</w:t>
      </w:r>
      <w:r w:rsidRPr="007646B0">
        <w:rPr>
          <w:rFonts w:eastAsia="SimSun"/>
          <w:sz w:val="16"/>
          <w:szCs w:val="16"/>
          <w:lang w:eastAsia="sl-SI"/>
        </w:rPr>
        <w:t xml:space="preserve"> Uredba o posegih v okolje, za katere je treba izvesti presojo vplivov na okolje (Uradni list RS, </w:t>
      </w:r>
      <w:r>
        <w:rPr>
          <w:rFonts w:eastAsia="SimSun"/>
          <w:sz w:val="16"/>
          <w:szCs w:val="16"/>
          <w:lang w:eastAsia="sl-SI"/>
        </w:rPr>
        <w:t>št. </w:t>
      </w:r>
      <w:hyperlink r:id="rId1" w:tgtFrame="_blank" w:tooltip="Uredba o posegih v okolje, za katere je treba izvesti presojo vplivov na okolje" w:history="1">
        <w:r w:rsidRPr="007646B0">
          <w:rPr>
            <w:rFonts w:eastAsia="SimSun"/>
            <w:sz w:val="16"/>
            <w:szCs w:val="16"/>
            <w:lang w:eastAsia="sl-SI"/>
          </w:rPr>
          <w:t>51/14</w:t>
        </w:r>
      </w:hyperlink>
      <w:r w:rsidRPr="007646B0">
        <w:rPr>
          <w:rFonts w:eastAsia="SimSun"/>
          <w:sz w:val="16"/>
          <w:szCs w:val="16"/>
          <w:lang w:eastAsia="sl-SI"/>
        </w:rPr>
        <w:t xml:space="preserve"> in </w:t>
      </w:r>
      <w:hyperlink r:id="rId2" w:tgtFrame="_blank" w:tooltip="Uredba o spremembah Uredbe o posegih v okolje, za katere je treba izvesti presojo vplivov na okolje" w:history="1">
        <w:r w:rsidRPr="007646B0">
          <w:rPr>
            <w:rFonts w:eastAsia="SimSun"/>
            <w:sz w:val="16"/>
            <w:szCs w:val="16"/>
            <w:lang w:eastAsia="sl-SI"/>
          </w:rPr>
          <w:t>57/15</w:t>
        </w:r>
      </w:hyperlink>
      <w:r w:rsidRPr="007646B0">
        <w:rPr>
          <w:rFonts w:eastAsia="SimSun"/>
          <w:sz w:val="16"/>
          <w:szCs w:val="16"/>
          <w:lang w:eastAsia="sl-SI"/>
        </w:rPr>
        <w:t>)</w:t>
      </w:r>
    </w:p>
  </w:footnote>
  <w:footnote w:id="56">
    <w:p w14:paraId="3D484D6A" w14:textId="06F06DDA" w:rsidR="002B1D60" w:rsidRDefault="002B1D60" w:rsidP="00DB46A5">
      <w:pPr>
        <w:pStyle w:val="Sprotnaopomba-besedilo"/>
      </w:pPr>
      <w:r w:rsidRPr="00DE7E46">
        <w:rPr>
          <w:rStyle w:val="Sprotnaopomba-sklic"/>
          <w:sz w:val="16"/>
          <w:szCs w:val="16"/>
        </w:rPr>
        <w:footnoteRef/>
      </w:r>
      <w:r w:rsidRPr="00DE7E46">
        <w:rPr>
          <w:sz w:val="16"/>
          <w:szCs w:val="16"/>
        </w:rPr>
        <w:t xml:space="preserve"> </w:t>
      </w:r>
      <w:r w:rsidRPr="00DE7E46">
        <w:rPr>
          <w:rFonts w:eastAsia="SimSun"/>
          <w:sz w:val="16"/>
          <w:szCs w:val="16"/>
          <w:lang w:eastAsia="sl-SI"/>
        </w:rPr>
        <w:t>Če projekt sestavlja več del/dejavnosti/storitev, uvrščeni</w:t>
      </w:r>
      <w:r>
        <w:rPr>
          <w:rFonts w:eastAsia="SimSun"/>
          <w:sz w:val="16"/>
          <w:szCs w:val="16"/>
          <w:lang w:eastAsia="sl-SI"/>
        </w:rPr>
        <w:t>h</w:t>
      </w:r>
      <w:r w:rsidRPr="00DE7E46">
        <w:rPr>
          <w:rFonts w:eastAsia="SimSun"/>
          <w:sz w:val="16"/>
          <w:szCs w:val="16"/>
          <w:lang w:eastAsia="sl-SI"/>
        </w:rPr>
        <w:t xml:space="preserve"> v različne skupine, je treba informacije navesti za vsako naložbeno nalogo posebej</w:t>
      </w:r>
      <w:r>
        <w:rPr>
          <w:rFonts w:eastAsia="SimSun"/>
          <w:sz w:val="16"/>
          <w:szCs w:val="16"/>
          <w:lang w:eastAsia="sl-SI"/>
        </w:rPr>
        <w:t>.</w:t>
      </w:r>
    </w:p>
  </w:footnote>
  <w:footnote w:id="57">
    <w:p w14:paraId="19CE9FC5" w14:textId="50E8B341" w:rsidR="002B1D60" w:rsidRPr="003C4159" w:rsidRDefault="002B1D60" w:rsidP="00DB46A5">
      <w:pPr>
        <w:widowControl w:val="0"/>
        <w:overflowPunct w:val="0"/>
        <w:autoSpaceDE w:val="0"/>
        <w:autoSpaceDN w:val="0"/>
        <w:adjustRightInd w:val="0"/>
        <w:spacing w:after="0" w:line="228" w:lineRule="auto"/>
        <w:ind w:right="500"/>
        <w:jc w:val="both"/>
        <w:rPr>
          <w:rFonts w:eastAsia="SimSun"/>
          <w:sz w:val="24"/>
          <w:szCs w:val="24"/>
          <w:lang w:eastAsia="sl-SI"/>
        </w:rPr>
      </w:pPr>
      <w:r>
        <w:rPr>
          <w:rStyle w:val="Sprotnaopomba-sklic"/>
        </w:rPr>
        <w:footnoteRef/>
      </w:r>
      <w:r>
        <w:t xml:space="preserve"> </w:t>
      </w:r>
      <w:r w:rsidRPr="00D84909">
        <w:rPr>
          <w:rFonts w:eastAsia="SimSun"/>
          <w:sz w:val="16"/>
          <w:szCs w:val="16"/>
          <w:lang w:eastAsia="sl-SI"/>
        </w:rPr>
        <w:t>Dodatne informacije morajo biti osredotočene na izbrane elemente postopka PVO, pomembne za projekt (npr.</w:t>
      </w:r>
      <w:r>
        <w:rPr>
          <w:rFonts w:eastAsia="SimSun"/>
          <w:sz w:val="16"/>
          <w:szCs w:val="16"/>
          <w:lang w:eastAsia="sl-SI"/>
        </w:rPr>
        <w:t> </w:t>
      </w:r>
      <w:r w:rsidRPr="00D84909">
        <w:rPr>
          <w:rFonts w:eastAsia="SimSun"/>
          <w:sz w:val="16"/>
          <w:szCs w:val="16"/>
          <w:lang w:eastAsia="sl-SI"/>
        </w:rPr>
        <w:t>analiza</w:t>
      </w:r>
      <w:r w:rsidRPr="003C4159">
        <w:rPr>
          <w:rFonts w:eastAsia="SimSun"/>
          <w:sz w:val="17"/>
          <w:szCs w:val="17"/>
          <w:lang w:eastAsia="sl-SI"/>
        </w:rPr>
        <w:t xml:space="preserve"> </w:t>
      </w:r>
      <w:r w:rsidRPr="00D84909">
        <w:rPr>
          <w:rFonts w:eastAsia="SimSun"/>
          <w:sz w:val="16"/>
          <w:szCs w:val="16"/>
          <w:lang w:eastAsia="sl-SI"/>
        </w:rPr>
        <w:t>podatkov, študije in ocene, dodatna posvetovanja s pristojnimi organi in javnostjo, določitev dodatnih ukrepov za izravnavo/ublažitev, odločitev o dodatnih predhodnih preveritvah</w:t>
      </w:r>
      <w:r>
        <w:rPr>
          <w:rFonts w:eastAsia="SimSun"/>
          <w:sz w:val="16"/>
          <w:szCs w:val="16"/>
          <w:lang w:eastAsia="sl-SI"/>
        </w:rPr>
        <w:t> </w:t>
      </w:r>
      <w:r w:rsidRPr="00D84909">
        <w:rPr>
          <w:rFonts w:eastAsia="SimSun"/>
          <w:sz w:val="16"/>
          <w:szCs w:val="16"/>
          <w:lang w:eastAsia="sl-SI"/>
        </w:rPr>
        <w:t>it</w:t>
      </w:r>
      <w:r>
        <w:rPr>
          <w:rFonts w:eastAsia="SimSun"/>
          <w:sz w:val="16"/>
          <w:szCs w:val="16"/>
          <w:lang w:eastAsia="sl-SI"/>
        </w:rPr>
        <w:t>d</w:t>
      </w:r>
      <w:r w:rsidRPr="00D84909">
        <w:rPr>
          <w:rFonts w:eastAsia="SimSun"/>
          <w:sz w:val="16"/>
          <w:szCs w:val="16"/>
          <w:lang w:eastAsia="sl-SI"/>
        </w:rPr>
        <w:t>., kadar bodo verjetno ugotovljene spremembe v projektu), ki ga je treba izvesti zlasti v sklopu večfaznih postopkov soglasij za izvedbo.</w:t>
      </w:r>
    </w:p>
    <w:p w14:paraId="26D40E40" w14:textId="77777777" w:rsidR="002B1D60" w:rsidRPr="00D84909" w:rsidRDefault="002B1D60" w:rsidP="00DB46A5">
      <w:pPr>
        <w:pStyle w:val="Sprotnaopomba-besedilo"/>
        <w:rPr>
          <w:sz w:val="16"/>
          <w:szCs w:val="16"/>
        </w:rPr>
      </w:pPr>
    </w:p>
  </w:footnote>
  <w:footnote w:id="58">
    <w:p w14:paraId="3033843E" w14:textId="4C06CB59" w:rsidR="002B1D60" w:rsidRDefault="002B1D60" w:rsidP="00DB46A5">
      <w:pPr>
        <w:pStyle w:val="Sprotnaopomba-besedilo"/>
      </w:pPr>
      <w:r w:rsidRPr="00D84909">
        <w:rPr>
          <w:rStyle w:val="Sprotnaopomba-sklic"/>
          <w:sz w:val="16"/>
          <w:szCs w:val="16"/>
        </w:rPr>
        <w:footnoteRef/>
      </w:r>
      <w:r w:rsidRPr="00D84909">
        <w:rPr>
          <w:sz w:val="16"/>
          <w:szCs w:val="16"/>
        </w:rPr>
        <w:t xml:space="preserve"> </w:t>
      </w:r>
      <w:r w:rsidRPr="00D84909">
        <w:rPr>
          <w:rFonts w:eastAsia="SimSun"/>
          <w:sz w:val="16"/>
          <w:szCs w:val="16"/>
          <w:lang w:eastAsia="sl-SI"/>
        </w:rPr>
        <w:t>Pripravljeno v skladu s</w:t>
      </w:r>
      <w:r>
        <w:rPr>
          <w:rFonts w:eastAsia="SimSun"/>
          <w:sz w:val="16"/>
          <w:szCs w:val="16"/>
          <w:lang w:eastAsia="sl-SI"/>
        </w:rPr>
        <w:t xml:space="preserve"> 5. </w:t>
      </w:r>
      <w:r w:rsidRPr="00D84909">
        <w:rPr>
          <w:rFonts w:eastAsia="SimSun"/>
          <w:sz w:val="16"/>
          <w:szCs w:val="16"/>
          <w:lang w:eastAsia="sl-SI"/>
        </w:rPr>
        <w:t>členom Direktive 2011/92/EU in Prilogo</w:t>
      </w:r>
      <w:r>
        <w:rPr>
          <w:rFonts w:eastAsia="SimSun"/>
          <w:sz w:val="16"/>
          <w:szCs w:val="16"/>
          <w:lang w:eastAsia="sl-SI"/>
        </w:rPr>
        <w:t> </w:t>
      </w:r>
      <w:r w:rsidRPr="00D84909">
        <w:rPr>
          <w:rFonts w:eastAsia="SimSun"/>
          <w:sz w:val="16"/>
          <w:szCs w:val="16"/>
          <w:lang w:eastAsia="sl-SI"/>
        </w:rPr>
        <w:t>IV k navedeni direktivi.</w:t>
      </w:r>
    </w:p>
  </w:footnote>
  <w:footnote w:id="59">
    <w:p w14:paraId="436513F1" w14:textId="0D88012F" w:rsidR="002B1D60" w:rsidRPr="004B280B" w:rsidRDefault="002B1D60" w:rsidP="00DB46A5">
      <w:pPr>
        <w:pStyle w:val="Sprotnaopomba-besedilo"/>
        <w:rPr>
          <w:sz w:val="16"/>
          <w:szCs w:val="16"/>
        </w:rPr>
      </w:pPr>
      <w:r>
        <w:rPr>
          <w:rStyle w:val="Sprotnaopomba-sklic"/>
        </w:rPr>
        <w:footnoteRef/>
      </w:r>
      <w:r>
        <w:t xml:space="preserve"> </w:t>
      </w:r>
      <w:r w:rsidRPr="004B280B">
        <w:rPr>
          <w:rFonts w:eastAsia="SimSun"/>
          <w:sz w:val="16"/>
          <w:szCs w:val="16"/>
          <w:lang w:eastAsia="sl-SI"/>
        </w:rPr>
        <w:t>Direktiva Sveta 92/43/EGS z dne 21.</w:t>
      </w:r>
      <w:r>
        <w:rPr>
          <w:rFonts w:eastAsia="SimSun"/>
          <w:sz w:val="16"/>
          <w:szCs w:val="16"/>
          <w:lang w:eastAsia="sl-SI"/>
        </w:rPr>
        <w:t> </w:t>
      </w:r>
      <w:r w:rsidRPr="004B280B">
        <w:rPr>
          <w:rFonts w:eastAsia="SimSun"/>
          <w:sz w:val="16"/>
          <w:szCs w:val="16"/>
          <w:lang w:eastAsia="sl-SI"/>
        </w:rPr>
        <w:t>maja</w:t>
      </w:r>
      <w:r>
        <w:rPr>
          <w:rFonts w:eastAsia="SimSun"/>
          <w:sz w:val="16"/>
          <w:szCs w:val="16"/>
          <w:lang w:eastAsia="sl-SI"/>
        </w:rPr>
        <w:t> </w:t>
      </w:r>
      <w:r w:rsidRPr="004B280B">
        <w:rPr>
          <w:rFonts w:eastAsia="SimSun"/>
          <w:sz w:val="16"/>
          <w:szCs w:val="16"/>
          <w:lang w:eastAsia="sl-SI"/>
        </w:rPr>
        <w:t>1992 o ohranjanju naravnih habitatov ter prosto živečih živalskih in rastlinskih vrst (UL</w:t>
      </w:r>
      <w:r>
        <w:rPr>
          <w:rFonts w:eastAsia="SimSun"/>
          <w:sz w:val="16"/>
          <w:szCs w:val="16"/>
          <w:lang w:eastAsia="sl-SI"/>
        </w:rPr>
        <w:t> </w:t>
      </w:r>
      <w:r w:rsidRPr="004B280B">
        <w:rPr>
          <w:rFonts w:eastAsia="SimSun"/>
          <w:sz w:val="16"/>
          <w:szCs w:val="16"/>
          <w:lang w:eastAsia="sl-SI"/>
        </w:rPr>
        <w:t>L 206, 22.7.1992, str.</w:t>
      </w:r>
      <w:r>
        <w:rPr>
          <w:rFonts w:eastAsia="SimSun"/>
          <w:sz w:val="16"/>
          <w:szCs w:val="16"/>
          <w:lang w:eastAsia="sl-SI"/>
        </w:rPr>
        <w:t> </w:t>
      </w:r>
      <w:r w:rsidRPr="004B280B">
        <w:rPr>
          <w:rFonts w:eastAsia="SimSun"/>
          <w:sz w:val="16"/>
          <w:szCs w:val="16"/>
          <w:lang w:eastAsia="sl-SI"/>
        </w:rPr>
        <w:t>7).</w:t>
      </w:r>
    </w:p>
  </w:footnote>
  <w:footnote w:id="60">
    <w:p w14:paraId="17BAE117" w14:textId="300D6A94" w:rsidR="002B1D60" w:rsidRDefault="002B1D60" w:rsidP="00DB46A5">
      <w:pPr>
        <w:pStyle w:val="Sprotnaopomba-besedilo"/>
      </w:pPr>
      <w:r w:rsidRPr="004B280B">
        <w:rPr>
          <w:rStyle w:val="Sprotnaopomba-sklic"/>
          <w:sz w:val="16"/>
          <w:szCs w:val="16"/>
        </w:rPr>
        <w:footnoteRef/>
      </w:r>
      <w:r w:rsidRPr="004B280B">
        <w:rPr>
          <w:sz w:val="16"/>
          <w:szCs w:val="16"/>
        </w:rPr>
        <w:t xml:space="preserve"> </w:t>
      </w:r>
      <w:r w:rsidRPr="004B280B">
        <w:rPr>
          <w:rFonts w:eastAsia="SimSun"/>
          <w:sz w:val="16"/>
          <w:szCs w:val="16"/>
          <w:lang w:eastAsia="sl-SI"/>
        </w:rPr>
        <w:t>Direktiva Evropskega parlamenta in Sveta 2000/60/ES z dne 23.</w:t>
      </w:r>
      <w:r>
        <w:rPr>
          <w:rFonts w:eastAsia="SimSun"/>
          <w:sz w:val="16"/>
          <w:szCs w:val="16"/>
          <w:lang w:eastAsia="sl-SI"/>
        </w:rPr>
        <w:t> </w:t>
      </w:r>
      <w:r w:rsidRPr="004B280B">
        <w:rPr>
          <w:rFonts w:eastAsia="SimSun"/>
          <w:sz w:val="16"/>
          <w:szCs w:val="16"/>
          <w:lang w:eastAsia="sl-SI"/>
        </w:rPr>
        <w:t>oktobra</w:t>
      </w:r>
      <w:r>
        <w:rPr>
          <w:rFonts w:eastAsia="SimSun"/>
          <w:sz w:val="16"/>
          <w:szCs w:val="16"/>
          <w:lang w:eastAsia="sl-SI"/>
        </w:rPr>
        <w:t> </w:t>
      </w:r>
      <w:r w:rsidRPr="004B280B">
        <w:rPr>
          <w:rFonts w:eastAsia="SimSun"/>
          <w:sz w:val="16"/>
          <w:szCs w:val="16"/>
          <w:lang w:eastAsia="sl-SI"/>
        </w:rPr>
        <w:t>2000 o določitvi okvira za ukrepe Skupnosti na področju vodne politike (UL</w:t>
      </w:r>
      <w:r>
        <w:rPr>
          <w:rFonts w:eastAsia="SimSun"/>
          <w:sz w:val="16"/>
          <w:szCs w:val="16"/>
          <w:lang w:eastAsia="sl-SI"/>
        </w:rPr>
        <w:t> </w:t>
      </w:r>
      <w:r w:rsidRPr="004B280B">
        <w:rPr>
          <w:rFonts w:eastAsia="SimSun"/>
          <w:sz w:val="16"/>
          <w:szCs w:val="16"/>
          <w:lang w:eastAsia="sl-SI"/>
        </w:rPr>
        <w:t>L 327, 22.12.2000, str.</w:t>
      </w:r>
      <w:r>
        <w:rPr>
          <w:rFonts w:eastAsia="SimSun"/>
          <w:sz w:val="16"/>
          <w:szCs w:val="16"/>
          <w:lang w:eastAsia="sl-SI"/>
        </w:rPr>
        <w:t> </w:t>
      </w:r>
      <w:r w:rsidRPr="004B280B">
        <w:rPr>
          <w:rFonts w:eastAsia="SimSun"/>
          <w:sz w:val="16"/>
          <w:szCs w:val="16"/>
          <w:lang w:eastAsia="sl-SI"/>
        </w:rPr>
        <w:t>1).</w:t>
      </w:r>
    </w:p>
  </w:footnote>
  <w:footnote w:id="61">
    <w:p w14:paraId="7759EF57" w14:textId="13309CC8" w:rsidR="002B1D60" w:rsidRPr="00D84D26" w:rsidRDefault="002B1D60" w:rsidP="00D84D26">
      <w:pPr>
        <w:pStyle w:val="Sprotnaopomba-besedilo"/>
        <w:jc w:val="both"/>
      </w:pPr>
      <w:r>
        <w:rPr>
          <w:rStyle w:val="Sprotnaopomba-sklic"/>
        </w:rPr>
        <w:footnoteRef/>
      </w:r>
      <w:r>
        <w:rPr>
          <w:sz w:val="18"/>
          <w:szCs w:val="18"/>
        </w:rPr>
        <w:t>V primeru iz točke (3.61) (b</w:t>
      </w:r>
      <w:r w:rsidRPr="00D84D26">
        <w:rPr>
          <w:sz w:val="18"/>
          <w:szCs w:val="18"/>
        </w:rPr>
        <w:t xml:space="preserve">) </w:t>
      </w:r>
      <w:r>
        <w:rPr>
          <w:sz w:val="18"/>
          <w:szCs w:val="18"/>
        </w:rPr>
        <w:t>teh navodil OU se morajo smiselno uporabiti</w:t>
      </w:r>
      <w:r w:rsidRPr="00D84D26">
        <w:rPr>
          <w:sz w:val="18"/>
          <w:szCs w:val="18"/>
        </w:rPr>
        <w:t xml:space="preserve"> določbe </w:t>
      </w:r>
      <w:r>
        <w:rPr>
          <w:sz w:val="18"/>
          <w:szCs w:val="18"/>
        </w:rPr>
        <w:t xml:space="preserve">iz </w:t>
      </w:r>
      <w:r w:rsidRPr="00D84D26">
        <w:rPr>
          <w:sz w:val="18"/>
          <w:szCs w:val="18"/>
        </w:rPr>
        <w:t>veljavnih zakon</w:t>
      </w:r>
      <w:r>
        <w:rPr>
          <w:sz w:val="18"/>
          <w:szCs w:val="18"/>
        </w:rPr>
        <w:t>ov</w:t>
      </w:r>
      <w:r w:rsidRPr="00D84D26">
        <w:rPr>
          <w:sz w:val="18"/>
          <w:szCs w:val="18"/>
        </w:rPr>
        <w:t xml:space="preserve"> in na njem temelječih normativnih in/ali programskih podlag, ki urejajo ukrepe države, s katerimi se zagotavlja izvajanje storitev javne službe oziroma drugega javnega</w:t>
      </w:r>
      <w:r w:rsidRPr="00D84D26">
        <w:t xml:space="preserve"> </w:t>
      </w:r>
      <w:r w:rsidRPr="00D84D26">
        <w:rPr>
          <w:sz w:val="18"/>
          <w:szCs w:val="18"/>
        </w:rPr>
        <w:t xml:space="preserve">pooblastila, </w:t>
      </w:r>
      <w:r>
        <w:rPr>
          <w:sz w:val="18"/>
          <w:szCs w:val="18"/>
        </w:rPr>
        <w:t xml:space="preserve">ki </w:t>
      </w:r>
      <w:r w:rsidRPr="00D84D26">
        <w:rPr>
          <w:sz w:val="18"/>
          <w:szCs w:val="18"/>
        </w:rPr>
        <w:t>določajo</w:t>
      </w:r>
      <w:r w:rsidRPr="00D84D26">
        <w:t xml:space="preserve"> </w:t>
      </w:r>
      <w:r w:rsidRPr="00D84D26">
        <w:rPr>
          <w:sz w:val="18"/>
          <w:szCs w:val="18"/>
        </w:rPr>
        <w:t>izvajalc</w:t>
      </w:r>
      <w:r>
        <w:rPr>
          <w:sz w:val="18"/>
          <w:szCs w:val="18"/>
        </w:rPr>
        <w:t>e</w:t>
      </w:r>
      <w:r w:rsidRPr="00D84D26">
        <w:rPr>
          <w:sz w:val="18"/>
          <w:szCs w:val="18"/>
        </w:rPr>
        <w:t xml:space="preserve"> ukrepov, predpisujejo pogoj</w:t>
      </w:r>
      <w:r>
        <w:rPr>
          <w:sz w:val="18"/>
          <w:szCs w:val="18"/>
        </w:rPr>
        <w:t>e</w:t>
      </w:r>
      <w:r w:rsidRPr="00D84D26">
        <w:rPr>
          <w:sz w:val="18"/>
          <w:szCs w:val="18"/>
        </w:rPr>
        <w:t xml:space="preserve"> in postopk</w:t>
      </w:r>
      <w:r>
        <w:rPr>
          <w:sz w:val="18"/>
          <w:szCs w:val="18"/>
        </w:rPr>
        <w:t>e</w:t>
      </w:r>
      <w:r w:rsidRPr="00D84D26">
        <w:rPr>
          <w:sz w:val="18"/>
          <w:szCs w:val="18"/>
        </w:rPr>
        <w:t xml:space="preserve"> za uveljavljanje določenih pravic in storitev ter ureja</w:t>
      </w:r>
      <w:r>
        <w:rPr>
          <w:sz w:val="18"/>
          <w:szCs w:val="18"/>
        </w:rPr>
        <w:t>jo</w:t>
      </w:r>
      <w:r w:rsidRPr="00D84D26">
        <w:rPr>
          <w:sz w:val="18"/>
          <w:szCs w:val="18"/>
        </w:rPr>
        <w:t xml:space="preserve"> način financiranja</w:t>
      </w:r>
      <w:r>
        <w:rPr>
          <w:sz w:val="18"/>
          <w:szCs w:val="18"/>
        </w:rPr>
        <w:t>.</w:t>
      </w:r>
    </w:p>
  </w:footnote>
  <w:footnote w:id="62">
    <w:p w14:paraId="503FE174" w14:textId="77777777" w:rsidR="002B1D60" w:rsidRPr="00D46165" w:rsidRDefault="002B1D60" w:rsidP="00F76924">
      <w:pPr>
        <w:pStyle w:val="Sprotnaopomba-besedilo"/>
      </w:pPr>
      <w:r>
        <w:rPr>
          <w:rStyle w:val="Sprotnaopomba-sklic"/>
        </w:rPr>
        <w:footnoteRef/>
      </w:r>
      <w:r>
        <w:t xml:space="preserve"> Velja samo v primeru, kadar je upravičenec občina.</w:t>
      </w:r>
    </w:p>
  </w:footnote>
  <w:footnote w:id="63">
    <w:p w14:paraId="35468F7D" w14:textId="76FE584F" w:rsidR="002B1D60" w:rsidRDefault="002B1D60" w:rsidP="00A877EB">
      <w:pPr>
        <w:pStyle w:val="Sprotnaopomba-besedilo"/>
        <w:jc w:val="both"/>
      </w:pPr>
      <w:r>
        <w:rPr>
          <w:rStyle w:val="Sprotnaopomba-sklic"/>
        </w:rPr>
        <w:footnoteRef/>
      </w:r>
      <w:r>
        <w:t xml:space="preserve"> </w:t>
      </w:r>
      <w:r w:rsidRPr="00BD10D7">
        <w:rPr>
          <w:sz w:val="18"/>
          <w:szCs w:val="18"/>
        </w:rPr>
        <w:t>Upravičenci lahko smiselno prilagodijo vprašalnik, če so nekateri podatki že znani (npr. zaposlitveni status, starost ipd.) oziroma so potrebne dodatne obrazložitve kategorij.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B14B0" w14:textId="77777777" w:rsidR="002B1D60" w:rsidRPr="00F12C93" w:rsidRDefault="002B1D60" w:rsidP="00F12C93">
    <w:pPr>
      <w:pStyle w:val="Glava"/>
      <w:tabs>
        <w:tab w:val="left" w:pos="5112"/>
      </w:tabs>
      <w:spacing w:before="120" w:line="240" w:lineRule="exact"/>
      <w:rPr>
        <w:rFonts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B4DB" w14:textId="77777777" w:rsidR="002B1D60" w:rsidRDefault="002B1D60">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0C1F" w14:textId="20A3060B" w:rsidR="002B1D60" w:rsidRDefault="002B1D60">
    <w:pPr>
      <w:pStyle w:val="Glava"/>
    </w:pPr>
    <w:r>
      <w:rPr>
        <w:noProof/>
        <w:lang w:eastAsia="sl-SI"/>
      </w:rPr>
      <mc:AlternateContent>
        <mc:Choice Requires="wps">
          <w:drawing>
            <wp:anchor distT="0" distB="0" distL="114300" distR="114300" simplePos="0" relativeHeight="251658240" behindDoc="0" locked="0" layoutInCell="0" allowOverlap="1" wp14:anchorId="7B823315" wp14:editId="4CEEB66C">
              <wp:simplePos x="0" y="0"/>
              <wp:positionH relativeFrom="page">
                <wp:posOffset>6840220</wp:posOffset>
              </wp:positionH>
              <wp:positionV relativeFrom="page">
                <wp:posOffset>5226050</wp:posOffset>
              </wp:positionV>
              <wp:extent cx="720090" cy="3295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5DC69" w14:textId="1A6BD8B1" w:rsidR="002B1D60" w:rsidRDefault="002B1D60">
                          <w:pPr>
                            <w:pBdr>
                              <w:bottom w:val="single" w:sz="4" w:space="1" w:color="auto"/>
                            </w:pBdr>
                          </w:pPr>
                          <w:r>
                            <w:fldChar w:fldCharType="begin"/>
                          </w:r>
                          <w:r>
                            <w:instrText xml:space="preserve"> PAGE   \* MERGEFORMAT </w:instrText>
                          </w:r>
                          <w:r>
                            <w:fldChar w:fldCharType="separate"/>
                          </w:r>
                          <w:r w:rsidR="00565EF3">
                            <w:rPr>
                              <w:noProof/>
                            </w:rPr>
                            <w:t>142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2" o:spid="_x0000_s1239" style="position:absolute;margin-left:538.6pt;margin-top:411.5pt;width:56.7pt;height:25.95pt;z-index:251658240;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" o:allowincell="f" stroked="f">
              <v:textbox>
                <w:txbxContent>
                  <w:p w14:paraId="1085DC69" w14:textId="1A6BD8B1" w:rsidR="002B1D60" w:rsidRDefault="002B1D60">
                    <w:pPr>
                      <w:pBdr>
                        <w:bottom w:val="single" w:sz="4" w:space="1" w:color="auto"/>
                      </w:pBdr>
                    </w:pPr>
                    <w:r>
                      <w:fldChar w:fldCharType="begin"/>
                    </w:r>
                    <w:r>
                      <w:instrText xml:space="preserve"> PAGE   \* MERGEFORMAT </w:instrText>
                    </w:r>
                    <w:r>
                      <w:fldChar w:fldCharType="separate"/>
                    </w:r>
                    <w:r w:rsidR="00565EF3">
                      <w:rPr>
                        <w:noProof/>
                      </w:rPr>
                      <w:t>142</w:t>
                    </w:r>
                    <w:r>
                      <w:rPr>
                        <w:noProof/>
                      </w:rP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82DD7" w14:textId="77777777" w:rsidR="002B1D60" w:rsidRDefault="002B1D60">
    <w:pPr>
      <w:pStyle w:val="Glav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CE73" w14:textId="2BD23C83" w:rsidR="002B1D60" w:rsidRDefault="002B1D60">
    <w:pPr>
      <w:pStyle w:val="Glav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ADC94" w14:textId="31412918" w:rsidR="002B1D60" w:rsidRDefault="002B1D6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A61"/>
    <w:multiLevelType w:val="hybridMultilevel"/>
    <w:tmpl w:val="000022CD"/>
    <w:lvl w:ilvl="0" w:tplc="00007DD1">
      <w:start w:val="1"/>
      <w:numFmt w:val="bullet"/>
      <w:lvlText w:val="\emdash "/>
      <w:lvlJc w:val="left"/>
      <w:pPr>
        <w:tabs>
          <w:tab w:val="num" w:pos="720"/>
        </w:tabs>
        <w:ind w:left="720" w:hanging="360"/>
      </w:pPr>
    </w:lvl>
    <w:lvl w:ilvl="1" w:tplc="0000261E">
      <w:start w:val="1"/>
      <w:numFmt w:val="lowerLetter"/>
      <w:lvlText w:val="(%2)"/>
      <w:lvlJc w:val="left"/>
      <w:pPr>
        <w:tabs>
          <w:tab w:val="num" w:pos="1440"/>
        </w:tabs>
        <w:ind w:left="1440" w:hanging="360"/>
      </w:pPr>
      <w:rPr>
        <w:rFonts w:cs="Times New Roman"/>
      </w:rPr>
    </w:lvl>
    <w:lvl w:ilvl="2" w:tplc="00005E9D">
      <w:start w:val="1"/>
      <w:numFmt w:val="bullet"/>
      <w:lvlText w:val="&lt;"/>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C61"/>
    <w:multiLevelType w:val="hybridMultilevel"/>
    <w:tmpl w:val="00002FFF"/>
    <w:lvl w:ilvl="0" w:tplc="00006C69">
      <w:start w:val="1"/>
      <w:numFmt w:val="lowerLetter"/>
      <w:lvlText w:val="(%1)"/>
      <w:lvlJc w:val="left"/>
      <w:pPr>
        <w:tabs>
          <w:tab w:val="num" w:pos="720"/>
        </w:tabs>
        <w:ind w:left="720" w:hanging="360"/>
      </w:pPr>
      <w:rPr>
        <w:rFonts w:cs="Times New Roman"/>
      </w:rPr>
    </w:lvl>
    <w:lvl w:ilvl="1" w:tplc="0000288F">
      <w:start w:val="1"/>
      <w:numFmt w:val="bullet"/>
      <w:lvlText w:val="&lt;"/>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89C"/>
    <w:multiLevelType w:val="hybridMultilevel"/>
    <w:tmpl w:val="00001916"/>
    <w:lvl w:ilvl="0" w:tplc="00006172">
      <w:start w:val="1"/>
      <w:numFmt w:val="decimal"/>
      <w:lvlText w:val="(%1)"/>
      <w:lvlJc w:val="left"/>
      <w:pPr>
        <w:tabs>
          <w:tab w:val="num" w:pos="720"/>
        </w:tabs>
        <w:ind w:left="720" w:hanging="360"/>
      </w:pPr>
      <w:rPr>
        <w:rFonts w:cs="Times New Roman"/>
      </w:rPr>
    </w:lvl>
    <w:lvl w:ilvl="1" w:tplc="00006B7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8CC"/>
    <w:multiLevelType w:val="hybridMultilevel"/>
    <w:tmpl w:val="00005753"/>
    <w:lvl w:ilvl="0" w:tplc="000060BF">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BDC2413"/>
    <w:multiLevelType w:val="multilevel"/>
    <w:tmpl w:val="975876EA"/>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9E17C5"/>
    <w:multiLevelType w:val="multilevel"/>
    <w:tmpl w:val="C460306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B148C4"/>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1">
    <w:nsid w:val="136007BF"/>
    <w:multiLevelType w:val="multilevel"/>
    <w:tmpl w:val="C7488C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3">
    <w:nsid w:val="19190AA3"/>
    <w:multiLevelType w:val="hybridMultilevel"/>
    <w:tmpl w:val="DD9A0F8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nsid w:val="19424125"/>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9644C4F"/>
    <w:multiLevelType w:val="hybridMultilevel"/>
    <w:tmpl w:val="94CCDCFC"/>
    <w:lvl w:ilvl="0" w:tplc="503EBD96">
      <w:start w:val="1"/>
      <w:numFmt w:val="upperLetter"/>
      <w:lvlText w:val="%1)"/>
      <w:lvlJc w:val="left"/>
      <w:pPr>
        <w:ind w:left="720" w:hanging="360"/>
      </w:pPr>
      <w:rPr>
        <w:rFonts w:hint="default"/>
        <w:sz w:val="19"/>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1CA23C03"/>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1E474C87"/>
    <w:multiLevelType w:val="hybridMultilevel"/>
    <w:tmpl w:val="A9326B44"/>
    <w:lvl w:ilvl="0" w:tplc="2B5A6D4E">
      <w:start w:val="1"/>
      <w:numFmt w:val="lowerLetter"/>
      <w:lvlText w:val="%1)"/>
      <w:lvlJc w:val="left"/>
      <w:pPr>
        <w:ind w:left="1071" w:hanging="360"/>
      </w:pPr>
      <w:rPr>
        <w:rFonts w:hint="default"/>
      </w:rPr>
    </w:lvl>
    <w:lvl w:ilvl="1" w:tplc="04240019" w:tentative="1">
      <w:start w:val="1"/>
      <w:numFmt w:val="lowerLetter"/>
      <w:lvlText w:val="%2."/>
      <w:lvlJc w:val="left"/>
      <w:pPr>
        <w:ind w:left="1791" w:hanging="360"/>
      </w:pPr>
    </w:lvl>
    <w:lvl w:ilvl="2" w:tplc="0424001B" w:tentative="1">
      <w:start w:val="1"/>
      <w:numFmt w:val="lowerRoman"/>
      <w:lvlText w:val="%3."/>
      <w:lvlJc w:val="right"/>
      <w:pPr>
        <w:ind w:left="2511" w:hanging="180"/>
      </w:pPr>
    </w:lvl>
    <w:lvl w:ilvl="3" w:tplc="0424000F" w:tentative="1">
      <w:start w:val="1"/>
      <w:numFmt w:val="decimal"/>
      <w:lvlText w:val="%4."/>
      <w:lvlJc w:val="left"/>
      <w:pPr>
        <w:ind w:left="3231" w:hanging="360"/>
      </w:pPr>
    </w:lvl>
    <w:lvl w:ilvl="4" w:tplc="04240019" w:tentative="1">
      <w:start w:val="1"/>
      <w:numFmt w:val="lowerLetter"/>
      <w:lvlText w:val="%5."/>
      <w:lvlJc w:val="left"/>
      <w:pPr>
        <w:ind w:left="3951" w:hanging="360"/>
      </w:pPr>
    </w:lvl>
    <w:lvl w:ilvl="5" w:tplc="0424001B" w:tentative="1">
      <w:start w:val="1"/>
      <w:numFmt w:val="lowerRoman"/>
      <w:lvlText w:val="%6."/>
      <w:lvlJc w:val="right"/>
      <w:pPr>
        <w:ind w:left="4671" w:hanging="180"/>
      </w:pPr>
    </w:lvl>
    <w:lvl w:ilvl="6" w:tplc="0424000F" w:tentative="1">
      <w:start w:val="1"/>
      <w:numFmt w:val="decimal"/>
      <w:lvlText w:val="%7."/>
      <w:lvlJc w:val="left"/>
      <w:pPr>
        <w:ind w:left="5391" w:hanging="360"/>
      </w:pPr>
    </w:lvl>
    <w:lvl w:ilvl="7" w:tplc="04240019" w:tentative="1">
      <w:start w:val="1"/>
      <w:numFmt w:val="lowerLetter"/>
      <w:lvlText w:val="%8."/>
      <w:lvlJc w:val="left"/>
      <w:pPr>
        <w:ind w:left="6111" w:hanging="360"/>
      </w:pPr>
    </w:lvl>
    <w:lvl w:ilvl="8" w:tplc="0424001B" w:tentative="1">
      <w:start w:val="1"/>
      <w:numFmt w:val="lowerRoman"/>
      <w:lvlText w:val="%9."/>
      <w:lvlJc w:val="right"/>
      <w:pPr>
        <w:ind w:left="6831" w:hanging="180"/>
      </w:pPr>
    </w:lvl>
  </w:abstractNum>
  <w:abstractNum w:abstractNumId="18">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0884B4D"/>
    <w:multiLevelType w:val="hybridMultilevel"/>
    <w:tmpl w:val="12221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22">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5776E9C"/>
    <w:multiLevelType w:val="hybridMultilevel"/>
    <w:tmpl w:val="4FB088DA"/>
    <w:lvl w:ilvl="0" w:tplc="5ACEE276">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27C60485"/>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285D31E5"/>
    <w:multiLevelType w:val="hybridMultilevel"/>
    <w:tmpl w:val="91FE2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2A0241FB"/>
    <w:multiLevelType w:val="multilevel"/>
    <w:tmpl w:val="0188FF0A"/>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0445270"/>
    <w:multiLevelType w:val="hybridMultilevel"/>
    <w:tmpl w:val="C1741BF6"/>
    <w:lvl w:ilvl="0" w:tplc="04240019">
      <w:start w:val="1"/>
      <w:numFmt w:val="lowerLetter"/>
      <w:lvlText w:val="%1."/>
      <w:lvlJc w:val="left"/>
      <w:pPr>
        <w:ind w:left="1440" w:hanging="360"/>
      </w:pPr>
    </w:lvl>
    <w:lvl w:ilvl="1" w:tplc="04240001">
      <w:start w:val="1"/>
      <w:numFmt w:val="bullet"/>
      <w:lvlText w:val=""/>
      <w:lvlJc w:val="left"/>
      <w:pPr>
        <w:ind w:left="2160" w:hanging="360"/>
      </w:pPr>
      <w:rPr>
        <w:rFonts w:ascii="Symbol" w:hAnsi="Symbol" w:hint="default"/>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3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33FB7512"/>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34990759"/>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37725359"/>
    <w:multiLevelType w:val="hybridMultilevel"/>
    <w:tmpl w:val="12C20CA8"/>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393016D4"/>
    <w:multiLevelType w:val="hybridMultilevel"/>
    <w:tmpl w:val="E4F8AD8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37">
    <w:nsid w:val="3BD05C17"/>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3D122E3A"/>
    <w:multiLevelType w:val="hybridMultilevel"/>
    <w:tmpl w:val="2488C162"/>
    <w:lvl w:ilvl="0" w:tplc="04240003">
      <w:start w:val="1"/>
      <w:numFmt w:val="bullet"/>
      <w:lvlText w:val="-"/>
      <w:lvlJc w:val="left"/>
      <w:pPr>
        <w:ind w:left="720" w:hanging="36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4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2">
    <w:nsid w:val="40BE7E14"/>
    <w:multiLevelType w:val="hybridMultilevel"/>
    <w:tmpl w:val="31640EA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4136707D"/>
    <w:multiLevelType w:val="hybridMultilevel"/>
    <w:tmpl w:val="8E6AF2AA"/>
    <w:lvl w:ilvl="0" w:tplc="0464EA84">
      <w:numFmt w:val="bullet"/>
      <w:lvlText w:val="-"/>
      <w:lvlJc w:val="left"/>
      <w:pPr>
        <w:ind w:left="360" w:hanging="360"/>
      </w:pPr>
      <w:rPr>
        <w:rFonts w:ascii="Calibri" w:eastAsia="Calibri" w:hAnsi="Calibri" w:cs="Arial" w:hint="default"/>
        <w:sz w:val="19"/>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nsid w:val="414A784D"/>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42882B37"/>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435B4DCA"/>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45645F05"/>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50">
    <w:nsid w:val="46444EFC"/>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nsid w:val="465A3A6C"/>
    <w:multiLevelType w:val="multilevel"/>
    <w:tmpl w:val="F2FE99F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6A90196"/>
    <w:multiLevelType w:val="hybridMultilevel"/>
    <w:tmpl w:val="97B0C770"/>
    <w:lvl w:ilvl="0" w:tplc="2F541BD2">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54">
    <w:nsid w:val="4EBD00A0"/>
    <w:multiLevelType w:val="hybridMultilevel"/>
    <w:tmpl w:val="5D40E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6">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57">
    <w:nsid w:val="541D21AC"/>
    <w:multiLevelType w:val="hybridMultilevel"/>
    <w:tmpl w:val="D2687D62"/>
    <w:lvl w:ilvl="0" w:tplc="88B4055A">
      <w:start w:val="1"/>
      <w:numFmt w:val="decimal"/>
      <w:lvlText w:val="%1."/>
      <w:lvlJc w:val="left"/>
      <w:pPr>
        <w:ind w:left="502"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580F70E3"/>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63">
    <w:nsid w:val="59E7352D"/>
    <w:multiLevelType w:val="hybridMultilevel"/>
    <w:tmpl w:val="58A2A442"/>
    <w:lvl w:ilvl="0" w:tplc="04240019">
      <w:start w:val="1"/>
      <w:numFmt w:val="lowerLetter"/>
      <w:lvlText w:val="%1."/>
      <w:lvlJc w:val="left"/>
      <w:pPr>
        <w:ind w:left="1440" w:hanging="360"/>
      </w:p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4">
    <w:nsid w:val="5C920522"/>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nsid w:val="5D1D5E05"/>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nsid w:val="5D83407F"/>
    <w:multiLevelType w:val="multilevel"/>
    <w:tmpl w:val="1778B08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68">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71">
    <w:nsid w:val="62EF284E"/>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nsid w:val="67C41EF2"/>
    <w:multiLevelType w:val="hybridMultilevel"/>
    <w:tmpl w:val="5D029D6E"/>
    <w:lvl w:ilvl="0" w:tplc="04240017">
      <w:start w:val="1"/>
      <w:numFmt w:val="lowerLetter"/>
      <w:lvlText w:val="%1)"/>
      <w:lvlJc w:val="left"/>
      <w:pPr>
        <w:ind w:left="786" w:hanging="360"/>
      </w:pPr>
      <w:rPr>
        <w:rFonts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3">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4">
    <w:nsid w:val="6B0A31BA"/>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6">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77">
    <w:nsid w:val="6D5829C1"/>
    <w:multiLevelType w:val="multilevel"/>
    <w:tmpl w:val="21729ED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79">
    <w:nsid w:val="6E48036D"/>
    <w:multiLevelType w:val="hybridMultilevel"/>
    <w:tmpl w:val="18A0FFA8"/>
    <w:lvl w:ilvl="0" w:tplc="0464EA84">
      <w:numFmt w:val="bullet"/>
      <w:lvlText w:val="-"/>
      <w:lvlJc w:val="left"/>
      <w:pPr>
        <w:ind w:left="360" w:hanging="360"/>
      </w:pPr>
      <w:rPr>
        <w:rFonts w:ascii="Calibri" w:eastAsia="Calibri" w:hAnsi="Calibri" w:cs="Arial" w:hint="default"/>
        <w:sz w:val="19"/>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1">
    <w:nsid w:val="759E0C8D"/>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nsid w:val="774735C4"/>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84">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85">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nsid w:val="7A596A5F"/>
    <w:multiLevelType w:val="hybridMultilevel"/>
    <w:tmpl w:val="04B8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nsid w:val="7C411EBE"/>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91">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7E1B3680"/>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abstractNumId w:val="42"/>
  </w:num>
  <w:num w:numId="2">
    <w:abstractNumId w:val="14"/>
  </w:num>
  <w:num w:numId="3">
    <w:abstractNumId w:val="32"/>
  </w:num>
  <w:num w:numId="4">
    <w:abstractNumId w:val="59"/>
  </w:num>
  <w:num w:numId="5">
    <w:abstractNumId w:val="8"/>
  </w:num>
  <w:num w:numId="6">
    <w:abstractNumId w:val="35"/>
  </w:num>
  <w:num w:numId="7">
    <w:abstractNumId w:val="88"/>
  </w:num>
  <w:num w:numId="8">
    <w:abstractNumId w:val="92"/>
  </w:num>
  <w:num w:numId="9">
    <w:abstractNumId w:val="38"/>
  </w:num>
  <w:num w:numId="10">
    <w:abstractNumId w:val="61"/>
  </w:num>
  <w:num w:numId="11">
    <w:abstractNumId w:val="11"/>
  </w:num>
  <w:num w:numId="12">
    <w:abstractNumId w:val="77"/>
  </w:num>
  <w:num w:numId="13">
    <w:abstractNumId w:val="45"/>
  </w:num>
  <w:num w:numId="14">
    <w:abstractNumId w:val="51"/>
  </w:num>
  <w:num w:numId="15">
    <w:abstractNumId w:val="66"/>
  </w:num>
  <w:num w:numId="16">
    <w:abstractNumId w:val="19"/>
  </w:num>
  <w:num w:numId="17">
    <w:abstractNumId w:val="27"/>
  </w:num>
  <w:num w:numId="18">
    <w:abstractNumId w:val="55"/>
  </w:num>
  <w:num w:numId="19">
    <w:abstractNumId w:val="24"/>
  </w:num>
  <w:num w:numId="20">
    <w:abstractNumId w:val="75"/>
  </w:num>
  <w:num w:numId="21">
    <w:abstractNumId w:val="83"/>
  </w:num>
  <w:num w:numId="22">
    <w:abstractNumId w:val="78"/>
  </w:num>
  <w:num w:numId="23">
    <w:abstractNumId w:val="85"/>
  </w:num>
  <w:num w:numId="24">
    <w:abstractNumId w:val="6"/>
  </w:num>
  <w:num w:numId="25">
    <w:abstractNumId w:val="29"/>
  </w:num>
  <w:num w:numId="26">
    <w:abstractNumId w:val="56"/>
  </w:num>
  <w:num w:numId="27">
    <w:abstractNumId w:val="36"/>
  </w:num>
  <w:num w:numId="28">
    <w:abstractNumId w:val="49"/>
  </w:num>
  <w:num w:numId="29">
    <w:abstractNumId w:val="53"/>
  </w:num>
  <w:num w:numId="30">
    <w:abstractNumId w:val="89"/>
  </w:num>
  <w:num w:numId="31">
    <w:abstractNumId w:val="76"/>
  </w:num>
  <w:num w:numId="32">
    <w:abstractNumId w:val="73"/>
  </w:num>
  <w:num w:numId="33">
    <w:abstractNumId w:val="10"/>
  </w:num>
  <w:num w:numId="34">
    <w:abstractNumId w:val="39"/>
  </w:num>
  <w:num w:numId="35">
    <w:abstractNumId w:val="93"/>
  </w:num>
  <w:num w:numId="36">
    <w:abstractNumId w:val="41"/>
  </w:num>
  <w:num w:numId="37">
    <w:abstractNumId w:val="70"/>
  </w:num>
  <w:num w:numId="38">
    <w:abstractNumId w:val="62"/>
  </w:num>
  <w:num w:numId="39">
    <w:abstractNumId w:val="84"/>
  </w:num>
  <w:num w:numId="40">
    <w:abstractNumId w:val="90"/>
  </w:num>
  <w:num w:numId="41">
    <w:abstractNumId w:val="22"/>
  </w:num>
  <w:num w:numId="42">
    <w:abstractNumId w:val="5"/>
  </w:num>
  <w:num w:numId="43">
    <w:abstractNumId w:val="4"/>
  </w:num>
  <w:num w:numId="44">
    <w:abstractNumId w:val="67"/>
  </w:num>
  <w:num w:numId="45">
    <w:abstractNumId w:val="86"/>
  </w:num>
  <w:num w:numId="46">
    <w:abstractNumId w:val="68"/>
  </w:num>
  <w:num w:numId="47">
    <w:abstractNumId w:val="21"/>
  </w:num>
  <w:num w:numId="48">
    <w:abstractNumId w:val="30"/>
  </w:num>
  <w:num w:numId="49">
    <w:abstractNumId w:val="3"/>
  </w:num>
  <w:num w:numId="50">
    <w:abstractNumId w:val="1"/>
  </w:num>
  <w:num w:numId="51">
    <w:abstractNumId w:val="0"/>
  </w:num>
  <w:num w:numId="52">
    <w:abstractNumId w:val="2"/>
  </w:num>
  <w:num w:numId="53">
    <w:abstractNumId w:val="81"/>
  </w:num>
  <w:num w:numId="54">
    <w:abstractNumId w:val="71"/>
  </w:num>
  <w:num w:numId="55">
    <w:abstractNumId w:val="9"/>
  </w:num>
  <w:num w:numId="56">
    <w:abstractNumId w:val="33"/>
  </w:num>
  <w:num w:numId="57">
    <w:abstractNumId w:val="46"/>
  </w:num>
  <w:num w:numId="58">
    <w:abstractNumId w:val="80"/>
  </w:num>
  <w:num w:numId="59">
    <w:abstractNumId w:val="12"/>
  </w:num>
  <w:num w:numId="60">
    <w:abstractNumId w:val="60"/>
  </w:num>
  <w:num w:numId="61">
    <w:abstractNumId w:val="47"/>
  </w:num>
  <w:num w:numId="62">
    <w:abstractNumId w:val="40"/>
  </w:num>
  <w:num w:numId="63">
    <w:abstractNumId w:val="31"/>
  </w:num>
  <w:num w:numId="64">
    <w:abstractNumId w:val="79"/>
  </w:num>
  <w:num w:numId="65">
    <w:abstractNumId w:val="43"/>
  </w:num>
  <w:num w:numId="66">
    <w:abstractNumId w:val="25"/>
  </w:num>
  <w:num w:numId="67">
    <w:abstractNumId w:val="44"/>
  </w:num>
  <w:num w:numId="68">
    <w:abstractNumId w:val="16"/>
  </w:num>
  <w:num w:numId="69">
    <w:abstractNumId w:val="65"/>
  </w:num>
  <w:num w:numId="70">
    <w:abstractNumId w:val="20"/>
  </w:num>
  <w:num w:numId="71">
    <w:abstractNumId w:val="57"/>
  </w:num>
  <w:num w:numId="72">
    <w:abstractNumId w:val="87"/>
  </w:num>
  <w:num w:numId="73">
    <w:abstractNumId w:val="54"/>
  </w:num>
  <w:num w:numId="74">
    <w:abstractNumId w:val="18"/>
  </w:num>
  <w:num w:numId="75">
    <w:abstractNumId w:val="26"/>
  </w:num>
  <w:num w:numId="76">
    <w:abstractNumId w:val="34"/>
  </w:num>
  <w:num w:numId="77">
    <w:abstractNumId w:val="23"/>
  </w:num>
  <w:num w:numId="78">
    <w:abstractNumId w:val="15"/>
  </w:num>
  <w:num w:numId="79">
    <w:abstractNumId w:val="74"/>
  </w:num>
  <w:num w:numId="80">
    <w:abstractNumId w:val="48"/>
  </w:num>
  <w:num w:numId="81">
    <w:abstractNumId w:val="64"/>
  </w:num>
  <w:num w:numId="82">
    <w:abstractNumId w:val="82"/>
  </w:num>
  <w:num w:numId="83">
    <w:abstractNumId w:val="52"/>
  </w:num>
  <w:num w:numId="84">
    <w:abstractNumId w:val="7"/>
  </w:num>
  <w:num w:numId="85">
    <w:abstractNumId w:val="91"/>
  </w:num>
  <w:num w:numId="86">
    <w:abstractNumId w:val="58"/>
  </w:num>
  <w:num w:numId="87">
    <w:abstractNumId w:val="69"/>
  </w:num>
  <w:num w:numId="88">
    <w:abstractNumId w:val="72"/>
  </w:num>
  <w:num w:numId="89">
    <w:abstractNumId w:val="63"/>
  </w:num>
  <w:num w:numId="90">
    <w:abstractNumId w:val="28"/>
  </w:num>
  <w:num w:numId="91">
    <w:abstractNumId w:val="13"/>
  </w:num>
  <w:num w:numId="92">
    <w:abstractNumId w:val="17"/>
  </w:num>
  <w:num w:numId="93">
    <w:abstractNumId w:val="37"/>
  </w:num>
  <w:num w:numId="94">
    <w:abstractNumId w:val="50"/>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ktor">
    <w15:presenceInfo w15:providerId="None" w15:userId="Lek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defaultTabStop w:val="708"/>
  <w:hyphenationZone w:val="425"/>
  <w:characterSpacingControl w:val="doNotCompress"/>
  <w:hdrShapeDefaults>
    <o:shapedefaults v:ext="edit" spidmax="8203">
      <v:stroke dashstyle="1 1" endarrow="block"/>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30"/>
    <w:rsid w:val="0000177E"/>
    <w:rsid w:val="00010740"/>
    <w:rsid w:val="0001152C"/>
    <w:rsid w:val="00014260"/>
    <w:rsid w:val="00017559"/>
    <w:rsid w:val="00023BBF"/>
    <w:rsid w:val="0002726D"/>
    <w:rsid w:val="000332E4"/>
    <w:rsid w:val="00034279"/>
    <w:rsid w:val="000352D5"/>
    <w:rsid w:val="00035E3E"/>
    <w:rsid w:val="00040FD1"/>
    <w:rsid w:val="00041CEF"/>
    <w:rsid w:val="000433C9"/>
    <w:rsid w:val="000474D3"/>
    <w:rsid w:val="00047D53"/>
    <w:rsid w:val="000505E2"/>
    <w:rsid w:val="00051D47"/>
    <w:rsid w:val="00053229"/>
    <w:rsid w:val="0006359E"/>
    <w:rsid w:val="00064B71"/>
    <w:rsid w:val="00064CAE"/>
    <w:rsid w:val="0006538B"/>
    <w:rsid w:val="000658B8"/>
    <w:rsid w:val="00065AC5"/>
    <w:rsid w:val="00066304"/>
    <w:rsid w:val="000734DE"/>
    <w:rsid w:val="000741ED"/>
    <w:rsid w:val="000745B1"/>
    <w:rsid w:val="00077137"/>
    <w:rsid w:val="00077E50"/>
    <w:rsid w:val="00080B30"/>
    <w:rsid w:val="000826CB"/>
    <w:rsid w:val="00086D67"/>
    <w:rsid w:val="000926A6"/>
    <w:rsid w:val="0009285A"/>
    <w:rsid w:val="00094C44"/>
    <w:rsid w:val="00097BDB"/>
    <w:rsid w:val="000A048E"/>
    <w:rsid w:val="000A3C1C"/>
    <w:rsid w:val="000A42C1"/>
    <w:rsid w:val="000B0957"/>
    <w:rsid w:val="000B47FC"/>
    <w:rsid w:val="000B6DDD"/>
    <w:rsid w:val="000B76CC"/>
    <w:rsid w:val="000C1FDB"/>
    <w:rsid w:val="000D30E4"/>
    <w:rsid w:val="000D5236"/>
    <w:rsid w:val="000D6FDE"/>
    <w:rsid w:val="000E228C"/>
    <w:rsid w:val="000E37AA"/>
    <w:rsid w:val="000E3E9D"/>
    <w:rsid w:val="000E5D1B"/>
    <w:rsid w:val="000F037E"/>
    <w:rsid w:val="000F4398"/>
    <w:rsid w:val="000F454F"/>
    <w:rsid w:val="000F4A3D"/>
    <w:rsid w:val="000F4A73"/>
    <w:rsid w:val="000F6881"/>
    <w:rsid w:val="000F6C70"/>
    <w:rsid w:val="00104ACC"/>
    <w:rsid w:val="0010535D"/>
    <w:rsid w:val="00110A75"/>
    <w:rsid w:val="00111A60"/>
    <w:rsid w:val="001138D1"/>
    <w:rsid w:val="00130698"/>
    <w:rsid w:val="0013090A"/>
    <w:rsid w:val="00132D4B"/>
    <w:rsid w:val="00143C63"/>
    <w:rsid w:val="001440FE"/>
    <w:rsid w:val="00144547"/>
    <w:rsid w:val="0014488F"/>
    <w:rsid w:val="001467C3"/>
    <w:rsid w:val="00146BF2"/>
    <w:rsid w:val="00146FAA"/>
    <w:rsid w:val="001633D4"/>
    <w:rsid w:val="001645EF"/>
    <w:rsid w:val="001653D7"/>
    <w:rsid w:val="00166214"/>
    <w:rsid w:val="00166FBD"/>
    <w:rsid w:val="00167799"/>
    <w:rsid w:val="00181B60"/>
    <w:rsid w:val="00186C8B"/>
    <w:rsid w:val="001875DD"/>
    <w:rsid w:val="001A15C0"/>
    <w:rsid w:val="001A320F"/>
    <w:rsid w:val="001A5BF6"/>
    <w:rsid w:val="001A7654"/>
    <w:rsid w:val="001B2422"/>
    <w:rsid w:val="001C20B1"/>
    <w:rsid w:val="001C5623"/>
    <w:rsid w:val="001C5AA0"/>
    <w:rsid w:val="001C6B43"/>
    <w:rsid w:val="001D00C1"/>
    <w:rsid w:val="001D2B2A"/>
    <w:rsid w:val="001D58AB"/>
    <w:rsid w:val="001D7E9B"/>
    <w:rsid w:val="001E47E1"/>
    <w:rsid w:val="001E4D39"/>
    <w:rsid w:val="001F13AC"/>
    <w:rsid w:val="001F2373"/>
    <w:rsid w:val="001F4EE1"/>
    <w:rsid w:val="001F7C0D"/>
    <w:rsid w:val="0020147E"/>
    <w:rsid w:val="00201F3C"/>
    <w:rsid w:val="002035A5"/>
    <w:rsid w:val="00203F67"/>
    <w:rsid w:val="00213BAF"/>
    <w:rsid w:val="00215B2A"/>
    <w:rsid w:val="002200C6"/>
    <w:rsid w:val="0022450A"/>
    <w:rsid w:val="002319C1"/>
    <w:rsid w:val="00232C36"/>
    <w:rsid w:val="00233EA5"/>
    <w:rsid w:val="002348FC"/>
    <w:rsid w:val="00236053"/>
    <w:rsid w:val="00244134"/>
    <w:rsid w:val="00244ED2"/>
    <w:rsid w:val="002451AD"/>
    <w:rsid w:val="002454DF"/>
    <w:rsid w:val="002638EC"/>
    <w:rsid w:val="00271FFF"/>
    <w:rsid w:val="0027346C"/>
    <w:rsid w:val="00275EC1"/>
    <w:rsid w:val="002806F1"/>
    <w:rsid w:val="00285A63"/>
    <w:rsid w:val="00286234"/>
    <w:rsid w:val="00286E9D"/>
    <w:rsid w:val="00286ED6"/>
    <w:rsid w:val="00290169"/>
    <w:rsid w:val="00292C5F"/>
    <w:rsid w:val="0029373F"/>
    <w:rsid w:val="00293DE7"/>
    <w:rsid w:val="00295EEA"/>
    <w:rsid w:val="002A1C00"/>
    <w:rsid w:val="002A2D49"/>
    <w:rsid w:val="002B1D60"/>
    <w:rsid w:val="002B55C7"/>
    <w:rsid w:val="002B7274"/>
    <w:rsid w:val="002C478A"/>
    <w:rsid w:val="002C6C26"/>
    <w:rsid w:val="002D18BD"/>
    <w:rsid w:val="002D564C"/>
    <w:rsid w:val="002E0815"/>
    <w:rsid w:val="002E0CB1"/>
    <w:rsid w:val="002E31D5"/>
    <w:rsid w:val="002F2ACE"/>
    <w:rsid w:val="002F3A72"/>
    <w:rsid w:val="00303C0F"/>
    <w:rsid w:val="003062BF"/>
    <w:rsid w:val="00307403"/>
    <w:rsid w:val="00307FF3"/>
    <w:rsid w:val="00311BC9"/>
    <w:rsid w:val="0031322D"/>
    <w:rsid w:val="00315CC9"/>
    <w:rsid w:val="0031610E"/>
    <w:rsid w:val="0032021D"/>
    <w:rsid w:val="0032337B"/>
    <w:rsid w:val="0032465A"/>
    <w:rsid w:val="0032602E"/>
    <w:rsid w:val="00327961"/>
    <w:rsid w:val="00333744"/>
    <w:rsid w:val="00337E40"/>
    <w:rsid w:val="00343EF6"/>
    <w:rsid w:val="00345E43"/>
    <w:rsid w:val="003515F2"/>
    <w:rsid w:val="0035443D"/>
    <w:rsid w:val="003550DB"/>
    <w:rsid w:val="003550ED"/>
    <w:rsid w:val="00362524"/>
    <w:rsid w:val="00362709"/>
    <w:rsid w:val="00366658"/>
    <w:rsid w:val="003735E3"/>
    <w:rsid w:val="003744DD"/>
    <w:rsid w:val="00380A7E"/>
    <w:rsid w:val="003835B3"/>
    <w:rsid w:val="00384186"/>
    <w:rsid w:val="00390FFA"/>
    <w:rsid w:val="00391628"/>
    <w:rsid w:val="003A176A"/>
    <w:rsid w:val="003A1B63"/>
    <w:rsid w:val="003A49D1"/>
    <w:rsid w:val="003B39C8"/>
    <w:rsid w:val="003B4F5F"/>
    <w:rsid w:val="003C3D3A"/>
    <w:rsid w:val="003C4159"/>
    <w:rsid w:val="003C57A8"/>
    <w:rsid w:val="003C5E6F"/>
    <w:rsid w:val="003C6F2B"/>
    <w:rsid w:val="003D0F96"/>
    <w:rsid w:val="003D58C6"/>
    <w:rsid w:val="003E28D3"/>
    <w:rsid w:val="003E7AC3"/>
    <w:rsid w:val="003F1FF6"/>
    <w:rsid w:val="003F2C3D"/>
    <w:rsid w:val="004006CB"/>
    <w:rsid w:val="00400F5E"/>
    <w:rsid w:val="00403006"/>
    <w:rsid w:val="00403420"/>
    <w:rsid w:val="00412875"/>
    <w:rsid w:val="00415150"/>
    <w:rsid w:val="004153C8"/>
    <w:rsid w:val="004211AB"/>
    <w:rsid w:val="00427738"/>
    <w:rsid w:val="00427EE4"/>
    <w:rsid w:val="004332EC"/>
    <w:rsid w:val="00434078"/>
    <w:rsid w:val="004414A3"/>
    <w:rsid w:val="00444210"/>
    <w:rsid w:val="00452ABD"/>
    <w:rsid w:val="004553CA"/>
    <w:rsid w:val="00464621"/>
    <w:rsid w:val="0047239E"/>
    <w:rsid w:val="00472537"/>
    <w:rsid w:val="00474B61"/>
    <w:rsid w:val="004753B5"/>
    <w:rsid w:val="00476703"/>
    <w:rsid w:val="00485227"/>
    <w:rsid w:val="00492D19"/>
    <w:rsid w:val="00494063"/>
    <w:rsid w:val="004A6E62"/>
    <w:rsid w:val="004B1B47"/>
    <w:rsid w:val="004B2070"/>
    <w:rsid w:val="004B25FC"/>
    <w:rsid w:val="004B4063"/>
    <w:rsid w:val="004B46E7"/>
    <w:rsid w:val="004B4ADD"/>
    <w:rsid w:val="004B6341"/>
    <w:rsid w:val="004B69C3"/>
    <w:rsid w:val="004C1F72"/>
    <w:rsid w:val="004C2573"/>
    <w:rsid w:val="004C6006"/>
    <w:rsid w:val="004C6533"/>
    <w:rsid w:val="004D346F"/>
    <w:rsid w:val="004D51F7"/>
    <w:rsid w:val="004D6D64"/>
    <w:rsid w:val="004E0557"/>
    <w:rsid w:val="004E306E"/>
    <w:rsid w:val="005013FB"/>
    <w:rsid w:val="005026A1"/>
    <w:rsid w:val="00510ADF"/>
    <w:rsid w:val="00517B8A"/>
    <w:rsid w:val="00521B24"/>
    <w:rsid w:val="005423CC"/>
    <w:rsid w:val="00542B21"/>
    <w:rsid w:val="00545415"/>
    <w:rsid w:val="005478B1"/>
    <w:rsid w:val="0055429B"/>
    <w:rsid w:val="005612CB"/>
    <w:rsid w:val="00565ADE"/>
    <w:rsid w:val="00565EF3"/>
    <w:rsid w:val="005662CD"/>
    <w:rsid w:val="005664E7"/>
    <w:rsid w:val="005710F5"/>
    <w:rsid w:val="005740D1"/>
    <w:rsid w:val="00577438"/>
    <w:rsid w:val="0058472F"/>
    <w:rsid w:val="0058581C"/>
    <w:rsid w:val="00590666"/>
    <w:rsid w:val="005951F5"/>
    <w:rsid w:val="0059527D"/>
    <w:rsid w:val="00595B1F"/>
    <w:rsid w:val="005A2BB0"/>
    <w:rsid w:val="005A496E"/>
    <w:rsid w:val="005B2521"/>
    <w:rsid w:val="005B3638"/>
    <w:rsid w:val="005C3271"/>
    <w:rsid w:val="005C490C"/>
    <w:rsid w:val="005D4428"/>
    <w:rsid w:val="005D4714"/>
    <w:rsid w:val="005D768D"/>
    <w:rsid w:val="005E1B81"/>
    <w:rsid w:val="005E44FE"/>
    <w:rsid w:val="005E50F9"/>
    <w:rsid w:val="005E5E46"/>
    <w:rsid w:val="005E7A52"/>
    <w:rsid w:val="005F104D"/>
    <w:rsid w:val="005F4C2D"/>
    <w:rsid w:val="005F5CF4"/>
    <w:rsid w:val="005F61DF"/>
    <w:rsid w:val="005F7B70"/>
    <w:rsid w:val="005F7EC7"/>
    <w:rsid w:val="00600F9A"/>
    <w:rsid w:val="0060718F"/>
    <w:rsid w:val="0061482E"/>
    <w:rsid w:val="006154F7"/>
    <w:rsid w:val="00631A77"/>
    <w:rsid w:val="00632A8E"/>
    <w:rsid w:val="00633083"/>
    <w:rsid w:val="00634123"/>
    <w:rsid w:val="00635160"/>
    <w:rsid w:val="006449B1"/>
    <w:rsid w:val="00650B4C"/>
    <w:rsid w:val="006510A6"/>
    <w:rsid w:val="006527CF"/>
    <w:rsid w:val="00661528"/>
    <w:rsid w:val="00662BE7"/>
    <w:rsid w:val="00664999"/>
    <w:rsid w:val="00665D58"/>
    <w:rsid w:val="006743BD"/>
    <w:rsid w:val="00675FB9"/>
    <w:rsid w:val="00677F23"/>
    <w:rsid w:val="00683BA9"/>
    <w:rsid w:val="00685840"/>
    <w:rsid w:val="00690B10"/>
    <w:rsid w:val="006953B2"/>
    <w:rsid w:val="006A0FC5"/>
    <w:rsid w:val="006A1309"/>
    <w:rsid w:val="006A5B98"/>
    <w:rsid w:val="006A7000"/>
    <w:rsid w:val="006B0FF6"/>
    <w:rsid w:val="006B3890"/>
    <w:rsid w:val="006B5C30"/>
    <w:rsid w:val="006B6AF6"/>
    <w:rsid w:val="006C1ADF"/>
    <w:rsid w:val="006C5B66"/>
    <w:rsid w:val="006C6570"/>
    <w:rsid w:val="006C7056"/>
    <w:rsid w:val="006D34E5"/>
    <w:rsid w:val="006D3622"/>
    <w:rsid w:val="006D7070"/>
    <w:rsid w:val="006E38C2"/>
    <w:rsid w:val="006E38CE"/>
    <w:rsid w:val="006E5FB7"/>
    <w:rsid w:val="006F0476"/>
    <w:rsid w:val="006F0A71"/>
    <w:rsid w:val="006F1375"/>
    <w:rsid w:val="006F22A1"/>
    <w:rsid w:val="006F47FF"/>
    <w:rsid w:val="006F7227"/>
    <w:rsid w:val="0070130B"/>
    <w:rsid w:val="00701C5B"/>
    <w:rsid w:val="00704C19"/>
    <w:rsid w:val="00705E70"/>
    <w:rsid w:val="0070760E"/>
    <w:rsid w:val="00712415"/>
    <w:rsid w:val="007138B4"/>
    <w:rsid w:val="0071578E"/>
    <w:rsid w:val="0071639C"/>
    <w:rsid w:val="00722718"/>
    <w:rsid w:val="00722753"/>
    <w:rsid w:val="00722AB6"/>
    <w:rsid w:val="00723B5C"/>
    <w:rsid w:val="0073066B"/>
    <w:rsid w:val="00736755"/>
    <w:rsid w:val="00736F48"/>
    <w:rsid w:val="007378F8"/>
    <w:rsid w:val="007410A0"/>
    <w:rsid w:val="00741CE6"/>
    <w:rsid w:val="00743773"/>
    <w:rsid w:val="00743E8D"/>
    <w:rsid w:val="00745139"/>
    <w:rsid w:val="00746B6C"/>
    <w:rsid w:val="007473E4"/>
    <w:rsid w:val="00751003"/>
    <w:rsid w:val="00752405"/>
    <w:rsid w:val="007548F7"/>
    <w:rsid w:val="007559E5"/>
    <w:rsid w:val="0075768A"/>
    <w:rsid w:val="00771061"/>
    <w:rsid w:val="00773084"/>
    <w:rsid w:val="007746D3"/>
    <w:rsid w:val="00774A96"/>
    <w:rsid w:val="007751B4"/>
    <w:rsid w:val="00775455"/>
    <w:rsid w:val="00786EB0"/>
    <w:rsid w:val="007901B1"/>
    <w:rsid w:val="00793485"/>
    <w:rsid w:val="007948E0"/>
    <w:rsid w:val="00796CFA"/>
    <w:rsid w:val="007A155B"/>
    <w:rsid w:val="007A488F"/>
    <w:rsid w:val="007A52AD"/>
    <w:rsid w:val="007A6F02"/>
    <w:rsid w:val="007A7C0B"/>
    <w:rsid w:val="007B0718"/>
    <w:rsid w:val="007B20B3"/>
    <w:rsid w:val="007B4358"/>
    <w:rsid w:val="007C2F3D"/>
    <w:rsid w:val="007C3078"/>
    <w:rsid w:val="007D046F"/>
    <w:rsid w:val="007D12D2"/>
    <w:rsid w:val="007D5638"/>
    <w:rsid w:val="007D730D"/>
    <w:rsid w:val="007D790B"/>
    <w:rsid w:val="007E0068"/>
    <w:rsid w:val="007E21D6"/>
    <w:rsid w:val="007E606F"/>
    <w:rsid w:val="007E6AA0"/>
    <w:rsid w:val="007E73DE"/>
    <w:rsid w:val="007F15DA"/>
    <w:rsid w:val="007F1871"/>
    <w:rsid w:val="007F6325"/>
    <w:rsid w:val="007F655D"/>
    <w:rsid w:val="007F7742"/>
    <w:rsid w:val="0080007F"/>
    <w:rsid w:val="008001EA"/>
    <w:rsid w:val="00800AB0"/>
    <w:rsid w:val="008043FC"/>
    <w:rsid w:val="00806A0B"/>
    <w:rsid w:val="00807DF0"/>
    <w:rsid w:val="00810AB0"/>
    <w:rsid w:val="00811164"/>
    <w:rsid w:val="008111B7"/>
    <w:rsid w:val="00811465"/>
    <w:rsid w:val="00812F2A"/>
    <w:rsid w:val="008229DA"/>
    <w:rsid w:val="00823BCD"/>
    <w:rsid w:val="00826D30"/>
    <w:rsid w:val="008274E7"/>
    <w:rsid w:val="0083165C"/>
    <w:rsid w:val="00831901"/>
    <w:rsid w:val="0083199E"/>
    <w:rsid w:val="00833EE6"/>
    <w:rsid w:val="008374B3"/>
    <w:rsid w:val="008466B9"/>
    <w:rsid w:val="00850165"/>
    <w:rsid w:val="008523E7"/>
    <w:rsid w:val="00853B5D"/>
    <w:rsid w:val="008540BF"/>
    <w:rsid w:val="00854449"/>
    <w:rsid w:val="00856A42"/>
    <w:rsid w:val="00863BD9"/>
    <w:rsid w:val="00863E8F"/>
    <w:rsid w:val="00864528"/>
    <w:rsid w:val="00870484"/>
    <w:rsid w:val="00873D24"/>
    <w:rsid w:val="00874100"/>
    <w:rsid w:val="00874624"/>
    <w:rsid w:val="0088180F"/>
    <w:rsid w:val="008824D4"/>
    <w:rsid w:val="008854F7"/>
    <w:rsid w:val="0088626F"/>
    <w:rsid w:val="00891D75"/>
    <w:rsid w:val="008930F7"/>
    <w:rsid w:val="00894B00"/>
    <w:rsid w:val="0089559C"/>
    <w:rsid w:val="008A0586"/>
    <w:rsid w:val="008A11EF"/>
    <w:rsid w:val="008A63FB"/>
    <w:rsid w:val="008A7A25"/>
    <w:rsid w:val="008B18E0"/>
    <w:rsid w:val="008B4E26"/>
    <w:rsid w:val="008B72C4"/>
    <w:rsid w:val="008D0AD6"/>
    <w:rsid w:val="008D14D7"/>
    <w:rsid w:val="008E6447"/>
    <w:rsid w:val="008E7512"/>
    <w:rsid w:val="008F3008"/>
    <w:rsid w:val="008F5945"/>
    <w:rsid w:val="008F60C0"/>
    <w:rsid w:val="008F63B1"/>
    <w:rsid w:val="0091098E"/>
    <w:rsid w:val="00912ECE"/>
    <w:rsid w:val="0092153D"/>
    <w:rsid w:val="00921773"/>
    <w:rsid w:val="009220E8"/>
    <w:rsid w:val="009223BF"/>
    <w:rsid w:val="00935C56"/>
    <w:rsid w:val="009360CA"/>
    <w:rsid w:val="00936D0E"/>
    <w:rsid w:val="0094455B"/>
    <w:rsid w:val="0095358D"/>
    <w:rsid w:val="0095385F"/>
    <w:rsid w:val="00954BA3"/>
    <w:rsid w:val="00955E73"/>
    <w:rsid w:val="00960C8E"/>
    <w:rsid w:val="00960E9A"/>
    <w:rsid w:val="00960FE6"/>
    <w:rsid w:val="009613A5"/>
    <w:rsid w:val="009666FC"/>
    <w:rsid w:val="00966B84"/>
    <w:rsid w:val="00975CA6"/>
    <w:rsid w:val="00976671"/>
    <w:rsid w:val="0097679E"/>
    <w:rsid w:val="00987E70"/>
    <w:rsid w:val="00991DBD"/>
    <w:rsid w:val="00993D7F"/>
    <w:rsid w:val="00993F7C"/>
    <w:rsid w:val="009949F7"/>
    <w:rsid w:val="009978AE"/>
    <w:rsid w:val="009A27D0"/>
    <w:rsid w:val="009A5352"/>
    <w:rsid w:val="009A7B2B"/>
    <w:rsid w:val="009B417C"/>
    <w:rsid w:val="009B59B3"/>
    <w:rsid w:val="009B7F85"/>
    <w:rsid w:val="009C5274"/>
    <w:rsid w:val="009D0BD4"/>
    <w:rsid w:val="009D1FA7"/>
    <w:rsid w:val="009D5518"/>
    <w:rsid w:val="009D6AE3"/>
    <w:rsid w:val="009E0758"/>
    <w:rsid w:val="009E12D2"/>
    <w:rsid w:val="009E37F2"/>
    <w:rsid w:val="009F261B"/>
    <w:rsid w:val="009F4AD6"/>
    <w:rsid w:val="009F642A"/>
    <w:rsid w:val="009F68E1"/>
    <w:rsid w:val="009F6C9F"/>
    <w:rsid w:val="00A025BF"/>
    <w:rsid w:val="00A046A1"/>
    <w:rsid w:val="00A235E1"/>
    <w:rsid w:val="00A23CA7"/>
    <w:rsid w:val="00A243C8"/>
    <w:rsid w:val="00A261CA"/>
    <w:rsid w:val="00A311D2"/>
    <w:rsid w:val="00A3163B"/>
    <w:rsid w:val="00A347B2"/>
    <w:rsid w:val="00A358BA"/>
    <w:rsid w:val="00A4144A"/>
    <w:rsid w:val="00A42D7D"/>
    <w:rsid w:val="00A43357"/>
    <w:rsid w:val="00A44C72"/>
    <w:rsid w:val="00A45396"/>
    <w:rsid w:val="00A47F29"/>
    <w:rsid w:val="00A512AB"/>
    <w:rsid w:val="00A51535"/>
    <w:rsid w:val="00A522AB"/>
    <w:rsid w:val="00A53988"/>
    <w:rsid w:val="00A55930"/>
    <w:rsid w:val="00A55D95"/>
    <w:rsid w:val="00A57B22"/>
    <w:rsid w:val="00A61858"/>
    <w:rsid w:val="00A63994"/>
    <w:rsid w:val="00A65C39"/>
    <w:rsid w:val="00A66A1B"/>
    <w:rsid w:val="00A72107"/>
    <w:rsid w:val="00A74DEF"/>
    <w:rsid w:val="00A75C82"/>
    <w:rsid w:val="00A75F83"/>
    <w:rsid w:val="00A772E2"/>
    <w:rsid w:val="00A814AE"/>
    <w:rsid w:val="00A81B14"/>
    <w:rsid w:val="00A828E8"/>
    <w:rsid w:val="00A83183"/>
    <w:rsid w:val="00A845D1"/>
    <w:rsid w:val="00A877EB"/>
    <w:rsid w:val="00A90CE5"/>
    <w:rsid w:val="00A91F32"/>
    <w:rsid w:val="00AA0927"/>
    <w:rsid w:val="00AA6C05"/>
    <w:rsid w:val="00AB12AD"/>
    <w:rsid w:val="00AB487F"/>
    <w:rsid w:val="00AC2B45"/>
    <w:rsid w:val="00AC3916"/>
    <w:rsid w:val="00AC4AEB"/>
    <w:rsid w:val="00AC4F07"/>
    <w:rsid w:val="00AC4F72"/>
    <w:rsid w:val="00AC60F3"/>
    <w:rsid w:val="00AC72A6"/>
    <w:rsid w:val="00AD0EEF"/>
    <w:rsid w:val="00AD1011"/>
    <w:rsid w:val="00AD6B52"/>
    <w:rsid w:val="00AD6EA2"/>
    <w:rsid w:val="00AE1881"/>
    <w:rsid w:val="00AE2AAE"/>
    <w:rsid w:val="00AE4B42"/>
    <w:rsid w:val="00AE78FE"/>
    <w:rsid w:val="00AF2AE0"/>
    <w:rsid w:val="00AF6E88"/>
    <w:rsid w:val="00B00FB6"/>
    <w:rsid w:val="00B02E92"/>
    <w:rsid w:val="00B06461"/>
    <w:rsid w:val="00B15425"/>
    <w:rsid w:val="00B204D2"/>
    <w:rsid w:val="00B22916"/>
    <w:rsid w:val="00B23CB4"/>
    <w:rsid w:val="00B25CA3"/>
    <w:rsid w:val="00B305A8"/>
    <w:rsid w:val="00B30C1D"/>
    <w:rsid w:val="00B333E3"/>
    <w:rsid w:val="00B33F47"/>
    <w:rsid w:val="00B35997"/>
    <w:rsid w:val="00B3636C"/>
    <w:rsid w:val="00B367B8"/>
    <w:rsid w:val="00B37259"/>
    <w:rsid w:val="00B41888"/>
    <w:rsid w:val="00B4486B"/>
    <w:rsid w:val="00B470E0"/>
    <w:rsid w:val="00B47FCE"/>
    <w:rsid w:val="00B548D3"/>
    <w:rsid w:val="00B54EDD"/>
    <w:rsid w:val="00B560C7"/>
    <w:rsid w:val="00B61804"/>
    <w:rsid w:val="00B61946"/>
    <w:rsid w:val="00B634D7"/>
    <w:rsid w:val="00B66A84"/>
    <w:rsid w:val="00B66D51"/>
    <w:rsid w:val="00B737F7"/>
    <w:rsid w:val="00B7425B"/>
    <w:rsid w:val="00B80103"/>
    <w:rsid w:val="00B81E13"/>
    <w:rsid w:val="00B81FE5"/>
    <w:rsid w:val="00B82584"/>
    <w:rsid w:val="00B85789"/>
    <w:rsid w:val="00B859F3"/>
    <w:rsid w:val="00B87B51"/>
    <w:rsid w:val="00B90C6D"/>
    <w:rsid w:val="00B95E65"/>
    <w:rsid w:val="00B97AE3"/>
    <w:rsid w:val="00BA2E18"/>
    <w:rsid w:val="00BA5399"/>
    <w:rsid w:val="00BA627B"/>
    <w:rsid w:val="00BB05D2"/>
    <w:rsid w:val="00BB2289"/>
    <w:rsid w:val="00BC003E"/>
    <w:rsid w:val="00BC1CA6"/>
    <w:rsid w:val="00BC2DF5"/>
    <w:rsid w:val="00BC6256"/>
    <w:rsid w:val="00BC65DC"/>
    <w:rsid w:val="00BD2B1F"/>
    <w:rsid w:val="00BD34D1"/>
    <w:rsid w:val="00BE03CF"/>
    <w:rsid w:val="00BE0DFE"/>
    <w:rsid w:val="00BE27E3"/>
    <w:rsid w:val="00BE5122"/>
    <w:rsid w:val="00BF43F9"/>
    <w:rsid w:val="00BF6C9C"/>
    <w:rsid w:val="00C0373E"/>
    <w:rsid w:val="00C044F3"/>
    <w:rsid w:val="00C04CF8"/>
    <w:rsid w:val="00C05D90"/>
    <w:rsid w:val="00C05E8C"/>
    <w:rsid w:val="00C06ABA"/>
    <w:rsid w:val="00C07227"/>
    <w:rsid w:val="00C1414A"/>
    <w:rsid w:val="00C162B4"/>
    <w:rsid w:val="00C2008D"/>
    <w:rsid w:val="00C201F2"/>
    <w:rsid w:val="00C2123B"/>
    <w:rsid w:val="00C262F5"/>
    <w:rsid w:val="00C264C6"/>
    <w:rsid w:val="00C2796A"/>
    <w:rsid w:val="00C27C3E"/>
    <w:rsid w:val="00C330B1"/>
    <w:rsid w:val="00C34BF5"/>
    <w:rsid w:val="00C35F7C"/>
    <w:rsid w:val="00C41529"/>
    <w:rsid w:val="00C4258C"/>
    <w:rsid w:val="00C432C9"/>
    <w:rsid w:val="00C43B3D"/>
    <w:rsid w:val="00C45995"/>
    <w:rsid w:val="00C474A5"/>
    <w:rsid w:val="00C5489B"/>
    <w:rsid w:val="00C55A29"/>
    <w:rsid w:val="00C62512"/>
    <w:rsid w:val="00C62C79"/>
    <w:rsid w:val="00C64318"/>
    <w:rsid w:val="00C65665"/>
    <w:rsid w:val="00C72817"/>
    <w:rsid w:val="00C7692A"/>
    <w:rsid w:val="00C8318D"/>
    <w:rsid w:val="00C87F2B"/>
    <w:rsid w:val="00CA01B4"/>
    <w:rsid w:val="00CA3157"/>
    <w:rsid w:val="00CA5003"/>
    <w:rsid w:val="00CA6419"/>
    <w:rsid w:val="00CB568B"/>
    <w:rsid w:val="00CB5972"/>
    <w:rsid w:val="00CB671A"/>
    <w:rsid w:val="00CC5888"/>
    <w:rsid w:val="00CC6F75"/>
    <w:rsid w:val="00CC78AB"/>
    <w:rsid w:val="00CD22DD"/>
    <w:rsid w:val="00CD2B7E"/>
    <w:rsid w:val="00CD3825"/>
    <w:rsid w:val="00CD3A87"/>
    <w:rsid w:val="00CD730D"/>
    <w:rsid w:val="00CD7F5A"/>
    <w:rsid w:val="00CE382F"/>
    <w:rsid w:val="00CE6A3A"/>
    <w:rsid w:val="00CE7F30"/>
    <w:rsid w:val="00CF672A"/>
    <w:rsid w:val="00D0021A"/>
    <w:rsid w:val="00D0231F"/>
    <w:rsid w:val="00D07F08"/>
    <w:rsid w:val="00D13826"/>
    <w:rsid w:val="00D13FE7"/>
    <w:rsid w:val="00D22A10"/>
    <w:rsid w:val="00D3190B"/>
    <w:rsid w:val="00D341F9"/>
    <w:rsid w:val="00D430DB"/>
    <w:rsid w:val="00D46532"/>
    <w:rsid w:val="00D5316A"/>
    <w:rsid w:val="00D53461"/>
    <w:rsid w:val="00D550C9"/>
    <w:rsid w:val="00D604DE"/>
    <w:rsid w:val="00D73C8B"/>
    <w:rsid w:val="00D74304"/>
    <w:rsid w:val="00D760AF"/>
    <w:rsid w:val="00D81704"/>
    <w:rsid w:val="00D8408C"/>
    <w:rsid w:val="00D847D3"/>
    <w:rsid w:val="00D84D26"/>
    <w:rsid w:val="00D86D3B"/>
    <w:rsid w:val="00D90A7E"/>
    <w:rsid w:val="00D95620"/>
    <w:rsid w:val="00D95FF1"/>
    <w:rsid w:val="00DA1881"/>
    <w:rsid w:val="00DA2F35"/>
    <w:rsid w:val="00DA45CA"/>
    <w:rsid w:val="00DB46A5"/>
    <w:rsid w:val="00DB50E9"/>
    <w:rsid w:val="00DB58E4"/>
    <w:rsid w:val="00DC02FD"/>
    <w:rsid w:val="00DC3090"/>
    <w:rsid w:val="00DC6075"/>
    <w:rsid w:val="00DC642B"/>
    <w:rsid w:val="00DC68A9"/>
    <w:rsid w:val="00DD0912"/>
    <w:rsid w:val="00DD0C2B"/>
    <w:rsid w:val="00DD16B8"/>
    <w:rsid w:val="00DD2D16"/>
    <w:rsid w:val="00DD3721"/>
    <w:rsid w:val="00DE5E62"/>
    <w:rsid w:val="00DE6E6E"/>
    <w:rsid w:val="00DF1DCC"/>
    <w:rsid w:val="00DF2278"/>
    <w:rsid w:val="00DF3118"/>
    <w:rsid w:val="00DF3FD6"/>
    <w:rsid w:val="00E007DB"/>
    <w:rsid w:val="00E05048"/>
    <w:rsid w:val="00E06B81"/>
    <w:rsid w:val="00E149EE"/>
    <w:rsid w:val="00E17721"/>
    <w:rsid w:val="00E20C9A"/>
    <w:rsid w:val="00E21AFE"/>
    <w:rsid w:val="00E220FF"/>
    <w:rsid w:val="00E2285D"/>
    <w:rsid w:val="00E27DB6"/>
    <w:rsid w:val="00E30E8A"/>
    <w:rsid w:val="00E336BE"/>
    <w:rsid w:val="00E351ED"/>
    <w:rsid w:val="00E36413"/>
    <w:rsid w:val="00E36794"/>
    <w:rsid w:val="00E36886"/>
    <w:rsid w:val="00E432EF"/>
    <w:rsid w:val="00E43C38"/>
    <w:rsid w:val="00E51896"/>
    <w:rsid w:val="00E576D7"/>
    <w:rsid w:val="00E60652"/>
    <w:rsid w:val="00E642F2"/>
    <w:rsid w:val="00E67F18"/>
    <w:rsid w:val="00E72FD5"/>
    <w:rsid w:val="00E74F93"/>
    <w:rsid w:val="00E77D82"/>
    <w:rsid w:val="00E800CE"/>
    <w:rsid w:val="00E80D0C"/>
    <w:rsid w:val="00E86AF2"/>
    <w:rsid w:val="00E90DE8"/>
    <w:rsid w:val="00E92BD7"/>
    <w:rsid w:val="00E95821"/>
    <w:rsid w:val="00EA0181"/>
    <w:rsid w:val="00EA04A9"/>
    <w:rsid w:val="00EA54B5"/>
    <w:rsid w:val="00EA6039"/>
    <w:rsid w:val="00EB0705"/>
    <w:rsid w:val="00EB3470"/>
    <w:rsid w:val="00EB3607"/>
    <w:rsid w:val="00EC2104"/>
    <w:rsid w:val="00EC232C"/>
    <w:rsid w:val="00EC3591"/>
    <w:rsid w:val="00ED1002"/>
    <w:rsid w:val="00EE129A"/>
    <w:rsid w:val="00EE3045"/>
    <w:rsid w:val="00EE39C1"/>
    <w:rsid w:val="00EF0374"/>
    <w:rsid w:val="00EF3F91"/>
    <w:rsid w:val="00F01A16"/>
    <w:rsid w:val="00F026FE"/>
    <w:rsid w:val="00F02F3F"/>
    <w:rsid w:val="00F070A3"/>
    <w:rsid w:val="00F12C93"/>
    <w:rsid w:val="00F13094"/>
    <w:rsid w:val="00F13381"/>
    <w:rsid w:val="00F169EB"/>
    <w:rsid w:val="00F17E55"/>
    <w:rsid w:val="00F2125F"/>
    <w:rsid w:val="00F21B72"/>
    <w:rsid w:val="00F21D24"/>
    <w:rsid w:val="00F25E8A"/>
    <w:rsid w:val="00F27170"/>
    <w:rsid w:val="00F333CC"/>
    <w:rsid w:val="00F352A8"/>
    <w:rsid w:val="00F41994"/>
    <w:rsid w:val="00F4406F"/>
    <w:rsid w:val="00F45374"/>
    <w:rsid w:val="00F52468"/>
    <w:rsid w:val="00F550D7"/>
    <w:rsid w:val="00F55706"/>
    <w:rsid w:val="00F64DB5"/>
    <w:rsid w:val="00F67145"/>
    <w:rsid w:val="00F70080"/>
    <w:rsid w:val="00F71AE0"/>
    <w:rsid w:val="00F72173"/>
    <w:rsid w:val="00F74F6F"/>
    <w:rsid w:val="00F7583A"/>
    <w:rsid w:val="00F76924"/>
    <w:rsid w:val="00F77E64"/>
    <w:rsid w:val="00F846C9"/>
    <w:rsid w:val="00F87A61"/>
    <w:rsid w:val="00F90D04"/>
    <w:rsid w:val="00F92C04"/>
    <w:rsid w:val="00F9616F"/>
    <w:rsid w:val="00FB3D2E"/>
    <w:rsid w:val="00FB58DA"/>
    <w:rsid w:val="00FC02DC"/>
    <w:rsid w:val="00FC11E1"/>
    <w:rsid w:val="00FC54F7"/>
    <w:rsid w:val="00FC7F31"/>
    <w:rsid w:val="00FD2592"/>
    <w:rsid w:val="00FD4A00"/>
    <w:rsid w:val="00FD4CDE"/>
    <w:rsid w:val="00FE0CE8"/>
    <w:rsid w:val="00FE21CB"/>
    <w:rsid w:val="00FE5F36"/>
    <w:rsid w:val="00FE79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203">
      <v:stroke dashstyle="1 1" endarrow="block"/>
    </o:shapedefaults>
    <o:shapelayout v:ext="edit">
      <o:idmap v:ext="edit" data="1"/>
    </o:shapelayout>
  </w:shapeDefaults>
  <w:decimalSymbol w:val=","/>
  <w:listSeparator w:val=";"/>
  <w14:docId w14:val="62C1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0D04"/>
    <w:pPr>
      <w:spacing w:after="200" w:line="276" w:lineRule="auto"/>
    </w:pPr>
    <w:rPr>
      <w:sz w:val="22"/>
      <w:szCs w:val="22"/>
      <w:lang w:val="sl-SI"/>
    </w:rPr>
  </w:style>
  <w:style w:type="paragraph" w:styleId="Naslov1">
    <w:name w:val="heading 1"/>
    <w:basedOn w:val="Navaden"/>
    <w:next w:val="Navaden"/>
    <w:link w:val="Naslov1Znak"/>
    <w:qFormat/>
    <w:rsid w:val="00166214"/>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4D6D64"/>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F17E55"/>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EE3045"/>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EE3045"/>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4553CA"/>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4553CA"/>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9">
    <w:name w:val="heading 9"/>
    <w:basedOn w:val="Navaden"/>
    <w:next w:val="Navaden"/>
    <w:link w:val="Naslov9Znak"/>
    <w:qFormat/>
    <w:rsid w:val="004553CA"/>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0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vilnatoka1">
    <w:name w:val="tevilnatoka1"/>
    <w:basedOn w:val="Navaden"/>
    <w:rsid w:val="002F3A72"/>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5F61DF"/>
    <w:pPr>
      <w:spacing w:after="0" w:line="240" w:lineRule="auto"/>
    </w:pPr>
    <w:rPr>
      <w:rFonts w:ascii="Tahoma" w:hAnsi="Tahoma"/>
      <w:sz w:val="16"/>
      <w:szCs w:val="16"/>
    </w:rPr>
  </w:style>
  <w:style w:type="character" w:customStyle="1" w:styleId="BesedilooblakaZnak">
    <w:name w:val="Besedilo oblačka Znak"/>
    <w:link w:val="Besedilooblaka"/>
    <w:uiPriority w:val="99"/>
    <w:semiHidden/>
    <w:rsid w:val="005F61DF"/>
    <w:rPr>
      <w:rFonts w:ascii="Tahoma" w:hAnsi="Tahoma" w:cs="Tahoma"/>
      <w:sz w:val="16"/>
      <w:szCs w:val="16"/>
      <w:lang w:eastAsia="en-US"/>
    </w:rPr>
  </w:style>
  <w:style w:type="paragraph" w:styleId="Odstavekseznama">
    <w:name w:val="List Paragraph"/>
    <w:basedOn w:val="Navaden"/>
    <w:link w:val="OdstavekseznamaZnak"/>
    <w:uiPriority w:val="34"/>
    <w:qFormat/>
    <w:rsid w:val="00143C63"/>
    <w:pPr>
      <w:ind w:left="708"/>
    </w:pPr>
  </w:style>
  <w:style w:type="character" w:customStyle="1" w:styleId="Naslov3Znak">
    <w:name w:val="Naslov 3 Znak"/>
    <w:aliases w:val="Heading 3 Char Znak"/>
    <w:link w:val="Naslov3"/>
    <w:rsid w:val="00F17E55"/>
    <w:rPr>
      <w:rFonts w:ascii="Arial" w:eastAsia="Times New Roman" w:hAnsi="Arial" w:cs="Arial"/>
      <w:b/>
      <w:bCs/>
      <w:sz w:val="26"/>
      <w:szCs w:val="26"/>
    </w:rPr>
  </w:style>
  <w:style w:type="paragraph" w:styleId="Telobesedila">
    <w:name w:val="Body Text"/>
    <w:basedOn w:val="Navaden"/>
    <w:link w:val="TelobesedilaZnak"/>
    <w:semiHidden/>
    <w:rsid w:val="007D12D2"/>
    <w:pPr>
      <w:spacing w:after="0" w:line="240" w:lineRule="auto"/>
      <w:jc w:val="both"/>
    </w:pPr>
    <w:rPr>
      <w:rFonts w:ascii="Arial" w:eastAsia="Times New Roman" w:hAnsi="Arial"/>
      <w:sz w:val="20"/>
      <w:szCs w:val="20"/>
    </w:rPr>
  </w:style>
  <w:style w:type="character" w:customStyle="1" w:styleId="TelobesedilaZnak">
    <w:name w:val="Telo besedila Znak"/>
    <w:link w:val="Telobesedila"/>
    <w:semiHidden/>
    <w:rsid w:val="007D12D2"/>
    <w:rPr>
      <w:rFonts w:ascii="Arial" w:eastAsia="Times New Roman" w:hAnsi="Arial"/>
    </w:rPr>
  </w:style>
  <w:style w:type="character" w:customStyle="1" w:styleId="Naslov1Znak">
    <w:name w:val="Naslov 1 Znak"/>
    <w:link w:val="Naslov1"/>
    <w:rsid w:val="00166214"/>
    <w:rPr>
      <w:rFonts w:ascii="Cambria" w:eastAsia="Times New Roman" w:hAnsi="Cambria" w:cs="Times New Roman"/>
      <w:b/>
      <w:bCs/>
      <w:kern w:val="32"/>
      <w:sz w:val="32"/>
      <w:szCs w:val="32"/>
      <w:lang w:eastAsia="en-US"/>
    </w:rPr>
  </w:style>
  <w:style w:type="character" w:customStyle="1" w:styleId="Naslov2Znak">
    <w:name w:val="Naslov 2 Znak"/>
    <w:aliases w:val="Heading 2 Char1 Znak,Heading 2 Char Char Znak"/>
    <w:link w:val="Naslov2"/>
    <w:rsid w:val="004D6D64"/>
    <w:rPr>
      <w:rFonts w:ascii="Cambria" w:eastAsia="Times New Roman" w:hAnsi="Cambria" w:cs="Times New Roman"/>
      <w:b/>
      <w:bCs/>
      <w:i/>
      <w:iCs/>
      <w:sz w:val="28"/>
      <w:szCs w:val="28"/>
      <w:lang w:eastAsia="en-US"/>
    </w:rPr>
  </w:style>
  <w:style w:type="paragraph" w:styleId="Telobesedila3">
    <w:name w:val="Body Text 3"/>
    <w:basedOn w:val="Navaden"/>
    <w:link w:val="Telobesedila3Znak"/>
    <w:semiHidden/>
    <w:unhideWhenUsed/>
    <w:rsid w:val="004D6D64"/>
    <w:pPr>
      <w:spacing w:after="120"/>
    </w:pPr>
    <w:rPr>
      <w:sz w:val="16"/>
      <w:szCs w:val="16"/>
    </w:rPr>
  </w:style>
  <w:style w:type="character" w:customStyle="1" w:styleId="Telobesedila3Znak">
    <w:name w:val="Telo besedila 3 Znak"/>
    <w:link w:val="Telobesedila3"/>
    <w:semiHidden/>
    <w:rsid w:val="004D6D64"/>
    <w:rPr>
      <w:sz w:val="16"/>
      <w:szCs w:val="16"/>
      <w:lang w:eastAsia="en-US"/>
    </w:rPr>
  </w:style>
  <w:style w:type="character" w:customStyle="1" w:styleId="Naslov4Znak">
    <w:name w:val="Naslov 4 Znak"/>
    <w:link w:val="Naslov4"/>
    <w:rsid w:val="00EE3045"/>
    <w:rPr>
      <w:rFonts w:ascii="Calibri" w:eastAsia="Times New Roman" w:hAnsi="Calibri" w:cs="Times New Roman"/>
      <w:b/>
      <w:bCs/>
      <w:sz w:val="28"/>
      <w:szCs w:val="28"/>
      <w:lang w:eastAsia="en-US"/>
    </w:rPr>
  </w:style>
  <w:style w:type="character" w:customStyle="1" w:styleId="Naslov5Znak">
    <w:name w:val="Naslov 5 Znak"/>
    <w:link w:val="Naslov5"/>
    <w:rsid w:val="00EE3045"/>
    <w:rPr>
      <w:rFonts w:ascii="Calibri" w:eastAsia="Times New Roman" w:hAnsi="Calibri" w:cs="Times New Roman"/>
      <w:b/>
      <w:bCs/>
      <w:i/>
      <w:iCs/>
      <w:sz w:val="26"/>
      <w:szCs w:val="26"/>
      <w:lang w:eastAsia="en-US"/>
    </w:rPr>
  </w:style>
  <w:style w:type="paragraph" w:customStyle="1" w:styleId="ti-art">
    <w:name w:val="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8E6447"/>
    <w:pPr>
      <w:tabs>
        <w:tab w:val="center" w:pos="4536"/>
        <w:tab w:val="right" w:pos="9072"/>
      </w:tabs>
    </w:pPr>
  </w:style>
  <w:style w:type="character" w:customStyle="1" w:styleId="GlavaZnak">
    <w:name w:val="Glava Znak"/>
    <w:link w:val="Glava"/>
    <w:rsid w:val="008E6447"/>
    <w:rPr>
      <w:sz w:val="22"/>
      <w:szCs w:val="22"/>
      <w:lang w:eastAsia="en-US"/>
    </w:rPr>
  </w:style>
  <w:style w:type="paragraph" w:styleId="Noga">
    <w:name w:val="footer"/>
    <w:basedOn w:val="Navaden"/>
    <w:link w:val="NogaZnak"/>
    <w:unhideWhenUsed/>
    <w:rsid w:val="008E6447"/>
    <w:pPr>
      <w:tabs>
        <w:tab w:val="center" w:pos="4536"/>
        <w:tab w:val="right" w:pos="9072"/>
      </w:tabs>
    </w:pPr>
  </w:style>
  <w:style w:type="character" w:customStyle="1" w:styleId="NogaZnak">
    <w:name w:val="Noga Znak"/>
    <w:link w:val="Noga"/>
    <w:rsid w:val="008E6447"/>
    <w:rPr>
      <w:sz w:val="22"/>
      <w:szCs w:val="22"/>
      <w:lang w:eastAsia="en-US"/>
    </w:rPr>
  </w:style>
  <w:style w:type="character" w:styleId="Hiperpovezava">
    <w:name w:val="Hyperlink"/>
    <w:uiPriority w:val="99"/>
    <w:unhideWhenUsed/>
    <w:rsid w:val="00E06B81"/>
    <w:rPr>
      <w:color w:val="0000FF"/>
      <w:u w:val="single"/>
    </w:rPr>
  </w:style>
  <w:style w:type="paragraph" w:styleId="Kazalovsebine1">
    <w:name w:val="toc 1"/>
    <w:basedOn w:val="Navaden"/>
    <w:next w:val="Navaden"/>
    <w:autoRedefine/>
    <w:uiPriority w:val="39"/>
    <w:unhideWhenUsed/>
    <w:qFormat/>
    <w:rsid w:val="00146BF2"/>
    <w:pPr>
      <w:tabs>
        <w:tab w:val="left" w:pos="720"/>
        <w:tab w:val="right" w:leader="dot" w:pos="10206"/>
      </w:tabs>
    </w:pPr>
  </w:style>
  <w:style w:type="paragraph" w:styleId="Kazalovsebine2">
    <w:name w:val="toc 2"/>
    <w:basedOn w:val="Navaden"/>
    <w:next w:val="Navaden"/>
    <w:autoRedefine/>
    <w:uiPriority w:val="39"/>
    <w:unhideWhenUsed/>
    <w:qFormat/>
    <w:rsid w:val="00C201F2"/>
    <w:pPr>
      <w:ind w:left="220"/>
    </w:pPr>
  </w:style>
  <w:style w:type="paragraph" w:styleId="Kazalovsebine5">
    <w:name w:val="toc 5"/>
    <w:basedOn w:val="Navaden"/>
    <w:next w:val="Navaden"/>
    <w:autoRedefine/>
    <w:uiPriority w:val="39"/>
    <w:unhideWhenUsed/>
    <w:rsid w:val="00C201F2"/>
    <w:pPr>
      <w:ind w:left="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FE0CE8"/>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FE0CE8"/>
    <w:rPr>
      <w:lang w:eastAsia="en-US"/>
    </w:rPr>
  </w:style>
  <w:style w:type="character" w:styleId="Sprotnaopomba-sklic">
    <w:name w:val="footnote reference"/>
    <w:aliases w:val="Footnote symbol,Footnote,Fussnota"/>
    <w:uiPriority w:val="99"/>
    <w:unhideWhenUsed/>
    <w:rsid w:val="00FE0CE8"/>
    <w:rPr>
      <w:vertAlign w:val="superscript"/>
    </w:rPr>
  </w:style>
  <w:style w:type="character" w:customStyle="1" w:styleId="highlight1">
    <w:name w:val="highlight1"/>
    <w:rsid w:val="00BF6C9C"/>
    <w:rPr>
      <w:shd w:val="clear" w:color="auto" w:fill="FFFF88"/>
    </w:rPr>
  </w:style>
  <w:style w:type="table" w:customStyle="1" w:styleId="Tabelamrea1">
    <w:name w:val="Tabela – mreža1"/>
    <w:basedOn w:val="Navadnatabela"/>
    <w:next w:val="Tabelamrea"/>
    <w:rsid w:val="00DB50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6Znak">
    <w:name w:val="Naslov 6 Znak"/>
    <w:link w:val="Naslov6"/>
    <w:rsid w:val="004553CA"/>
    <w:rPr>
      <w:rFonts w:ascii="Times New Roman" w:eastAsia="Times New Roman" w:hAnsi="Times New Roman"/>
      <w:color w:val="000000"/>
      <w:sz w:val="22"/>
      <w:szCs w:val="22"/>
    </w:rPr>
  </w:style>
  <w:style w:type="character" w:customStyle="1" w:styleId="Naslov7Znak">
    <w:name w:val="Naslov 7 Znak"/>
    <w:link w:val="Naslov7"/>
    <w:rsid w:val="004553CA"/>
    <w:rPr>
      <w:rFonts w:ascii="Helvetica" w:eastAsia="Times New Roman" w:hAnsi="Helvetica"/>
      <w:b/>
      <w:bCs/>
      <w:sz w:val="32"/>
      <w:szCs w:val="24"/>
      <w:shd w:val="clear" w:color="auto" w:fill="CCCCCC"/>
    </w:rPr>
  </w:style>
  <w:style w:type="character" w:customStyle="1" w:styleId="Naslov9Znak">
    <w:name w:val="Naslov 9 Znak"/>
    <w:link w:val="Naslov9"/>
    <w:rsid w:val="004553CA"/>
    <w:rPr>
      <w:rFonts w:ascii="Arial" w:eastAsia="Times New Roman" w:hAnsi="Arial"/>
      <w:b/>
      <w:bCs/>
      <w:color w:val="000000"/>
      <w:sz w:val="22"/>
      <w:szCs w:val="22"/>
    </w:rPr>
  </w:style>
  <w:style w:type="numbering" w:customStyle="1" w:styleId="Brezseznama1">
    <w:name w:val="Brez seznama1"/>
    <w:next w:val="Brezseznama"/>
    <w:uiPriority w:val="99"/>
    <w:semiHidden/>
    <w:unhideWhenUsed/>
    <w:rsid w:val="004553CA"/>
  </w:style>
  <w:style w:type="paragraph" w:styleId="Telobesedila2">
    <w:name w:val="Body Text 2"/>
    <w:basedOn w:val="Navaden"/>
    <w:link w:val="Telobesedila2Znak"/>
    <w:semiHidden/>
    <w:rsid w:val="004553CA"/>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link w:val="Telobesedila2"/>
    <w:semiHidden/>
    <w:rsid w:val="004553CA"/>
    <w:rPr>
      <w:rFonts w:ascii="Times New Roman" w:eastAsia="Times New Roman" w:hAnsi="Times New Roman"/>
      <w:i/>
      <w:iCs/>
      <w:sz w:val="24"/>
      <w:szCs w:val="24"/>
    </w:rPr>
  </w:style>
  <w:style w:type="character" w:styleId="tevilkastrani">
    <w:name w:val="page number"/>
    <w:rsid w:val="004553CA"/>
  </w:style>
  <w:style w:type="paragraph" w:styleId="Revizija">
    <w:name w:val="Revision"/>
    <w:hidden/>
    <w:uiPriority w:val="99"/>
    <w:semiHidden/>
    <w:rsid w:val="004553CA"/>
    <w:rPr>
      <w:rFonts w:ascii="Times New Roman" w:eastAsia="Times New Roman" w:hAnsi="Times New Roman"/>
      <w:sz w:val="24"/>
      <w:szCs w:val="24"/>
      <w:lang w:val="sl-SI" w:eastAsia="sl-SI"/>
    </w:rPr>
  </w:style>
  <w:style w:type="paragraph" w:styleId="HTML-oblikovano">
    <w:name w:val="HTML Preformatted"/>
    <w:basedOn w:val="Navaden"/>
    <w:link w:val="HTML-oblikovanoZnak"/>
    <w:semiHidden/>
    <w:rsid w:val="0045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link w:val="HTML-oblikovano"/>
    <w:semiHidden/>
    <w:rsid w:val="004553CA"/>
    <w:rPr>
      <w:rFonts w:ascii="Courier New" w:eastAsia="Times New Roman" w:hAnsi="Courier New"/>
      <w:color w:val="000000"/>
      <w:sz w:val="18"/>
      <w:szCs w:val="18"/>
    </w:rPr>
  </w:style>
  <w:style w:type="paragraph" w:customStyle="1" w:styleId="alinea2">
    <w:name w:val="alinea2"/>
    <w:basedOn w:val="Navaden"/>
    <w:autoRedefine/>
    <w:rsid w:val="004553CA"/>
    <w:pPr>
      <w:numPr>
        <w:numId w:val="21"/>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semiHidden/>
    <w:rsid w:val="004553C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4553CA"/>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4553CA"/>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4553CA"/>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4553CA"/>
    <w:pPr>
      <w:numPr>
        <w:numId w:val="19"/>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4553CA"/>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4553CA"/>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4553CA"/>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4553CA"/>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4553CA"/>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link w:val="Telobesedila-zamik"/>
    <w:semiHidden/>
    <w:rsid w:val="004553CA"/>
    <w:rPr>
      <w:rFonts w:ascii="Times New Roman" w:eastAsia="Times New Roman" w:hAnsi="Times New Roman"/>
      <w:sz w:val="24"/>
      <w:szCs w:val="24"/>
    </w:rPr>
  </w:style>
  <w:style w:type="paragraph" w:styleId="Kazalovsebine3">
    <w:name w:val="toc 3"/>
    <w:basedOn w:val="Navaden"/>
    <w:next w:val="Navaden"/>
    <w:autoRedefine/>
    <w:uiPriority w:val="39"/>
    <w:qFormat/>
    <w:rsid w:val="004553CA"/>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4553CA"/>
    <w:pPr>
      <w:spacing w:after="0" w:line="240" w:lineRule="auto"/>
      <w:jc w:val="center"/>
    </w:pPr>
    <w:rPr>
      <w:rFonts w:ascii="Arial" w:eastAsia="Times New Roman" w:hAnsi="Arial"/>
      <w:b/>
      <w:color w:val="000000"/>
      <w:sz w:val="40"/>
      <w:szCs w:val="20"/>
    </w:rPr>
  </w:style>
  <w:style w:type="character" w:customStyle="1" w:styleId="NaslovZnak">
    <w:name w:val="Naslov Znak"/>
    <w:link w:val="Naslov"/>
    <w:rsid w:val="004553CA"/>
    <w:rPr>
      <w:rFonts w:ascii="Arial" w:eastAsia="Times New Roman" w:hAnsi="Arial"/>
      <w:b/>
      <w:color w:val="000000"/>
      <w:sz w:val="40"/>
    </w:rPr>
  </w:style>
  <w:style w:type="paragraph" w:customStyle="1" w:styleId="Ad">
    <w:name w:val="Ad"/>
    <w:basedOn w:val="Navaden"/>
    <w:autoRedefine/>
    <w:rsid w:val="004553CA"/>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4553CA"/>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4553CA"/>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qFormat/>
    <w:rsid w:val="004553CA"/>
    <w:pPr>
      <w:ind w:left="720"/>
      <w:contextualSpacing/>
    </w:pPr>
  </w:style>
  <w:style w:type="paragraph" w:customStyle="1" w:styleId="Text2">
    <w:name w:val="Text 2"/>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4553CA"/>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4553CA"/>
    <w:pPr>
      <w:spacing w:after="0" w:line="240" w:lineRule="auto"/>
    </w:pPr>
    <w:rPr>
      <w:rFonts w:ascii="Times New Roman" w:eastAsia="Times New Roman" w:hAnsi="Times New Roman"/>
      <w:sz w:val="24"/>
      <w:szCs w:val="24"/>
      <w:lang w:eastAsia="sl-SI"/>
    </w:rPr>
  </w:style>
  <w:style w:type="paragraph" w:customStyle="1" w:styleId="Default">
    <w:name w:val="Default"/>
    <w:rsid w:val="004553CA"/>
    <w:pPr>
      <w:autoSpaceDE w:val="0"/>
      <w:autoSpaceDN w:val="0"/>
      <w:adjustRightInd w:val="0"/>
    </w:pPr>
    <w:rPr>
      <w:rFonts w:ascii="Arial" w:eastAsia="Times New Roman" w:hAnsi="Arial" w:cs="Arial"/>
      <w:color w:val="000000"/>
      <w:sz w:val="24"/>
      <w:szCs w:val="24"/>
      <w:lang w:val="sl-SI" w:eastAsia="sl-SI"/>
    </w:rPr>
  </w:style>
  <w:style w:type="paragraph" w:customStyle="1" w:styleId="Slog1">
    <w:name w:val="Slog1"/>
    <w:basedOn w:val="Naslov"/>
    <w:rsid w:val="004553CA"/>
    <w:pPr>
      <w:numPr>
        <w:numId w:val="23"/>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4553CA"/>
    <w:pPr>
      <w:numPr>
        <w:numId w:val="24"/>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4553CA"/>
    <w:pPr>
      <w:numPr>
        <w:numId w:val="31"/>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4553CA"/>
    <w:pPr>
      <w:numPr>
        <w:numId w:val="33"/>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4553CA"/>
    <w:pPr>
      <w:numPr>
        <w:numId w:val="34"/>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4553CA"/>
    <w:pPr>
      <w:numPr>
        <w:numId w:val="35"/>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4553CA"/>
    <w:pPr>
      <w:numPr>
        <w:numId w:val="46"/>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4553CA"/>
    <w:pPr>
      <w:numPr>
        <w:numId w:val="41"/>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4553CA"/>
    <w:pPr>
      <w:numPr>
        <w:numId w:val="42"/>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4553CA"/>
    <w:pPr>
      <w:numPr>
        <w:numId w:val="43"/>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4553CA"/>
    <w:pPr>
      <w:numPr>
        <w:numId w:val="25"/>
      </w:numPr>
    </w:pPr>
  </w:style>
  <w:style w:type="paragraph" w:customStyle="1" w:styleId="Point0">
    <w:name w:val="Point 0"/>
    <w:basedOn w:val="Navaden"/>
    <w:rsid w:val="004553CA"/>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4553CA"/>
    <w:pPr>
      <w:numPr>
        <w:numId w:val="26"/>
      </w:numPr>
    </w:pPr>
  </w:style>
  <w:style w:type="paragraph" w:customStyle="1" w:styleId="Point1">
    <w:name w:val="Point 1"/>
    <w:basedOn w:val="Navaden"/>
    <w:rsid w:val="004553CA"/>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4553CA"/>
    <w:pPr>
      <w:numPr>
        <w:numId w:val="27"/>
      </w:numPr>
    </w:pPr>
  </w:style>
  <w:style w:type="paragraph" w:customStyle="1" w:styleId="Point2">
    <w:name w:val="Point 2"/>
    <w:basedOn w:val="Navaden"/>
    <w:rsid w:val="004553CA"/>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4553CA"/>
    <w:pPr>
      <w:numPr>
        <w:numId w:val="28"/>
      </w:numPr>
    </w:pPr>
  </w:style>
  <w:style w:type="paragraph" w:customStyle="1" w:styleId="Point3">
    <w:name w:val="Point 3"/>
    <w:basedOn w:val="Navaden"/>
    <w:rsid w:val="004553CA"/>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4553CA"/>
    <w:pPr>
      <w:numPr>
        <w:numId w:val="29"/>
      </w:numPr>
    </w:pPr>
  </w:style>
  <w:style w:type="paragraph" w:customStyle="1" w:styleId="Point4">
    <w:name w:val="Point 4"/>
    <w:basedOn w:val="Navaden"/>
    <w:rsid w:val="004553CA"/>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4553CA"/>
    <w:pPr>
      <w:numPr>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4553CA"/>
    <w:pPr>
      <w:numPr>
        <w:ilvl w:val="1"/>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4553CA"/>
    <w:pPr>
      <w:numPr>
        <w:ilvl w:val="2"/>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4553CA"/>
    <w:pPr>
      <w:numPr>
        <w:ilvl w:val="3"/>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4553CA"/>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4553CA"/>
    <w:pPr>
      <w:numPr>
        <w:numId w:val="32"/>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4553CA"/>
    <w:pPr>
      <w:numPr>
        <w:numId w:val="36"/>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4553CA"/>
    <w:pPr>
      <w:numPr>
        <w:numId w:val="37"/>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4553CA"/>
    <w:pPr>
      <w:numPr>
        <w:numId w:val="38"/>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4553CA"/>
    <w:pPr>
      <w:numPr>
        <w:numId w:val="39"/>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4553CA"/>
    <w:pPr>
      <w:numPr>
        <w:numId w:val="4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4553CA"/>
    <w:pPr>
      <w:numPr>
        <w:numId w:val="45"/>
      </w:numPr>
      <w:spacing w:before="120" w:after="120"/>
    </w:pPr>
    <w:rPr>
      <w:szCs w:val="24"/>
      <w:lang w:eastAsia="de-DE"/>
    </w:rPr>
  </w:style>
  <w:style w:type="paragraph" w:customStyle="1" w:styleId="ListNumberLevel2">
    <w:name w:val="List Number (Level 2)"/>
    <w:basedOn w:val="Navaden"/>
    <w:rsid w:val="004553CA"/>
    <w:pPr>
      <w:numPr>
        <w:ilvl w:val="1"/>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4553CA"/>
    <w:pPr>
      <w:numPr>
        <w:ilvl w:val="1"/>
        <w:numId w:val="45"/>
      </w:numPr>
      <w:spacing w:before="120" w:after="120"/>
    </w:pPr>
    <w:rPr>
      <w:szCs w:val="24"/>
      <w:lang w:eastAsia="de-DE"/>
    </w:rPr>
  </w:style>
  <w:style w:type="paragraph" w:customStyle="1" w:styleId="ListNumber2Level2">
    <w:name w:val="List Number 2 (Level 2)"/>
    <w:basedOn w:val="Text2"/>
    <w:rsid w:val="004553CA"/>
    <w:pPr>
      <w:numPr>
        <w:ilvl w:val="1"/>
        <w:numId w:val="41"/>
      </w:numPr>
      <w:tabs>
        <w:tab w:val="clear" w:pos="2302"/>
      </w:tabs>
      <w:spacing w:before="120" w:after="120"/>
    </w:pPr>
    <w:rPr>
      <w:szCs w:val="24"/>
      <w:lang w:eastAsia="de-DE"/>
    </w:rPr>
  </w:style>
  <w:style w:type="paragraph" w:customStyle="1" w:styleId="ListNumber3Level2">
    <w:name w:val="List Number 3 (Level 2)"/>
    <w:basedOn w:val="Text3"/>
    <w:rsid w:val="004553CA"/>
    <w:pPr>
      <w:numPr>
        <w:ilvl w:val="1"/>
        <w:numId w:val="42"/>
      </w:numPr>
      <w:tabs>
        <w:tab w:val="clear" w:pos="2302"/>
      </w:tabs>
      <w:spacing w:before="120" w:after="120"/>
    </w:pPr>
    <w:rPr>
      <w:szCs w:val="24"/>
      <w:lang w:eastAsia="de-DE"/>
    </w:rPr>
  </w:style>
  <w:style w:type="paragraph" w:customStyle="1" w:styleId="ListNumber4Level2">
    <w:name w:val="List Number 4 (Level 2)"/>
    <w:basedOn w:val="Text4"/>
    <w:rsid w:val="004553CA"/>
    <w:pPr>
      <w:numPr>
        <w:ilvl w:val="1"/>
        <w:numId w:val="43"/>
      </w:numPr>
    </w:pPr>
  </w:style>
  <w:style w:type="paragraph" w:customStyle="1" w:styleId="ListNumberLevel3">
    <w:name w:val="List Number (Level 3)"/>
    <w:basedOn w:val="Navaden"/>
    <w:rsid w:val="004553CA"/>
    <w:pPr>
      <w:numPr>
        <w:ilvl w:val="2"/>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4553CA"/>
    <w:pPr>
      <w:numPr>
        <w:ilvl w:val="2"/>
        <w:numId w:val="45"/>
      </w:numPr>
      <w:spacing w:before="120" w:after="120"/>
    </w:pPr>
    <w:rPr>
      <w:szCs w:val="24"/>
      <w:lang w:eastAsia="de-DE"/>
    </w:rPr>
  </w:style>
  <w:style w:type="paragraph" w:customStyle="1" w:styleId="ListNumber2Level3">
    <w:name w:val="List Number 2 (Level 3)"/>
    <w:basedOn w:val="Text2"/>
    <w:rsid w:val="004553CA"/>
    <w:pPr>
      <w:numPr>
        <w:ilvl w:val="2"/>
        <w:numId w:val="41"/>
      </w:numPr>
      <w:tabs>
        <w:tab w:val="clear" w:pos="2302"/>
      </w:tabs>
      <w:spacing w:before="120" w:after="120"/>
    </w:pPr>
    <w:rPr>
      <w:szCs w:val="24"/>
      <w:lang w:eastAsia="de-DE"/>
    </w:rPr>
  </w:style>
  <w:style w:type="paragraph" w:customStyle="1" w:styleId="ListNumber3Level3">
    <w:name w:val="List Number 3 (Level 3)"/>
    <w:basedOn w:val="Text3"/>
    <w:rsid w:val="004553CA"/>
    <w:pPr>
      <w:numPr>
        <w:ilvl w:val="2"/>
        <w:numId w:val="42"/>
      </w:numPr>
      <w:tabs>
        <w:tab w:val="clear" w:pos="2302"/>
      </w:tabs>
      <w:spacing w:before="120" w:after="120"/>
    </w:pPr>
    <w:rPr>
      <w:szCs w:val="24"/>
      <w:lang w:eastAsia="de-DE"/>
    </w:rPr>
  </w:style>
  <w:style w:type="paragraph" w:customStyle="1" w:styleId="ListNumber4Level3">
    <w:name w:val="List Number 4 (Level 3)"/>
    <w:basedOn w:val="Text4"/>
    <w:rsid w:val="004553CA"/>
    <w:pPr>
      <w:numPr>
        <w:ilvl w:val="2"/>
        <w:numId w:val="43"/>
      </w:numPr>
    </w:pPr>
  </w:style>
  <w:style w:type="paragraph" w:customStyle="1" w:styleId="ListNumberLevel4">
    <w:name w:val="List Number (Level 4)"/>
    <w:basedOn w:val="Navaden"/>
    <w:rsid w:val="004553CA"/>
    <w:pPr>
      <w:numPr>
        <w:ilvl w:val="3"/>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4553CA"/>
    <w:pPr>
      <w:numPr>
        <w:ilvl w:val="3"/>
        <w:numId w:val="45"/>
      </w:numPr>
      <w:spacing w:before="120" w:after="120"/>
    </w:pPr>
    <w:rPr>
      <w:szCs w:val="24"/>
      <w:lang w:eastAsia="de-DE"/>
    </w:rPr>
  </w:style>
  <w:style w:type="paragraph" w:customStyle="1" w:styleId="ListNumber2Level4">
    <w:name w:val="List Number 2 (Level 4)"/>
    <w:basedOn w:val="Text2"/>
    <w:rsid w:val="004553CA"/>
    <w:pPr>
      <w:numPr>
        <w:ilvl w:val="3"/>
        <w:numId w:val="41"/>
      </w:numPr>
      <w:tabs>
        <w:tab w:val="clear" w:pos="2302"/>
      </w:tabs>
      <w:spacing w:before="120" w:after="120"/>
    </w:pPr>
    <w:rPr>
      <w:szCs w:val="24"/>
      <w:lang w:eastAsia="de-DE"/>
    </w:rPr>
  </w:style>
  <w:style w:type="paragraph" w:customStyle="1" w:styleId="ListNumber3Level4">
    <w:name w:val="List Number 3 (Level 4)"/>
    <w:basedOn w:val="Text3"/>
    <w:rsid w:val="004553CA"/>
    <w:pPr>
      <w:numPr>
        <w:ilvl w:val="3"/>
        <w:numId w:val="42"/>
      </w:numPr>
      <w:tabs>
        <w:tab w:val="clear" w:pos="2302"/>
      </w:tabs>
      <w:spacing w:before="120" w:after="120"/>
    </w:pPr>
    <w:rPr>
      <w:szCs w:val="24"/>
      <w:lang w:eastAsia="de-DE"/>
    </w:rPr>
  </w:style>
  <w:style w:type="paragraph" w:customStyle="1" w:styleId="ListNumber4Level4">
    <w:name w:val="List Number 4 (Level 4)"/>
    <w:basedOn w:val="Text4"/>
    <w:rsid w:val="004553CA"/>
    <w:pPr>
      <w:numPr>
        <w:ilvl w:val="3"/>
        <w:numId w:val="43"/>
      </w:numPr>
    </w:pPr>
  </w:style>
  <w:style w:type="paragraph" w:customStyle="1" w:styleId="Considrant">
    <w:name w:val="Considérant"/>
    <w:basedOn w:val="Navaden"/>
    <w:rsid w:val="004553CA"/>
    <w:pPr>
      <w:numPr>
        <w:numId w:val="44"/>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4553CA"/>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4553CA"/>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4553CA"/>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4553CA"/>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4553CA"/>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4553CA"/>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4553CA"/>
    <w:pPr>
      <w:numPr>
        <w:numId w:val="47"/>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4553CA"/>
    <w:pPr>
      <w:numPr>
        <w:numId w:val="48"/>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4553CA"/>
    <w:pPr>
      <w:numPr>
        <w:ilvl w:val="1"/>
        <w:numId w:val="18"/>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4553CA"/>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4553CA"/>
    <w:pPr>
      <w:numPr>
        <w:numId w:val="22"/>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4553CA"/>
    <w:pPr>
      <w:numPr>
        <w:numId w:val="20"/>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4553CA"/>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4553CA"/>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4553CA"/>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4553CA"/>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4553CA"/>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4553CA"/>
    <w:pPr>
      <w:spacing w:after="0" w:line="240" w:lineRule="auto"/>
    </w:pPr>
    <w:rPr>
      <w:rFonts w:ascii="Arial" w:eastAsia="Times New Roman" w:hAnsi="Arial" w:cs="Arial"/>
      <w:b/>
      <w:sz w:val="20"/>
      <w:szCs w:val="20"/>
      <w:lang w:val="pl-PL" w:eastAsia="sl-SI"/>
    </w:rPr>
  </w:style>
  <w:style w:type="paragraph" w:customStyle="1" w:styleId="Navaden10">
    <w:name w:val="Navaden1"/>
    <w:uiPriority w:val="99"/>
    <w:rsid w:val="004553CA"/>
    <w:rPr>
      <w:rFonts w:ascii="Arial" w:eastAsia="Times New Roman" w:hAnsi="Arial"/>
      <w:b/>
      <w:lang w:val="de-DE" w:eastAsia="sl-SI"/>
    </w:rPr>
  </w:style>
  <w:style w:type="paragraph" w:customStyle="1" w:styleId="NavadenAriel10leee">
    <w:name w:val="Navaden Ariel 10 ležeče"/>
    <w:basedOn w:val="Navaden"/>
    <w:rsid w:val="004553CA"/>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4553CA"/>
    <w:rPr>
      <w:b/>
      <w:bCs/>
    </w:rPr>
  </w:style>
  <w:style w:type="character" w:customStyle="1" w:styleId="PripombabesediloZnak">
    <w:name w:val="Pripomba – besedilo Znak"/>
    <w:uiPriority w:val="99"/>
    <w:semiHidden/>
    <w:rsid w:val="004553CA"/>
  </w:style>
  <w:style w:type="paragraph" w:styleId="NaslovTOC">
    <w:name w:val="TOC Heading"/>
    <w:basedOn w:val="Naslov1"/>
    <w:next w:val="Navaden"/>
    <w:uiPriority w:val="39"/>
    <w:qFormat/>
    <w:rsid w:val="004553CA"/>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4553CA"/>
  </w:style>
  <w:style w:type="paragraph" w:customStyle="1" w:styleId="Revizija1">
    <w:name w:val="Revizija1"/>
    <w:hidden/>
    <w:semiHidden/>
    <w:rsid w:val="004553CA"/>
    <w:rPr>
      <w:rFonts w:ascii="Times New Roman" w:hAnsi="Times New Roman"/>
      <w:sz w:val="24"/>
      <w:szCs w:val="24"/>
      <w:lang w:val="sl-SI" w:eastAsia="sl-SI"/>
    </w:rPr>
  </w:style>
  <w:style w:type="character" w:customStyle="1" w:styleId="ZadevapripombeZnak">
    <w:name w:val="Zadeva pripombe Znak"/>
    <w:link w:val="Zadevapripombe"/>
    <w:uiPriority w:val="99"/>
    <w:semiHidden/>
    <w:locked/>
    <w:rsid w:val="004553CA"/>
    <w:rPr>
      <w:b/>
      <w:bCs/>
    </w:rPr>
  </w:style>
  <w:style w:type="paragraph" w:customStyle="1" w:styleId="ListParagraph1">
    <w:name w:val="List Paragraph1"/>
    <w:basedOn w:val="Navaden"/>
    <w:rsid w:val="004553CA"/>
    <w:pPr>
      <w:ind w:left="720"/>
    </w:pPr>
    <w:rPr>
      <w:rFonts w:eastAsia="Times New Roman" w:cs="Calibri"/>
    </w:rPr>
  </w:style>
  <w:style w:type="paragraph" w:customStyle="1" w:styleId="Normal1">
    <w:name w:val="Normal1"/>
    <w:rsid w:val="004553CA"/>
    <w:rPr>
      <w:rFonts w:ascii="Arial" w:hAnsi="Arial" w:cs="Arial"/>
      <w:b/>
      <w:bCs/>
      <w:lang w:val="de-DE" w:eastAsia="sl-SI"/>
    </w:rPr>
  </w:style>
  <w:style w:type="character" w:styleId="Krepko">
    <w:name w:val="Strong"/>
    <w:qFormat/>
    <w:rsid w:val="004553CA"/>
    <w:rPr>
      <w:rFonts w:cs="Times New Roman"/>
      <w:b/>
      <w:bCs/>
    </w:rPr>
  </w:style>
  <w:style w:type="paragraph" w:styleId="Navaden-zamik">
    <w:name w:val="Normal Indent"/>
    <w:basedOn w:val="Navaden"/>
    <w:semiHidden/>
    <w:rsid w:val="004553CA"/>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4553CA"/>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4553CA"/>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4553CA"/>
    <w:rPr>
      <w:rFonts w:ascii="Arial" w:hAnsi="Arial"/>
      <w:sz w:val="20"/>
    </w:rPr>
  </w:style>
  <w:style w:type="character" w:customStyle="1" w:styleId="FontStyle110">
    <w:name w:val="Font Style110"/>
    <w:rsid w:val="004553CA"/>
    <w:rPr>
      <w:rFonts w:ascii="Times New Roman" w:hAnsi="Times New Roman"/>
      <w:i/>
      <w:sz w:val="22"/>
    </w:rPr>
  </w:style>
  <w:style w:type="paragraph" w:customStyle="1" w:styleId="CharCharChar1">
    <w:name w:val="Char Char Char1"/>
    <w:basedOn w:val="Navaden"/>
    <w:rsid w:val="004553CA"/>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4553CA"/>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4553CA"/>
    <w:pPr>
      <w:spacing w:after="160" w:line="240" w:lineRule="exact"/>
    </w:pPr>
    <w:rPr>
      <w:rFonts w:ascii="Tahoma" w:eastAsia="Times New Roman" w:hAnsi="Tahoma"/>
      <w:sz w:val="20"/>
      <w:szCs w:val="20"/>
      <w:lang w:val="en-US"/>
    </w:rPr>
  </w:style>
  <w:style w:type="paragraph" w:customStyle="1" w:styleId="ti-grseq-1">
    <w:name w:val="ti-grseq-1"/>
    <w:basedOn w:val="Navaden"/>
    <w:rsid w:val="004553CA"/>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4553CA"/>
  </w:style>
  <w:style w:type="paragraph" w:customStyle="1" w:styleId="tbl-hdr">
    <w:name w:val="tbl-hdr"/>
    <w:basedOn w:val="Navaden"/>
    <w:uiPriority w:val="99"/>
    <w:rsid w:val="004553CA"/>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semiHidden/>
    <w:unhideWhenUsed/>
    <w:rsid w:val="004553CA"/>
    <w:rPr>
      <w:sz w:val="16"/>
      <w:szCs w:val="16"/>
    </w:rPr>
  </w:style>
  <w:style w:type="paragraph" w:styleId="Pripombabesedilo">
    <w:name w:val="annotation text"/>
    <w:basedOn w:val="Navaden"/>
    <w:link w:val="PripombabesediloZnak1"/>
    <w:uiPriority w:val="99"/>
    <w:semiHidden/>
    <w:unhideWhenUsed/>
    <w:rsid w:val="004553CA"/>
    <w:pPr>
      <w:spacing w:after="0" w:line="240" w:lineRule="auto"/>
    </w:pPr>
    <w:rPr>
      <w:rFonts w:ascii="Times New Roman" w:eastAsia="Times New Roman" w:hAnsi="Times New Roman"/>
      <w:sz w:val="20"/>
      <w:szCs w:val="20"/>
    </w:rPr>
  </w:style>
  <w:style w:type="character" w:customStyle="1" w:styleId="PripombabesediloZnak1">
    <w:name w:val="Pripomba – besedilo Znak1"/>
    <w:link w:val="Pripombabesedilo"/>
    <w:uiPriority w:val="99"/>
    <w:semiHidden/>
    <w:rsid w:val="004553CA"/>
    <w:rPr>
      <w:rFonts w:ascii="Times New Roman" w:eastAsia="Times New Roman" w:hAnsi="Times New Roman"/>
    </w:rPr>
  </w:style>
  <w:style w:type="paragraph" w:customStyle="1" w:styleId="Zadevapripombe1">
    <w:name w:val="Zadeva pripombe1"/>
    <w:basedOn w:val="Pripombabesedilo"/>
    <w:next w:val="Pripombabesedilo"/>
    <w:semiHidden/>
    <w:unhideWhenUsed/>
    <w:rsid w:val="004553CA"/>
    <w:rPr>
      <w:rFonts w:ascii="Calibri" w:eastAsia="Calibri" w:hAnsi="Calibri"/>
      <w:b/>
      <w:bCs/>
      <w:sz w:val="22"/>
      <w:szCs w:val="22"/>
    </w:rPr>
  </w:style>
  <w:style w:type="character" w:customStyle="1" w:styleId="ZadevakomentarjaZnak">
    <w:name w:val="Zadeva komentarja Znak"/>
    <w:uiPriority w:val="99"/>
    <w:semiHidden/>
    <w:rsid w:val="004553CA"/>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4553CA"/>
    <w:pPr>
      <w:spacing w:after="200" w:line="276" w:lineRule="auto"/>
    </w:pPr>
    <w:rPr>
      <w:rFonts w:ascii="Calibri" w:eastAsia="Calibri" w:hAnsi="Calibri"/>
      <w:b/>
      <w:bCs/>
    </w:rPr>
  </w:style>
  <w:style w:type="character" w:customStyle="1" w:styleId="ZadevapripombeZnak1">
    <w:name w:val="Zadeva pripombe Znak1"/>
    <w:uiPriority w:val="99"/>
    <w:semiHidden/>
    <w:rsid w:val="004553CA"/>
    <w:rPr>
      <w:rFonts w:ascii="Times New Roman" w:eastAsia="Times New Roman" w:hAnsi="Times New Roman"/>
      <w:b/>
      <w:bCs/>
    </w:rPr>
  </w:style>
  <w:style w:type="character" w:styleId="Neenpoudarek">
    <w:name w:val="Subtle Emphasis"/>
    <w:uiPriority w:val="19"/>
    <w:qFormat/>
    <w:rsid w:val="001D00C1"/>
    <w:rPr>
      <w:i/>
      <w:iCs/>
      <w:color w:val="808080"/>
    </w:rPr>
  </w:style>
  <w:style w:type="paragraph" w:customStyle="1" w:styleId="navaden0">
    <w:name w:val="navaden"/>
    <w:basedOn w:val="Navaden"/>
    <w:rsid w:val="001D00C1"/>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1D00C1"/>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1D00C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271FFF"/>
    <w:rPr>
      <w:vertAlign w:val="superscript"/>
    </w:rPr>
  </w:style>
  <w:style w:type="paragraph" w:customStyle="1" w:styleId="Standard">
    <w:name w:val="Standard"/>
    <w:rsid w:val="00271FFF"/>
    <w:pPr>
      <w:suppressAutoHyphens/>
      <w:spacing w:before="120" w:after="120"/>
      <w:jc w:val="both"/>
      <w:textAlignment w:val="baseline"/>
    </w:pPr>
    <w:rPr>
      <w:rFonts w:ascii="Times New Roman" w:hAnsi="Times New Roman"/>
      <w:color w:val="00000A"/>
      <w:sz w:val="24"/>
      <w:szCs w:val="22"/>
      <w:lang w:val="en-GB" w:eastAsia="zh-CN"/>
    </w:rPr>
  </w:style>
  <w:style w:type="paragraph" w:customStyle="1" w:styleId="Sprotnaopomba">
    <w:name w:val="Sprotna opomba"/>
    <w:basedOn w:val="Standard"/>
    <w:rsid w:val="00271FFF"/>
    <w:pPr>
      <w:spacing w:before="0" w:after="0"/>
      <w:ind w:left="720" w:hanging="720"/>
    </w:pPr>
    <w:rPr>
      <w:sz w:val="20"/>
      <w:szCs w:val="20"/>
    </w:rPr>
  </w:style>
  <w:style w:type="paragraph" w:customStyle="1" w:styleId="alineazaodstavkom1">
    <w:name w:val="alineazaodstavkom1"/>
    <w:basedOn w:val="Navaden"/>
    <w:rsid w:val="00EB3470"/>
    <w:pPr>
      <w:spacing w:after="0" w:line="240" w:lineRule="auto"/>
      <w:ind w:left="425" w:hanging="425"/>
      <w:jc w:val="both"/>
    </w:pPr>
    <w:rPr>
      <w:rFonts w:ascii="Arial" w:eastAsia="Times New Roman" w:hAnsi="Arial" w:cs="Arial"/>
      <w:lang w:eastAsia="sl-SI"/>
    </w:rPr>
  </w:style>
  <w:style w:type="character" w:styleId="SledenaHiperpovezava">
    <w:name w:val="FollowedHyperlink"/>
    <w:basedOn w:val="Privzetapisavaodstavka"/>
    <w:uiPriority w:val="99"/>
    <w:semiHidden/>
    <w:unhideWhenUsed/>
    <w:rsid w:val="00B7425B"/>
    <w:rPr>
      <w:color w:val="800080" w:themeColor="followedHyperlink"/>
      <w:u w:val="single"/>
    </w:rPr>
  </w:style>
  <w:style w:type="numbering" w:customStyle="1" w:styleId="Brezseznama3">
    <w:name w:val="Brez seznama3"/>
    <w:next w:val="Brezseznama"/>
    <w:uiPriority w:val="99"/>
    <w:semiHidden/>
    <w:unhideWhenUsed/>
    <w:rsid w:val="00F76924"/>
  </w:style>
  <w:style w:type="table" w:customStyle="1" w:styleId="Tabelamrea2">
    <w:name w:val="Tabela – mreža2"/>
    <w:basedOn w:val="Navadnatabela"/>
    <w:next w:val="Tabelamrea"/>
    <w:uiPriority w:val="59"/>
    <w:rsid w:val="00F76924"/>
    <w:rPr>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2">
    <w:name w:val="Navaden2"/>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F76924"/>
    <w:rPr>
      <w:rFonts w:ascii="Times New Roman" w:eastAsia="Times New Roman" w:hAnsi="Times New Roman"/>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12">
    <w:name w:val="Brez seznama12"/>
    <w:next w:val="Brezseznama"/>
    <w:uiPriority w:val="99"/>
    <w:semiHidden/>
    <w:unhideWhenUsed/>
    <w:rsid w:val="00F76924"/>
  </w:style>
  <w:style w:type="numbering" w:customStyle="1" w:styleId="Brezseznama111">
    <w:name w:val="Brez seznama111"/>
    <w:next w:val="Brezseznama"/>
    <w:semiHidden/>
    <w:rsid w:val="00F76924"/>
  </w:style>
  <w:style w:type="numbering" w:customStyle="1" w:styleId="Brezseznama21">
    <w:name w:val="Brez seznama21"/>
    <w:next w:val="Brezseznama"/>
    <w:uiPriority w:val="99"/>
    <w:semiHidden/>
    <w:unhideWhenUsed/>
    <w:rsid w:val="00F76924"/>
  </w:style>
  <w:style w:type="paragraph" w:customStyle="1" w:styleId="odsek">
    <w:name w:val="ods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2">
    <w:name w:val="Slog2"/>
    <w:basedOn w:val="Naslov6"/>
    <w:link w:val="Slog2Znak"/>
    <w:qFormat/>
    <w:rsid w:val="004211AB"/>
    <w:rPr>
      <w:rFonts w:asciiTheme="majorHAnsi" w:hAnsiTheme="majorHAnsi"/>
      <w:b/>
    </w:rPr>
  </w:style>
  <w:style w:type="paragraph" w:customStyle="1" w:styleId="Slog3">
    <w:name w:val="Slog3"/>
    <w:basedOn w:val="Odstavekseznama"/>
    <w:link w:val="Slog3Znak"/>
    <w:qFormat/>
    <w:rsid w:val="004211AB"/>
    <w:pPr>
      <w:numPr>
        <w:ilvl w:val="1"/>
        <w:numId w:val="4"/>
      </w:numPr>
    </w:pPr>
  </w:style>
  <w:style w:type="character" w:customStyle="1" w:styleId="Slog2Znak">
    <w:name w:val="Slog2 Znak"/>
    <w:basedOn w:val="Naslov6Znak"/>
    <w:link w:val="Slog2"/>
    <w:rsid w:val="004211AB"/>
    <w:rPr>
      <w:rFonts w:asciiTheme="majorHAnsi" w:eastAsia="Times New Roman" w:hAnsiTheme="majorHAnsi"/>
      <w:b/>
      <w:color w:val="000000"/>
      <w:sz w:val="22"/>
      <w:szCs w:val="22"/>
      <w:lang w:val="sl-SI"/>
    </w:rPr>
  </w:style>
  <w:style w:type="paragraph" w:customStyle="1" w:styleId="Slog4">
    <w:name w:val="Slog4"/>
    <w:basedOn w:val="Slog3"/>
    <w:link w:val="Slog4Znak"/>
    <w:qFormat/>
    <w:rsid w:val="004211AB"/>
    <w:pPr>
      <w:jc w:val="both"/>
    </w:pPr>
  </w:style>
  <w:style w:type="character" w:customStyle="1" w:styleId="OdstavekseznamaZnak">
    <w:name w:val="Odstavek seznama Znak"/>
    <w:basedOn w:val="Privzetapisavaodstavka"/>
    <w:link w:val="Odstavekseznama"/>
    <w:uiPriority w:val="34"/>
    <w:rsid w:val="004211AB"/>
    <w:rPr>
      <w:sz w:val="22"/>
      <w:szCs w:val="22"/>
      <w:lang w:val="sl-SI"/>
    </w:rPr>
  </w:style>
  <w:style w:type="character" w:customStyle="1" w:styleId="Slog3Znak">
    <w:name w:val="Slog3 Znak"/>
    <w:basedOn w:val="OdstavekseznamaZnak"/>
    <w:link w:val="Slog3"/>
    <w:rsid w:val="004211AB"/>
    <w:rPr>
      <w:sz w:val="22"/>
      <w:szCs w:val="22"/>
      <w:lang w:val="sl-SI"/>
    </w:rPr>
  </w:style>
  <w:style w:type="paragraph" w:customStyle="1" w:styleId="priloge">
    <w:name w:val="priloge"/>
    <w:basedOn w:val="Navaden"/>
    <w:link w:val="prilogeZnak"/>
    <w:qFormat/>
    <w:rsid w:val="003B4F5F"/>
    <w:rPr>
      <w:b/>
      <w:sz w:val="32"/>
      <w:szCs w:val="32"/>
    </w:rPr>
  </w:style>
  <w:style w:type="character" w:customStyle="1" w:styleId="Slog4Znak">
    <w:name w:val="Slog4 Znak"/>
    <w:basedOn w:val="Slog3Znak"/>
    <w:link w:val="Slog4"/>
    <w:rsid w:val="004211AB"/>
    <w:rPr>
      <w:sz w:val="22"/>
      <w:szCs w:val="22"/>
      <w:lang w:val="sl-SI"/>
    </w:rPr>
  </w:style>
  <w:style w:type="table" w:customStyle="1" w:styleId="Tabelamrea3">
    <w:name w:val="Tabela – mreža3"/>
    <w:basedOn w:val="Navadnatabela"/>
    <w:next w:val="Tabelamrea"/>
    <w:uiPriority w:val="99"/>
    <w:rsid w:val="003B4F5F"/>
    <w:rPr>
      <w:rFonts w:eastAsia="MS Mincho"/>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logeZnak">
    <w:name w:val="priloge Znak"/>
    <w:basedOn w:val="Privzetapisavaodstavka"/>
    <w:link w:val="priloge"/>
    <w:rsid w:val="003B4F5F"/>
    <w:rPr>
      <w:b/>
      <w:sz w:val="32"/>
      <w:szCs w:val="32"/>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0D04"/>
    <w:pPr>
      <w:spacing w:after="200" w:line="276" w:lineRule="auto"/>
    </w:pPr>
    <w:rPr>
      <w:sz w:val="22"/>
      <w:szCs w:val="22"/>
      <w:lang w:val="sl-SI"/>
    </w:rPr>
  </w:style>
  <w:style w:type="paragraph" w:styleId="Naslov1">
    <w:name w:val="heading 1"/>
    <w:basedOn w:val="Navaden"/>
    <w:next w:val="Navaden"/>
    <w:link w:val="Naslov1Znak"/>
    <w:qFormat/>
    <w:rsid w:val="00166214"/>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4D6D64"/>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F17E55"/>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EE3045"/>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EE3045"/>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4553CA"/>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4553CA"/>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9">
    <w:name w:val="heading 9"/>
    <w:basedOn w:val="Navaden"/>
    <w:next w:val="Navaden"/>
    <w:link w:val="Naslov9Znak"/>
    <w:qFormat/>
    <w:rsid w:val="004553CA"/>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0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vilnatoka1">
    <w:name w:val="tevilnatoka1"/>
    <w:basedOn w:val="Navaden"/>
    <w:rsid w:val="002F3A72"/>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5F61DF"/>
    <w:pPr>
      <w:spacing w:after="0" w:line="240" w:lineRule="auto"/>
    </w:pPr>
    <w:rPr>
      <w:rFonts w:ascii="Tahoma" w:hAnsi="Tahoma"/>
      <w:sz w:val="16"/>
      <w:szCs w:val="16"/>
    </w:rPr>
  </w:style>
  <w:style w:type="character" w:customStyle="1" w:styleId="BesedilooblakaZnak">
    <w:name w:val="Besedilo oblačka Znak"/>
    <w:link w:val="Besedilooblaka"/>
    <w:uiPriority w:val="99"/>
    <w:semiHidden/>
    <w:rsid w:val="005F61DF"/>
    <w:rPr>
      <w:rFonts w:ascii="Tahoma" w:hAnsi="Tahoma" w:cs="Tahoma"/>
      <w:sz w:val="16"/>
      <w:szCs w:val="16"/>
      <w:lang w:eastAsia="en-US"/>
    </w:rPr>
  </w:style>
  <w:style w:type="paragraph" w:styleId="Odstavekseznama">
    <w:name w:val="List Paragraph"/>
    <w:basedOn w:val="Navaden"/>
    <w:link w:val="OdstavekseznamaZnak"/>
    <w:uiPriority w:val="34"/>
    <w:qFormat/>
    <w:rsid w:val="00143C63"/>
    <w:pPr>
      <w:ind w:left="708"/>
    </w:pPr>
  </w:style>
  <w:style w:type="character" w:customStyle="1" w:styleId="Naslov3Znak">
    <w:name w:val="Naslov 3 Znak"/>
    <w:aliases w:val="Heading 3 Char Znak"/>
    <w:link w:val="Naslov3"/>
    <w:rsid w:val="00F17E55"/>
    <w:rPr>
      <w:rFonts w:ascii="Arial" w:eastAsia="Times New Roman" w:hAnsi="Arial" w:cs="Arial"/>
      <w:b/>
      <w:bCs/>
      <w:sz w:val="26"/>
      <w:szCs w:val="26"/>
    </w:rPr>
  </w:style>
  <w:style w:type="paragraph" w:styleId="Telobesedila">
    <w:name w:val="Body Text"/>
    <w:basedOn w:val="Navaden"/>
    <w:link w:val="TelobesedilaZnak"/>
    <w:semiHidden/>
    <w:rsid w:val="007D12D2"/>
    <w:pPr>
      <w:spacing w:after="0" w:line="240" w:lineRule="auto"/>
      <w:jc w:val="both"/>
    </w:pPr>
    <w:rPr>
      <w:rFonts w:ascii="Arial" w:eastAsia="Times New Roman" w:hAnsi="Arial"/>
      <w:sz w:val="20"/>
      <w:szCs w:val="20"/>
    </w:rPr>
  </w:style>
  <w:style w:type="character" w:customStyle="1" w:styleId="TelobesedilaZnak">
    <w:name w:val="Telo besedila Znak"/>
    <w:link w:val="Telobesedila"/>
    <w:semiHidden/>
    <w:rsid w:val="007D12D2"/>
    <w:rPr>
      <w:rFonts w:ascii="Arial" w:eastAsia="Times New Roman" w:hAnsi="Arial"/>
    </w:rPr>
  </w:style>
  <w:style w:type="character" w:customStyle="1" w:styleId="Naslov1Znak">
    <w:name w:val="Naslov 1 Znak"/>
    <w:link w:val="Naslov1"/>
    <w:rsid w:val="00166214"/>
    <w:rPr>
      <w:rFonts w:ascii="Cambria" w:eastAsia="Times New Roman" w:hAnsi="Cambria" w:cs="Times New Roman"/>
      <w:b/>
      <w:bCs/>
      <w:kern w:val="32"/>
      <w:sz w:val="32"/>
      <w:szCs w:val="32"/>
      <w:lang w:eastAsia="en-US"/>
    </w:rPr>
  </w:style>
  <w:style w:type="character" w:customStyle="1" w:styleId="Naslov2Znak">
    <w:name w:val="Naslov 2 Znak"/>
    <w:aliases w:val="Heading 2 Char1 Znak,Heading 2 Char Char Znak"/>
    <w:link w:val="Naslov2"/>
    <w:rsid w:val="004D6D64"/>
    <w:rPr>
      <w:rFonts w:ascii="Cambria" w:eastAsia="Times New Roman" w:hAnsi="Cambria" w:cs="Times New Roman"/>
      <w:b/>
      <w:bCs/>
      <w:i/>
      <w:iCs/>
      <w:sz w:val="28"/>
      <w:szCs w:val="28"/>
      <w:lang w:eastAsia="en-US"/>
    </w:rPr>
  </w:style>
  <w:style w:type="paragraph" w:styleId="Telobesedila3">
    <w:name w:val="Body Text 3"/>
    <w:basedOn w:val="Navaden"/>
    <w:link w:val="Telobesedila3Znak"/>
    <w:semiHidden/>
    <w:unhideWhenUsed/>
    <w:rsid w:val="004D6D64"/>
    <w:pPr>
      <w:spacing w:after="120"/>
    </w:pPr>
    <w:rPr>
      <w:sz w:val="16"/>
      <w:szCs w:val="16"/>
    </w:rPr>
  </w:style>
  <w:style w:type="character" w:customStyle="1" w:styleId="Telobesedila3Znak">
    <w:name w:val="Telo besedila 3 Znak"/>
    <w:link w:val="Telobesedila3"/>
    <w:semiHidden/>
    <w:rsid w:val="004D6D64"/>
    <w:rPr>
      <w:sz w:val="16"/>
      <w:szCs w:val="16"/>
      <w:lang w:eastAsia="en-US"/>
    </w:rPr>
  </w:style>
  <w:style w:type="character" w:customStyle="1" w:styleId="Naslov4Znak">
    <w:name w:val="Naslov 4 Znak"/>
    <w:link w:val="Naslov4"/>
    <w:rsid w:val="00EE3045"/>
    <w:rPr>
      <w:rFonts w:ascii="Calibri" w:eastAsia="Times New Roman" w:hAnsi="Calibri" w:cs="Times New Roman"/>
      <w:b/>
      <w:bCs/>
      <w:sz w:val="28"/>
      <w:szCs w:val="28"/>
      <w:lang w:eastAsia="en-US"/>
    </w:rPr>
  </w:style>
  <w:style w:type="character" w:customStyle="1" w:styleId="Naslov5Znak">
    <w:name w:val="Naslov 5 Znak"/>
    <w:link w:val="Naslov5"/>
    <w:rsid w:val="00EE3045"/>
    <w:rPr>
      <w:rFonts w:ascii="Calibri" w:eastAsia="Times New Roman" w:hAnsi="Calibri" w:cs="Times New Roman"/>
      <w:b/>
      <w:bCs/>
      <w:i/>
      <w:iCs/>
      <w:sz w:val="26"/>
      <w:szCs w:val="26"/>
      <w:lang w:eastAsia="en-US"/>
    </w:rPr>
  </w:style>
  <w:style w:type="paragraph" w:customStyle="1" w:styleId="ti-art">
    <w:name w:val="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8E6447"/>
    <w:pPr>
      <w:tabs>
        <w:tab w:val="center" w:pos="4536"/>
        <w:tab w:val="right" w:pos="9072"/>
      </w:tabs>
    </w:pPr>
  </w:style>
  <w:style w:type="character" w:customStyle="1" w:styleId="GlavaZnak">
    <w:name w:val="Glava Znak"/>
    <w:link w:val="Glava"/>
    <w:rsid w:val="008E6447"/>
    <w:rPr>
      <w:sz w:val="22"/>
      <w:szCs w:val="22"/>
      <w:lang w:eastAsia="en-US"/>
    </w:rPr>
  </w:style>
  <w:style w:type="paragraph" w:styleId="Noga">
    <w:name w:val="footer"/>
    <w:basedOn w:val="Navaden"/>
    <w:link w:val="NogaZnak"/>
    <w:unhideWhenUsed/>
    <w:rsid w:val="008E6447"/>
    <w:pPr>
      <w:tabs>
        <w:tab w:val="center" w:pos="4536"/>
        <w:tab w:val="right" w:pos="9072"/>
      </w:tabs>
    </w:pPr>
  </w:style>
  <w:style w:type="character" w:customStyle="1" w:styleId="NogaZnak">
    <w:name w:val="Noga Znak"/>
    <w:link w:val="Noga"/>
    <w:rsid w:val="008E6447"/>
    <w:rPr>
      <w:sz w:val="22"/>
      <w:szCs w:val="22"/>
      <w:lang w:eastAsia="en-US"/>
    </w:rPr>
  </w:style>
  <w:style w:type="character" w:styleId="Hiperpovezava">
    <w:name w:val="Hyperlink"/>
    <w:uiPriority w:val="99"/>
    <w:unhideWhenUsed/>
    <w:rsid w:val="00E06B81"/>
    <w:rPr>
      <w:color w:val="0000FF"/>
      <w:u w:val="single"/>
    </w:rPr>
  </w:style>
  <w:style w:type="paragraph" w:styleId="Kazalovsebine1">
    <w:name w:val="toc 1"/>
    <w:basedOn w:val="Navaden"/>
    <w:next w:val="Navaden"/>
    <w:autoRedefine/>
    <w:uiPriority w:val="39"/>
    <w:unhideWhenUsed/>
    <w:qFormat/>
    <w:rsid w:val="00146BF2"/>
    <w:pPr>
      <w:tabs>
        <w:tab w:val="left" w:pos="720"/>
        <w:tab w:val="right" w:leader="dot" w:pos="10206"/>
      </w:tabs>
    </w:pPr>
  </w:style>
  <w:style w:type="paragraph" w:styleId="Kazalovsebine2">
    <w:name w:val="toc 2"/>
    <w:basedOn w:val="Navaden"/>
    <w:next w:val="Navaden"/>
    <w:autoRedefine/>
    <w:uiPriority w:val="39"/>
    <w:unhideWhenUsed/>
    <w:qFormat/>
    <w:rsid w:val="00C201F2"/>
    <w:pPr>
      <w:ind w:left="220"/>
    </w:pPr>
  </w:style>
  <w:style w:type="paragraph" w:styleId="Kazalovsebine5">
    <w:name w:val="toc 5"/>
    <w:basedOn w:val="Navaden"/>
    <w:next w:val="Navaden"/>
    <w:autoRedefine/>
    <w:uiPriority w:val="39"/>
    <w:unhideWhenUsed/>
    <w:rsid w:val="00C201F2"/>
    <w:pPr>
      <w:ind w:left="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FE0CE8"/>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FE0CE8"/>
    <w:rPr>
      <w:lang w:eastAsia="en-US"/>
    </w:rPr>
  </w:style>
  <w:style w:type="character" w:styleId="Sprotnaopomba-sklic">
    <w:name w:val="footnote reference"/>
    <w:aliases w:val="Footnote symbol,Footnote,Fussnota"/>
    <w:uiPriority w:val="99"/>
    <w:unhideWhenUsed/>
    <w:rsid w:val="00FE0CE8"/>
    <w:rPr>
      <w:vertAlign w:val="superscript"/>
    </w:rPr>
  </w:style>
  <w:style w:type="character" w:customStyle="1" w:styleId="highlight1">
    <w:name w:val="highlight1"/>
    <w:rsid w:val="00BF6C9C"/>
    <w:rPr>
      <w:shd w:val="clear" w:color="auto" w:fill="FFFF88"/>
    </w:rPr>
  </w:style>
  <w:style w:type="table" w:customStyle="1" w:styleId="Tabelamrea1">
    <w:name w:val="Tabela – mreža1"/>
    <w:basedOn w:val="Navadnatabela"/>
    <w:next w:val="Tabelamrea"/>
    <w:rsid w:val="00DB50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6Znak">
    <w:name w:val="Naslov 6 Znak"/>
    <w:link w:val="Naslov6"/>
    <w:rsid w:val="004553CA"/>
    <w:rPr>
      <w:rFonts w:ascii="Times New Roman" w:eastAsia="Times New Roman" w:hAnsi="Times New Roman"/>
      <w:color w:val="000000"/>
      <w:sz w:val="22"/>
      <w:szCs w:val="22"/>
    </w:rPr>
  </w:style>
  <w:style w:type="character" w:customStyle="1" w:styleId="Naslov7Znak">
    <w:name w:val="Naslov 7 Znak"/>
    <w:link w:val="Naslov7"/>
    <w:rsid w:val="004553CA"/>
    <w:rPr>
      <w:rFonts w:ascii="Helvetica" w:eastAsia="Times New Roman" w:hAnsi="Helvetica"/>
      <w:b/>
      <w:bCs/>
      <w:sz w:val="32"/>
      <w:szCs w:val="24"/>
      <w:shd w:val="clear" w:color="auto" w:fill="CCCCCC"/>
    </w:rPr>
  </w:style>
  <w:style w:type="character" w:customStyle="1" w:styleId="Naslov9Znak">
    <w:name w:val="Naslov 9 Znak"/>
    <w:link w:val="Naslov9"/>
    <w:rsid w:val="004553CA"/>
    <w:rPr>
      <w:rFonts w:ascii="Arial" w:eastAsia="Times New Roman" w:hAnsi="Arial"/>
      <w:b/>
      <w:bCs/>
      <w:color w:val="000000"/>
      <w:sz w:val="22"/>
      <w:szCs w:val="22"/>
    </w:rPr>
  </w:style>
  <w:style w:type="numbering" w:customStyle="1" w:styleId="Brezseznama1">
    <w:name w:val="Brez seznama1"/>
    <w:next w:val="Brezseznama"/>
    <w:uiPriority w:val="99"/>
    <w:semiHidden/>
    <w:unhideWhenUsed/>
    <w:rsid w:val="004553CA"/>
  </w:style>
  <w:style w:type="paragraph" w:styleId="Telobesedila2">
    <w:name w:val="Body Text 2"/>
    <w:basedOn w:val="Navaden"/>
    <w:link w:val="Telobesedila2Znak"/>
    <w:semiHidden/>
    <w:rsid w:val="004553CA"/>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link w:val="Telobesedila2"/>
    <w:semiHidden/>
    <w:rsid w:val="004553CA"/>
    <w:rPr>
      <w:rFonts w:ascii="Times New Roman" w:eastAsia="Times New Roman" w:hAnsi="Times New Roman"/>
      <w:i/>
      <w:iCs/>
      <w:sz w:val="24"/>
      <w:szCs w:val="24"/>
    </w:rPr>
  </w:style>
  <w:style w:type="character" w:styleId="tevilkastrani">
    <w:name w:val="page number"/>
    <w:rsid w:val="004553CA"/>
  </w:style>
  <w:style w:type="paragraph" w:styleId="Revizija">
    <w:name w:val="Revision"/>
    <w:hidden/>
    <w:uiPriority w:val="99"/>
    <w:semiHidden/>
    <w:rsid w:val="004553CA"/>
    <w:rPr>
      <w:rFonts w:ascii="Times New Roman" w:eastAsia="Times New Roman" w:hAnsi="Times New Roman"/>
      <w:sz w:val="24"/>
      <w:szCs w:val="24"/>
      <w:lang w:val="sl-SI" w:eastAsia="sl-SI"/>
    </w:rPr>
  </w:style>
  <w:style w:type="paragraph" w:styleId="HTML-oblikovano">
    <w:name w:val="HTML Preformatted"/>
    <w:basedOn w:val="Navaden"/>
    <w:link w:val="HTML-oblikovanoZnak"/>
    <w:semiHidden/>
    <w:rsid w:val="0045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link w:val="HTML-oblikovano"/>
    <w:semiHidden/>
    <w:rsid w:val="004553CA"/>
    <w:rPr>
      <w:rFonts w:ascii="Courier New" w:eastAsia="Times New Roman" w:hAnsi="Courier New"/>
      <w:color w:val="000000"/>
      <w:sz w:val="18"/>
      <w:szCs w:val="18"/>
    </w:rPr>
  </w:style>
  <w:style w:type="paragraph" w:customStyle="1" w:styleId="alinea2">
    <w:name w:val="alinea2"/>
    <w:basedOn w:val="Navaden"/>
    <w:autoRedefine/>
    <w:rsid w:val="004553CA"/>
    <w:pPr>
      <w:numPr>
        <w:numId w:val="21"/>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semiHidden/>
    <w:rsid w:val="004553C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4553CA"/>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4553CA"/>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4553CA"/>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4553CA"/>
    <w:pPr>
      <w:numPr>
        <w:numId w:val="19"/>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4553CA"/>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4553CA"/>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4553CA"/>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4553CA"/>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4553CA"/>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link w:val="Telobesedila-zamik"/>
    <w:semiHidden/>
    <w:rsid w:val="004553CA"/>
    <w:rPr>
      <w:rFonts w:ascii="Times New Roman" w:eastAsia="Times New Roman" w:hAnsi="Times New Roman"/>
      <w:sz w:val="24"/>
      <w:szCs w:val="24"/>
    </w:rPr>
  </w:style>
  <w:style w:type="paragraph" w:styleId="Kazalovsebine3">
    <w:name w:val="toc 3"/>
    <w:basedOn w:val="Navaden"/>
    <w:next w:val="Navaden"/>
    <w:autoRedefine/>
    <w:uiPriority w:val="39"/>
    <w:qFormat/>
    <w:rsid w:val="004553CA"/>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4553CA"/>
    <w:pPr>
      <w:spacing w:after="0" w:line="240" w:lineRule="auto"/>
      <w:jc w:val="center"/>
    </w:pPr>
    <w:rPr>
      <w:rFonts w:ascii="Arial" w:eastAsia="Times New Roman" w:hAnsi="Arial"/>
      <w:b/>
      <w:color w:val="000000"/>
      <w:sz w:val="40"/>
      <w:szCs w:val="20"/>
    </w:rPr>
  </w:style>
  <w:style w:type="character" w:customStyle="1" w:styleId="NaslovZnak">
    <w:name w:val="Naslov Znak"/>
    <w:link w:val="Naslov"/>
    <w:rsid w:val="004553CA"/>
    <w:rPr>
      <w:rFonts w:ascii="Arial" w:eastAsia="Times New Roman" w:hAnsi="Arial"/>
      <w:b/>
      <w:color w:val="000000"/>
      <w:sz w:val="40"/>
    </w:rPr>
  </w:style>
  <w:style w:type="paragraph" w:customStyle="1" w:styleId="Ad">
    <w:name w:val="Ad"/>
    <w:basedOn w:val="Navaden"/>
    <w:autoRedefine/>
    <w:rsid w:val="004553CA"/>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4553CA"/>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4553CA"/>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qFormat/>
    <w:rsid w:val="004553CA"/>
    <w:pPr>
      <w:ind w:left="720"/>
      <w:contextualSpacing/>
    </w:pPr>
  </w:style>
  <w:style w:type="paragraph" w:customStyle="1" w:styleId="Text2">
    <w:name w:val="Text 2"/>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4553CA"/>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4553CA"/>
    <w:pPr>
      <w:spacing w:after="0" w:line="240" w:lineRule="auto"/>
    </w:pPr>
    <w:rPr>
      <w:rFonts w:ascii="Times New Roman" w:eastAsia="Times New Roman" w:hAnsi="Times New Roman"/>
      <w:sz w:val="24"/>
      <w:szCs w:val="24"/>
      <w:lang w:eastAsia="sl-SI"/>
    </w:rPr>
  </w:style>
  <w:style w:type="paragraph" w:customStyle="1" w:styleId="Default">
    <w:name w:val="Default"/>
    <w:rsid w:val="004553CA"/>
    <w:pPr>
      <w:autoSpaceDE w:val="0"/>
      <w:autoSpaceDN w:val="0"/>
      <w:adjustRightInd w:val="0"/>
    </w:pPr>
    <w:rPr>
      <w:rFonts w:ascii="Arial" w:eastAsia="Times New Roman" w:hAnsi="Arial" w:cs="Arial"/>
      <w:color w:val="000000"/>
      <w:sz w:val="24"/>
      <w:szCs w:val="24"/>
      <w:lang w:val="sl-SI" w:eastAsia="sl-SI"/>
    </w:rPr>
  </w:style>
  <w:style w:type="paragraph" w:customStyle="1" w:styleId="Slog1">
    <w:name w:val="Slog1"/>
    <w:basedOn w:val="Naslov"/>
    <w:rsid w:val="004553CA"/>
    <w:pPr>
      <w:numPr>
        <w:numId w:val="23"/>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4553CA"/>
    <w:pPr>
      <w:numPr>
        <w:numId w:val="24"/>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4553CA"/>
    <w:pPr>
      <w:numPr>
        <w:numId w:val="31"/>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4553CA"/>
    <w:pPr>
      <w:numPr>
        <w:numId w:val="33"/>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4553CA"/>
    <w:pPr>
      <w:numPr>
        <w:numId w:val="34"/>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4553CA"/>
    <w:pPr>
      <w:numPr>
        <w:numId w:val="35"/>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4553CA"/>
    <w:pPr>
      <w:numPr>
        <w:numId w:val="46"/>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4553CA"/>
    <w:pPr>
      <w:numPr>
        <w:numId w:val="41"/>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4553CA"/>
    <w:pPr>
      <w:numPr>
        <w:numId w:val="42"/>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4553CA"/>
    <w:pPr>
      <w:numPr>
        <w:numId w:val="43"/>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4553CA"/>
    <w:pPr>
      <w:numPr>
        <w:numId w:val="25"/>
      </w:numPr>
    </w:pPr>
  </w:style>
  <w:style w:type="paragraph" w:customStyle="1" w:styleId="Point0">
    <w:name w:val="Point 0"/>
    <w:basedOn w:val="Navaden"/>
    <w:rsid w:val="004553CA"/>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4553CA"/>
    <w:pPr>
      <w:numPr>
        <w:numId w:val="26"/>
      </w:numPr>
    </w:pPr>
  </w:style>
  <w:style w:type="paragraph" w:customStyle="1" w:styleId="Point1">
    <w:name w:val="Point 1"/>
    <w:basedOn w:val="Navaden"/>
    <w:rsid w:val="004553CA"/>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4553CA"/>
    <w:pPr>
      <w:numPr>
        <w:numId w:val="27"/>
      </w:numPr>
    </w:pPr>
  </w:style>
  <w:style w:type="paragraph" w:customStyle="1" w:styleId="Point2">
    <w:name w:val="Point 2"/>
    <w:basedOn w:val="Navaden"/>
    <w:rsid w:val="004553CA"/>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4553CA"/>
    <w:pPr>
      <w:numPr>
        <w:numId w:val="28"/>
      </w:numPr>
    </w:pPr>
  </w:style>
  <w:style w:type="paragraph" w:customStyle="1" w:styleId="Point3">
    <w:name w:val="Point 3"/>
    <w:basedOn w:val="Navaden"/>
    <w:rsid w:val="004553CA"/>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4553CA"/>
    <w:pPr>
      <w:numPr>
        <w:numId w:val="29"/>
      </w:numPr>
    </w:pPr>
  </w:style>
  <w:style w:type="paragraph" w:customStyle="1" w:styleId="Point4">
    <w:name w:val="Point 4"/>
    <w:basedOn w:val="Navaden"/>
    <w:rsid w:val="004553CA"/>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4553CA"/>
    <w:pPr>
      <w:numPr>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4553CA"/>
    <w:pPr>
      <w:numPr>
        <w:ilvl w:val="1"/>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4553CA"/>
    <w:pPr>
      <w:numPr>
        <w:ilvl w:val="2"/>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4553CA"/>
    <w:pPr>
      <w:numPr>
        <w:ilvl w:val="3"/>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4553CA"/>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4553CA"/>
    <w:pPr>
      <w:numPr>
        <w:numId w:val="32"/>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4553CA"/>
    <w:pPr>
      <w:numPr>
        <w:numId w:val="36"/>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4553CA"/>
    <w:pPr>
      <w:numPr>
        <w:numId w:val="37"/>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4553CA"/>
    <w:pPr>
      <w:numPr>
        <w:numId w:val="38"/>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4553CA"/>
    <w:pPr>
      <w:numPr>
        <w:numId w:val="39"/>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4553CA"/>
    <w:pPr>
      <w:numPr>
        <w:numId w:val="4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4553CA"/>
    <w:pPr>
      <w:numPr>
        <w:numId w:val="45"/>
      </w:numPr>
      <w:spacing w:before="120" w:after="120"/>
    </w:pPr>
    <w:rPr>
      <w:szCs w:val="24"/>
      <w:lang w:eastAsia="de-DE"/>
    </w:rPr>
  </w:style>
  <w:style w:type="paragraph" w:customStyle="1" w:styleId="ListNumberLevel2">
    <w:name w:val="List Number (Level 2)"/>
    <w:basedOn w:val="Navaden"/>
    <w:rsid w:val="004553CA"/>
    <w:pPr>
      <w:numPr>
        <w:ilvl w:val="1"/>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4553CA"/>
    <w:pPr>
      <w:numPr>
        <w:ilvl w:val="1"/>
        <w:numId w:val="45"/>
      </w:numPr>
      <w:spacing w:before="120" w:after="120"/>
    </w:pPr>
    <w:rPr>
      <w:szCs w:val="24"/>
      <w:lang w:eastAsia="de-DE"/>
    </w:rPr>
  </w:style>
  <w:style w:type="paragraph" w:customStyle="1" w:styleId="ListNumber2Level2">
    <w:name w:val="List Number 2 (Level 2)"/>
    <w:basedOn w:val="Text2"/>
    <w:rsid w:val="004553CA"/>
    <w:pPr>
      <w:numPr>
        <w:ilvl w:val="1"/>
        <w:numId w:val="41"/>
      </w:numPr>
      <w:tabs>
        <w:tab w:val="clear" w:pos="2302"/>
      </w:tabs>
      <w:spacing w:before="120" w:after="120"/>
    </w:pPr>
    <w:rPr>
      <w:szCs w:val="24"/>
      <w:lang w:eastAsia="de-DE"/>
    </w:rPr>
  </w:style>
  <w:style w:type="paragraph" w:customStyle="1" w:styleId="ListNumber3Level2">
    <w:name w:val="List Number 3 (Level 2)"/>
    <w:basedOn w:val="Text3"/>
    <w:rsid w:val="004553CA"/>
    <w:pPr>
      <w:numPr>
        <w:ilvl w:val="1"/>
        <w:numId w:val="42"/>
      </w:numPr>
      <w:tabs>
        <w:tab w:val="clear" w:pos="2302"/>
      </w:tabs>
      <w:spacing w:before="120" w:after="120"/>
    </w:pPr>
    <w:rPr>
      <w:szCs w:val="24"/>
      <w:lang w:eastAsia="de-DE"/>
    </w:rPr>
  </w:style>
  <w:style w:type="paragraph" w:customStyle="1" w:styleId="ListNumber4Level2">
    <w:name w:val="List Number 4 (Level 2)"/>
    <w:basedOn w:val="Text4"/>
    <w:rsid w:val="004553CA"/>
    <w:pPr>
      <w:numPr>
        <w:ilvl w:val="1"/>
        <w:numId w:val="43"/>
      </w:numPr>
    </w:pPr>
  </w:style>
  <w:style w:type="paragraph" w:customStyle="1" w:styleId="ListNumberLevel3">
    <w:name w:val="List Number (Level 3)"/>
    <w:basedOn w:val="Navaden"/>
    <w:rsid w:val="004553CA"/>
    <w:pPr>
      <w:numPr>
        <w:ilvl w:val="2"/>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4553CA"/>
    <w:pPr>
      <w:numPr>
        <w:ilvl w:val="2"/>
        <w:numId w:val="45"/>
      </w:numPr>
      <w:spacing w:before="120" w:after="120"/>
    </w:pPr>
    <w:rPr>
      <w:szCs w:val="24"/>
      <w:lang w:eastAsia="de-DE"/>
    </w:rPr>
  </w:style>
  <w:style w:type="paragraph" w:customStyle="1" w:styleId="ListNumber2Level3">
    <w:name w:val="List Number 2 (Level 3)"/>
    <w:basedOn w:val="Text2"/>
    <w:rsid w:val="004553CA"/>
    <w:pPr>
      <w:numPr>
        <w:ilvl w:val="2"/>
        <w:numId w:val="41"/>
      </w:numPr>
      <w:tabs>
        <w:tab w:val="clear" w:pos="2302"/>
      </w:tabs>
      <w:spacing w:before="120" w:after="120"/>
    </w:pPr>
    <w:rPr>
      <w:szCs w:val="24"/>
      <w:lang w:eastAsia="de-DE"/>
    </w:rPr>
  </w:style>
  <w:style w:type="paragraph" w:customStyle="1" w:styleId="ListNumber3Level3">
    <w:name w:val="List Number 3 (Level 3)"/>
    <w:basedOn w:val="Text3"/>
    <w:rsid w:val="004553CA"/>
    <w:pPr>
      <w:numPr>
        <w:ilvl w:val="2"/>
        <w:numId w:val="42"/>
      </w:numPr>
      <w:tabs>
        <w:tab w:val="clear" w:pos="2302"/>
      </w:tabs>
      <w:spacing w:before="120" w:after="120"/>
    </w:pPr>
    <w:rPr>
      <w:szCs w:val="24"/>
      <w:lang w:eastAsia="de-DE"/>
    </w:rPr>
  </w:style>
  <w:style w:type="paragraph" w:customStyle="1" w:styleId="ListNumber4Level3">
    <w:name w:val="List Number 4 (Level 3)"/>
    <w:basedOn w:val="Text4"/>
    <w:rsid w:val="004553CA"/>
    <w:pPr>
      <w:numPr>
        <w:ilvl w:val="2"/>
        <w:numId w:val="43"/>
      </w:numPr>
    </w:pPr>
  </w:style>
  <w:style w:type="paragraph" w:customStyle="1" w:styleId="ListNumberLevel4">
    <w:name w:val="List Number (Level 4)"/>
    <w:basedOn w:val="Navaden"/>
    <w:rsid w:val="004553CA"/>
    <w:pPr>
      <w:numPr>
        <w:ilvl w:val="3"/>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4553CA"/>
    <w:pPr>
      <w:numPr>
        <w:ilvl w:val="3"/>
        <w:numId w:val="45"/>
      </w:numPr>
      <w:spacing w:before="120" w:after="120"/>
    </w:pPr>
    <w:rPr>
      <w:szCs w:val="24"/>
      <w:lang w:eastAsia="de-DE"/>
    </w:rPr>
  </w:style>
  <w:style w:type="paragraph" w:customStyle="1" w:styleId="ListNumber2Level4">
    <w:name w:val="List Number 2 (Level 4)"/>
    <w:basedOn w:val="Text2"/>
    <w:rsid w:val="004553CA"/>
    <w:pPr>
      <w:numPr>
        <w:ilvl w:val="3"/>
        <w:numId w:val="41"/>
      </w:numPr>
      <w:tabs>
        <w:tab w:val="clear" w:pos="2302"/>
      </w:tabs>
      <w:spacing w:before="120" w:after="120"/>
    </w:pPr>
    <w:rPr>
      <w:szCs w:val="24"/>
      <w:lang w:eastAsia="de-DE"/>
    </w:rPr>
  </w:style>
  <w:style w:type="paragraph" w:customStyle="1" w:styleId="ListNumber3Level4">
    <w:name w:val="List Number 3 (Level 4)"/>
    <w:basedOn w:val="Text3"/>
    <w:rsid w:val="004553CA"/>
    <w:pPr>
      <w:numPr>
        <w:ilvl w:val="3"/>
        <w:numId w:val="42"/>
      </w:numPr>
      <w:tabs>
        <w:tab w:val="clear" w:pos="2302"/>
      </w:tabs>
      <w:spacing w:before="120" w:after="120"/>
    </w:pPr>
    <w:rPr>
      <w:szCs w:val="24"/>
      <w:lang w:eastAsia="de-DE"/>
    </w:rPr>
  </w:style>
  <w:style w:type="paragraph" w:customStyle="1" w:styleId="ListNumber4Level4">
    <w:name w:val="List Number 4 (Level 4)"/>
    <w:basedOn w:val="Text4"/>
    <w:rsid w:val="004553CA"/>
    <w:pPr>
      <w:numPr>
        <w:ilvl w:val="3"/>
        <w:numId w:val="43"/>
      </w:numPr>
    </w:pPr>
  </w:style>
  <w:style w:type="paragraph" w:customStyle="1" w:styleId="Considrant">
    <w:name w:val="Considérant"/>
    <w:basedOn w:val="Navaden"/>
    <w:rsid w:val="004553CA"/>
    <w:pPr>
      <w:numPr>
        <w:numId w:val="44"/>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4553CA"/>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4553CA"/>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4553CA"/>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4553CA"/>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4553CA"/>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4553CA"/>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4553CA"/>
    <w:pPr>
      <w:numPr>
        <w:numId w:val="47"/>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4553CA"/>
    <w:pPr>
      <w:numPr>
        <w:numId w:val="48"/>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4553CA"/>
    <w:pPr>
      <w:numPr>
        <w:ilvl w:val="1"/>
        <w:numId w:val="18"/>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4553CA"/>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4553CA"/>
    <w:pPr>
      <w:numPr>
        <w:numId w:val="22"/>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4553CA"/>
    <w:pPr>
      <w:numPr>
        <w:numId w:val="20"/>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4553CA"/>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4553CA"/>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4553CA"/>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4553CA"/>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4553CA"/>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4553CA"/>
    <w:pPr>
      <w:spacing w:after="0" w:line="240" w:lineRule="auto"/>
    </w:pPr>
    <w:rPr>
      <w:rFonts w:ascii="Arial" w:eastAsia="Times New Roman" w:hAnsi="Arial" w:cs="Arial"/>
      <w:b/>
      <w:sz w:val="20"/>
      <w:szCs w:val="20"/>
      <w:lang w:val="pl-PL" w:eastAsia="sl-SI"/>
    </w:rPr>
  </w:style>
  <w:style w:type="paragraph" w:customStyle="1" w:styleId="Navaden10">
    <w:name w:val="Navaden1"/>
    <w:uiPriority w:val="99"/>
    <w:rsid w:val="004553CA"/>
    <w:rPr>
      <w:rFonts w:ascii="Arial" w:eastAsia="Times New Roman" w:hAnsi="Arial"/>
      <w:b/>
      <w:lang w:val="de-DE" w:eastAsia="sl-SI"/>
    </w:rPr>
  </w:style>
  <w:style w:type="paragraph" w:customStyle="1" w:styleId="NavadenAriel10leee">
    <w:name w:val="Navaden Ariel 10 ležeče"/>
    <w:basedOn w:val="Navaden"/>
    <w:rsid w:val="004553CA"/>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4553CA"/>
    <w:rPr>
      <w:b/>
      <w:bCs/>
    </w:rPr>
  </w:style>
  <w:style w:type="character" w:customStyle="1" w:styleId="PripombabesediloZnak">
    <w:name w:val="Pripomba – besedilo Znak"/>
    <w:uiPriority w:val="99"/>
    <w:semiHidden/>
    <w:rsid w:val="004553CA"/>
  </w:style>
  <w:style w:type="paragraph" w:styleId="NaslovTOC">
    <w:name w:val="TOC Heading"/>
    <w:basedOn w:val="Naslov1"/>
    <w:next w:val="Navaden"/>
    <w:uiPriority w:val="39"/>
    <w:qFormat/>
    <w:rsid w:val="004553CA"/>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4553CA"/>
  </w:style>
  <w:style w:type="paragraph" w:customStyle="1" w:styleId="Revizija1">
    <w:name w:val="Revizija1"/>
    <w:hidden/>
    <w:semiHidden/>
    <w:rsid w:val="004553CA"/>
    <w:rPr>
      <w:rFonts w:ascii="Times New Roman" w:hAnsi="Times New Roman"/>
      <w:sz w:val="24"/>
      <w:szCs w:val="24"/>
      <w:lang w:val="sl-SI" w:eastAsia="sl-SI"/>
    </w:rPr>
  </w:style>
  <w:style w:type="character" w:customStyle="1" w:styleId="ZadevapripombeZnak">
    <w:name w:val="Zadeva pripombe Znak"/>
    <w:link w:val="Zadevapripombe"/>
    <w:uiPriority w:val="99"/>
    <w:semiHidden/>
    <w:locked/>
    <w:rsid w:val="004553CA"/>
    <w:rPr>
      <w:b/>
      <w:bCs/>
    </w:rPr>
  </w:style>
  <w:style w:type="paragraph" w:customStyle="1" w:styleId="ListParagraph1">
    <w:name w:val="List Paragraph1"/>
    <w:basedOn w:val="Navaden"/>
    <w:rsid w:val="004553CA"/>
    <w:pPr>
      <w:ind w:left="720"/>
    </w:pPr>
    <w:rPr>
      <w:rFonts w:eastAsia="Times New Roman" w:cs="Calibri"/>
    </w:rPr>
  </w:style>
  <w:style w:type="paragraph" w:customStyle="1" w:styleId="Normal1">
    <w:name w:val="Normal1"/>
    <w:rsid w:val="004553CA"/>
    <w:rPr>
      <w:rFonts w:ascii="Arial" w:hAnsi="Arial" w:cs="Arial"/>
      <w:b/>
      <w:bCs/>
      <w:lang w:val="de-DE" w:eastAsia="sl-SI"/>
    </w:rPr>
  </w:style>
  <w:style w:type="character" w:styleId="Krepko">
    <w:name w:val="Strong"/>
    <w:qFormat/>
    <w:rsid w:val="004553CA"/>
    <w:rPr>
      <w:rFonts w:cs="Times New Roman"/>
      <w:b/>
      <w:bCs/>
    </w:rPr>
  </w:style>
  <w:style w:type="paragraph" w:styleId="Navaden-zamik">
    <w:name w:val="Normal Indent"/>
    <w:basedOn w:val="Navaden"/>
    <w:semiHidden/>
    <w:rsid w:val="004553CA"/>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4553CA"/>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4553CA"/>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4553CA"/>
    <w:rPr>
      <w:rFonts w:ascii="Arial" w:hAnsi="Arial"/>
      <w:sz w:val="20"/>
    </w:rPr>
  </w:style>
  <w:style w:type="character" w:customStyle="1" w:styleId="FontStyle110">
    <w:name w:val="Font Style110"/>
    <w:rsid w:val="004553CA"/>
    <w:rPr>
      <w:rFonts w:ascii="Times New Roman" w:hAnsi="Times New Roman"/>
      <w:i/>
      <w:sz w:val="22"/>
    </w:rPr>
  </w:style>
  <w:style w:type="paragraph" w:customStyle="1" w:styleId="CharCharChar1">
    <w:name w:val="Char Char Char1"/>
    <w:basedOn w:val="Navaden"/>
    <w:rsid w:val="004553CA"/>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4553CA"/>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4553CA"/>
    <w:pPr>
      <w:spacing w:after="160" w:line="240" w:lineRule="exact"/>
    </w:pPr>
    <w:rPr>
      <w:rFonts w:ascii="Tahoma" w:eastAsia="Times New Roman" w:hAnsi="Tahoma"/>
      <w:sz w:val="20"/>
      <w:szCs w:val="20"/>
      <w:lang w:val="en-US"/>
    </w:rPr>
  </w:style>
  <w:style w:type="paragraph" w:customStyle="1" w:styleId="ti-grseq-1">
    <w:name w:val="ti-grseq-1"/>
    <w:basedOn w:val="Navaden"/>
    <w:rsid w:val="004553CA"/>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4553CA"/>
  </w:style>
  <w:style w:type="paragraph" w:customStyle="1" w:styleId="tbl-hdr">
    <w:name w:val="tbl-hdr"/>
    <w:basedOn w:val="Navaden"/>
    <w:uiPriority w:val="99"/>
    <w:rsid w:val="004553CA"/>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semiHidden/>
    <w:unhideWhenUsed/>
    <w:rsid w:val="004553CA"/>
    <w:rPr>
      <w:sz w:val="16"/>
      <w:szCs w:val="16"/>
    </w:rPr>
  </w:style>
  <w:style w:type="paragraph" w:styleId="Pripombabesedilo">
    <w:name w:val="annotation text"/>
    <w:basedOn w:val="Navaden"/>
    <w:link w:val="PripombabesediloZnak1"/>
    <w:uiPriority w:val="99"/>
    <w:semiHidden/>
    <w:unhideWhenUsed/>
    <w:rsid w:val="004553CA"/>
    <w:pPr>
      <w:spacing w:after="0" w:line="240" w:lineRule="auto"/>
    </w:pPr>
    <w:rPr>
      <w:rFonts w:ascii="Times New Roman" w:eastAsia="Times New Roman" w:hAnsi="Times New Roman"/>
      <w:sz w:val="20"/>
      <w:szCs w:val="20"/>
    </w:rPr>
  </w:style>
  <w:style w:type="character" w:customStyle="1" w:styleId="PripombabesediloZnak1">
    <w:name w:val="Pripomba – besedilo Znak1"/>
    <w:link w:val="Pripombabesedilo"/>
    <w:uiPriority w:val="99"/>
    <w:semiHidden/>
    <w:rsid w:val="004553CA"/>
    <w:rPr>
      <w:rFonts w:ascii="Times New Roman" w:eastAsia="Times New Roman" w:hAnsi="Times New Roman"/>
    </w:rPr>
  </w:style>
  <w:style w:type="paragraph" w:customStyle="1" w:styleId="Zadevapripombe1">
    <w:name w:val="Zadeva pripombe1"/>
    <w:basedOn w:val="Pripombabesedilo"/>
    <w:next w:val="Pripombabesedilo"/>
    <w:semiHidden/>
    <w:unhideWhenUsed/>
    <w:rsid w:val="004553CA"/>
    <w:rPr>
      <w:rFonts w:ascii="Calibri" w:eastAsia="Calibri" w:hAnsi="Calibri"/>
      <w:b/>
      <w:bCs/>
      <w:sz w:val="22"/>
      <w:szCs w:val="22"/>
    </w:rPr>
  </w:style>
  <w:style w:type="character" w:customStyle="1" w:styleId="ZadevakomentarjaZnak">
    <w:name w:val="Zadeva komentarja Znak"/>
    <w:uiPriority w:val="99"/>
    <w:semiHidden/>
    <w:rsid w:val="004553CA"/>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4553CA"/>
    <w:pPr>
      <w:spacing w:after="200" w:line="276" w:lineRule="auto"/>
    </w:pPr>
    <w:rPr>
      <w:rFonts w:ascii="Calibri" w:eastAsia="Calibri" w:hAnsi="Calibri"/>
      <w:b/>
      <w:bCs/>
    </w:rPr>
  </w:style>
  <w:style w:type="character" w:customStyle="1" w:styleId="ZadevapripombeZnak1">
    <w:name w:val="Zadeva pripombe Znak1"/>
    <w:uiPriority w:val="99"/>
    <w:semiHidden/>
    <w:rsid w:val="004553CA"/>
    <w:rPr>
      <w:rFonts w:ascii="Times New Roman" w:eastAsia="Times New Roman" w:hAnsi="Times New Roman"/>
      <w:b/>
      <w:bCs/>
    </w:rPr>
  </w:style>
  <w:style w:type="character" w:styleId="Neenpoudarek">
    <w:name w:val="Subtle Emphasis"/>
    <w:uiPriority w:val="19"/>
    <w:qFormat/>
    <w:rsid w:val="001D00C1"/>
    <w:rPr>
      <w:i/>
      <w:iCs/>
      <w:color w:val="808080"/>
    </w:rPr>
  </w:style>
  <w:style w:type="paragraph" w:customStyle="1" w:styleId="navaden0">
    <w:name w:val="navaden"/>
    <w:basedOn w:val="Navaden"/>
    <w:rsid w:val="001D00C1"/>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1D00C1"/>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1D00C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271FFF"/>
    <w:rPr>
      <w:vertAlign w:val="superscript"/>
    </w:rPr>
  </w:style>
  <w:style w:type="paragraph" w:customStyle="1" w:styleId="Standard">
    <w:name w:val="Standard"/>
    <w:rsid w:val="00271FFF"/>
    <w:pPr>
      <w:suppressAutoHyphens/>
      <w:spacing w:before="120" w:after="120"/>
      <w:jc w:val="both"/>
      <w:textAlignment w:val="baseline"/>
    </w:pPr>
    <w:rPr>
      <w:rFonts w:ascii="Times New Roman" w:hAnsi="Times New Roman"/>
      <w:color w:val="00000A"/>
      <w:sz w:val="24"/>
      <w:szCs w:val="22"/>
      <w:lang w:val="en-GB" w:eastAsia="zh-CN"/>
    </w:rPr>
  </w:style>
  <w:style w:type="paragraph" w:customStyle="1" w:styleId="Sprotnaopomba">
    <w:name w:val="Sprotna opomba"/>
    <w:basedOn w:val="Standard"/>
    <w:rsid w:val="00271FFF"/>
    <w:pPr>
      <w:spacing w:before="0" w:after="0"/>
      <w:ind w:left="720" w:hanging="720"/>
    </w:pPr>
    <w:rPr>
      <w:sz w:val="20"/>
      <w:szCs w:val="20"/>
    </w:rPr>
  </w:style>
  <w:style w:type="paragraph" w:customStyle="1" w:styleId="alineazaodstavkom1">
    <w:name w:val="alineazaodstavkom1"/>
    <w:basedOn w:val="Navaden"/>
    <w:rsid w:val="00EB3470"/>
    <w:pPr>
      <w:spacing w:after="0" w:line="240" w:lineRule="auto"/>
      <w:ind w:left="425" w:hanging="425"/>
      <w:jc w:val="both"/>
    </w:pPr>
    <w:rPr>
      <w:rFonts w:ascii="Arial" w:eastAsia="Times New Roman" w:hAnsi="Arial" w:cs="Arial"/>
      <w:lang w:eastAsia="sl-SI"/>
    </w:rPr>
  </w:style>
  <w:style w:type="character" w:styleId="SledenaHiperpovezava">
    <w:name w:val="FollowedHyperlink"/>
    <w:basedOn w:val="Privzetapisavaodstavka"/>
    <w:uiPriority w:val="99"/>
    <w:semiHidden/>
    <w:unhideWhenUsed/>
    <w:rsid w:val="00B7425B"/>
    <w:rPr>
      <w:color w:val="800080" w:themeColor="followedHyperlink"/>
      <w:u w:val="single"/>
    </w:rPr>
  </w:style>
  <w:style w:type="numbering" w:customStyle="1" w:styleId="Brezseznama3">
    <w:name w:val="Brez seznama3"/>
    <w:next w:val="Brezseznama"/>
    <w:uiPriority w:val="99"/>
    <w:semiHidden/>
    <w:unhideWhenUsed/>
    <w:rsid w:val="00F76924"/>
  </w:style>
  <w:style w:type="table" w:customStyle="1" w:styleId="Tabelamrea2">
    <w:name w:val="Tabela – mreža2"/>
    <w:basedOn w:val="Navadnatabela"/>
    <w:next w:val="Tabelamrea"/>
    <w:uiPriority w:val="59"/>
    <w:rsid w:val="00F76924"/>
    <w:rPr>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2">
    <w:name w:val="Navaden2"/>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F76924"/>
    <w:rPr>
      <w:rFonts w:ascii="Times New Roman" w:eastAsia="Times New Roman" w:hAnsi="Times New Roman"/>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12">
    <w:name w:val="Brez seznama12"/>
    <w:next w:val="Brezseznama"/>
    <w:uiPriority w:val="99"/>
    <w:semiHidden/>
    <w:unhideWhenUsed/>
    <w:rsid w:val="00F76924"/>
  </w:style>
  <w:style w:type="numbering" w:customStyle="1" w:styleId="Brezseznama111">
    <w:name w:val="Brez seznama111"/>
    <w:next w:val="Brezseznama"/>
    <w:semiHidden/>
    <w:rsid w:val="00F76924"/>
  </w:style>
  <w:style w:type="numbering" w:customStyle="1" w:styleId="Brezseznama21">
    <w:name w:val="Brez seznama21"/>
    <w:next w:val="Brezseznama"/>
    <w:uiPriority w:val="99"/>
    <w:semiHidden/>
    <w:unhideWhenUsed/>
    <w:rsid w:val="00F76924"/>
  </w:style>
  <w:style w:type="paragraph" w:customStyle="1" w:styleId="odsek">
    <w:name w:val="ods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2">
    <w:name w:val="Slog2"/>
    <w:basedOn w:val="Naslov6"/>
    <w:link w:val="Slog2Znak"/>
    <w:qFormat/>
    <w:rsid w:val="004211AB"/>
    <w:rPr>
      <w:rFonts w:asciiTheme="majorHAnsi" w:hAnsiTheme="majorHAnsi"/>
      <w:b/>
    </w:rPr>
  </w:style>
  <w:style w:type="paragraph" w:customStyle="1" w:styleId="Slog3">
    <w:name w:val="Slog3"/>
    <w:basedOn w:val="Odstavekseznama"/>
    <w:link w:val="Slog3Znak"/>
    <w:qFormat/>
    <w:rsid w:val="004211AB"/>
    <w:pPr>
      <w:numPr>
        <w:ilvl w:val="1"/>
        <w:numId w:val="4"/>
      </w:numPr>
    </w:pPr>
  </w:style>
  <w:style w:type="character" w:customStyle="1" w:styleId="Slog2Znak">
    <w:name w:val="Slog2 Znak"/>
    <w:basedOn w:val="Naslov6Znak"/>
    <w:link w:val="Slog2"/>
    <w:rsid w:val="004211AB"/>
    <w:rPr>
      <w:rFonts w:asciiTheme="majorHAnsi" w:eastAsia="Times New Roman" w:hAnsiTheme="majorHAnsi"/>
      <w:b/>
      <w:color w:val="000000"/>
      <w:sz w:val="22"/>
      <w:szCs w:val="22"/>
      <w:lang w:val="sl-SI"/>
    </w:rPr>
  </w:style>
  <w:style w:type="paragraph" w:customStyle="1" w:styleId="Slog4">
    <w:name w:val="Slog4"/>
    <w:basedOn w:val="Slog3"/>
    <w:link w:val="Slog4Znak"/>
    <w:qFormat/>
    <w:rsid w:val="004211AB"/>
    <w:pPr>
      <w:jc w:val="both"/>
    </w:pPr>
  </w:style>
  <w:style w:type="character" w:customStyle="1" w:styleId="OdstavekseznamaZnak">
    <w:name w:val="Odstavek seznama Znak"/>
    <w:basedOn w:val="Privzetapisavaodstavka"/>
    <w:link w:val="Odstavekseznama"/>
    <w:uiPriority w:val="34"/>
    <w:rsid w:val="004211AB"/>
    <w:rPr>
      <w:sz w:val="22"/>
      <w:szCs w:val="22"/>
      <w:lang w:val="sl-SI"/>
    </w:rPr>
  </w:style>
  <w:style w:type="character" w:customStyle="1" w:styleId="Slog3Znak">
    <w:name w:val="Slog3 Znak"/>
    <w:basedOn w:val="OdstavekseznamaZnak"/>
    <w:link w:val="Slog3"/>
    <w:rsid w:val="004211AB"/>
    <w:rPr>
      <w:sz w:val="22"/>
      <w:szCs w:val="22"/>
      <w:lang w:val="sl-SI"/>
    </w:rPr>
  </w:style>
  <w:style w:type="paragraph" w:customStyle="1" w:styleId="priloge">
    <w:name w:val="priloge"/>
    <w:basedOn w:val="Navaden"/>
    <w:link w:val="prilogeZnak"/>
    <w:qFormat/>
    <w:rsid w:val="003B4F5F"/>
    <w:rPr>
      <w:b/>
      <w:sz w:val="32"/>
      <w:szCs w:val="32"/>
    </w:rPr>
  </w:style>
  <w:style w:type="character" w:customStyle="1" w:styleId="Slog4Znak">
    <w:name w:val="Slog4 Znak"/>
    <w:basedOn w:val="Slog3Znak"/>
    <w:link w:val="Slog4"/>
    <w:rsid w:val="004211AB"/>
    <w:rPr>
      <w:sz w:val="22"/>
      <w:szCs w:val="22"/>
      <w:lang w:val="sl-SI"/>
    </w:rPr>
  </w:style>
  <w:style w:type="table" w:customStyle="1" w:styleId="Tabelamrea3">
    <w:name w:val="Tabela – mreža3"/>
    <w:basedOn w:val="Navadnatabela"/>
    <w:next w:val="Tabelamrea"/>
    <w:uiPriority w:val="99"/>
    <w:rsid w:val="003B4F5F"/>
    <w:rPr>
      <w:rFonts w:eastAsia="MS Mincho"/>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logeZnak">
    <w:name w:val="priloge Znak"/>
    <w:basedOn w:val="Privzetapisavaodstavka"/>
    <w:link w:val="priloge"/>
    <w:rsid w:val="003B4F5F"/>
    <w:rPr>
      <w:b/>
      <w:sz w:val="32"/>
      <w:szCs w:val="3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8343">
      <w:bodyDiv w:val="1"/>
      <w:marLeft w:val="0"/>
      <w:marRight w:val="0"/>
      <w:marTop w:val="0"/>
      <w:marBottom w:val="0"/>
      <w:divBdr>
        <w:top w:val="none" w:sz="0" w:space="0" w:color="auto"/>
        <w:left w:val="none" w:sz="0" w:space="0" w:color="auto"/>
        <w:bottom w:val="none" w:sz="0" w:space="0" w:color="auto"/>
        <w:right w:val="none" w:sz="0" w:space="0" w:color="auto"/>
      </w:divBdr>
      <w:divsChild>
        <w:div w:id="506293754">
          <w:marLeft w:val="0"/>
          <w:marRight w:val="0"/>
          <w:marTop w:val="0"/>
          <w:marBottom w:val="0"/>
          <w:divBdr>
            <w:top w:val="none" w:sz="0" w:space="0" w:color="auto"/>
            <w:left w:val="none" w:sz="0" w:space="0" w:color="auto"/>
            <w:bottom w:val="none" w:sz="0" w:space="0" w:color="auto"/>
            <w:right w:val="none" w:sz="0" w:space="0" w:color="auto"/>
          </w:divBdr>
        </w:div>
        <w:div w:id="1027219712">
          <w:marLeft w:val="0"/>
          <w:marRight w:val="0"/>
          <w:marTop w:val="0"/>
          <w:marBottom w:val="0"/>
          <w:divBdr>
            <w:top w:val="none" w:sz="0" w:space="0" w:color="auto"/>
            <w:left w:val="none" w:sz="0" w:space="0" w:color="auto"/>
            <w:bottom w:val="none" w:sz="0" w:space="0" w:color="auto"/>
            <w:right w:val="none" w:sz="0" w:space="0" w:color="auto"/>
          </w:divBdr>
        </w:div>
      </w:divsChild>
    </w:div>
    <w:div w:id="110823826">
      <w:bodyDiv w:val="1"/>
      <w:marLeft w:val="0"/>
      <w:marRight w:val="0"/>
      <w:marTop w:val="0"/>
      <w:marBottom w:val="0"/>
      <w:divBdr>
        <w:top w:val="none" w:sz="0" w:space="0" w:color="auto"/>
        <w:left w:val="none" w:sz="0" w:space="0" w:color="auto"/>
        <w:bottom w:val="none" w:sz="0" w:space="0" w:color="auto"/>
        <w:right w:val="none" w:sz="0" w:space="0" w:color="auto"/>
      </w:divBdr>
    </w:div>
    <w:div w:id="178736422">
      <w:bodyDiv w:val="1"/>
      <w:marLeft w:val="0"/>
      <w:marRight w:val="0"/>
      <w:marTop w:val="0"/>
      <w:marBottom w:val="0"/>
      <w:divBdr>
        <w:top w:val="none" w:sz="0" w:space="0" w:color="auto"/>
        <w:left w:val="none" w:sz="0" w:space="0" w:color="auto"/>
        <w:bottom w:val="none" w:sz="0" w:space="0" w:color="auto"/>
        <w:right w:val="none" w:sz="0" w:space="0" w:color="auto"/>
      </w:divBdr>
      <w:divsChild>
        <w:div w:id="51856796">
          <w:marLeft w:val="0"/>
          <w:marRight w:val="0"/>
          <w:marTop w:val="0"/>
          <w:marBottom w:val="0"/>
          <w:divBdr>
            <w:top w:val="none" w:sz="0" w:space="0" w:color="auto"/>
            <w:left w:val="none" w:sz="0" w:space="0" w:color="auto"/>
            <w:bottom w:val="none" w:sz="0" w:space="0" w:color="auto"/>
            <w:right w:val="none" w:sz="0" w:space="0" w:color="auto"/>
          </w:divBdr>
          <w:divsChild>
            <w:div w:id="1271401296">
              <w:marLeft w:val="0"/>
              <w:marRight w:val="0"/>
              <w:marTop w:val="100"/>
              <w:marBottom w:val="100"/>
              <w:divBdr>
                <w:top w:val="none" w:sz="0" w:space="0" w:color="auto"/>
                <w:left w:val="none" w:sz="0" w:space="0" w:color="auto"/>
                <w:bottom w:val="none" w:sz="0" w:space="0" w:color="auto"/>
                <w:right w:val="none" w:sz="0" w:space="0" w:color="auto"/>
              </w:divBdr>
              <w:divsChild>
                <w:div w:id="900022071">
                  <w:marLeft w:val="0"/>
                  <w:marRight w:val="0"/>
                  <w:marTop w:val="0"/>
                  <w:marBottom w:val="0"/>
                  <w:divBdr>
                    <w:top w:val="none" w:sz="0" w:space="0" w:color="auto"/>
                    <w:left w:val="none" w:sz="0" w:space="0" w:color="auto"/>
                    <w:bottom w:val="none" w:sz="0" w:space="0" w:color="auto"/>
                    <w:right w:val="none" w:sz="0" w:space="0" w:color="auto"/>
                  </w:divBdr>
                  <w:divsChild>
                    <w:div w:id="815606561">
                      <w:marLeft w:val="0"/>
                      <w:marRight w:val="0"/>
                      <w:marTop w:val="0"/>
                      <w:marBottom w:val="0"/>
                      <w:divBdr>
                        <w:top w:val="none" w:sz="0" w:space="0" w:color="auto"/>
                        <w:left w:val="none" w:sz="0" w:space="0" w:color="auto"/>
                        <w:bottom w:val="none" w:sz="0" w:space="0" w:color="auto"/>
                        <w:right w:val="none" w:sz="0" w:space="0" w:color="auto"/>
                      </w:divBdr>
                      <w:divsChild>
                        <w:div w:id="926958618">
                          <w:marLeft w:val="0"/>
                          <w:marRight w:val="0"/>
                          <w:marTop w:val="0"/>
                          <w:marBottom w:val="0"/>
                          <w:divBdr>
                            <w:top w:val="none" w:sz="0" w:space="0" w:color="auto"/>
                            <w:left w:val="none" w:sz="0" w:space="0" w:color="auto"/>
                            <w:bottom w:val="none" w:sz="0" w:space="0" w:color="auto"/>
                            <w:right w:val="none" w:sz="0" w:space="0" w:color="auto"/>
                          </w:divBdr>
                          <w:divsChild>
                            <w:div w:id="1287270775">
                              <w:marLeft w:val="0"/>
                              <w:marRight w:val="0"/>
                              <w:marTop w:val="0"/>
                              <w:marBottom w:val="0"/>
                              <w:divBdr>
                                <w:top w:val="none" w:sz="0" w:space="0" w:color="auto"/>
                                <w:left w:val="none" w:sz="0" w:space="0" w:color="auto"/>
                                <w:bottom w:val="none" w:sz="0" w:space="0" w:color="auto"/>
                                <w:right w:val="none" w:sz="0" w:space="0" w:color="auto"/>
                              </w:divBdr>
                              <w:divsChild>
                                <w:div w:id="1435902380">
                                  <w:marLeft w:val="0"/>
                                  <w:marRight w:val="0"/>
                                  <w:marTop w:val="0"/>
                                  <w:marBottom w:val="0"/>
                                  <w:divBdr>
                                    <w:top w:val="none" w:sz="0" w:space="0" w:color="auto"/>
                                    <w:left w:val="none" w:sz="0" w:space="0" w:color="auto"/>
                                    <w:bottom w:val="none" w:sz="0" w:space="0" w:color="auto"/>
                                    <w:right w:val="none" w:sz="0" w:space="0" w:color="auto"/>
                                  </w:divBdr>
                                  <w:divsChild>
                                    <w:div w:id="1655180888">
                                      <w:marLeft w:val="0"/>
                                      <w:marRight w:val="0"/>
                                      <w:marTop w:val="0"/>
                                      <w:marBottom w:val="0"/>
                                      <w:divBdr>
                                        <w:top w:val="none" w:sz="0" w:space="0" w:color="auto"/>
                                        <w:left w:val="none" w:sz="0" w:space="0" w:color="auto"/>
                                        <w:bottom w:val="none" w:sz="0" w:space="0" w:color="auto"/>
                                        <w:right w:val="none" w:sz="0" w:space="0" w:color="auto"/>
                                      </w:divBdr>
                                      <w:divsChild>
                                        <w:div w:id="7735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868">
      <w:bodyDiv w:val="1"/>
      <w:marLeft w:val="0"/>
      <w:marRight w:val="0"/>
      <w:marTop w:val="0"/>
      <w:marBottom w:val="0"/>
      <w:divBdr>
        <w:top w:val="none" w:sz="0" w:space="0" w:color="auto"/>
        <w:left w:val="none" w:sz="0" w:space="0" w:color="auto"/>
        <w:bottom w:val="none" w:sz="0" w:space="0" w:color="auto"/>
        <w:right w:val="none" w:sz="0" w:space="0" w:color="auto"/>
      </w:divBdr>
      <w:divsChild>
        <w:div w:id="988438534">
          <w:marLeft w:val="0"/>
          <w:marRight w:val="0"/>
          <w:marTop w:val="0"/>
          <w:marBottom w:val="0"/>
          <w:divBdr>
            <w:top w:val="none" w:sz="0" w:space="0" w:color="auto"/>
            <w:left w:val="none" w:sz="0" w:space="0" w:color="auto"/>
            <w:bottom w:val="none" w:sz="0" w:space="0" w:color="auto"/>
            <w:right w:val="none" w:sz="0" w:space="0" w:color="auto"/>
          </w:divBdr>
        </w:div>
        <w:div w:id="1962683299">
          <w:marLeft w:val="0"/>
          <w:marRight w:val="0"/>
          <w:marTop w:val="0"/>
          <w:marBottom w:val="0"/>
          <w:divBdr>
            <w:top w:val="none" w:sz="0" w:space="0" w:color="auto"/>
            <w:left w:val="none" w:sz="0" w:space="0" w:color="auto"/>
            <w:bottom w:val="none" w:sz="0" w:space="0" w:color="auto"/>
            <w:right w:val="none" w:sz="0" w:space="0" w:color="auto"/>
          </w:divBdr>
        </w:div>
        <w:div w:id="277881836">
          <w:marLeft w:val="0"/>
          <w:marRight w:val="0"/>
          <w:marTop w:val="0"/>
          <w:marBottom w:val="0"/>
          <w:divBdr>
            <w:top w:val="none" w:sz="0" w:space="0" w:color="auto"/>
            <w:left w:val="none" w:sz="0" w:space="0" w:color="auto"/>
            <w:bottom w:val="none" w:sz="0" w:space="0" w:color="auto"/>
            <w:right w:val="none" w:sz="0" w:space="0" w:color="auto"/>
          </w:divBdr>
        </w:div>
        <w:div w:id="771322792">
          <w:marLeft w:val="0"/>
          <w:marRight w:val="0"/>
          <w:marTop w:val="0"/>
          <w:marBottom w:val="0"/>
          <w:divBdr>
            <w:top w:val="none" w:sz="0" w:space="0" w:color="auto"/>
            <w:left w:val="none" w:sz="0" w:space="0" w:color="auto"/>
            <w:bottom w:val="none" w:sz="0" w:space="0" w:color="auto"/>
            <w:right w:val="none" w:sz="0" w:space="0" w:color="auto"/>
          </w:divBdr>
        </w:div>
        <w:div w:id="641348691">
          <w:marLeft w:val="0"/>
          <w:marRight w:val="0"/>
          <w:marTop w:val="0"/>
          <w:marBottom w:val="0"/>
          <w:divBdr>
            <w:top w:val="none" w:sz="0" w:space="0" w:color="auto"/>
            <w:left w:val="none" w:sz="0" w:space="0" w:color="auto"/>
            <w:bottom w:val="none" w:sz="0" w:space="0" w:color="auto"/>
            <w:right w:val="none" w:sz="0" w:space="0" w:color="auto"/>
          </w:divBdr>
        </w:div>
        <w:div w:id="1809009182">
          <w:marLeft w:val="0"/>
          <w:marRight w:val="0"/>
          <w:marTop w:val="0"/>
          <w:marBottom w:val="0"/>
          <w:divBdr>
            <w:top w:val="none" w:sz="0" w:space="0" w:color="auto"/>
            <w:left w:val="none" w:sz="0" w:space="0" w:color="auto"/>
            <w:bottom w:val="none" w:sz="0" w:space="0" w:color="auto"/>
            <w:right w:val="none" w:sz="0" w:space="0" w:color="auto"/>
          </w:divBdr>
        </w:div>
      </w:divsChild>
    </w:div>
    <w:div w:id="302735475">
      <w:bodyDiv w:val="1"/>
      <w:marLeft w:val="0"/>
      <w:marRight w:val="0"/>
      <w:marTop w:val="0"/>
      <w:marBottom w:val="0"/>
      <w:divBdr>
        <w:top w:val="none" w:sz="0" w:space="0" w:color="auto"/>
        <w:left w:val="none" w:sz="0" w:space="0" w:color="auto"/>
        <w:bottom w:val="none" w:sz="0" w:space="0" w:color="auto"/>
        <w:right w:val="none" w:sz="0" w:space="0" w:color="auto"/>
      </w:divBdr>
      <w:divsChild>
        <w:div w:id="993681795">
          <w:marLeft w:val="0"/>
          <w:marRight w:val="0"/>
          <w:marTop w:val="0"/>
          <w:marBottom w:val="0"/>
          <w:divBdr>
            <w:top w:val="none" w:sz="0" w:space="0" w:color="auto"/>
            <w:left w:val="none" w:sz="0" w:space="0" w:color="auto"/>
            <w:bottom w:val="none" w:sz="0" w:space="0" w:color="auto"/>
            <w:right w:val="none" w:sz="0" w:space="0" w:color="auto"/>
          </w:divBdr>
        </w:div>
        <w:div w:id="2122189769">
          <w:marLeft w:val="0"/>
          <w:marRight w:val="0"/>
          <w:marTop w:val="0"/>
          <w:marBottom w:val="0"/>
          <w:divBdr>
            <w:top w:val="none" w:sz="0" w:space="0" w:color="auto"/>
            <w:left w:val="none" w:sz="0" w:space="0" w:color="auto"/>
            <w:bottom w:val="none" w:sz="0" w:space="0" w:color="auto"/>
            <w:right w:val="none" w:sz="0" w:space="0" w:color="auto"/>
          </w:divBdr>
        </w:div>
      </w:divsChild>
    </w:div>
    <w:div w:id="436486594">
      <w:bodyDiv w:val="1"/>
      <w:marLeft w:val="0"/>
      <w:marRight w:val="0"/>
      <w:marTop w:val="0"/>
      <w:marBottom w:val="0"/>
      <w:divBdr>
        <w:top w:val="none" w:sz="0" w:space="0" w:color="auto"/>
        <w:left w:val="none" w:sz="0" w:space="0" w:color="auto"/>
        <w:bottom w:val="none" w:sz="0" w:space="0" w:color="auto"/>
        <w:right w:val="none" w:sz="0" w:space="0" w:color="auto"/>
      </w:divBdr>
      <w:divsChild>
        <w:div w:id="1912812627">
          <w:marLeft w:val="0"/>
          <w:marRight w:val="0"/>
          <w:marTop w:val="0"/>
          <w:marBottom w:val="0"/>
          <w:divBdr>
            <w:top w:val="none" w:sz="0" w:space="0" w:color="auto"/>
            <w:left w:val="none" w:sz="0" w:space="0" w:color="auto"/>
            <w:bottom w:val="none" w:sz="0" w:space="0" w:color="auto"/>
            <w:right w:val="none" w:sz="0" w:space="0" w:color="auto"/>
          </w:divBdr>
        </w:div>
        <w:div w:id="1934777467">
          <w:marLeft w:val="0"/>
          <w:marRight w:val="0"/>
          <w:marTop w:val="0"/>
          <w:marBottom w:val="0"/>
          <w:divBdr>
            <w:top w:val="none" w:sz="0" w:space="0" w:color="auto"/>
            <w:left w:val="none" w:sz="0" w:space="0" w:color="auto"/>
            <w:bottom w:val="none" w:sz="0" w:space="0" w:color="auto"/>
            <w:right w:val="none" w:sz="0" w:space="0" w:color="auto"/>
          </w:divBdr>
        </w:div>
        <w:div w:id="1959405661">
          <w:marLeft w:val="0"/>
          <w:marRight w:val="0"/>
          <w:marTop w:val="0"/>
          <w:marBottom w:val="0"/>
          <w:divBdr>
            <w:top w:val="none" w:sz="0" w:space="0" w:color="auto"/>
            <w:left w:val="none" w:sz="0" w:space="0" w:color="auto"/>
            <w:bottom w:val="none" w:sz="0" w:space="0" w:color="auto"/>
            <w:right w:val="none" w:sz="0" w:space="0" w:color="auto"/>
          </w:divBdr>
        </w:div>
      </w:divsChild>
    </w:div>
    <w:div w:id="451632731">
      <w:bodyDiv w:val="1"/>
      <w:marLeft w:val="0"/>
      <w:marRight w:val="0"/>
      <w:marTop w:val="0"/>
      <w:marBottom w:val="0"/>
      <w:divBdr>
        <w:top w:val="none" w:sz="0" w:space="0" w:color="auto"/>
        <w:left w:val="none" w:sz="0" w:space="0" w:color="auto"/>
        <w:bottom w:val="none" w:sz="0" w:space="0" w:color="auto"/>
        <w:right w:val="none" w:sz="0" w:space="0" w:color="auto"/>
      </w:divBdr>
    </w:div>
    <w:div w:id="850218661">
      <w:bodyDiv w:val="1"/>
      <w:marLeft w:val="0"/>
      <w:marRight w:val="0"/>
      <w:marTop w:val="0"/>
      <w:marBottom w:val="0"/>
      <w:divBdr>
        <w:top w:val="none" w:sz="0" w:space="0" w:color="auto"/>
        <w:left w:val="none" w:sz="0" w:space="0" w:color="auto"/>
        <w:bottom w:val="none" w:sz="0" w:space="0" w:color="auto"/>
        <w:right w:val="none" w:sz="0" w:space="0" w:color="auto"/>
      </w:divBdr>
    </w:div>
    <w:div w:id="858735798">
      <w:bodyDiv w:val="1"/>
      <w:marLeft w:val="0"/>
      <w:marRight w:val="0"/>
      <w:marTop w:val="0"/>
      <w:marBottom w:val="0"/>
      <w:divBdr>
        <w:top w:val="none" w:sz="0" w:space="0" w:color="auto"/>
        <w:left w:val="none" w:sz="0" w:space="0" w:color="auto"/>
        <w:bottom w:val="none" w:sz="0" w:space="0" w:color="auto"/>
        <w:right w:val="none" w:sz="0" w:space="0" w:color="auto"/>
      </w:divBdr>
      <w:divsChild>
        <w:div w:id="1920020067">
          <w:marLeft w:val="0"/>
          <w:marRight w:val="0"/>
          <w:marTop w:val="0"/>
          <w:marBottom w:val="0"/>
          <w:divBdr>
            <w:top w:val="none" w:sz="0" w:space="0" w:color="auto"/>
            <w:left w:val="none" w:sz="0" w:space="0" w:color="auto"/>
            <w:bottom w:val="none" w:sz="0" w:space="0" w:color="auto"/>
            <w:right w:val="none" w:sz="0" w:space="0" w:color="auto"/>
          </w:divBdr>
          <w:divsChild>
            <w:div w:id="1289051486">
              <w:marLeft w:val="0"/>
              <w:marRight w:val="0"/>
              <w:marTop w:val="100"/>
              <w:marBottom w:val="100"/>
              <w:divBdr>
                <w:top w:val="none" w:sz="0" w:space="0" w:color="auto"/>
                <w:left w:val="none" w:sz="0" w:space="0" w:color="auto"/>
                <w:bottom w:val="none" w:sz="0" w:space="0" w:color="auto"/>
                <w:right w:val="none" w:sz="0" w:space="0" w:color="auto"/>
              </w:divBdr>
              <w:divsChild>
                <w:div w:id="1804538042">
                  <w:marLeft w:val="0"/>
                  <w:marRight w:val="0"/>
                  <w:marTop w:val="0"/>
                  <w:marBottom w:val="0"/>
                  <w:divBdr>
                    <w:top w:val="none" w:sz="0" w:space="0" w:color="auto"/>
                    <w:left w:val="none" w:sz="0" w:space="0" w:color="auto"/>
                    <w:bottom w:val="none" w:sz="0" w:space="0" w:color="auto"/>
                    <w:right w:val="none" w:sz="0" w:space="0" w:color="auto"/>
                  </w:divBdr>
                  <w:divsChild>
                    <w:div w:id="1709141773">
                      <w:marLeft w:val="0"/>
                      <w:marRight w:val="0"/>
                      <w:marTop w:val="0"/>
                      <w:marBottom w:val="0"/>
                      <w:divBdr>
                        <w:top w:val="none" w:sz="0" w:space="0" w:color="auto"/>
                        <w:left w:val="none" w:sz="0" w:space="0" w:color="auto"/>
                        <w:bottom w:val="none" w:sz="0" w:space="0" w:color="auto"/>
                        <w:right w:val="none" w:sz="0" w:space="0" w:color="auto"/>
                      </w:divBdr>
                      <w:divsChild>
                        <w:div w:id="1018238510">
                          <w:marLeft w:val="0"/>
                          <w:marRight w:val="0"/>
                          <w:marTop w:val="0"/>
                          <w:marBottom w:val="0"/>
                          <w:divBdr>
                            <w:top w:val="none" w:sz="0" w:space="0" w:color="auto"/>
                            <w:left w:val="none" w:sz="0" w:space="0" w:color="auto"/>
                            <w:bottom w:val="none" w:sz="0" w:space="0" w:color="auto"/>
                            <w:right w:val="none" w:sz="0" w:space="0" w:color="auto"/>
                          </w:divBdr>
                          <w:divsChild>
                            <w:div w:id="2093354860">
                              <w:marLeft w:val="0"/>
                              <w:marRight w:val="0"/>
                              <w:marTop w:val="0"/>
                              <w:marBottom w:val="0"/>
                              <w:divBdr>
                                <w:top w:val="none" w:sz="0" w:space="0" w:color="auto"/>
                                <w:left w:val="none" w:sz="0" w:space="0" w:color="auto"/>
                                <w:bottom w:val="none" w:sz="0" w:space="0" w:color="auto"/>
                                <w:right w:val="none" w:sz="0" w:space="0" w:color="auto"/>
                              </w:divBdr>
                              <w:divsChild>
                                <w:div w:id="554199978">
                                  <w:marLeft w:val="0"/>
                                  <w:marRight w:val="0"/>
                                  <w:marTop w:val="0"/>
                                  <w:marBottom w:val="0"/>
                                  <w:divBdr>
                                    <w:top w:val="none" w:sz="0" w:space="0" w:color="auto"/>
                                    <w:left w:val="none" w:sz="0" w:space="0" w:color="auto"/>
                                    <w:bottom w:val="none" w:sz="0" w:space="0" w:color="auto"/>
                                    <w:right w:val="none" w:sz="0" w:space="0" w:color="auto"/>
                                  </w:divBdr>
                                  <w:divsChild>
                                    <w:div w:id="2108307898">
                                      <w:marLeft w:val="0"/>
                                      <w:marRight w:val="0"/>
                                      <w:marTop w:val="0"/>
                                      <w:marBottom w:val="0"/>
                                      <w:divBdr>
                                        <w:top w:val="none" w:sz="0" w:space="0" w:color="auto"/>
                                        <w:left w:val="none" w:sz="0" w:space="0" w:color="auto"/>
                                        <w:bottom w:val="none" w:sz="0" w:space="0" w:color="auto"/>
                                        <w:right w:val="none" w:sz="0" w:space="0" w:color="auto"/>
                                      </w:divBdr>
                                      <w:divsChild>
                                        <w:div w:id="1874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02485">
      <w:bodyDiv w:val="1"/>
      <w:marLeft w:val="0"/>
      <w:marRight w:val="0"/>
      <w:marTop w:val="0"/>
      <w:marBottom w:val="0"/>
      <w:divBdr>
        <w:top w:val="none" w:sz="0" w:space="0" w:color="auto"/>
        <w:left w:val="none" w:sz="0" w:space="0" w:color="auto"/>
        <w:bottom w:val="none" w:sz="0" w:space="0" w:color="auto"/>
        <w:right w:val="none" w:sz="0" w:space="0" w:color="auto"/>
      </w:divBdr>
    </w:div>
    <w:div w:id="1243445067">
      <w:bodyDiv w:val="1"/>
      <w:marLeft w:val="0"/>
      <w:marRight w:val="0"/>
      <w:marTop w:val="0"/>
      <w:marBottom w:val="0"/>
      <w:divBdr>
        <w:top w:val="none" w:sz="0" w:space="0" w:color="auto"/>
        <w:left w:val="none" w:sz="0" w:space="0" w:color="auto"/>
        <w:bottom w:val="none" w:sz="0" w:space="0" w:color="auto"/>
        <w:right w:val="none" w:sz="0" w:space="0" w:color="auto"/>
      </w:divBdr>
      <w:divsChild>
        <w:div w:id="34623841">
          <w:marLeft w:val="0"/>
          <w:marRight w:val="0"/>
          <w:marTop w:val="0"/>
          <w:marBottom w:val="0"/>
          <w:divBdr>
            <w:top w:val="none" w:sz="0" w:space="0" w:color="auto"/>
            <w:left w:val="none" w:sz="0" w:space="0" w:color="auto"/>
            <w:bottom w:val="none" w:sz="0" w:space="0" w:color="auto"/>
            <w:right w:val="none" w:sz="0" w:space="0" w:color="auto"/>
          </w:divBdr>
        </w:div>
        <w:div w:id="101344674">
          <w:marLeft w:val="0"/>
          <w:marRight w:val="0"/>
          <w:marTop w:val="0"/>
          <w:marBottom w:val="0"/>
          <w:divBdr>
            <w:top w:val="none" w:sz="0" w:space="0" w:color="auto"/>
            <w:left w:val="none" w:sz="0" w:space="0" w:color="auto"/>
            <w:bottom w:val="none" w:sz="0" w:space="0" w:color="auto"/>
            <w:right w:val="none" w:sz="0" w:space="0" w:color="auto"/>
          </w:divBdr>
        </w:div>
        <w:div w:id="132909531">
          <w:marLeft w:val="0"/>
          <w:marRight w:val="0"/>
          <w:marTop w:val="0"/>
          <w:marBottom w:val="0"/>
          <w:divBdr>
            <w:top w:val="none" w:sz="0" w:space="0" w:color="auto"/>
            <w:left w:val="none" w:sz="0" w:space="0" w:color="auto"/>
            <w:bottom w:val="none" w:sz="0" w:space="0" w:color="auto"/>
            <w:right w:val="none" w:sz="0" w:space="0" w:color="auto"/>
          </w:divBdr>
        </w:div>
        <w:div w:id="162933080">
          <w:marLeft w:val="0"/>
          <w:marRight w:val="0"/>
          <w:marTop w:val="0"/>
          <w:marBottom w:val="0"/>
          <w:divBdr>
            <w:top w:val="none" w:sz="0" w:space="0" w:color="auto"/>
            <w:left w:val="none" w:sz="0" w:space="0" w:color="auto"/>
            <w:bottom w:val="none" w:sz="0" w:space="0" w:color="auto"/>
            <w:right w:val="none" w:sz="0" w:space="0" w:color="auto"/>
          </w:divBdr>
        </w:div>
        <w:div w:id="190075221">
          <w:marLeft w:val="0"/>
          <w:marRight w:val="0"/>
          <w:marTop w:val="0"/>
          <w:marBottom w:val="0"/>
          <w:divBdr>
            <w:top w:val="none" w:sz="0" w:space="0" w:color="auto"/>
            <w:left w:val="none" w:sz="0" w:space="0" w:color="auto"/>
            <w:bottom w:val="none" w:sz="0" w:space="0" w:color="auto"/>
            <w:right w:val="none" w:sz="0" w:space="0" w:color="auto"/>
          </w:divBdr>
        </w:div>
        <w:div w:id="220944794">
          <w:marLeft w:val="0"/>
          <w:marRight w:val="0"/>
          <w:marTop w:val="0"/>
          <w:marBottom w:val="0"/>
          <w:divBdr>
            <w:top w:val="none" w:sz="0" w:space="0" w:color="auto"/>
            <w:left w:val="none" w:sz="0" w:space="0" w:color="auto"/>
            <w:bottom w:val="none" w:sz="0" w:space="0" w:color="auto"/>
            <w:right w:val="none" w:sz="0" w:space="0" w:color="auto"/>
          </w:divBdr>
        </w:div>
        <w:div w:id="246381907">
          <w:marLeft w:val="0"/>
          <w:marRight w:val="0"/>
          <w:marTop w:val="0"/>
          <w:marBottom w:val="0"/>
          <w:divBdr>
            <w:top w:val="none" w:sz="0" w:space="0" w:color="auto"/>
            <w:left w:val="none" w:sz="0" w:space="0" w:color="auto"/>
            <w:bottom w:val="none" w:sz="0" w:space="0" w:color="auto"/>
            <w:right w:val="none" w:sz="0" w:space="0" w:color="auto"/>
          </w:divBdr>
        </w:div>
        <w:div w:id="247929114">
          <w:marLeft w:val="0"/>
          <w:marRight w:val="0"/>
          <w:marTop w:val="0"/>
          <w:marBottom w:val="0"/>
          <w:divBdr>
            <w:top w:val="none" w:sz="0" w:space="0" w:color="auto"/>
            <w:left w:val="none" w:sz="0" w:space="0" w:color="auto"/>
            <w:bottom w:val="none" w:sz="0" w:space="0" w:color="auto"/>
            <w:right w:val="none" w:sz="0" w:space="0" w:color="auto"/>
          </w:divBdr>
        </w:div>
        <w:div w:id="266274171">
          <w:marLeft w:val="0"/>
          <w:marRight w:val="0"/>
          <w:marTop w:val="0"/>
          <w:marBottom w:val="0"/>
          <w:divBdr>
            <w:top w:val="none" w:sz="0" w:space="0" w:color="auto"/>
            <w:left w:val="none" w:sz="0" w:space="0" w:color="auto"/>
            <w:bottom w:val="none" w:sz="0" w:space="0" w:color="auto"/>
            <w:right w:val="none" w:sz="0" w:space="0" w:color="auto"/>
          </w:divBdr>
        </w:div>
        <w:div w:id="392585224">
          <w:marLeft w:val="0"/>
          <w:marRight w:val="0"/>
          <w:marTop w:val="0"/>
          <w:marBottom w:val="0"/>
          <w:divBdr>
            <w:top w:val="none" w:sz="0" w:space="0" w:color="auto"/>
            <w:left w:val="none" w:sz="0" w:space="0" w:color="auto"/>
            <w:bottom w:val="none" w:sz="0" w:space="0" w:color="auto"/>
            <w:right w:val="none" w:sz="0" w:space="0" w:color="auto"/>
          </w:divBdr>
        </w:div>
        <w:div w:id="420834384">
          <w:marLeft w:val="0"/>
          <w:marRight w:val="0"/>
          <w:marTop w:val="0"/>
          <w:marBottom w:val="0"/>
          <w:divBdr>
            <w:top w:val="none" w:sz="0" w:space="0" w:color="auto"/>
            <w:left w:val="none" w:sz="0" w:space="0" w:color="auto"/>
            <w:bottom w:val="none" w:sz="0" w:space="0" w:color="auto"/>
            <w:right w:val="none" w:sz="0" w:space="0" w:color="auto"/>
          </w:divBdr>
        </w:div>
        <w:div w:id="483282599">
          <w:marLeft w:val="0"/>
          <w:marRight w:val="0"/>
          <w:marTop w:val="0"/>
          <w:marBottom w:val="0"/>
          <w:divBdr>
            <w:top w:val="none" w:sz="0" w:space="0" w:color="auto"/>
            <w:left w:val="none" w:sz="0" w:space="0" w:color="auto"/>
            <w:bottom w:val="none" w:sz="0" w:space="0" w:color="auto"/>
            <w:right w:val="none" w:sz="0" w:space="0" w:color="auto"/>
          </w:divBdr>
        </w:div>
        <w:div w:id="599603376">
          <w:marLeft w:val="0"/>
          <w:marRight w:val="0"/>
          <w:marTop w:val="0"/>
          <w:marBottom w:val="0"/>
          <w:divBdr>
            <w:top w:val="none" w:sz="0" w:space="0" w:color="auto"/>
            <w:left w:val="none" w:sz="0" w:space="0" w:color="auto"/>
            <w:bottom w:val="none" w:sz="0" w:space="0" w:color="auto"/>
            <w:right w:val="none" w:sz="0" w:space="0" w:color="auto"/>
          </w:divBdr>
        </w:div>
        <w:div w:id="608195748">
          <w:marLeft w:val="0"/>
          <w:marRight w:val="0"/>
          <w:marTop w:val="0"/>
          <w:marBottom w:val="0"/>
          <w:divBdr>
            <w:top w:val="none" w:sz="0" w:space="0" w:color="auto"/>
            <w:left w:val="none" w:sz="0" w:space="0" w:color="auto"/>
            <w:bottom w:val="none" w:sz="0" w:space="0" w:color="auto"/>
            <w:right w:val="none" w:sz="0" w:space="0" w:color="auto"/>
          </w:divBdr>
        </w:div>
        <w:div w:id="617447372">
          <w:marLeft w:val="0"/>
          <w:marRight w:val="0"/>
          <w:marTop w:val="0"/>
          <w:marBottom w:val="0"/>
          <w:divBdr>
            <w:top w:val="none" w:sz="0" w:space="0" w:color="auto"/>
            <w:left w:val="none" w:sz="0" w:space="0" w:color="auto"/>
            <w:bottom w:val="none" w:sz="0" w:space="0" w:color="auto"/>
            <w:right w:val="none" w:sz="0" w:space="0" w:color="auto"/>
          </w:divBdr>
        </w:div>
        <w:div w:id="620501238">
          <w:marLeft w:val="0"/>
          <w:marRight w:val="0"/>
          <w:marTop w:val="0"/>
          <w:marBottom w:val="0"/>
          <w:divBdr>
            <w:top w:val="none" w:sz="0" w:space="0" w:color="auto"/>
            <w:left w:val="none" w:sz="0" w:space="0" w:color="auto"/>
            <w:bottom w:val="none" w:sz="0" w:space="0" w:color="auto"/>
            <w:right w:val="none" w:sz="0" w:space="0" w:color="auto"/>
          </w:divBdr>
        </w:div>
        <w:div w:id="627860382">
          <w:marLeft w:val="0"/>
          <w:marRight w:val="0"/>
          <w:marTop w:val="0"/>
          <w:marBottom w:val="0"/>
          <w:divBdr>
            <w:top w:val="none" w:sz="0" w:space="0" w:color="auto"/>
            <w:left w:val="none" w:sz="0" w:space="0" w:color="auto"/>
            <w:bottom w:val="none" w:sz="0" w:space="0" w:color="auto"/>
            <w:right w:val="none" w:sz="0" w:space="0" w:color="auto"/>
          </w:divBdr>
        </w:div>
        <w:div w:id="656374252">
          <w:marLeft w:val="0"/>
          <w:marRight w:val="0"/>
          <w:marTop w:val="0"/>
          <w:marBottom w:val="0"/>
          <w:divBdr>
            <w:top w:val="none" w:sz="0" w:space="0" w:color="auto"/>
            <w:left w:val="none" w:sz="0" w:space="0" w:color="auto"/>
            <w:bottom w:val="none" w:sz="0" w:space="0" w:color="auto"/>
            <w:right w:val="none" w:sz="0" w:space="0" w:color="auto"/>
          </w:divBdr>
        </w:div>
        <w:div w:id="668673427">
          <w:marLeft w:val="0"/>
          <w:marRight w:val="0"/>
          <w:marTop w:val="0"/>
          <w:marBottom w:val="0"/>
          <w:divBdr>
            <w:top w:val="none" w:sz="0" w:space="0" w:color="auto"/>
            <w:left w:val="none" w:sz="0" w:space="0" w:color="auto"/>
            <w:bottom w:val="none" w:sz="0" w:space="0" w:color="auto"/>
            <w:right w:val="none" w:sz="0" w:space="0" w:color="auto"/>
          </w:divBdr>
        </w:div>
        <w:div w:id="677123471">
          <w:marLeft w:val="0"/>
          <w:marRight w:val="0"/>
          <w:marTop w:val="0"/>
          <w:marBottom w:val="0"/>
          <w:divBdr>
            <w:top w:val="none" w:sz="0" w:space="0" w:color="auto"/>
            <w:left w:val="none" w:sz="0" w:space="0" w:color="auto"/>
            <w:bottom w:val="none" w:sz="0" w:space="0" w:color="auto"/>
            <w:right w:val="none" w:sz="0" w:space="0" w:color="auto"/>
          </w:divBdr>
        </w:div>
        <w:div w:id="783502104">
          <w:marLeft w:val="0"/>
          <w:marRight w:val="0"/>
          <w:marTop w:val="0"/>
          <w:marBottom w:val="0"/>
          <w:divBdr>
            <w:top w:val="none" w:sz="0" w:space="0" w:color="auto"/>
            <w:left w:val="none" w:sz="0" w:space="0" w:color="auto"/>
            <w:bottom w:val="none" w:sz="0" w:space="0" w:color="auto"/>
            <w:right w:val="none" w:sz="0" w:space="0" w:color="auto"/>
          </w:divBdr>
        </w:div>
        <w:div w:id="859667050">
          <w:marLeft w:val="0"/>
          <w:marRight w:val="0"/>
          <w:marTop w:val="0"/>
          <w:marBottom w:val="0"/>
          <w:divBdr>
            <w:top w:val="none" w:sz="0" w:space="0" w:color="auto"/>
            <w:left w:val="none" w:sz="0" w:space="0" w:color="auto"/>
            <w:bottom w:val="none" w:sz="0" w:space="0" w:color="auto"/>
            <w:right w:val="none" w:sz="0" w:space="0" w:color="auto"/>
          </w:divBdr>
        </w:div>
        <w:div w:id="969019592">
          <w:marLeft w:val="0"/>
          <w:marRight w:val="0"/>
          <w:marTop w:val="0"/>
          <w:marBottom w:val="0"/>
          <w:divBdr>
            <w:top w:val="none" w:sz="0" w:space="0" w:color="auto"/>
            <w:left w:val="none" w:sz="0" w:space="0" w:color="auto"/>
            <w:bottom w:val="none" w:sz="0" w:space="0" w:color="auto"/>
            <w:right w:val="none" w:sz="0" w:space="0" w:color="auto"/>
          </w:divBdr>
        </w:div>
        <w:div w:id="975912215">
          <w:marLeft w:val="0"/>
          <w:marRight w:val="0"/>
          <w:marTop w:val="0"/>
          <w:marBottom w:val="0"/>
          <w:divBdr>
            <w:top w:val="none" w:sz="0" w:space="0" w:color="auto"/>
            <w:left w:val="none" w:sz="0" w:space="0" w:color="auto"/>
            <w:bottom w:val="none" w:sz="0" w:space="0" w:color="auto"/>
            <w:right w:val="none" w:sz="0" w:space="0" w:color="auto"/>
          </w:divBdr>
        </w:div>
        <w:div w:id="1070688610">
          <w:marLeft w:val="0"/>
          <w:marRight w:val="0"/>
          <w:marTop w:val="0"/>
          <w:marBottom w:val="0"/>
          <w:divBdr>
            <w:top w:val="none" w:sz="0" w:space="0" w:color="auto"/>
            <w:left w:val="none" w:sz="0" w:space="0" w:color="auto"/>
            <w:bottom w:val="none" w:sz="0" w:space="0" w:color="auto"/>
            <w:right w:val="none" w:sz="0" w:space="0" w:color="auto"/>
          </w:divBdr>
        </w:div>
        <w:div w:id="1097217482">
          <w:marLeft w:val="0"/>
          <w:marRight w:val="0"/>
          <w:marTop w:val="0"/>
          <w:marBottom w:val="0"/>
          <w:divBdr>
            <w:top w:val="none" w:sz="0" w:space="0" w:color="auto"/>
            <w:left w:val="none" w:sz="0" w:space="0" w:color="auto"/>
            <w:bottom w:val="none" w:sz="0" w:space="0" w:color="auto"/>
            <w:right w:val="none" w:sz="0" w:space="0" w:color="auto"/>
          </w:divBdr>
        </w:div>
        <w:div w:id="1131050209">
          <w:marLeft w:val="0"/>
          <w:marRight w:val="0"/>
          <w:marTop w:val="0"/>
          <w:marBottom w:val="0"/>
          <w:divBdr>
            <w:top w:val="none" w:sz="0" w:space="0" w:color="auto"/>
            <w:left w:val="none" w:sz="0" w:space="0" w:color="auto"/>
            <w:bottom w:val="none" w:sz="0" w:space="0" w:color="auto"/>
            <w:right w:val="none" w:sz="0" w:space="0" w:color="auto"/>
          </w:divBdr>
        </w:div>
        <w:div w:id="1136216061">
          <w:marLeft w:val="0"/>
          <w:marRight w:val="0"/>
          <w:marTop w:val="0"/>
          <w:marBottom w:val="0"/>
          <w:divBdr>
            <w:top w:val="none" w:sz="0" w:space="0" w:color="auto"/>
            <w:left w:val="none" w:sz="0" w:space="0" w:color="auto"/>
            <w:bottom w:val="none" w:sz="0" w:space="0" w:color="auto"/>
            <w:right w:val="none" w:sz="0" w:space="0" w:color="auto"/>
          </w:divBdr>
        </w:div>
        <w:div w:id="1140000133">
          <w:marLeft w:val="0"/>
          <w:marRight w:val="0"/>
          <w:marTop w:val="0"/>
          <w:marBottom w:val="0"/>
          <w:divBdr>
            <w:top w:val="none" w:sz="0" w:space="0" w:color="auto"/>
            <w:left w:val="none" w:sz="0" w:space="0" w:color="auto"/>
            <w:bottom w:val="none" w:sz="0" w:space="0" w:color="auto"/>
            <w:right w:val="none" w:sz="0" w:space="0" w:color="auto"/>
          </w:divBdr>
        </w:div>
        <w:div w:id="1249383010">
          <w:marLeft w:val="0"/>
          <w:marRight w:val="0"/>
          <w:marTop w:val="0"/>
          <w:marBottom w:val="0"/>
          <w:divBdr>
            <w:top w:val="none" w:sz="0" w:space="0" w:color="auto"/>
            <w:left w:val="none" w:sz="0" w:space="0" w:color="auto"/>
            <w:bottom w:val="none" w:sz="0" w:space="0" w:color="auto"/>
            <w:right w:val="none" w:sz="0" w:space="0" w:color="auto"/>
          </w:divBdr>
        </w:div>
        <w:div w:id="1287850739">
          <w:marLeft w:val="0"/>
          <w:marRight w:val="0"/>
          <w:marTop w:val="0"/>
          <w:marBottom w:val="0"/>
          <w:divBdr>
            <w:top w:val="none" w:sz="0" w:space="0" w:color="auto"/>
            <w:left w:val="none" w:sz="0" w:space="0" w:color="auto"/>
            <w:bottom w:val="none" w:sz="0" w:space="0" w:color="auto"/>
            <w:right w:val="none" w:sz="0" w:space="0" w:color="auto"/>
          </w:divBdr>
        </w:div>
        <w:div w:id="1299071907">
          <w:marLeft w:val="0"/>
          <w:marRight w:val="0"/>
          <w:marTop w:val="0"/>
          <w:marBottom w:val="0"/>
          <w:divBdr>
            <w:top w:val="none" w:sz="0" w:space="0" w:color="auto"/>
            <w:left w:val="none" w:sz="0" w:space="0" w:color="auto"/>
            <w:bottom w:val="none" w:sz="0" w:space="0" w:color="auto"/>
            <w:right w:val="none" w:sz="0" w:space="0" w:color="auto"/>
          </w:divBdr>
        </w:div>
        <w:div w:id="1396272689">
          <w:marLeft w:val="0"/>
          <w:marRight w:val="0"/>
          <w:marTop w:val="0"/>
          <w:marBottom w:val="0"/>
          <w:divBdr>
            <w:top w:val="none" w:sz="0" w:space="0" w:color="auto"/>
            <w:left w:val="none" w:sz="0" w:space="0" w:color="auto"/>
            <w:bottom w:val="none" w:sz="0" w:space="0" w:color="auto"/>
            <w:right w:val="none" w:sz="0" w:space="0" w:color="auto"/>
          </w:divBdr>
        </w:div>
        <w:div w:id="1414544481">
          <w:marLeft w:val="0"/>
          <w:marRight w:val="0"/>
          <w:marTop w:val="0"/>
          <w:marBottom w:val="0"/>
          <w:divBdr>
            <w:top w:val="none" w:sz="0" w:space="0" w:color="auto"/>
            <w:left w:val="none" w:sz="0" w:space="0" w:color="auto"/>
            <w:bottom w:val="none" w:sz="0" w:space="0" w:color="auto"/>
            <w:right w:val="none" w:sz="0" w:space="0" w:color="auto"/>
          </w:divBdr>
        </w:div>
        <w:div w:id="1422262946">
          <w:marLeft w:val="0"/>
          <w:marRight w:val="0"/>
          <w:marTop w:val="0"/>
          <w:marBottom w:val="0"/>
          <w:divBdr>
            <w:top w:val="none" w:sz="0" w:space="0" w:color="auto"/>
            <w:left w:val="none" w:sz="0" w:space="0" w:color="auto"/>
            <w:bottom w:val="none" w:sz="0" w:space="0" w:color="auto"/>
            <w:right w:val="none" w:sz="0" w:space="0" w:color="auto"/>
          </w:divBdr>
        </w:div>
        <w:div w:id="1446122502">
          <w:marLeft w:val="0"/>
          <w:marRight w:val="0"/>
          <w:marTop w:val="0"/>
          <w:marBottom w:val="0"/>
          <w:divBdr>
            <w:top w:val="none" w:sz="0" w:space="0" w:color="auto"/>
            <w:left w:val="none" w:sz="0" w:space="0" w:color="auto"/>
            <w:bottom w:val="none" w:sz="0" w:space="0" w:color="auto"/>
            <w:right w:val="none" w:sz="0" w:space="0" w:color="auto"/>
          </w:divBdr>
        </w:div>
        <w:div w:id="1464736667">
          <w:marLeft w:val="0"/>
          <w:marRight w:val="0"/>
          <w:marTop w:val="0"/>
          <w:marBottom w:val="0"/>
          <w:divBdr>
            <w:top w:val="none" w:sz="0" w:space="0" w:color="auto"/>
            <w:left w:val="none" w:sz="0" w:space="0" w:color="auto"/>
            <w:bottom w:val="none" w:sz="0" w:space="0" w:color="auto"/>
            <w:right w:val="none" w:sz="0" w:space="0" w:color="auto"/>
          </w:divBdr>
        </w:div>
        <w:div w:id="1499343618">
          <w:marLeft w:val="0"/>
          <w:marRight w:val="0"/>
          <w:marTop w:val="0"/>
          <w:marBottom w:val="0"/>
          <w:divBdr>
            <w:top w:val="none" w:sz="0" w:space="0" w:color="auto"/>
            <w:left w:val="none" w:sz="0" w:space="0" w:color="auto"/>
            <w:bottom w:val="none" w:sz="0" w:space="0" w:color="auto"/>
            <w:right w:val="none" w:sz="0" w:space="0" w:color="auto"/>
          </w:divBdr>
        </w:div>
        <w:div w:id="1509829588">
          <w:marLeft w:val="0"/>
          <w:marRight w:val="0"/>
          <w:marTop w:val="0"/>
          <w:marBottom w:val="0"/>
          <w:divBdr>
            <w:top w:val="none" w:sz="0" w:space="0" w:color="auto"/>
            <w:left w:val="none" w:sz="0" w:space="0" w:color="auto"/>
            <w:bottom w:val="none" w:sz="0" w:space="0" w:color="auto"/>
            <w:right w:val="none" w:sz="0" w:space="0" w:color="auto"/>
          </w:divBdr>
        </w:div>
        <w:div w:id="1667779007">
          <w:marLeft w:val="0"/>
          <w:marRight w:val="0"/>
          <w:marTop w:val="0"/>
          <w:marBottom w:val="0"/>
          <w:divBdr>
            <w:top w:val="none" w:sz="0" w:space="0" w:color="auto"/>
            <w:left w:val="none" w:sz="0" w:space="0" w:color="auto"/>
            <w:bottom w:val="none" w:sz="0" w:space="0" w:color="auto"/>
            <w:right w:val="none" w:sz="0" w:space="0" w:color="auto"/>
          </w:divBdr>
        </w:div>
        <w:div w:id="1678847101">
          <w:marLeft w:val="0"/>
          <w:marRight w:val="0"/>
          <w:marTop w:val="0"/>
          <w:marBottom w:val="0"/>
          <w:divBdr>
            <w:top w:val="none" w:sz="0" w:space="0" w:color="auto"/>
            <w:left w:val="none" w:sz="0" w:space="0" w:color="auto"/>
            <w:bottom w:val="none" w:sz="0" w:space="0" w:color="auto"/>
            <w:right w:val="none" w:sz="0" w:space="0" w:color="auto"/>
          </w:divBdr>
        </w:div>
        <w:div w:id="1757172163">
          <w:marLeft w:val="0"/>
          <w:marRight w:val="0"/>
          <w:marTop w:val="0"/>
          <w:marBottom w:val="0"/>
          <w:divBdr>
            <w:top w:val="none" w:sz="0" w:space="0" w:color="auto"/>
            <w:left w:val="none" w:sz="0" w:space="0" w:color="auto"/>
            <w:bottom w:val="none" w:sz="0" w:space="0" w:color="auto"/>
            <w:right w:val="none" w:sz="0" w:space="0" w:color="auto"/>
          </w:divBdr>
        </w:div>
        <w:div w:id="1865169074">
          <w:marLeft w:val="0"/>
          <w:marRight w:val="0"/>
          <w:marTop w:val="0"/>
          <w:marBottom w:val="0"/>
          <w:divBdr>
            <w:top w:val="none" w:sz="0" w:space="0" w:color="auto"/>
            <w:left w:val="none" w:sz="0" w:space="0" w:color="auto"/>
            <w:bottom w:val="none" w:sz="0" w:space="0" w:color="auto"/>
            <w:right w:val="none" w:sz="0" w:space="0" w:color="auto"/>
          </w:divBdr>
        </w:div>
        <w:div w:id="1875077799">
          <w:marLeft w:val="0"/>
          <w:marRight w:val="0"/>
          <w:marTop w:val="0"/>
          <w:marBottom w:val="0"/>
          <w:divBdr>
            <w:top w:val="none" w:sz="0" w:space="0" w:color="auto"/>
            <w:left w:val="none" w:sz="0" w:space="0" w:color="auto"/>
            <w:bottom w:val="none" w:sz="0" w:space="0" w:color="auto"/>
            <w:right w:val="none" w:sz="0" w:space="0" w:color="auto"/>
          </w:divBdr>
        </w:div>
        <w:div w:id="1922521661">
          <w:marLeft w:val="0"/>
          <w:marRight w:val="0"/>
          <w:marTop w:val="0"/>
          <w:marBottom w:val="0"/>
          <w:divBdr>
            <w:top w:val="none" w:sz="0" w:space="0" w:color="auto"/>
            <w:left w:val="none" w:sz="0" w:space="0" w:color="auto"/>
            <w:bottom w:val="none" w:sz="0" w:space="0" w:color="auto"/>
            <w:right w:val="none" w:sz="0" w:space="0" w:color="auto"/>
          </w:divBdr>
        </w:div>
        <w:div w:id="1947156739">
          <w:marLeft w:val="0"/>
          <w:marRight w:val="0"/>
          <w:marTop w:val="0"/>
          <w:marBottom w:val="0"/>
          <w:divBdr>
            <w:top w:val="none" w:sz="0" w:space="0" w:color="auto"/>
            <w:left w:val="none" w:sz="0" w:space="0" w:color="auto"/>
            <w:bottom w:val="none" w:sz="0" w:space="0" w:color="auto"/>
            <w:right w:val="none" w:sz="0" w:space="0" w:color="auto"/>
          </w:divBdr>
        </w:div>
        <w:div w:id="1962805349">
          <w:marLeft w:val="0"/>
          <w:marRight w:val="0"/>
          <w:marTop w:val="0"/>
          <w:marBottom w:val="0"/>
          <w:divBdr>
            <w:top w:val="none" w:sz="0" w:space="0" w:color="auto"/>
            <w:left w:val="none" w:sz="0" w:space="0" w:color="auto"/>
            <w:bottom w:val="none" w:sz="0" w:space="0" w:color="auto"/>
            <w:right w:val="none" w:sz="0" w:space="0" w:color="auto"/>
          </w:divBdr>
        </w:div>
        <w:div w:id="2001423775">
          <w:marLeft w:val="0"/>
          <w:marRight w:val="0"/>
          <w:marTop w:val="0"/>
          <w:marBottom w:val="0"/>
          <w:divBdr>
            <w:top w:val="none" w:sz="0" w:space="0" w:color="auto"/>
            <w:left w:val="none" w:sz="0" w:space="0" w:color="auto"/>
            <w:bottom w:val="none" w:sz="0" w:space="0" w:color="auto"/>
            <w:right w:val="none" w:sz="0" w:space="0" w:color="auto"/>
          </w:divBdr>
        </w:div>
        <w:div w:id="2009211249">
          <w:marLeft w:val="0"/>
          <w:marRight w:val="0"/>
          <w:marTop w:val="0"/>
          <w:marBottom w:val="0"/>
          <w:divBdr>
            <w:top w:val="none" w:sz="0" w:space="0" w:color="auto"/>
            <w:left w:val="none" w:sz="0" w:space="0" w:color="auto"/>
            <w:bottom w:val="none" w:sz="0" w:space="0" w:color="auto"/>
            <w:right w:val="none" w:sz="0" w:space="0" w:color="auto"/>
          </w:divBdr>
        </w:div>
        <w:div w:id="2066366645">
          <w:marLeft w:val="0"/>
          <w:marRight w:val="0"/>
          <w:marTop w:val="0"/>
          <w:marBottom w:val="0"/>
          <w:divBdr>
            <w:top w:val="none" w:sz="0" w:space="0" w:color="auto"/>
            <w:left w:val="none" w:sz="0" w:space="0" w:color="auto"/>
            <w:bottom w:val="none" w:sz="0" w:space="0" w:color="auto"/>
            <w:right w:val="none" w:sz="0" w:space="0" w:color="auto"/>
          </w:divBdr>
        </w:div>
        <w:div w:id="2116292684">
          <w:marLeft w:val="0"/>
          <w:marRight w:val="0"/>
          <w:marTop w:val="0"/>
          <w:marBottom w:val="0"/>
          <w:divBdr>
            <w:top w:val="none" w:sz="0" w:space="0" w:color="auto"/>
            <w:left w:val="none" w:sz="0" w:space="0" w:color="auto"/>
            <w:bottom w:val="none" w:sz="0" w:space="0" w:color="auto"/>
            <w:right w:val="none" w:sz="0" w:space="0" w:color="auto"/>
          </w:divBdr>
        </w:div>
        <w:div w:id="2129735245">
          <w:marLeft w:val="0"/>
          <w:marRight w:val="0"/>
          <w:marTop w:val="0"/>
          <w:marBottom w:val="0"/>
          <w:divBdr>
            <w:top w:val="none" w:sz="0" w:space="0" w:color="auto"/>
            <w:left w:val="none" w:sz="0" w:space="0" w:color="auto"/>
            <w:bottom w:val="none" w:sz="0" w:space="0" w:color="auto"/>
            <w:right w:val="none" w:sz="0" w:space="0" w:color="auto"/>
          </w:divBdr>
        </w:div>
        <w:div w:id="2131391540">
          <w:marLeft w:val="0"/>
          <w:marRight w:val="0"/>
          <w:marTop w:val="0"/>
          <w:marBottom w:val="0"/>
          <w:divBdr>
            <w:top w:val="none" w:sz="0" w:space="0" w:color="auto"/>
            <w:left w:val="none" w:sz="0" w:space="0" w:color="auto"/>
            <w:bottom w:val="none" w:sz="0" w:space="0" w:color="auto"/>
            <w:right w:val="none" w:sz="0" w:space="0" w:color="auto"/>
          </w:divBdr>
        </w:div>
        <w:div w:id="2134787544">
          <w:marLeft w:val="0"/>
          <w:marRight w:val="0"/>
          <w:marTop w:val="0"/>
          <w:marBottom w:val="0"/>
          <w:divBdr>
            <w:top w:val="none" w:sz="0" w:space="0" w:color="auto"/>
            <w:left w:val="none" w:sz="0" w:space="0" w:color="auto"/>
            <w:bottom w:val="none" w:sz="0" w:space="0" w:color="auto"/>
            <w:right w:val="none" w:sz="0" w:space="0" w:color="auto"/>
          </w:divBdr>
        </w:div>
        <w:div w:id="2145539757">
          <w:marLeft w:val="0"/>
          <w:marRight w:val="0"/>
          <w:marTop w:val="0"/>
          <w:marBottom w:val="0"/>
          <w:divBdr>
            <w:top w:val="none" w:sz="0" w:space="0" w:color="auto"/>
            <w:left w:val="none" w:sz="0" w:space="0" w:color="auto"/>
            <w:bottom w:val="none" w:sz="0" w:space="0" w:color="auto"/>
            <w:right w:val="none" w:sz="0" w:space="0" w:color="auto"/>
          </w:divBdr>
        </w:div>
      </w:divsChild>
    </w:div>
    <w:div w:id="1685592986">
      <w:bodyDiv w:val="1"/>
      <w:marLeft w:val="0"/>
      <w:marRight w:val="0"/>
      <w:marTop w:val="0"/>
      <w:marBottom w:val="0"/>
      <w:divBdr>
        <w:top w:val="none" w:sz="0" w:space="0" w:color="auto"/>
        <w:left w:val="none" w:sz="0" w:space="0" w:color="auto"/>
        <w:bottom w:val="none" w:sz="0" w:space="0" w:color="auto"/>
        <w:right w:val="none" w:sz="0" w:space="0" w:color="auto"/>
      </w:divBdr>
      <w:divsChild>
        <w:div w:id="27223230">
          <w:marLeft w:val="0"/>
          <w:marRight w:val="0"/>
          <w:marTop w:val="0"/>
          <w:marBottom w:val="0"/>
          <w:divBdr>
            <w:top w:val="none" w:sz="0" w:space="0" w:color="auto"/>
            <w:left w:val="none" w:sz="0" w:space="0" w:color="auto"/>
            <w:bottom w:val="none" w:sz="0" w:space="0" w:color="auto"/>
            <w:right w:val="none" w:sz="0" w:space="0" w:color="auto"/>
          </w:divBdr>
        </w:div>
        <w:div w:id="1996954785">
          <w:marLeft w:val="0"/>
          <w:marRight w:val="0"/>
          <w:marTop w:val="0"/>
          <w:marBottom w:val="0"/>
          <w:divBdr>
            <w:top w:val="none" w:sz="0" w:space="0" w:color="auto"/>
            <w:left w:val="none" w:sz="0" w:space="0" w:color="auto"/>
            <w:bottom w:val="none" w:sz="0" w:space="0" w:color="auto"/>
            <w:right w:val="none" w:sz="0" w:space="0" w:color="auto"/>
          </w:divBdr>
        </w:div>
        <w:div w:id="1696226326">
          <w:marLeft w:val="0"/>
          <w:marRight w:val="0"/>
          <w:marTop w:val="0"/>
          <w:marBottom w:val="0"/>
          <w:divBdr>
            <w:top w:val="none" w:sz="0" w:space="0" w:color="auto"/>
            <w:left w:val="none" w:sz="0" w:space="0" w:color="auto"/>
            <w:bottom w:val="none" w:sz="0" w:space="0" w:color="auto"/>
            <w:right w:val="none" w:sz="0" w:space="0" w:color="auto"/>
          </w:divBdr>
        </w:div>
        <w:div w:id="1855072914">
          <w:marLeft w:val="0"/>
          <w:marRight w:val="0"/>
          <w:marTop w:val="0"/>
          <w:marBottom w:val="0"/>
          <w:divBdr>
            <w:top w:val="none" w:sz="0" w:space="0" w:color="auto"/>
            <w:left w:val="none" w:sz="0" w:space="0" w:color="auto"/>
            <w:bottom w:val="none" w:sz="0" w:space="0" w:color="auto"/>
            <w:right w:val="none" w:sz="0" w:space="0" w:color="auto"/>
          </w:divBdr>
        </w:div>
        <w:div w:id="869688576">
          <w:marLeft w:val="0"/>
          <w:marRight w:val="0"/>
          <w:marTop w:val="0"/>
          <w:marBottom w:val="0"/>
          <w:divBdr>
            <w:top w:val="none" w:sz="0" w:space="0" w:color="auto"/>
            <w:left w:val="none" w:sz="0" w:space="0" w:color="auto"/>
            <w:bottom w:val="none" w:sz="0" w:space="0" w:color="auto"/>
            <w:right w:val="none" w:sz="0" w:space="0" w:color="auto"/>
          </w:divBdr>
        </w:div>
      </w:divsChild>
    </w:div>
    <w:div w:id="1772168259">
      <w:bodyDiv w:val="1"/>
      <w:marLeft w:val="0"/>
      <w:marRight w:val="0"/>
      <w:marTop w:val="0"/>
      <w:marBottom w:val="0"/>
      <w:divBdr>
        <w:top w:val="none" w:sz="0" w:space="0" w:color="auto"/>
        <w:left w:val="none" w:sz="0" w:space="0" w:color="auto"/>
        <w:bottom w:val="none" w:sz="0" w:space="0" w:color="auto"/>
        <w:right w:val="none" w:sz="0" w:space="0" w:color="auto"/>
      </w:divBdr>
    </w:div>
    <w:div w:id="1830708579">
      <w:bodyDiv w:val="1"/>
      <w:marLeft w:val="0"/>
      <w:marRight w:val="0"/>
      <w:marTop w:val="0"/>
      <w:marBottom w:val="0"/>
      <w:divBdr>
        <w:top w:val="none" w:sz="0" w:space="0" w:color="auto"/>
        <w:left w:val="none" w:sz="0" w:space="0" w:color="auto"/>
        <w:bottom w:val="none" w:sz="0" w:space="0" w:color="auto"/>
        <w:right w:val="none" w:sz="0" w:space="0" w:color="auto"/>
      </w:divBdr>
    </w:div>
    <w:div w:id="2004771316">
      <w:bodyDiv w:val="1"/>
      <w:marLeft w:val="0"/>
      <w:marRight w:val="0"/>
      <w:marTop w:val="0"/>
      <w:marBottom w:val="0"/>
      <w:divBdr>
        <w:top w:val="none" w:sz="0" w:space="0" w:color="auto"/>
        <w:left w:val="none" w:sz="0" w:space="0" w:color="auto"/>
        <w:bottom w:val="none" w:sz="0" w:space="0" w:color="auto"/>
        <w:right w:val="none" w:sz="0" w:space="0" w:color="auto"/>
      </w:divBdr>
      <w:divsChild>
        <w:div w:id="831455895">
          <w:marLeft w:val="547"/>
          <w:marRight w:val="0"/>
          <w:marTop w:val="43"/>
          <w:marBottom w:val="0"/>
          <w:divBdr>
            <w:top w:val="none" w:sz="0" w:space="0" w:color="auto"/>
            <w:left w:val="none" w:sz="0" w:space="0" w:color="auto"/>
            <w:bottom w:val="none" w:sz="0" w:space="0" w:color="auto"/>
            <w:right w:val="none" w:sz="0" w:space="0" w:color="auto"/>
          </w:divBdr>
        </w:div>
        <w:div w:id="867989585">
          <w:marLeft w:val="547"/>
          <w:marRight w:val="0"/>
          <w:marTop w:val="43"/>
          <w:marBottom w:val="0"/>
          <w:divBdr>
            <w:top w:val="none" w:sz="0" w:space="0" w:color="auto"/>
            <w:left w:val="none" w:sz="0" w:space="0" w:color="auto"/>
            <w:bottom w:val="none" w:sz="0" w:space="0" w:color="auto"/>
            <w:right w:val="none" w:sz="0" w:space="0" w:color="auto"/>
          </w:divBdr>
        </w:div>
        <w:div w:id="1201673408">
          <w:marLeft w:val="547"/>
          <w:marRight w:val="0"/>
          <w:marTop w:val="43"/>
          <w:marBottom w:val="0"/>
          <w:divBdr>
            <w:top w:val="none" w:sz="0" w:space="0" w:color="auto"/>
            <w:left w:val="none" w:sz="0" w:space="0" w:color="auto"/>
            <w:bottom w:val="none" w:sz="0" w:space="0" w:color="auto"/>
            <w:right w:val="none" w:sz="0" w:space="0" w:color="auto"/>
          </w:divBdr>
        </w:div>
        <w:div w:id="1348020984">
          <w:marLeft w:val="547"/>
          <w:marRight w:val="0"/>
          <w:marTop w:val="43"/>
          <w:marBottom w:val="0"/>
          <w:divBdr>
            <w:top w:val="none" w:sz="0" w:space="0" w:color="auto"/>
            <w:left w:val="none" w:sz="0" w:space="0" w:color="auto"/>
            <w:bottom w:val="none" w:sz="0" w:space="0" w:color="auto"/>
            <w:right w:val="none" w:sz="0" w:space="0" w:color="auto"/>
          </w:divBdr>
        </w:div>
        <w:div w:id="1623340893">
          <w:marLeft w:val="547"/>
          <w:marRight w:val="0"/>
          <w:marTop w:val="43"/>
          <w:marBottom w:val="0"/>
          <w:divBdr>
            <w:top w:val="none" w:sz="0" w:space="0" w:color="auto"/>
            <w:left w:val="none" w:sz="0" w:space="0" w:color="auto"/>
            <w:bottom w:val="none" w:sz="0" w:space="0" w:color="auto"/>
            <w:right w:val="none" w:sz="0" w:space="0" w:color="auto"/>
          </w:divBdr>
        </w:div>
        <w:div w:id="1807383980">
          <w:marLeft w:val="547"/>
          <w:marRight w:val="0"/>
          <w:marTop w:val="43"/>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3.xml"/><Relationship Id="rId39" Type="http://schemas.microsoft.com/office/2011/relationships/commentsExtended" Target="commentsExtended.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eader" Target="header2.xml"/><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hyperlink" Target="http://ec.europa.eu/regional_policy/sources/docoffic/cocof/2013/cocof_13_9527_annexe_sl.pdf"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diagramQuickStyle" Target="diagrams/quickStyle2.xml"/><Relationship Id="rId31" Type="http://schemas.openxmlformats.org/officeDocument/2006/relationships/hyperlink" Target="http://www.uradni-list.si/1/objava.jsp?sop=2015-01-125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image" Target="media/image3.jpeg"/><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radni-list.si/1/objava.jsp?sop=2015-01-2394" TargetMode="External"/><Relationship Id="rId1" Type="http://schemas.openxmlformats.org/officeDocument/2006/relationships/hyperlink" Target="http://www.uradni-list.si/1/objava.jsp?sop=2014-01-226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C4C75E-0DF1-4D80-B973-708982FF88CD}"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sl-SI"/>
        </a:p>
      </dgm:t>
    </dgm:pt>
    <dgm:pt modelId="{333110BF-1B01-4FCF-8ED7-F0B1C7EFAB78}">
      <dgm:prSet phldrT="[besedilo]" custT="1"/>
      <dgm:spPr>
        <a:xfrm>
          <a:off x="2090483" y="1182528"/>
          <a:ext cx="1791843" cy="788352"/>
        </a:xfr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Text" lastClr="000000">
                  <a:hueOff val="0"/>
                  <a:satOff val="0"/>
                  <a:lumOff val="0"/>
                  <a:alphaOff val="0"/>
                </a:sysClr>
              </a:solidFill>
              <a:latin typeface="Calibri"/>
              <a:ea typeface="+mn-ea"/>
              <a:cs typeface="+mn-cs"/>
            </a:rPr>
            <a:t>PROJEKT</a:t>
          </a:r>
        </a:p>
        <a:p>
          <a:r>
            <a:rPr lang="sl-SI" sz="1100" b="1" dirty="0">
              <a:solidFill>
                <a:sysClr val="windowText" lastClr="000000">
                  <a:hueOff val="0"/>
                  <a:satOff val="0"/>
                  <a:lumOff val="0"/>
                  <a:alphaOff val="0"/>
                </a:sysClr>
              </a:solidFill>
              <a:latin typeface="Calibri"/>
              <a:ea typeface="+mn-ea"/>
              <a:cs typeface="+mn-cs"/>
            </a:rPr>
            <a:t>H2020, SKLADI ESI</a:t>
          </a:r>
        </a:p>
      </dgm:t>
    </dgm:pt>
    <dgm:pt modelId="{006BDBC2-240E-4B69-AAEF-5709CB6C8FBA}" type="parTrans" cxnId="{E14E9228-EE9E-40D2-B770-40654DFD49F8}">
      <dgm:prSet/>
      <dgm:spPr/>
      <dgm:t>
        <a:bodyPr/>
        <a:lstStyle/>
        <a:p>
          <a:endParaRPr lang="sl-SI"/>
        </a:p>
      </dgm:t>
    </dgm:pt>
    <dgm:pt modelId="{A42C8A73-6AEF-434B-871F-9F8836A0B4B6}" type="sibTrans" cxnId="{E14E9228-EE9E-40D2-B770-40654DFD49F8}">
      <dgm:prSet/>
      <dgm:spPr/>
      <dgm:t>
        <a:bodyPr/>
        <a:lstStyle/>
        <a:p>
          <a:endParaRPr lang="sl-SI"/>
        </a:p>
      </dgm:t>
    </dgm:pt>
    <dgm:pt modelId="{7A118AE6-B227-460C-B568-F26A67339FE7}">
      <dgm:prSet phldrT="[besedilo]" custT="1"/>
      <dgm:spPr>
        <a:xfrm rot="16200000">
          <a:off x="704850" y="-704850"/>
          <a:ext cx="1576704" cy="29864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sl-SI" sz="1600" dirty="0">
            <a:solidFill>
              <a:sysClr val="window" lastClr="FFFFFF"/>
            </a:solidFill>
            <a:latin typeface="Calibri"/>
            <a:ea typeface="+mn-ea"/>
            <a:cs typeface="+mn-cs"/>
          </a:endParaRPr>
        </a:p>
        <a:p>
          <a:endParaRPr lang="sl-SI" sz="1100" b="1" dirty="0">
            <a:solidFill>
              <a:sysClr val="window" lastClr="FFFFFF"/>
            </a:solidFill>
            <a:latin typeface="Calibri"/>
            <a:ea typeface="+mn-ea"/>
            <a:cs typeface="+mn-cs"/>
          </a:endParaRPr>
        </a:p>
        <a:p>
          <a:endParaRPr lang="sl-SI" sz="1100" b="1" dirty="0">
            <a:solidFill>
              <a:sysClr val="window" lastClr="FFFFFF"/>
            </a:solidFill>
            <a:latin typeface="Calibri"/>
            <a:ea typeface="+mn-ea"/>
            <a:cs typeface="+mn-cs"/>
          </a:endParaRPr>
        </a:p>
        <a:p>
          <a:r>
            <a:rPr lang="sl-SI" sz="1100" b="1" dirty="0">
              <a:solidFill>
                <a:sysClr val="window" lastClr="FFFFFF"/>
              </a:solidFill>
              <a:latin typeface="Calibri"/>
              <a:ea typeface="+mn-ea"/>
              <a:cs typeface="+mn-cs"/>
            </a:rPr>
            <a:t>AKTIVNOST 1 </a:t>
          </a:r>
        </a:p>
        <a:p>
          <a:r>
            <a:rPr lang="sl-SI" sz="1100" b="1" dirty="0">
              <a:solidFill>
                <a:sysClr val="window" lastClr="FFFFFF"/>
              </a:solidFill>
              <a:latin typeface="Calibri"/>
              <a:ea typeface="+mn-ea"/>
              <a:cs typeface="+mn-cs"/>
            </a:rPr>
            <a:t>OBZORJE 2020</a:t>
          </a:r>
        </a:p>
        <a:p>
          <a:r>
            <a:rPr lang="sl-SI" sz="800" b="1" dirty="0">
              <a:solidFill>
                <a:sysClr val="window" lastClr="FFFFFF"/>
              </a:solidFill>
              <a:latin typeface="Calibri"/>
              <a:ea typeface="+mn-ea"/>
              <a:cs typeface="+mn-cs"/>
            </a:rPr>
            <a:t>Javni razpis</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zaposleni, oprema, poti</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Viri:  </a:t>
          </a:r>
          <a:r>
            <a:rPr lang="sl-SI" sz="800" dirty="0">
              <a:solidFill>
                <a:sysClr val="window" lastClr="FFFFFF"/>
              </a:solidFill>
              <a:latin typeface="Calibri"/>
              <a:ea typeface="+mn-ea"/>
              <a:cs typeface="+mn-cs"/>
            </a:rPr>
            <a:t>70</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 H2020 + 30</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 lastni viri</a:t>
          </a:r>
        </a:p>
        <a:p>
          <a:r>
            <a:rPr lang="sl-SI" sz="800" b="1" dirty="0">
              <a:solidFill>
                <a:sysClr val="window" lastClr="FFFFFF"/>
              </a:solidFill>
              <a:latin typeface="Calibri"/>
              <a:ea typeface="+mn-ea"/>
              <a:cs typeface="+mn-cs"/>
            </a:rPr>
            <a:t>PREPOVEDANO SKLADI ESI!</a:t>
          </a:r>
        </a:p>
        <a:p>
          <a:endParaRPr lang="sl-SI" sz="2500" dirty="0">
            <a:solidFill>
              <a:sysClr val="window" lastClr="FFFFFF"/>
            </a:solidFill>
            <a:latin typeface="Calibri"/>
            <a:ea typeface="+mn-ea"/>
            <a:cs typeface="+mn-cs"/>
          </a:endParaRPr>
        </a:p>
      </dgm:t>
    </dgm:pt>
    <dgm:pt modelId="{1819BDB4-26CF-43F7-966E-22AC8322BFE6}" type="parTrans" cxnId="{97B54C51-A4EA-491C-BA00-8AB15554062B}">
      <dgm:prSet/>
      <dgm:spPr/>
      <dgm:t>
        <a:bodyPr/>
        <a:lstStyle/>
        <a:p>
          <a:endParaRPr lang="sl-SI"/>
        </a:p>
      </dgm:t>
    </dgm:pt>
    <dgm:pt modelId="{D460CFFC-E3B9-44C4-A477-379CEB8F76CE}" type="sibTrans" cxnId="{97B54C51-A4EA-491C-BA00-8AB15554062B}">
      <dgm:prSet/>
      <dgm:spPr/>
      <dgm:t>
        <a:bodyPr/>
        <a:lstStyle/>
        <a:p>
          <a:endParaRPr lang="sl-SI"/>
        </a:p>
      </dgm:t>
    </dgm:pt>
    <dgm:pt modelId="{119F9484-8C66-4462-8CDE-F4DCAE504C81}">
      <dgm:prSet phldrT="[besedilo]" custT="1"/>
      <dgm:spPr>
        <a:xfrm>
          <a:off x="2986405" y="0"/>
          <a:ext cx="2986405" cy="1576704"/>
        </a:xfrm>
        <a:solidFill>
          <a:srgbClr val="9BBB59"/>
        </a:solidFill>
        <a:ln w="25400" cap="flat" cmpd="sng" algn="ctr">
          <a:solidFill>
            <a:sysClr val="window" lastClr="FFFFFF">
              <a:hueOff val="0"/>
              <a:satOff val="0"/>
              <a:lumOff val="0"/>
              <a:alphaOff val="0"/>
            </a:sysClr>
          </a:solidFill>
          <a:prstDash val="solid"/>
        </a:ln>
        <a:effectLst/>
      </dgm:spPr>
      <dgm:t>
        <a:bodyPr/>
        <a:lstStyle/>
        <a:p>
          <a:endParaRPr lang="sl-SI" sz="1600" dirty="0">
            <a:solidFill>
              <a:sysClr val="window" lastClr="FFFFFF"/>
            </a:solidFill>
            <a:latin typeface="Calibri"/>
            <a:ea typeface="+mn-ea"/>
            <a:cs typeface="+mn-cs"/>
          </a:endParaRPr>
        </a:p>
        <a:p>
          <a:endParaRPr lang="sl-SI" sz="1600" dirty="0">
            <a:solidFill>
              <a:sysClr val="window" lastClr="FFFFFF"/>
            </a:solidFill>
            <a:latin typeface="Calibri"/>
            <a:ea typeface="+mn-ea"/>
            <a:cs typeface="+mn-cs"/>
          </a:endParaRPr>
        </a:p>
        <a:p>
          <a:r>
            <a:rPr lang="sl-SI" sz="1100" b="1" dirty="0">
              <a:solidFill>
                <a:sysClr val="window" lastClr="FFFFFF"/>
              </a:solidFill>
              <a:latin typeface="Calibri"/>
              <a:ea typeface="+mn-ea"/>
              <a:cs typeface="+mn-cs"/>
            </a:rPr>
            <a:t>AKTIVNOST 2 </a:t>
          </a:r>
        </a:p>
        <a:p>
          <a:r>
            <a:rPr lang="sl-SI" sz="1100" b="1" dirty="0">
              <a:solidFill>
                <a:sysClr val="window" lastClr="FFFFFF"/>
              </a:solidFill>
              <a:latin typeface="Calibri"/>
              <a:ea typeface="+mn-ea"/>
              <a:cs typeface="+mn-cs"/>
            </a:rPr>
            <a:t>SKLADI ESI</a:t>
          </a:r>
        </a:p>
        <a:p>
          <a:r>
            <a:rPr lang="sl-SI" sz="800" b="1" dirty="0">
              <a:solidFill>
                <a:sysClr val="window" lastClr="FFFFFF"/>
              </a:solidFill>
              <a:latin typeface="Calibri"/>
              <a:ea typeface="+mn-ea"/>
              <a:cs typeface="+mn-cs"/>
            </a:rPr>
            <a:t>Javni razpis ali neposredna potrditev operacije </a:t>
          </a:r>
        </a:p>
        <a:p>
          <a:r>
            <a:rPr lang="sl-SI" sz="800" b="1" dirty="0">
              <a:solidFill>
                <a:sysClr val="window" lastClr="FFFFFF"/>
              </a:solidFill>
              <a:latin typeface="Calibri"/>
              <a:ea typeface="+mn-ea"/>
              <a:cs typeface="+mn-cs"/>
            </a:rPr>
            <a:t>OP: </a:t>
          </a:r>
          <a:r>
            <a:rPr lang="sl-SI" sz="800" dirty="0">
              <a:solidFill>
                <a:sysClr val="window" lastClr="FFFFFF"/>
              </a:solidFill>
              <a:latin typeface="Calibri"/>
              <a:ea typeface="+mn-ea"/>
              <a:cs typeface="+mn-cs"/>
            </a:rPr>
            <a:t>relevantna PO, PN</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nakup opreme R&amp;R, infrastruktura</a:t>
          </a:r>
        </a:p>
        <a:p>
          <a:r>
            <a:rPr lang="sl-SI" sz="800" b="1" dirty="0">
              <a:solidFill>
                <a:sysClr val="window" lastClr="FFFFFF"/>
              </a:solidFill>
              <a:latin typeface="Calibri"/>
              <a:ea typeface="+mn-ea"/>
              <a:cs typeface="+mn-cs"/>
            </a:rPr>
            <a:t>Viri:  </a:t>
          </a:r>
          <a:r>
            <a:rPr lang="sl-SI" sz="800" b="0" dirty="0">
              <a:solidFill>
                <a:sysClr val="window" lastClr="FFFFFF"/>
              </a:solidFill>
              <a:latin typeface="Calibri"/>
              <a:ea typeface="+mn-ea"/>
              <a:cs typeface="+mn-cs"/>
            </a:rPr>
            <a:t>ESRR</a:t>
          </a:r>
        </a:p>
        <a:p>
          <a:r>
            <a:rPr lang="sl-SI" sz="800" b="1" dirty="0">
              <a:solidFill>
                <a:sysClr val="window" lastClr="FFFFFF"/>
              </a:solidFill>
              <a:latin typeface="Calibri"/>
              <a:ea typeface="+mn-ea"/>
              <a:cs typeface="+mn-cs"/>
            </a:rPr>
            <a:t>Nepovratna </a:t>
          </a:r>
          <a:r>
            <a:rPr lang="sl-SI" sz="800" b="1">
              <a:solidFill>
                <a:sysClr val="window" lastClr="FFFFFF"/>
              </a:solidFill>
              <a:latin typeface="Calibri"/>
              <a:ea typeface="+mn-ea"/>
              <a:cs typeface="+mn-cs"/>
            </a:rPr>
            <a:t>sredstva  ESRR</a:t>
          </a:r>
          <a:endParaRPr lang="sl-SI" sz="800" b="1" dirty="0">
            <a:solidFill>
              <a:sysClr val="window" lastClr="FFFFFF"/>
            </a:solidFill>
            <a:latin typeface="Calibri"/>
            <a:ea typeface="+mn-ea"/>
            <a:cs typeface="+mn-cs"/>
          </a:endParaRPr>
        </a:p>
        <a:p>
          <a:r>
            <a:rPr lang="sl-SI" sz="800" b="1" dirty="0">
              <a:solidFill>
                <a:sysClr val="window" lastClr="FFFFFF"/>
              </a:solidFill>
              <a:latin typeface="Calibri"/>
              <a:ea typeface="+mn-ea"/>
              <a:cs typeface="+mn-cs"/>
            </a:rPr>
            <a:t>PREPOVEDANO H2020!</a:t>
          </a:r>
        </a:p>
      </dgm:t>
    </dgm:pt>
    <dgm:pt modelId="{390D3447-02CB-4B00-B1B5-3383B75E9447}" type="parTrans" cxnId="{FC9ED391-4692-49D7-A6C5-91D901ED5BED}">
      <dgm:prSet/>
      <dgm:spPr/>
      <dgm:t>
        <a:bodyPr/>
        <a:lstStyle/>
        <a:p>
          <a:endParaRPr lang="sl-SI"/>
        </a:p>
      </dgm:t>
    </dgm:pt>
    <dgm:pt modelId="{BE31BB6B-AC4F-4F2D-AB0E-3E39897886CB}" type="sibTrans" cxnId="{FC9ED391-4692-49D7-A6C5-91D901ED5BED}">
      <dgm:prSet/>
      <dgm:spPr/>
      <dgm:t>
        <a:bodyPr/>
        <a:lstStyle/>
        <a:p>
          <a:endParaRPr lang="sl-SI"/>
        </a:p>
      </dgm:t>
    </dgm:pt>
    <dgm:pt modelId="{3669330B-B2E0-456D-92FA-1007C0E6B456}">
      <dgm:prSet phldrT="[besedilo]" custT="1"/>
      <dgm:spPr>
        <a:xfrm rot="5400000">
          <a:off x="3691255" y="871854"/>
          <a:ext cx="1576704" cy="2986405"/>
        </a:xfrm>
        <a:solidFill>
          <a:srgbClr val="9BBB59"/>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 lastClr="FFFFFF"/>
              </a:solidFill>
              <a:latin typeface="Calibri"/>
              <a:ea typeface="+mn-ea"/>
              <a:cs typeface="+mn-cs"/>
            </a:rPr>
            <a:t>AKTIVNOST … </a:t>
          </a:r>
        </a:p>
        <a:p>
          <a:r>
            <a:rPr lang="sl-SI" sz="1100" b="1" dirty="0">
              <a:solidFill>
                <a:sysClr val="window" lastClr="FFFFFF"/>
              </a:solidFill>
              <a:latin typeface="Calibri"/>
              <a:ea typeface="+mn-ea"/>
              <a:cs typeface="+mn-cs"/>
            </a:rPr>
            <a:t>…</a:t>
          </a:r>
        </a:p>
      </dgm:t>
    </dgm:pt>
    <dgm:pt modelId="{F7F0FF02-4890-4C00-8443-E1323D86788B}" type="parTrans" cxnId="{E9C16419-7F36-4C8D-89E5-4A6276A2AFFF}">
      <dgm:prSet/>
      <dgm:spPr/>
      <dgm:t>
        <a:bodyPr/>
        <a:lstStyle/>
        <a:p>
          <a:endParaRPr lang="sl-SI"/>
        </a:p>
      </dgm:t>
    </dgm:pt>
    <dgm:pt modelId="{5FC78492-36F7-4992-8845-E05D0201169B}" type="sibTrans" cxnId="{E9C16419-7F36-4C8D-89E5-4A6276A2AFFF}">
      <dgm:prSet/>
      <dgm:spPr/>
      <dgm:t>
        <a:bodyPr/>
        <a:lstStyle/>
        <a:p>
          <a:endParaRPr lang="sl-SI"/>
        </a:p>
      </dgm:t>
    </dgm:pt>
    <dgm:pt modelId="{C7BB6B6A-56F9-4D9A-B96E-D322AAE25341}">
      <dgm:prSet phldrT="[besedilo]" custT="1"/>
      <dgm:spPr>
        <a:xfrm rot="10800000">
          <a:off x="0" y="1576704"/>
          <a:ext cx="2986405" cy="1576704"/>
        </a:xfrm>
        <a:solidFill>
          <a:srgbClr val="9BBB59"/>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 lastClr="FFFFFF"/>
              </a:solidFill>
              <a:latin typeface="Calibri"/>
              <a:ea typeface="+mn-ea"/>
              <a:cs typeface="+mn-cs"/>
            </a:rPr>
            <a:t>AKTIVNOST 3 </a:t>
          </a:r>
        </a:p>
        <a:p>
          <a:r>
            <a:rPr lang="sl-SI" sz="1100" b="1" dirty="0">
              <a:solidFill>
                <a:sysClr val="window" lastClr="FFFFFF"/>
              </a:solidFill>
              <a:latin typeface="Calibri"/>
              <a:ea typeface="+mn-ea"/>
              <a:cs typeface="+mn-cs"/>
            </a:rPr>
            <a:t>Skladi ESI</a:t>
          </a:r>
        </a:p>
        <a:p>
          <a:r>
            <a:rPr lang="sl-SI" sz="800" b="1" dirty="0">
              <a:solidFill>
                <a:sysClr val="window" lastClr="FFFFFF"/>
              </a:solidFill>
              <a:latin typeface="Calibri"/>
              <a:ea typeface="+mn-ea"/>
              <a:cs typeface="+mn-cs"/>
            </a:rPr>
            <a:t>Javni razpis ali neposredna potrditev operacije </a:t>
          </a:r>
        </a:p>
        <a:p>
          <a:r>
            <a:rPr lang="sl-SI" sz="800" b="1" dirty="0">
              <a:solidFill>
                <a:sysClr val="window" lastClr="FFFFFF"/>
              </a:solidFill>
              <a:latin typeface="Calibri"/>
              <a:ea typeface="+mn-ea"/>
              <a:cs typeface="+mn-cs"/>
            </a:rPr>
            <a:t>OP:</a:t>
          </a:r>
          <a:r>
            <a:rPr lang="sl-SI" sz="800" dirty="0">
              <a:solidFill>
                <a:sysClr val="window" lastClr="FFFFFF"/>
              </a:solidFill>
              <a:latin typeface="Calibri"/>
              <a:ea typeface="+mn-ea"/>
              <a:cs typeface="+mn-cs"/>
            </a:rPr>
            <a:t> relevantna PO, PN</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usposabljanje za razvoj</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Viri:</a:t>
          </a:r>
          <a:r>
            <a:rPr lang="sl-SI" sz="800" dirty="0">
              <a:solidFill>
                <a:sysClr val="window" lastClr="FFFFFF"/>
              </a:solidFill>
              <a:latin typeface="Calibri"/>
              <a:ea typeface="+mn-ea"/>
              <a:cs typeface="+mn-cs"/>
            </a:rPr>
            <a:t>  ESS</a:t>
          </a:r>
        </a:p>
        <a:p>
          <a:r>
            <a:rPr lang="sl-SI" sz="800" b="1" dirty="0">
              <a:solidFill>
                <a:sysClr val="window" lastClr="FFFFFF"/>
              </a:solidFill>
              <a:latin typeface="Calibri"/>
              <a:ea typeface="+mn-ea"/>
              <a:cs typeface="+mn-cs"/>
            </a:rPr>
            <a:t>Nepovratna sredstva ESS</a:t>
          </a:r>
        </a:p>
        <a:p>
          <a:r>
            <a:rPr lang="sl-SI" sz="800" b="1" dirty="0">
              <a:solidFill>
                <a:sysClr val="window" lastClr="FFFFFF"/>
              </a:solidFill>
              <a:latin typeface="Calibri"/>
              <a:ea typeface="+mn-ea"/>
              <a:cs typeface="+mn-cs"/>
            </a:rPr>
            <a:t>PREPOVEDANO H2020!</a:t>
          </a:r>
        </a:p>
        <a:p>
          <a:endParaRPr lang="sl-SI" sz="2500" dirty="0">
            <a:solidFill>
              <a:sysClr val="window" lastClr="FFFFFF"/>
            </a:solidFill>
            <a:latin typeface="Calibri"/>
            <a:ea typeface="+mn-ea"/>
            <a:cs typeface="+mn-cs"/>
          </a:endParaRPr>
        </a:p>
      </dgm:t>
    </dgm:pt>
    <dgm:pt modelId="{A1A71850-8998-4B4D-89D8-21CB52E1A4E0}" type="sibTrans" cxnId="{05105C14-8CE5-40AD-B8D5-5E7F973A8629}">
      <dgm:prSet/>
      <dgm:spPr/>
      <dgm:t>
        <a:bodyPr/>
        <a:lstStyle/>
        <a:p>
          <a:endParaRPr lang="sl-SI"/>
        </a:p>
      </dgm:t>
    </dgm:pt>
    <dgm:pt modelId="{BF51C8AC-0B3A-40F2-921F-C8C623B01C3A}" type="parTrans" cxnId="{05105C14-8CE5-40AD-B8D5-5E7F973A8629}">
      <dgm:prSet/>
      <dgm:spPr/>
      <dgm:t>
        <a:bodyPr/>
        <a:lstStyle/>
        <a:p>
          <a:endParaRPr lang="sl-SI"/>
        </a:p>
      </dgm:t>
    </dgm:pt>
    <dgm:pt modelId="{A7ABBA2A-97E0-4D77-B933-0B58783CA426}" type="pres">
      <dgm:prSet presAssocID="{57C4C75E-0DF1-4D80-B973-708982FF88CD}" presName="diagram" presStyleCnt="0">
        <dgm:presLayoutVars>
          <dgm:chMax val="1"/>
          <dgm:dir/>
          <dgm:animLvl val="ctr"/>
          <dgm:resizeHandles val="exact"/>
        </dgm:presLayoutVars>
      </dgm:prSet>
      <dgm:spPr/>
      <dgm:t>
        <a:bodyPr/>
        <a:lstStyle/>
        <a:p>
          <a:endParaRPr lang="sl-SI"/>
        </a:p>
      </dgm:t>
    </dgm:pt>
    <dgm:pt modelId="{51622F1D-74BA-4490-9117-57C8C737FE39}" type="pres">
      <dgm:prSet presAssocID="{57C4C75E-0DF1-4D80-B973-708982FF88CD}" presName="matrix" presStyleCnt="0"/>
      <dgm:spPr/>
    </dgm:pt>
    <dgm:pt modelId="{E498A8AB-F5E7-415C-B81D-46C824C45E55}" type="pres">
      <dgm:prSet presAssocID="{57C4C75E-0DF1-4D80-B973-708982FF88CD}" presName="tile1" presStyleLbl="node1" presStyleIdx="0" presStyleCnt="4"/>
      <dgm:spPr>
        <a:prstGeom prst="round1Rect">
          <a:avLst/>
        </a:prstGeom>
      </dgm:spPr>
      <dgm:t>
        <a:bodyPr/>
        <a:lstStyle/>
        <a:p>
          <a:endParaRPr lang="sl-SI"/>
        </a:p>
      </dgm:t>
    </dgm:pt>
    <dgm:pt modelId="{D7643C8A-5B9D-4451-8720-DD8018A18BA4}" type="pres">
      <dgm:prSet presAssocID="{57C4C75E-0DF1-4D80-B973-708982FF88CD}" presName="tile1text" presStyleLbl="node1" presStyleIdx="0" presStyleCnt="4">
        <dgm:presLayoutVars>
          <dgm:chMax val="0"/>
          <dgm:chPref val="0"/>
          <dgm:bulletEnabled val="1"/>
        </dgm:presLayoutVars>
      </dgm:prSet>
      <dgm:spPr/>
      <dgm:t>
        <a:bodyPr/>
        <a:lstStyle/>
        <a:p>
          <a:endParaRPr lang="sl-SI"/>
        </a:p>
      </dgm:t>
    </dgm:pt>
    <dgm:pt modelId="{4D3B3BED-9A7D-47CC-BC42-E865AAF8FBD9}" type="pres">
      <dgm:prSet presAssocID="{57C4C75E-0DF1-4D80-B973-708982FF88CD}" presName="tile2" presStyleLbl="node1" presStyleIdx="1" presStyleCnt="4"/>
      <dgm:spPr>
        <a:prstGeom prst="round1Rect">
          <a:avLst/>
        </a:prstGeom>
      </dgm:spPr>
      <dgm:t>
        <a:bodyPr/>
        <a:lstStyle/>
        <a:p>
          <a:endParaRPr lang="sl-SI"/>
        </a:p>
      </dgm:t>
    </dgm:pt>
    <dgm:pt modelId="{D9E23E21-BEA6-4A6E-8DF7-8C74A1CC812D}" type="pres">
      <dgm:prSet presAssocID="{57C4C75E-0DF1-4D80-B973-708982FF88CD}" presName="tile2text" presStyleLbl="node1" presStyleIdx="1" presStyleCnt="4">
        <dgm:presLayoutVars>
          <dgm:chMax val="0"/>
          <dgm:chPref val="0"/>
          <dgm:bulletEnabled val="1"/>
        </dgm:presLayoutVars>
      </dgm:prSet>
      <dgm:spPr/>
      <dgm:t>
        <a:bodyPr/>
        <a:lstStyle/>
        <a:p>
          <a:endParaRPr lang="sl-SI"/>
        </a:p>
      </dgm:t>
    </dgm:pt>
    <dgm:pt modelId="{0EEA6E48-DC8C-4949-A333-DEB3D00E2271}" type="pres">
      <dgm:prSet presAssocID="{57C4C75E-0DF1-4D80-B973-708982FF88CD}" presName="tile3" presStyleLbl="node1" presStyleIdx="2" presStyleCnt="4"/>
      <dgm:spPr>
        <a:prstGeom prst="round1Rect">
          <a:avLst/>
        </a:prstGeom>
      </dgm:spPr>
      <dgm:t>
        <a:bodyPr/>
        <a:lstStyle/>
        <a:p>
          <a:endParaRPr lang="sl-SI"/>
        </a:p>
      </dgm:t>
    </dgm:pt>
    <dgm:pt modelId="{6E8F9A13-6F76-43E0-B5B9-937E8676E3B1}" type="pres">
      <dgm:prSet presAssocID="{57C4C75E-0DF1-4D80-B973-708982FF88CD}" presName="tile3text" presStyleLbl="node1" presStyleIdx="2" presStyleCnt="4">
        <dgm:presLayoutVars>
          <dgm:chMax val="0"/>
          <dgm:chPref val="0"/>
          <dgm:bulletEnabled val="1"/>
        </dgm:presLayoutVars>
      </dgm:prSet>
      <dgm:spPr/>
      <dgm:t>
        <a:bodyPr/>
        <a:lstStyle/>
        <a:p>
          <a:endParaRPr lang="sl-SI"/>
        </a:p>
      </dgm:t>
    </dgm:pt>
    <dgm:pt modelId="{B05AB7C7-C8E4-4907-B02C-F71DEC8DCBDB}" type="pres">
      <dgm:prSet presAssocID="{57C4C75E-0DF1-4D80-B973-708982FF88CD}" presName="tile4" presStyleLbl="node1" presStyleIdx="3" presStyleCnt="4"/>
      <dgm:spPr>
        <a:prstGeom prst="round1Rect">
          <a:avLst/>
        </a:prstGeom>
      </dgm:spPr>
      <dgm:t>
        <a:bodyPr/>
        <a:lstStyle/>
        <a:p>
          <a:endParaRPr lang="sl-SI"/>
        </a:p>
      </dgm:t>
    </dgm:pt>
    <dgm:pt modelId="{28177BBE-2455-4988-A73A-5E7ACB2F0631}" type="pres">
      <dgm:prSet presAssocID="{57C4C75E-0DF1-4D80-B973-708982FF88CD}" presName="tile4text" presStyleLbl="node1" presStyleIdx="3" presStyleCnt="4">
        <dgm:presLayoutVars>
          <dgm:chMax val="0"/>
          <dgm:chPref val="0"/>
          <dgm:bulletEnabled val="1"/>
        </dgm:presLayoutVars>
      </dgm:prSet>
      <dgm:spPr/>
      <dgm:t>
        <a:bodyPr/>
        <a:lstStyle/>
        <a:p>
          <a:endParaRPr lang="sl-SI"/>
        </a:p>
      </dgm:t>
    </dgm:pt>
    <dgm:pt modelId="{DC210EA9-5965-4D19-B32C-D1DC2800335D}" type="pres">
      <dgm:prSet presAssocID="{57C4C75E-0DF1-4D80-B973-708982FF88CD}" presName="centerTile" presStyleLbl="fgShp" presStyleIdx="0" presStyleCnt="1">
        <dgm:presLayoutVars>
          <dgm:chMax val="0"/>
          <dgm:chPref val="0"/>
        </dgm:presLayoutVars>
      </dgm:prSet>
      <dgm:spPr>
        <a:prstGeom prst="roundRect">
          <a:avLst/>
        </a:prstGeom>
      </dgm:spPr>
      <dgm:t>
        <a:bodyPr/>
        <a:lstStyle/>
        <a:p>
          <a:endParaRPr lang="sl-SI"/>
        </a:p>
      </dgm:t>
    </dgm:pt>
  </dgm:ptLst>
  <dgm:cxnLst>
    <dgm:cxn modelId="{9C03CCCD-7FB6-40BB-BA2E-1AEEEA0FBBE9}" type="presOf" srcId="{3669330B-B2E0-456D-92FA-1007C0E6B456}" destId="{B05AB7C7-C8E4-4907-B02C-F71DEC8DCBDB}" srcOrd="0" destOrd="0" presId="urn:microsoft.com/office/officeart/2005/8/layout/matrix1"/>
    <dgm:cxn modelId="{393E95C4-903D-4131-B878-9FECB6B0C026}" type="presOf" srcId="{119F9484-8C66-4462-8CDE-F4DCAE504C81}" destId="{4D3B3BED-9A7D-47CC-BC42-E865AAF8FBD9}" srcOrd="0" destOrd="0" presId="urn:microsoft.com/office/officeart/2005/8/layout/matrix1"/>
    <dgm:cxn modelId="{FC9ED391-4692-49D7-A6C5-91D901ED5BED}" srcId="{333110BF-1B01-4FCF-8ED7-F0B1C7EFAB78}" destId="{119F9484-8C66-4462-8CDE-F4DCAE504C81}" srcOrd="1" destOrd="0" parTransId="{390D3447-02CB-4B00-B1B5-3383B75E9447}" sibTransId="{BE31BB6B-AC4F-4F2D-AB0E-3E39897886CB}"/>
    <dgm:cxn modelId="{97B54C51-A4EA-491C-BA00-8AB15554062B}" srcId="{333110BF-1B01-4FCF-8ED7-F0B1C7EFAB78}" destId="{7A118AE6-B227-460C-B568-F26A67339FE7}" srcOrd="0" destOrd="0" parTransId="{1819BDB4-26CF-43F7-966E-22AC8322BFE6}" sibTransId="{D460CFFC-E3B9-44C4-A477-379CEB8F76CE}"/>
    <dgm:cxn modelId="{E14E9228-EE9E-40D2-B770-40654DFD49F8}" srcId="{57C4C75E-0DF1-4D80-B973-708982FF88CD}" destId="{333110BF-1B01-4FCF-8ED7-F0B1C7EFAB78}" srcOrd="0" destOrd="0" parTransId="{006BDBC2-240E-4B69-AAEF-5709CB6C8FBA}" sibTransId="{A42C8A73-6AEF-434B-871F-9F8836A0B4B6}"/>
    <dgm:cxn modelId="{4D995FFE-A4D3-46CB-8DEB-FC5171153887}" type="presOf" srcId="{333110BF-1B01-4FCF-8ED7-F0B1C7EFAB78}" destId="{DC210EA9-5965-4D19-B32C-D1DC2800335D}" srcOrd="0" destOrd="0" presId="urn:microsoft.com/office/officeart/2005/8/layout/matrix1"/>
    <dgm:cxn modelId="{405E70D8-55A9-4D18-B99E-E2335A7EBBEF}" type="presOf" srcId="{7A118AE6-B227-460C-B568-F26A67339FE7}" destId="{D7643C8A-5B9D-4451-8720-DD8018A18BA4}" srcOrd="1" destOrd="0" presId="urn:microsoft.com/office/officeart/2005/8/layout/matrix1"/>
    <dgm:cxn modelId="{05105C14-8CE5-40AD-B8D5-5E7F973A8629}" srcId="{333110BF-1B01-4FCF-8ED7-F0B1C7EFAB78}" destId="{C7BB6B6A-56F9-4D9A-B96E-D322AAE25341}" srcOrd="2" destOrd="0" parTransId="{BF51C8AC-0B3A-40F2-921F-C8C623B01C3A}" sibTransId="{A1A71850-8998-4B4D-89D8-21CB52E1A4E0}"/>
    <dgm:cxn modelId="{82657EC4-6666-47BD-9D98-AFB327D006DB}" type="presOf" srcId="{7A118AE6-B227-460C-B568-F26A67339FE7}" destId="{E498A8AB-F5E7-415C-B81D-46C824C45E55}" srcOrd="0" destOrd="0" presId="urn:microsoft.com/office/officeart/2005/8/layout/matrix1"/>
    <dgm:cxn modelId="{AE011BD3-820F-4C99-9345-FFD39F68622C}" type="presOf" srcId="{C7BB6B6A-56F9-4D9A-B96E-D322AAE25341}" destId="{0EEA6E48-DC8C-4949-A333-DEB3D00E2271}" srcOrd="0" destOrd="0" presId="urn:microsoft.com/office/officeart/2005/8/layout/matrix1"/>
    <dgm:cxn modelId="{E9C16419-7F36-4C8D-89E5-4A6276A2AFFF}" srcId="{333110BF-1B01-4FCF-8ED7-F0B1C7EFAB78}" destId="{3669330B-B2E0-456D-92FA-1007C0E6B456}" srcOrd="3" destOrd="0" parTransId="{F7F0FF02-4890-4C00-8443-E1323D86788B}" sibTransId="{5FC78492-36F7-4992-8845-E05D0201169B}"/>
    <dgm:cxn modelId="{A89F040B-FEF6-48E2-85E8-CD2842C9B1A5}" type="presOf" srcId="{C7BB6B6A-56F9-4D9A-B96E-D322AAE25341}" destId="{6E8F9A13-6F76-43E0-B5B9-937E8676E3B1}" srcOrd="1" destOrd="0" presId="urn:microsoft.com/office/officeart/2005/8/layout/matrix1"/>
    <dgm:cxn modelId="{75B88A13-16F7-4361-92D9-1F708FF59F91}" type="presOf" srcId="{57C4C75E-0DF1-4D80-B973-708982FF88CD}" destId="{A7ABBA2A-97E0-4D77-B933-0B58783CA426}" srcOrd="0" destOrd="0" presId="urn:microsoft.com/office/officeart/2005/8/layout/matrix1"/>
    <dgm:cxn modelId="{DCBC167A-DBCA-4748-94B7-D7320B58E59A}" type="presOf" srcId="{119F9484-8C66-4462-8CDE-F4DCAE504C81}" destId="{D9E23E21-BEA6-4A6E-8DF7-8C74A1CC812D}" srcOrd="1" destOrd="0" presId="urn:microsoft.com/office/officeart/2005/8/layout/matrix1"/>
    <dgm:cxn modelId="{051306F4-DE8C-45E1-9D16-E9000C9045CE}" type="presOf" srcId="{3669330B-B2E0-456D-92FA-1007C0E6B456}" destId="{28177BBE-2455-4988-A73A-5E7ACB2F0631}" srcOrd="1" destOrd="0" presId="urn:microsoft.com/office/officeart/2005/8/layout/matrix1"/>
    <dgm:cxn modelId="{71690D50-87B2-4EB5-8142-E1D7E9479648}" type="presParOf" srcId="{A7ABBA2A-97E0-4D77-B933-0B58783CA426}" destId="{51622F1D-74BA-4490-9117-57C8C737FE39}" srcOrd="0" destOrd="0" presId="urn:microsoft.com/office/officeart/2005/8/layout/matrix1"/>
    <dgm:cxn modelId="{021F637F-14C8-4460-86CB-923049502239}" type="presParOf" srcId="{51622F1D-74BA-4490-9117-57C8C737FE39}" destId="{E498A8AB-F5E7-415C-B81D-46C824C45E55}" srcOrd="0" destOrd="0" presId="urn:microsoft.com/office/officeart/2005/8/layout/matrix1"/>
    <dgm:cxn modelId="{8CD65A0A-04DC-4A2E-BB2D-1554248292E3}" type="presParOf" srcId="{51622F1D-74BA-4490-9117-57C8C737FE39}" destId="{D7643C8A-5B9D-4451-8720-DD8018A18BA4}" srcOrd="1" destOrd="0" presId="urn:microsoft.com/office/officeart/2005/8/layout/matrix1"/>
    <dgm:cxn modelId="{AADA17A5-D7EB-409B-B781-011B42B35991}" type="presParOf" srcId="{51622F1D-74BA-4490-9117-57C8C737FE39}" destId="{4D3B3BED-9A7D-47CC-BC42-E865AAF8FBD9}" srcOrd="2" destOrd="0" presId="urn:microsoft.com/office/officeart/2005/8/layout/matrix1"/>
    <dgm:cxn modelId="{B1E4F570-1F8B-44B3-BE6F-10E8ECEC357C}" type="presParOf" srcId="{51622F1D-74BA-4490-9117-57C8C737FE39}" destId="{D9E23E21-BEA6-4A6E-8DF7-8C74A1CC812D}" srcOrd="3" destOrd="0" presId="urn:microsoft.com/office/officeart/2005/8/layout/matrix1"/>
    <dgm:cxn modelId="{46445AE4-2D38-48E3-9DCD-2E15FEE8E2E5}" type="presParOf" srcId="{51622F1D-74BA-4490-9117-57C8C737FE39}" destId="{0EEA6E48-DC8C-4949-A333-DEB3D00E2271}" srcOrd="4" destOrd="0" presId="urn:microsoft.com/office/officeart/2005/8/layout/matrix1"/>
    <dgm:cxn modelId="{AFA02689-539D-40BB-9BE6-BFCD5F43310E}" type="presParOf" srcId="{51622F1D-74BA-4490-9117-57C8C737FE39}" destId="{6E8F9A13-6F76-43E0-B5B9-937E8676E3B1}" srcOrd="5" destOrd="0" presId="urn:microsoft.com/office/officeart/2005/8/layout/matrix1"/>
    <dgm:cxn modelId="{842D2E11-07AE-4D34-8D99-9371CA66DB77}" type="presParOf" srcId="{51622F1D-74BA-4490-9117-57C8C737FE39}" destId="{B05AB7C7-C8E4-4907-B02C-F71DEC8DCBDB}" srcOrd="6" destOrd="0" presId="urn:microsoft.com/office/officeart/2005/8/layout/matrix1"/>
    <dgm:cxn modelId="{18F93B6C-95E4-463B-9D0E-B23474E05CF2}" type="presParOf" srcId="{51622F1D-74BA-4490-9117-57C8C737FE39}" destId="{28177BBE-2455-4988-A73A-5E7ACB2F0631}" srcOrd="7" destOrd="0" presId="urn:microsoft.com/office/officeart/2005/8/layout/matrix1"/>
    <dgm:cxn modelId="{3FCC6E15-A52A-443B-B72B-67E774FF620B}" type="presParOf" srcId="{A7ABBA2A-97E0-4D77-B933-0B58783CA426}" destId="{DC210EA9-5965-4D19-B32C-D1DC2800335D}" srcOrd="1" destOrd="0" presId="urn:microsoft.com/office/officeart/2005/8/layout/matrix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C4C75E-0DF1-4D80-B973-708982FF88CD}"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sl-SI"/>
        </a:p>
      </dgm:t>
    </dgm:pt>
    <dgm:pt modelId="{333110BF-1B01-4FCF-8ED7-F0B1C7EFAB78}">
      <dgm:prSet phldrT="[besedilo]" custT="1"/>
      <dgm:spPr>
        <a:xfrm>
          <a:off x="2090483" y="1040606"/>
          <a:ext cx="1791843" cy="693737"/>
        </a:xfr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Text" lastClr="000000">
                  <a:hueOff val="0"/>
                  <a:satOff val="0"/>
                  <a:lumOff val="0"/>
                  <a:alphaOff val="0"/>
                </a:sysClr>
              </a:solidFill>
              <a:latin typeface="Calibri"/>
              <a:ea typeface="+mn-ea"/>
              <a:cs typeface="+mn-cs"/>
            </a:rPr>
            <a:t>PROJEKT</a:t>
          </a:r>
        </a:p>
        <a:p>
          <a:r>
            <a:rPr lang="sl-SI" sz="1100" b="1" dirty="0">
              <a:solidFill>
                <a:sysClr val="windowText" lastClr="000000">
                  <a:hueOff val="0"/>
                  <a:satOff val="0"/>
                  <a:lumOff val="0"/>
                  <a:alphaOff val="0"/>
                </a:sysClr>
              </a:solidFill>
              <a:latin typeface="Calibri"/>
              <a:ea typeface="+mn-ea"/>
              <a:cs typeface="+mn-cs"/>
            </a:rPr>
            <a:t>SKLADI ESI</a:t>
          </a:r>
        </a:p>
      </dgm:t>
    </dgm:pt>
    <dgm:pt modelId="{006BDBC2-240E-4B69-AAEF-5709CB6C8FBA}" type="parTrans" cxnId="{E14E9228-EE9E-40D2-B770-40654DFD49F8}">
      <dgm:prSet/>
      <dgm:spPr/>
      <dgm:t>
        <a:bodyPr/>
        <a:lstStyle/>
        <a:p>
          <a:endParaRPr lang="sl-SI"/>
        </a:p>
      </dgm:t>
    </dgm:pt>
    <dgm:pt modelId="{A42C8A73-6AEF-434B-871F-9F8836A0B4B6}" type="sibTrans" cxnId="{E14E9228-EE9E-40D2-B770-40654DFD49F8}">
      <dgm:prSet/>
      <dgm:spPr/>
      <dgm:t>
        <a:bodyPr/>
        <a:lstStyle/>
        <a:p>
          <a:endParaRPr lang="sl-SI"/>
        </a:p>
      </dgm:t>
    </dgm:pt>
    <dgm:pt modelId="{119F9484-8C66-4462-8CDE-F4DCAE504C81}">
      <dgm:prSet phldrT="[besedilo]" custT="1"/>
      <dgm:spPr>
        <a:xfrm rot="16200000">
          <a:off x="799465" y="-799465"/>
          <a:ext cx="1387475" cy="2986405"/>
        </a:xfrm>
        <a:solidFill>
          <a:srgbClr val="9BBB59"/>
        </a:solidFill>
        <a:ln w="25400" cap="flat" cmpd="sng" algn="ctr">
          <a:solidFill>
            <a:sysClr val="window" lastClr="FFFFFF">
              <a:hueOff val="0"/>
              <a:satOff val="0"/>
              <a:lumOff val="0"/>
              <a:alphaOff val="0"/>
            </a:sysClr>
          </a:solidFill>
          <a:prstDash val="solid"/>
        </a:ln>
        <a:effectLst/>
      </dgm:spPr>
      <dgm:t>
        <a:bodyPr/>
        <a:lstStyle/>
        <a:p>
          <a:endParaRPr lang="sl-SI" sz="1100" b="1" dirty="0">
            <a:solidFill>
              <a:sysClr val="window" lastClr="FFFFFF"/>
            </a:solidFill>
            <a:latin typeface="Calibri"/>
            <a:ea typeface="+mn-ea"/>
            <a:cs typeface="+mn-cs"/>
          </a:endParaRPr>
        </a:p>
        <a:p>
          <a:endParaRPr lang="sl-SI" sz="1100" b="1" dirty="0">
            <a:solidFill>
              <a:sysClr val="window" lastClr="FFFFFF"/>
            </a:solidFill>
            <a:latin typeface="Calibri"/>
            <a:ea typeface="+mn-ea"/>
            <a:cs typeface="+mn-cs"/>
          </a:endParaRPr>
        </a:p>
        <a:p>
          <a:r>
            <a:rPr lang="sl-SI" sz="1100" b="1" dirty="0">
              <a:solidFill>
                <a:sysClr val="window" lastClr="FFFFFF"/>
              </a:solidFill>
              <a:latin typeface="Calibri"/>
              <a:ea typeface="+mn-ea"/>
              <a:cs typeface="+mn-cs"/>
            </a:rPr>
            <a:t>AKTIVNOST 1 </a:t>
          </a:r>
        </a:p>
        <a:p>
          <a:r>
            <a:rPr lang="sl-SI" sz="1100" b="1" dirty="0">
              <a:solidFill>
                <a:sysClr val="window" lastClr="FFFFFF"/>
              </a:solidFill>
              <a:latin typeface="Calibri"/>
              <a:ea typeface="+mn-ea"/>
              <a:cs typeface="+mn-cs"/>
            </a:rPr>
            <a:t>SKLADI ESI</a:t>
          </a:r>
        </a:p>
        <a:p>
          <a:r>
            <a:rPr lang="sl-SI" sz="800" b="1" dirty="0">
              <a:solidFill>
                <a:sysClr val="window" lastClr="FFFFFF"/>
              </a:solidFill>
              <a:latin typeface="Calibri"/>
              <a:ea typeface="+mn-ea"/>
              <a:cs typeface="+mn-cs"/>
            </a:rPr>
            <a:t>Javni razpis ali neposredna potrditev operacije </a:t>
          </a:r>
        </a:p>
        <a:p>
          <a:r>
            <a:rPr lang="sl-SI" sz="800" b="1" dirty="0">
              <a:solidFill>
                <a:sysClr val="window" lastClr="FFFFFF"/>
              </a:solidFill>
              <a:latin typeface="Calibri"/>
              <a:ea typeface="+mn-ea"/>
              <a:cs typeface="+mn-cs"/>
            </a:rPr>
            <a:t>OP: </a:t>
          </a:r>
          <a:r>
            <a:rPr lang="sl-SI" sz="800" dirty="0">
              <a:solidFill>
                <a:sysClr val="window" lastClr="FFFFFF"/>
              </a:solidFill>
              <a:latin typeface="Calibri"/>
              <a:ea typeface="+mn-ea"/>
              <a:cs typeface="+mn-cs"/>
            </a:rPr>
            <a:t>relevantna PO, PN</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nakup opreme R&amp;R, infrastruktura</a:t>
          </a:r>
        </a:p>
        <a:p>
          <a:r>
            <a:rPr lang="sl-SI" sz="800" b="1" dirty="0">
              <a:solidFill>
                <a:sysClr val="window" lastClr="FFFFFF"/>
              </a:solidFill>
              <a:latin typeface="Calibri"/>
              <a:ea typeface="+mn-ea"/>
              <a:cs typeface="+mn-cs"/>
            </a:rPr>
            <a:t>Viri:  </a:t>
          </a:r>
          <a:r>
            <a:rPr lang="sl-SI" sz="800" b="0" dirty="0">
              <a:solidFill>
                <a:sysClr val="window" lastClr="FFFFFF"/>
              </a:solidFill>
              <a:latin typeface="Calibri"/>
              <a:ea typeface="+mn-ea"/>
              <a:cs typeface="+mn-cs"/>
            </a:rPr>
            <a:t>ESRR</a:t>
          </a:r>
        </a:p>
        <a:p>
          <a:r>
            <a:rPr lang="sl-SI" sz="800" b="1" dirty="0">
              <a:solidFill>
                <a:sysClr val="window" lastClr="FFFFFF"/>
              </a:solidFill>
              <a:latin typeface="Calibri"/>
              <a:ea typeface="+mn-ea"/>
              <a:cs typeface="+mn-cs"/>
            </a:rPr>
            <a:t>Nepovratna sredstva  ESRR</a:t>
          </a:r>
        </a:p>
      </dgm:t>
    </dgm:pt>
    <dgm:pt modelId="{390D3447-02CB-4B00-B1B5-3383B75E9447}" type="parTrans" cxnId="{FC9ED391-4692-49D7-A6C5-91D901ED5BED}">
      <dgm:prSet/>
      <dgm:spPr/>
      <dgm:t>
        <a:bodyPr/>
        <a:lstStyle/>
        <a:p>
          <a:endParaRPr lang="sl-SI"/>
        </a:p>
      </dgm:t>
    </dgm:pt>
    <dgm:pt modelId="{BE31BB6B-AC4F-4F2D-AB0E-3E39897886CB}" type="sibTrans" cxnId="{FC9ED391-4692-49D7-A6C5-91D901ED5BED}">
      <dgm:prSet/>
      <dgm:spPr/>
      <dgm:t>
        <a:bodyPr/>
        <a:lstStyle/>
        <a:p>
          <a:endParaRPr lang="sl-SI"/>
        </a:p>
      </dgm:t>
    </dgm:pt>
    <dgm:pt modelId="{3669330B-B2E0-456D-92FA-1007C0E6B456}">
      <dgm:prSet phldrT="[besedilo]" custT="1"/>
      <dgm:spPr>
        <a:xfrm rot="10800000">
          <a:off x="0" y="1387475"/>
          <a:ext cx="2986405" cy="1387475"/>
        </a:xfrm>
        <a:solidFill>
          <a:srgbClr val="9BBB59"/>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 lastClr="FFFFFF"/>
              </a:solidFill>
              <a:latin typeface="Calibri"/>
              <a:ea typeface="+mn-ea"/>
              <a:cs typeface="+mn-cs"/>
            </a:rPr>
            <a:t>AKTIVNOST … </a:t>
          </a:r>
        </a:p>
        <a:p>
          <a:r>
            <a:rPr lang="sl-SI" sz="1100" b="1" dirty="0">
              <a:solidFill>
                <a:sysClr val="window" lastClr="FFFFFF"/>
              </a:solidFill>
              <a:latin typeface="Calibri"/>
              <a:ea typeface="+mn-ea"/>
              <a:cs typeface="+mn-cs"/>
            </a:rPr>
            <a:t>…</a:t>
          </a:r>
        </a:p>
      </dgm:t>
    </dgm:pt>
    <dgm:pt modelId="{F7F0FF02-4890-4C00-8443-E1323D86788B}" type="parTrans" cxnId="{E9C16419-7F36-4C8D-89E5-4A6276A2AFFF}">
      <dgm:prSet/>
      <dgm:spPr/>
      <dgm:t>
        <a:bodyPr/>
        <a:lstStyle/>
        <a:p>
          <a:endParaRPr lang="sl-SI"/>
        </a:p>
      </dgm:t>
    </dgm:pt>
    <dgm:pt modelId="{5FC78492-36F7-4992-8845-E05D0201169B}" type="sibTrans" cxnId="{E9C16419-7F36-4C8D-89E5-4A6276A2AFFF}">
      <dgm:prSet/>
      <dgm:spPr/>
      <dgm:t>
        <a:bodyPr/>
        <a:lstStyle/>
        <a:p>
          <a:endParaRPr lang="sl-SI"/>
        </a:p>
      </dgm:t>
    </dgm:pt>
    <dgm:pt modelId="{C7BB6B6A-56F9-4D9A-B96E-D322AAE25341}">
      <dgm:prSet phldrT="[besedilo]" custT="1"/>
      <dgm:spPr>
        <a:xfrm>
          <a:off x="2986405" y="0"/>
          <a:ext cx="2986405" cy="1387475"/>
        </a:xfrm>
        <a:solidFill>
          <a:srgbClr val="9BBB59"/>
        </a:solidFill>
        <a:ln w="25400" cap="flat" cmpd="sng" algn="ctr">
          <a:solidFill>
            <a:sysClr val="window" lastClr="FFFFFF">
              <a:hueOff val="0"/>
              <a:satOff val="0"/>
              <a:lumOff val="0"/>
              <a:alphaOff val="0"/>
            </a:sysClr>
          </a:solidFill>
          <a:prstDash val="solid"/>
        </a:ln>
        <a:effectLst/>
      </dgm:spPr>
      <dgm:t>
        <a:bodyPr/>
        <a:lstStyle/>
        <a:p>
          <a:endParaRPr lang="sl-SI" sz="1600" dirty="0">
            <a:solidFill>
              <a:sysClr val="window" lastClr="FFFFFF"/>
            </a:solidFill>
            <a:latin typeface="Calibri"/>
            <a:ea typeface="+mn-ea"/>
            <a:cs typeface="+mn-cs"/>
          </a:endParaRPr>
        </a:p>
        <a:p>
          <a:endParaRPr lang="sl-SI" sz="1600" dirty="0">
            <a:solidFill>
              <a:sysClr val="window" lastClr="FFFFFF"/>
            </a:solidFill>
            <a:latin typeface="Calibri"/>
            <a:ea typeface="+mn-ea"/>
            <a:cs typeface="+mn-cs"/>
          </a:endParaRPr>
        </a:p>
        <a:p>
          <a:endParaRPr lang="sl-SI" sz="1600" dirty="0">
            <a:solidFill>
              <a:sysClr val="window" lastClr="FFFFFF"/>
            </a:solidFill>
            <a:latin typeface="Calibri"/>
            <a:ea typeface="+mn-ea"/>
            <a:cs typeface="+mn-cs"/>
          </a:endParaRPr>
        </a:p>
        <a:p>
          <a:r>
            <a:rPr lang="sl-SI" sz="1100" b="1" dirty="0">
              <a:solidFill>
                <a:sysClr val="window" lastClr="FFFFFF"/>
              </a:solidFill>
              <a:latin typeface="Calibri"/>
              <a:ea typeface="+mn-ea"/>
              <a:cs typeface="+mn-cs"/>
            </a:rPr>
            <a:t>AKTIVNOST 2 </a:t>
          </a:r>
        </a:p>
        <a:p>
          <a:r>
            <a:rPr lang="sl-SI" sz="1100" b="1" dirty="0">
              <a:solidFill>
                <a:sysClr val="window" lastClr="FFFFFF"/>
              </a:solidFill>
              <a:latin typeface="Calibri"/>
              <a:ea typeface="+mn-ea"/>
              <a:cs typeface="+mn-cs"/>
            </a:rPr>
            <a:t>Skladi ESI</a:t>
          </a:r>
        </a:p>
        <a:p>
          <a:r>
            <a:rPr lang="sl-SI" sz="800" dirty="0">
              <a:solidFill>
                <a:sysClr val="window" lastClr="FFFFFF"/>
              </a:solidFill>
              <a:latin typeface="Calibri"/>
              <a:ea typeface="+mn-ea"/>
              <a:cs typeface="+mn-cs"/>
            </a:rPr>
            <a:t>Javni razpis ali neposredna potrditev operacije </a:t>
          </a:r>
        </a:p>
        <a:p>
          <a:r>
            <a:rPr lang="sl-SI" sz="800" b="1" dirty="0">
              <a:solidFill>
                <a:sysClr val="window" lastClr="FFFFFF"/>
              </a:solidFill>
              <a:latin typeface="Calibri"/>
              <a:ea typeface="+mn-ea"/>
              <a:cs typeface="+mn-cs"/>
            </a:rPr>
            <a:t>OP: </a:t>
          </a:r>
          <a:r>
            <a:rPr lang="sl-SI" sz="800" dirty="0">
              <a:solidFill>
                <a:sysClr val="window" lastClr="FFFFFF"/>
              </a:solidFill>
              <a:latin typeface="Calibri"/>
              <a:ea typeface="+mn-ea"/>
              <a:cs typeface="+mn-cs"/>
            </a:rPr>
            <a:t>relevantna PO, PN</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usposabljanje za razvoj</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Viri:  </a:t>
          </a:r>
          <a:r>
            <a:rPr lang="sl-SI" sz="800" dirty="0">
              <a:solidFill>
                <a:sysClr val="window" lastClr="FFFFFF"/>
              </a:solidFill>
              <a:latin typeface="Calibri"/>
              <a:ea typeface="+mn-ea"/>
              <a:cs typeface="+mn-cs"/>
            </a:rPr>
            <a:t>ESS</a:t>
          </a:r>
        </a:p>
        <a:p>
          <a:r>
            <a:rPr lang="sl-SI" sz="800" b="1" dirty="0">
              <a:solidFill>
                <a:sysClr val="window" lastClr="FFFFFF"/>
              </a:solidFill>
              <a:latin typeface="Calibri"/>
              <a:ea typeface="+mn-ea"/>
              <a:cs typeface="+mn-cs"/>
            </a:rPr>
            <a:t>Nepovratna sredstva  ESS</a:t>
          </a:r>
          <a:endParaRPr lang="sl-SI" sz="1600" b="1" dirty="0">
            <a:solidFill>
              <a:sysClr val="window" lastClr="FFFFFF"/>
            </a:solidFill>
            <a:latin typeface="Calibri"/>
            <a:ea typeface="+mn-ea"/>
            <a:cs typeface="+mn-cs"/>
          </a:endParaRPr>
        </a:p>
        <a:p>
          <a:endParaRPr lang="sl-SI" sz="2500" dirty="0">
            <a:solidFill>
              <a:sysClr val="window" lastClr="FFFFFF"/>
            </a:solidFill>
            <a:latin typeface="Calibri"/>
            <a:ea typeface="+mn-ea"/>
            <a:cs typeface="+mn-cs"/>
          </a:endParaRPr>
        </a:p>
      </dgm:t>
    </dgm:pt>
    <dgm:pt modelId="{A1A71850-8998-4B4D-89D8-21CB52E1A4E0}" type="sibTrans" cxnId="{05105C14-8CE5-40AD-B8D5-5E7F973A8629}">
      <dgm:prSet/>
      <dgm:spPr/>
      <dgm:t>
        <a:bodyPr/>
        <a:lstStyle/>
        <a:p>
          <a:endParaRPr lang="sl-SI"/>
        </a:p>
      </dgm:t>
    </dgm:pt>
    <dgm:pt modelId="{BF51C8AC-0B3A-40F2-921F-C8C623B01C3A}" type="parTrans" cxnId="{05105C14-8CE5-40AD-B8D5-5E7F973A8629}">
      <dgm:prSet/>
      <dgm:spPr/>
      <dgm:t>
        <a:bodyPr/>
        <a:lstStyle/>
        <a:p>
          <a:endParaRPr lang="sl-SI"/>
        </a:p>
      </dgm:t>
    </dgm:pt>
    <dgm:pt modelId="{A7ABBA2A-97E0-4D77-B933-0B58783CA426}" type="pres">
      <dgm:prSet presAssocID="{57C4C75E-0DF1-4D80-B973-708982FF88CD}" presName="diagram" presStyleCnt="0">
        <dgm:presLayoutVars>
          <dgm:chMax val="1"/>
          <dgm:dir/>
          <dgm:animLvl val="ctr"/>
          <dgm:resizeHandles val="exact"/>
        </dgm:presLayoutVars>
      </dgm:prSet>
      <dgm:spPr/>
      <dgm:t>
        <a:bodyPr/>
        <a:lstStyle/>
        <a:p>
          <a:endParaRPr lang="sl-SI"/>
        </a:p>
      </dgm:t>
    </dgm:pt>
    <dgm:pt modelId="{51622F1D-74BA-4490-9117-57C8C737FE39}" type="pres">
      <dgm:prSet presAssocID="{57C4C75E-0DF1-4D80-B973-708982FF88CD}" presName="matrix" presStyleCnt="0"/>
      <dgm:spPr/>
    </dgm:pt>
    <dgm:pt modelId="{E498A8AB-F5E7-415C-B81D-46C824C45E55}" type="pres">
      <dgm:prSet presAssocID="{57C4C75E-0DF1-4D80-B973-708982FF88CD}" presName="tile1" presStyleLbl="node1" presStyleIdx="0" presStyleCnt="4"/>
      <dgm:spPr>
        <a:prstGeom prst="round1Rect">
          <a:avLst/>
        </a:prstGeom>
      </dgm:spPr>
      <dgm:t>
        <a:bodyPr/>
        <a:lstStyle/>
        <a:p>
          <a:endParaRPr lang="sl-SI"/>
        </a:p>
      </dgm:t>
    </dgm:pt>
    <dgm:pt modelId="{D7643C8A-5B9D-4451-8720-DD8018A18BA4}" type="pres">
      <dgm:prSet presAssocID="{57C4C75E-0DF1-4D80-B973-708982FF88CD}" presName="tile1text" presStyleLbl="node1" presStyleIdx="0" presStyleCnt="4">
        <dgm:presLayoutVars>
          <dgm:chMax val="0"/>
          <dgm:chPref val="0"/>
          <dgm:bulletEnabled val="1"/>
        </dgm:presLayoutVars>
      </dgm:prSet>
      <dgm:spPr/>
      <dgm:t>
        <a:bodyPr/>
        <a:lstStyle/>
        <a:p>
          <a:endParaRPr lang="sl-SI"/>
        </a:p>
      </dgm:t>
    </dgm:pt>
    <dgm:pt modelId="{4D3B3BED-9A7D-47CC-BC42-E865AAF8FBD9}" type="pres">
      <dgm:prSet presAssocID="{57C4C75E-0DF1-4D80-B973-708982FF88CD}" presName="tile2" presStyleLbl="node1" presStyleIdx="1" presStyleCnt="4"/>
      <dgm:spPr>
        <a:prstGeom prst="round1Rect">
          <a:avLst/>
        </a:prstGeom>
      </dgm:spPr>
      <dgm:t>
        <a:bodyPr/>
        <a:lstStyle/>
        <a:p>
          <a:endParaRPr lang="sl-SI"/>
        </a:p>
      </dgm:t>
    </dgm:pt>
    <dgm:pt modelId="{D9E23E21-BEA6-4A6E-8DF7-8C74A1CC812D}" type="pres">
      <dgm:prSet presAssocID="{57C4C75E-0DF1-4D80-B973-708982FF88CD}" presName="tile2text" presStyleLbl="node1" presStyleIdx="1" presStyleCnt="4">
        <dgm:presLayoutVars>
          <dgm:chMax val="0"/>
          <dgm:chPref val="0"/>
          <dgm:bulletEnabled val="1"/>
        </dgm:presLayoutVars>
      </dgm:prSet>
      <dgm:spPr/>
      <dgm:t>
        <a:bodyPr/>
        <a:lstStyle/>
        <a:p>
          <a:endParaRPr lang="sl-SI"/>
        </a:p>
      </dgm:t>
    </dgm:pt>
    <dgm:pt modelId="{0EEA6E48-DC8C-4949-A333-DEB3D00E2271}" type="pres">
      <dgm:prSet presAssocID="{57C4C75E-0DF1-4D80-B973-708982FF88CD}" presName="tile3" presStyleLbl="node1" presStyleIdx="2" presStyleCnt="4"/>
      <dgm:spPr>
        <a:prstGeom prst="round1Rect">
          <a:avLst/>
        </a:prstGeom>
      </dgm:spPr>
      <dgm:t>
        <a:bodyPr/>
        <a:lstStyle/>
        <a:p>
          <a:endParaRPr lang="sl-SI"/>
        </a:p>
      </dgm:t>
    </dgm:pt>
    <dgm:pt modelId="{6E8F9A13-6F76-43E0-B5B9-937E8676E3B1}" type="pres">
      <dgm:prSet presAssocID="{57C4C75E-0DF1-4D80-B973-708982FF88CD}" presName="tile3text" presStyleLbl="node1" presStyleIdx="2" presStyleCnt="4">
        <dgm:presLayoutVars>
          <dgm:chMax val="0"/>
          <dgm:chPref val="0"/>
          <dgm:bulletEnabled val="1"/>
        </dgm:presLayoutVars>
      </dgm:prSet>
      <dgm:spPr/>
      <dgm:t>
        <a:bodyPr/>
        <a:lstStyle/>
        <a:p>
          <a:endParaRPr lang="sl-SI"/>
        </a:p>
      </dgm:t>
    </dgm:pt>
    <dgm:pt modelId="{B05AB7C7-C8E4-4907-B02C-F71DEC8DCBDB}" type="pres">
      <dgm:prSet presAssocID="{57C4C75E-0DF1-4D80-B973-708982FF88CD}" presName="tile4" presStyleLbl="node1" presStyleIdx="3" presStyleCnt="4"/>
      <dgm:spPr>
        <a:xfrm rot="5400000">
          <a:off x="3785870" y="588010"/>
          <a:ext cx="1387475" cy="2986405"/>
        </a:xfrm>
        <a:prstGeom prst="round1Rect">
          <a:avLst/>
        </a:prstGeom>
        <a:solidFill>
          <a:srgbClr val="9BBB59"/>
        </a:solidFill>
        <a:ln w="25400" cap="flat" cmpd="sng" algn="ctr">
          <a:solidFill>
            <a:sysClr val="window" lastClr="FFFFFF">
              <a:hueOff val="0"/>
              <a:satOff val="0"/>
              <a:lumOff val="0"/>
              <a:alphaOff val="0"/>
            </a:sysClr>
          </a:solidFill>
          <a:prstDash val="solid"/>
        </a:ln>
        <a:effectLst/>
      </dgm:spPr>
    </dgm:pt>
    <dgm:pt modelId="{28177BBE-2455-4988-A73A-5E7ACB2F0631}" type="pres">
      <dgm:prSet presAssocID="{57C4C75E-0DF1-4D80-B973-708982FF88CD}" presName="tile4text" presStyleLbl="node1" presStyleIdx="3" presStyleCnt="4">
        <dgm:presLayoutVars>
          <dgm:chMax val="0"/>
          <dgm:chPref val="0"/>
          <dgm:bulletEnabled val="1"/>
        </dgm:presLayoutVars>
      </dgm:prSet>
      <dgm:spPr/>
    </dgm:pt>
    <dgm:pt modelId="{DC210EA9-5965-4D19-B32C-D1DC2800335D}" type="pres">
      <dgm:prSet presAssocID="{57C4C75E-0DF1-4D80-B973-708982FF88CD}" presName="centerTile" presStyleLbl="fgShp" presStyleIdx="0" presStyleCnt="1">
        <dgm:presLayoutVars>
          <dgm:chMax val="0"/>
          <dgm:chPref val="0"/>
        </dgm:presLayoutVars>
      </dgm:prSet>
      <dgm:spPr>
        <a:prstGeom prst="roundRect">
          <a:avLst/>
        </a:prstGeom>
      </dgm:spPr>
      <dgm:t>
        <a:bodyPr/>
        <a:lstStyle/>
        <a:p>
          <a:endParaRPr lang="sl-SI"/>
        </a:p>
      </dgm:t>
    </dgm:pt>
  </dgm:ptLst>
  <dgm:cxnLst>
    <dgm:cxn modelId="{A8242114-6DFB-4689-8C35-2151698A7079}" type="presOf" srcId="{119F9484-8C66-4462-8CDE-F4DCAE504C81}" destId="{E498A8AB-F5E7-415C-B81D-46C824C45E55}" srcOrd="0" destOrd="0" presId="urn:microsoft.com/office/officeart/2005/8/layout/matrix1"/>
    <dgm:cxn modelId="{8FA9700D-32F3-48C4-899E-53D6FD42A0D7}" type="presOf" srcId="{3669330B-B2E0-456D-92FA-1007C0E6B456}" destId="{6E8F9A13-6F76-43E0-B5B9-937E8676E3B1}" srcOrd="1" destOrd="0" presId="urn:microsoft.com/office/officeart/2005/8/layout/matrix1"/>
    <dgm:cxn modelId="{FC9ED391-4692-49D7-A6C5-91D901ED5BED}" srcId="{333110BF-1B01-4FCF-8ED7-F0B1C7EFAB78}" destId="{119F9484-8C66-4462-8CDE-F4DCAE504C81}" srcOrd="0" destOrd="0" parTransId="{390D3447-02CB-4B00-B1B5-3383B75E9447}" sibTransId="{BE31BB6B-AC4F-4F2D-AB0E-3E39897886CB}"/>
    <dgm:cxn modelId="{E14E9228-EE9E-40D2-B770-40654DFD49F8}" srcId="{57C4C75E-0DF1-4D80-B973-708982FF88CD}" destId="{333110BF-1B01-4FCF-8ED7-F0B1C7EFAB78}" srcOrd="0" destOrd="0" parTransId="{006BDBC2-240E-4B69-AAEF-5709CB6C8FBA}" sibTransId="{A42C8A73-6AEF-434B-871F-9F8836A0B4B6}"/>
    <dgm:cxn modelId="{E9C16419-7F36-4C8D-89E5-4A6276A2AFFF}" srcId="{333110BF-1B01-4FCF-8ED7-F0B1C7EFAB78}" destId="{3669330B-B2E0-456D-92FA-1007C0E6B456}" srcOrd="2" destOrd="0" parTransId="{F7F0FF02-4890-4C00-8443-E1323D86788B}" sibTransId="{5FC78492-36F7-4992-8845-E05D0201169B}"/>
    <dgm:cxn modelId="{2F59E344-5256-4076-9B12-7E602F9AD3F3}" type="presOf" srcId="{57C4C75E-0DF1-4D80-B973-708982FF88CD}" destId="{A7ABBA2A-97E0-4D77-B933-0B58783CA426}" srcOrd="0" destOrd="0" presId="urn:microsoft.com/office/officeart/2005/8/layout/matrix1"/>
    <dgm:cxn modelId="{41A81F3F-4509-4F07-88BC-D3743396551C}" type="presOf" srcId="{333110BF-1B01-4FCF-8ED7-F0B1C7EFAB78}" destId="{DC210EA9-5965-4D19-B32C-D1DC2800335D}" srcOrd="0" destOrd="0" presId="urn:microsoft.com/office/officeart/2005/8/layout/matrix1"/>
    <dgm:cxn modelId="{30EEABE7-872F-4226-B9CB-94EEC81D3501}" type="presOf" srcId="{C7BB6B6A-56F9-4D9A-B96E-D322AAE25341}" destId="{4D3B3BED-9A7D-47CC-BC42-E865AAF8FBD9}" srcOrd="0" destOrd="0" presId="urn:microsoft.com/office/officeart/2005/8/layout/matrix1"/>
    <dgm:cxn modelId="{F5BC19D4-5831-4B4B-A595-39D5C293B8B5}" type="presOf" srcId="{C7BB6B6A-56F9-4D9A-B96E-D322AAE25341}" destId="{D9E23E21-BEA6-4A6E-8DF7-8C74A1CC812D}" srcOrd="1" destOrd="0" presId="urn:microsoft.com/office/officeart/2005/8/layout/matrix1"/>
    <dgm:cxn modelId="{05105C14-8CE5-40AD-B8D5-5E7F973A8629}" srcId="{333110BF-1B01-4FCF-8ED7-F0B1C7EFAB78}" destId="{C7BB6B6A-56F9-4D9A-B96E-D322AAE25341}" srcOrd="1" destOrd="0" parTransId="{BF51C8AC-0B3A-40F2-921F-C8C623B01C3A}" sibTransId="{A1A71850-8998-4B4D-89D8-21CB52E1A4E0}"/>
    <dgm:cxn modelId="{2D6CA6A7-B0FD-4BB5-8BA8-853478D78FDC}" type="presOf" srcId="{119F9484-8C66-4462-8CDE-F4DCAE504C81}" destId="{D7643C8A-5B9D-4451-8720-DD8018A18BA4}" srcOrd="1" destOrd="0" presId="urn:microsoft.com/office/officeart/2005/8/layout/matrix1"/>
    <dgm:cxn modelId="{809D78F8-5251-4FF8-841A-974700D586D5}" type="presOf" srcId="{3669330B-B2E0-456D-92FA-1007C0E6B456}" destId="{0EEA6E48-DC8C-4949-A333-DEB3D00E2271}" srcOrd="0" destOrd="0" presId="urn:microsoft.com/office/officeart/2005/8/layout/matrix1"/>
    <dgm:cxn modelId="{C7AE706F-F19B-4BBF-8D6F-A31EF488DFFD}" type="presParOf" srcId="{A7ABBA2A-97E0-4D77-B933-0B58783CA426}" destId="{51622F1D-74BA-4490-9117-57C8C737FE39}" srcOrd="0" destOrd="0" presId="urn:microsoft.com/office/officeart/2005/8/layout/matrix1"/>
    <dgm:cxn modelId="{62BD4438-6121-4798-A1BE-4B2EA39F79E8}" type="presParOf" srcId="{51622F1D-74BA-4490-9117-57C8C737FE39}" destId="{E498A8AB-F5E7-415C-B81D-46C824C45E55}" srcOrd="0" destOrd="0" presId="urn:microsoft.com/office/officeart/2005/8/layout/matrix1"/>
    <dgm:cxn modelId="{0712BB45-FFD0-4DC6-87D1-FD219B062125}" type="presParOf" srcId="{51622F1D-74BA-4490-9117-57C8C737FE39}" destId="{D7643C8A-5B9D-4451-8720-DD8018A18BA4}" srcOrd="1" destOrd="0" presId="urn:microsoft.com/office/officeart/2005/8/layout/matrix1"/>
    <dgm:cxn modelId="{0C351C71-F294-413F-B137-6EBAB206DAEB}" type="presParOf" srcId="{51622F1D-74BA-4490-9117-57C8C737FE39}" destId="{4D3B3BED-9A7D-47CC-BC42-E865AAF8FBD9}" srcOrd="2" destOrd="0" presId="urn:microsoft.com/office/officeart/2005/8/layout/matrix1"/>
    <dgm:cxn modelId="{214F8F1B-67F3-4356-B0DD-3A9F624DBA60}" type="presParOf" srcId="{51622F1D-74BA-4490-9117-57C8C737FE39}" destId="{D9E23E21-BEA6-4A6E-8DF7-8C74A1CC812D}" srcOrd="3" destOrd="0" presId="urn:microsoft.com/office/officeart/2005/8/layout/matrix1"/>
    <dgm:cxn modelId="{46C8CF82-C301-4A99-BF62-42651ACBD9DC}" type="presParOf" srcId="{51622F1D-74BA-4490-9117-57C8C737FE39}" destId="{0EEA6E48-DC8C-4949-A333-DEB3D00E2271}" srcOrd="4" destOrd="0" presId="urn:microsoft.com/office/officeart/2005/8/layout/matrix1"/>
    <dgm:cxn modelId="{32B0833E-9E89-4D11-8B67-C13B0ADDB66C}" type="presParOf" srcId="{51622F1D-74BA-4490-9117-57C8C737FE39}" destId="{6E8F9A13-6F76-43E0-B5B9-937E8676E3B1}" srcOrd="5" destOrd="0" presId="urn:microsoft.com/office/officeart/2005/8/layout/matrix1"/>
    <dgm:cxn modelId="{B6CEEB05-B13D-4565-A702-306A97046DA5}" type="presParOf" srcId="{51622F1D-74BA-4490-9117-57C8C737FE39}" destId="{B05AB7C7-C8E4-4907-B02C-F71DEC8DCBDB}" srcOrd="6" destOrd="0" presId="urn:microsoft.com/office/officeart/2005/8/layout/matrix1"/>
    <dgm:cxn modelId="{2571BE5F-2F70-4D38-A994-6AF676773EB0}" type="presParOf" srcId="{51622F1D-74BA-4490-9117-57C8C737FE39}" destId="{28177BBE-2455-4988-A73A-5E7ACB2F0631}" srcOrd="7" destOrd="0" presId="urn:microsoft.com/office/officeart/2005/8/layout/matrix1"/>
    <dgm:cxn modelId="{6B156C2B-3704-4314-A915-5409B5AB2323}" type="presParOf" srcId="{A7ABBA2A-97E0-4D77-B933-0B58783CA426}" destId="{DC210EA9-5965-4D19-B32C-D1DC2800335D}" srcOrd="1" destOrd="0" presId="urn:microsoft.com/office/officeart/2005/8/layout/matrix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98A8AB-F5E7-415C-B81D-46C824C45E55}">
      <dsp:nvSpPr>
        <dsp:cNvPr id="0" name=""/>
        <dsp:cNvSpPr/>
      </dsp:nvSpPr>
      <dsp:spPr>
        <a:xfrm rot="16200000">
          <a:off x="722153" y="-722153"/>
          <a:ext cx="1339850" cy="2784157"/>
        </a:xfrm>
        <a:prstGeom prst="round1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100" b="1"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100" b="1" kern="1200" dirty="0">
            <a:solidFill>
              <a:sysClr val="window" lastClr="FFFFFF"/>
            </a:solidFill>
            <a:latin typeface="Calibri"/>
            <a:ea typeface="+mn-ea"/>
            <a:cs typeface="+mn-cs"/>
          </a:endParaRP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AKTIVNOST 1 </a:t>
          </a: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OBZORJE 2020</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Javni razpis</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zaposleni, oprema, poti</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Viri:  </a:t>
          </a:r>
          <a:r>
            <a:rPr lang="sl-SI" sz="800" kern="1200" dirty="0">
              <a:solidFill>
                <a:sysClr val="window" lastClr="FFFFFF"/>
              </a:solidFill>
              <a:latin typeface="Calibri"/>
              <a:ea typeface="+mn-ea"/>
              <a:cs typeface="+mn-cs"/>
            </a:rPr>
            <a:t>70</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 H2020 + 30</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 lastni viri</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PREPOVEDANO SKLADI ESI!</a:t>
          </a:r>
        </a:p>
        <a:p>
          <a:pPr lvl="0" algn="ctr" defTabSz="711200">
            <a:lnSpc>
              <a:spcPct val="90000"/>
            </a:lnSpc>
            <a:spcBef>
              <a:spcPct val="0"/>
            </a:spcBef>
            <a:spcAft>
              <a:spcPct val="35000"/>
            </a:spcAft>
          </a:pPr>
          <a:endParaRPr lang="sl-SI" sz="2500" kern="1200" dirty="0">
            <a:solidFill>
              <a:sysClr val="window" lastClr="FFFFFF"/>
            </a:solidFill>
            <a:latin typeface="Calibri"/>
            <a:ea typeface="+mn-ea"/>
            <a:cs typeface="+mn-cs"/>
          </a:endParaRPr>
        </a:p>
      </dsp:txBody>
      <dsp:txXfrm rot="5400000">
        <a:off x="0" y="0"/>
        <a:ext cx="2784157" cy="1004887"/>
      </dsp:txXfrm>
    </dsp:sp>
    <dsp:sp modelId="{4D3B3BED-9A7D-47CC-BC42-E865AAF8FBD9}">
      <dsp:nvSpPr>
        <dsp:cNvPr id="0" name=""/>
        <dsp:cNvSpPr/>
      </dsp:nvSpPr>
      <dsp:spPr>
        <a:xfrm>
          <a:off x="2784157" y="0"/>
          <a:ext cx="2784157" cy="1339850"/>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AKTIVNOST 2 </a:t>
          </a: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SKLADI ESI</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Javni razpis ali neposredna potrditev operacije </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OP: </a:t>
          </a:r>
          <a:r>
            <a:rPr lang="sl-SI" sz="800" kern="1200" dirty="0">
              <a:solidFill>
                <a:sysClr val="window" lastClr="FFFFFF"/>
              </a:solidFill>
              <a:latin typeface="Calibri"/>
              <a:ea typeface="+mn-ea"/>
              <a:cs typeface="+mn-cs"/>
            </a:rPr>
            <a:t>relevantna PO, PN</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nakup opreme R&amp;R, infrastruktura</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Viri:  </a:t>
          </a:r>
          <a:r>
            <a:rPr lang="sl-SI" sz="800" b="0" kern="1200" dirty="0">
              <a:solidFill>
                <a:sysClr val="window" lastClr="FFFFFF"/>
              </a:solidFill>
              <a:latin typeface="Calibri"/>
              <a:ea typeface="+mn-ea"/>
              <a:cs typeface="+mn-cs"/>
            </a:rPr>
            <a:t>ESRR</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Nepovratna </a:t>
          </a:r>
          <a:r>
            <a:rPr lang="sl-SI" sz="800" b="1" kern="1200">
              <a:solidFill>
                <a:sysClr val="window" lastClr="FFFFFF"/>
              </a:solidFill>
              <a:latin typeface="Calibri"/>
              <a:ea typeface="+mn-ea"/>
              <a:cs typeface="+mn-cs"/>
            </a:rPr>
            <a:t>sredstva  ESRR</a:t>
          </a:r>
          <a:endParaRPr lang="sl-SI" sz="800" b="1" kern="1200" dirty="0">
            <a:solidFill>
              <a:sysClr val="window" lastClr="FFFFFF"/>
            </a:solidFill>
            <a:latin typeface="Calibri"/>
            <a:ea typeface="+mn-ea"/>
            <a:cs typeface="+mn-cs"/>
          </a:endParaRP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PREPOVEDANO H2020!</a:t>
          </a:r>
        </a:p>
      </dsp:txBody>
      <dsp:txXfrm>
        <a:off x="2784157" y="0"/>
        <a:ext cx="2784157" cy="1004887"/>
      </dsp:txXfrm>
    </dsp:sp>
    <dsp:sp modelId="{0EEA6E48-DC8C-4949-A333-DEB3D00E2271}">
      <dsp:nvSpPr>
        <dsp:cNvPr id="0" name=""/>
        <dsp:cNvSpPr/>
      </dsp:nvSpPr>
      <dsp:spPr>
        <a:xfrm rot="10800000">
          <a:off x="0" y="1339850"/>
          <a:ext cx="2784157" cy="1339850"/>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AKTIVNOST 3 </a:t>
          </a: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Skladi ESI</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Javni razpis ali neposredna potrditev operacije </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OP:</a:t>
          </a:r>
          <a:r>
            <a:rPr lang="sl-SI" sz="800" kern="1200" dirty="0">
              <a:solidFill>
                <a:sysClr val="window" lastClr="FFFFFF"/>
              </a:solidFill>
              <a:latin typeface="Calibri"/>
              <a:ea typeface="+mn-ea"/>
              <a:cs typeface="+mn-cs"/>
            </a:rPr>
            <a:t> relevantna PO, PN</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usposabljanje za razvoj</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Viri:</a:t>
          </a:r>
          <a:r>
            <a:rPr lang="sl-SI" sz="800" kern="1200" dirty="0">
              <a:solidFill>
                <a:sysClr val="window" lastClr="FFFFFF"/>
              </a:solidFill>
              <a:latin typeface="Calibri"/>
              <a:ea typeface="+mn-ea"/>
              <a:cs typeface="+mn-cs"/>
            </a:rPr>
            <a:t>  ESS</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Nepovratna sredstva ESS</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PREPOVEDANO H2020!</a:t>
          </a:r>
        </a:p>
        <a:p>
          <a:pPr lvl="0" algn="ctr" defTabSz="488950">
            <a:lnSpc>
              <a:spcPct val="90000"/>
            </a:lnSpc>
            <a:spcBef>
              <a:spcPct val="0"/>
            </a:spcBef>
            <a:spcAft>
              <a:spcPct val="35000"/>
            </a:spcAft>
          </a:pPr>
          <a:endParaRPr lang="sl-SI" sz="2500" kern="1200" dirty="0">
            <a:solidFill>
              <a:sysClr val="window" lastClr="FFFFFF"/>
            </a:solidFill>
            <a:latin typeface="Calibri"/>
            <a:ea typeface="+mn-ea"/>
            <a:cs typeface="+mn-cs"/>
          </a:endParaRPr>
        </a:p>
      </dsp:txBody>
      <dsp:txXfrm rot="10800000">
        <a:off x="0" y="1674812"/>
        <a:ext cx="2784157" cy="1004887"/>
      </dsp:txXfrm>
    </dsp:sp>
    <dsp:sp modelId="{B05AB7C7-C8E4-4907-B02C-F71DEC8DCBDB}">
      <dsp:nvSpPr>
        <dsp:cNvPr id="0" name=""/>
        <dsp:cNvSpPr/>
      </dsp:nvSpPr>
      <dsp:spPr>
        <a:xfrm rot="5400000">
          <a:off x="3506311" y="617696"/>
          <a:ext cx="1339850" cy="2784157"/>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AKTIVNOST … </a:t>
          </a: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t>
          </a:r>
        </a:p>
      </dsp:txBody>
      <dsp:txXfrm rot="-5400000">
        <a:off x="2784157" y="1674812"/>
        <a:ext cx="2784157" cy="1004887"/>
      </dsp:txXfrm>
    </dsp:sp>
    <dsp:sp modelId="{DC210EA9-5965-4D19-B32C-D1DC2800335D}">
      <dsp:nvSpPr>
        <dsp:cNvPr id="0" name=""/>
        <dsp:cNvSpPr/>
      </dsp:nvSpPr>
      <dsp:spPr>
        <a:xfrm>
          <a:off x="1948910" y="1004887"/>
          <a:ext cx="1670494" cy="669925"/>
        </a:xfrm>
        <a:prstGeom prst="roundRect">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l-SI" sz="1100" b="1" kern="1200" dirty="0">
              <a:solidFill>
                <a:sysClr val="windowText" lastClr="000000">
                  <a:hueOff val="0"/>
                  <a:satOff val="0"/>
                  <a:lumOff val="0"/>
                  <a:alphaOff val="0"/>
                </a:sysClr>
              </a:solidFill>
              <a:latin typeface="Calibri"/>
              <a:ea typeface="+mn-ea"/>
              <a:cs typeface="+mn-cs"/>
            </a:rPr>
            <a:t>PROJEKT</a:t>
          </a:r>
        </a:p>
        <a:p>
          <a:pPr lvl="0" algn="ctr" defTabSz="488950">
            <a:lnSpc>
              <a:spcPct val="90000"/>
            </a:lnSpc>
            <a:spcBef>
              <a:spcPct val="0"/>
            </a:spcBef>
            <a:spcAft>
              <a:spcPct val="35000"/>
            </a:spcAft>
          </a:pPr>
          <a:r>
            <a:rPr lang="sl-SI" sz="1100" b="1" kern="1200" dirty="0">
              <a:solidFill>
                <a:sysClr val="windowText" lastClr="000000">
                  <a:hueOff val="0"/>
                  <a:satOff val="0"/>
                  <a:lumOff val="0"/>
                  <a:alphaOff val="0"/>
                </a:sysClr>
              </a:solidFill>
              <a:latin typeface="Calibri"/>
              <a:ea typeface="+mn-ea"/>
              <a:cs typeface="+mn-cs"/>
            </a:rPr>
            <a:t>H2020, SKLADI ESI</a:t>
          </a:r>
        </a:p>
      </dsp:txBody>
      <dsp:txXfrm>
        <a:off x="1981613" y="1037590"/>
        <a:ext cx="1605088" cy="6045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98A8AB-F5E7-415C-B81D-46C824C45E55}">
      <dsp:nvSpPr>
        <dsp:cNvPr id="0" name=""/>
        <dsp:cNvSpPr/>
      </dsp:nvSpPr>
      <dsp:spPr>
        <a:xfrm rot="16200000">
          <a:off x="753586" y="-753586"/>
          <a:ext cx="1276985" cy="2784157"/>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endParaRPr lang="sl-SI" sz="1100" b="1" kern="1200" dirty="0">
            <a:solidFill>
              <a:sysClr val="window" lastClr="FFFFFF"/>
            </a:solidFill>
            <a:latin typeface="Calibri"/>
            <a:ea typeface="+mn-ea"/>
            <a:cs typeface="+mn-cs"/>
          </a:endParaRPr>
        </a:p>
        <a:p>
          <a:pPr lvl="0" algn="ctr" defTabSz="488950">
            <a:lnSpc>
              <a:spcPct val="90000"/>
            </a:lnSpc>
            <a:spcBef>
              <a:spcPct val="0"/>
            </a:spcBef>
            <a:spcAft>
              <a:spcPct val="35000"/>
            </a:spcAft>
          </a:pPr>
          <a:endParaRPr lang="sl-SI" sz="1100" b="1" kern="1200" dirty="0">
            <a:solidFill>
              <a:sysClr val="window" lastClr="FFFFFF"/>
            </a:solidFill>
            <a:latin typeface="Calibri"/>
            <a:ea typeface="+mn-ea"/>
            <a:cs typeface="+mn-cs"/>
          </a:endParaRP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AKTIVNOST 1 </a:t>
          </a: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SKLADI ESI</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Javni razpis ali neposredna potrditev operacije </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OP: </a:t>
          </a:r>
          <a:r>
            <a:rPr lang="sl-SI" sz="800" kern="1200" dirty="0">
              <a:solidFill>
                <a:sysClr val="window" lastClr="FFFFFF"/>
              </a:solidFill>
              <a:latin typeface="Calibri"/>
              <a:ea typeface="+mn-ea"/>
              <a:cs typeface="+mn-cs"/>
            </a:rPr>
            <a:t>relevantna PO, PN</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nakup opreme R&amp;R, infrastruktura</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Viri:  </a:t>
          </a:r>
          <a:r>
            <a:rPr lang="sl-SI" sz="800" b="0" kern="1200" dirty="0">
              <a:solidFill>
                <a:sysClr val="window" lastClr="FFFFFF"/>
              </a:solidFill>
              <a:latin typeface="Calibri"/>
              <a:ea typeface="+mn-ea"/>
              <a:cs typeface="+mn-cs"/>
            </a:rPr>
            <a:t>ESRR</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Nepovratna sredstva  ESRR</a:t>
          </a:r>
        </a:p>
      </dsp:txBody>
      <dsp:txXfrm rot="5400000">
        <a:off x="0" y="0"/>
        <a:ext cx="2784157" cy="957738"/>
      </dsp:txXfrm>
    </dsp:sp>
    <dsp:sp modelId="{4D3B3BED-9A7D-47CC-BC42-E865AAF8FBD9}">
      <dsp:nvSpPr>
        <dsp:cNvPr id="0" name=""/>
        <dsp:cNvSpPr/>
      </dsp:nvSpPr>
      <dsp:spPr>
        <a:xfrm>
          <a:off x="2784157" y="0"/>
          <a:ext cx="2784157" cy="1276985"/>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AKTIVNOST 2 </a:t>
          </a: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Skladi ESI</a:t>
          </a:r>
        </a:p>
        <a:p>
          <a:pPr lvl="0" algn="ctr" defTabSz="711200">
            <a:lnSpc>
              <a:spcPct val="90000"/>
            </a:lnSpc>
            <a:spcBef>
              <a:spcPct val="0"/>
            </a:spcBef>
            <a:spcAft>
              <a:spcPct val="35000"/>
            </a:spcAft>
          </a:pPr>
          <a:r>
            <a:rPr lang="sl-SI" sz="800" kern="1200" dirty="0">
              <a:solidFill>
                <a:sysClr val="window" lastClr="FFFFFF"/>
              </a:solidFill>
              <a:latin typeface="Calibri"/>
              <a:ea typeface="+mn-ea"/>
              <a:cs typeface="+mn-cs"/>
            </a:rPr>
            <a:t>Javni razpis ali neposredna potrditev operacije </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OP: </a:t>
          </a:r>
          <a:r>
            <a:rPr lang="sl-SI" sz="800" kern="1200" dirty="0">
              <a:solidFill>
                <a:sysClr val="window" lastClr="FFFFFF"/>
              </a:solidFill>
              <a:latin typeface="Calibri"/>
              <a:ea typeface="+mn-ea"/>
              <a:cs typeface="+mn-cs"/>
            </a:rPr>
            <a:t>relevantna PO, PN</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usposabljanje za razvoj</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Viri:  </a:t>
          </a:r>
          <a:r>
            <a:rPr lang="sl-SI" sz="800" kern="1200" dirty="0">
              <a:solidFill>
                <a:sysClr val="window" lastClr="FFFFFF"/>
              </a:solidFill>
              <a:latin typeface="Calibri"/>
              <a:ea typeface="+mn-ea"/>
              <a:cs typeface="+mn-cs"/>
            </a:rPr>
            <a:t>ESS</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Nepovratna sredstva  ESS</a:t>
          </a:r>
          <a:endParaRPr lang="sl-SI" sz="1600" b="1"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2500" kern="1200" dirty="0">
            <a:solidFill>
              <a:sysClr val="window" lastClr="FFFFFF"/>
            </a:solidFill>
            <a:latin typeface="Calibri"/>
            <a:ea typeface="+mn-ea"/>
            <a:cs typeface="+mn-cs"/>
          </a:endParaRPr>
        </a:p>
      </dsp:txBody>
      <dsp:txXfrm>
        <a:off x="2784157" y="0"/>
        <a:ext cx="2784157" cy="957738"/>
      </dsp:txXfrm>
    </dsp:sp>
    <dsp:sp modelId="{0EEA6E48-DC8C-4949-A333-DEB3D00E2271}">
      <dsp:nvSpPr>
        <dsp:cNvPr id="0" name=""/>
        <dsp:cNvSpPr/>
      </dsp:nvSpPr>
      <dsp:spPr>
        <a:xfrm rot="10800000">
          <a:off x="0" y="1276985"/>
          <a:ext cx="2784157" cy="1276985"/>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AKTIVNOST … </a:t>
          </a: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t>
          </a:r>
        </a:p>
      </dsp:txBody>
      <dsp:txXfrm rot="10800000">
        <a:off x="0" y="1596231"/>
        <a:ext cx="2784157" cy="957738"/>
      </dsp:txXfrm>
    </dsp:sp>
    <dsp:sp modelId="{B05AB7C7-C8E4-4907-B02C-F71DEC8DCBDB}">
      <dsp:nvSpPr>
        <dsp:cNvPr id="0" name=""/>
        <dsp:cNvSpPr/>
      </dsp:nvSpPr>
      <dsp:spPr>
        <a:xfrm rot="5400000">
          <a:off x="3537743" y="523398"/>
          <a:ext cx="1276985" cy="2784157"/>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C210EA9-5965-4D19-B32C-D1DC2800335D}">
      <dsp:nvSpPr>
        <dsp:cNvPr id="0" name=""/>
        <dsp:cNvSpPr/>
      </dsp:nvSpPr>
      <dsp:spPr>
        <a:xfrm>
          <a:off x="1948910" y="957738"/>
          <a:ext cx="1670494" cy="638492"/>
        </a:xfrm>
        <a:prstGeom prst="roundRect">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l-SI" sz="1100" b="1" kern="1200" dirty="0">
              <a:solidFill>
                <a:sysClr val="windowText" lastClr="000000">
                  <a:hueOff val="0"/>
                  <a:satOff val="0"/>
                  <a:lumOff val="0"/>
                  <a:alphaOff val="0"/>
                </a:sysClr>
              </a:solidFill>
              <a:latin typeface="Calibri"/>
              <a:ea typeface="+mn-ea"/>
              <a:cs typeface="+mn-cs"/>
            </a:rPr>
            <a:t>PROJEKT</a:t>
          </a:r>
        </a:p>
        <a:p>
          <a:pPr lvl="0" algn="ctr" defTabSz="488950">
            <a:lnSpc>
              <a:spcPct val="90000"/>
            </a:lnSpc>
            <a:spcBef>
              <a:spcPct val="0"/>
            </a:spcBef>
            <a:spcAft>
              <a:spcPct val="35000"/>
            </a:spcAft>
          </a:pPr>
          <a:r>
            <a:rPr lang="sl-SI" sz="1100" b="1" kern="1200" dirty="0">
              <a:solidFill>
                <a:sysClr val="windowText" lastClr="000000">
                  <a:hueOff val="0"/>
                  <a:satOff val="0"/>
                  <a:lumOff val="0"/>
                  <a:alphaOff val="0"/>
                </a:sysClr>
              </a:solidFill>
              <a:latin typeface="Calibri"/>
              <a:ea typeface="+mn-ea"/>
              <a:cs typeface="+mn-cs"/>
            </a:rPr>
            <a:t>SKLADI ESI</a:t>
          </a:r>
        </a:p>
      </dsp:txBody>
      <dsp:txXfrm>
        <a:off x="1980079" y="988907"/>
        <a:ext cx="1608156" cy="57615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1A2FD-7C66-4D13-B6EC-EB20906F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143</Pages>
  <Words>36910</Words>
  <Characters>210393</Characters>
  <Application>Microsoft Office Word</Application>
  <DocSecurity>0</DocSecurity>
  <Lines>1753</Lines>
  <Paragraphs>493</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246810</CharactersWithSpaces>
  <SharedDoc>false</SharedDoc>
  <HLinks>
    <vt:vector size="180" baseType="variant">
      <vt:variant>
        <vt:i4>3866712</vt:i4>
      </vt:variant>
      <vt:variant>
        <vt:i4>743</vt:i4>
      </vt:variant>
      <vt:variant>
        <vt:i4>0</vt:i4>
      </vt:variant>
      <vt:variant>
        <vt:i4>5</vt:i4>
      </vt:variant>
      <vt:variant>
        <vt:lpwstr>mailto:gp.XXX@gov.si</vt:lpwstr>
      </vt:variant>
      <vt:variant>
        <vt:lpwstr/>
      </vt:variant>
      <vt:variant>
        <vt:i4>7864398</vt:i4>
      </vt:variant>
      <vt:variant>
        <vt:i4>740</vt:i4>
      </vt:variant>
      <vt:variant>
        <vt:i4>0</vt:i4>
      </vt:variant>
      <vt:variant>
        <vt:i4>5</vt:i4>
      </vt:variant>
      <vt:variant>
        <vt:lpwstr>http://ec.europa.eu/regional_policy/sources/docoffic/cocof/2013/cocof_13_9527_annexe_sl.pdf</vt:lpwstr>
      </vt:variant>
      <vt:variant>
        <vt:lpwstr/>
      </vt:variant>
      <vt:variant>
        <vt:i4>7471151</vt:i4>
      </vt:variant>
      <vt:variant>
        <vt:i4>737</vt:i4>
      </vt:variant>
      <vt:variant>
        <vt:i4>0</vt:i4>
      </vt:variant>
      <vt:variant>
        <vt:i4>5</vt:i4>
      </vt:variant>
      <vt:variant>
        <vt:lpwstr>http://www.uradni-list.si/1/objava.jsp?sop=2015-01-1251</vt:lpwstr>
      </vt:variant>
      <vt:variant>
        <vt:lpwstr/>
      </vt:variant>
      <vt:variant>
        <vt:i4>1703985</vt:i4>
      </vt:variant>
      <vt:variant>
        <vt:i4>140</vt:i4>
      </vt:variant>
      <vt:variant>
        <vt:i4>0</vt:i4>
      </vt:variant>
      <vt:variant>
        <vt:i4>5</vt:i4>
      </vt:variant>
      <vt:variant>
        <vt:lpwstr/>
      </vt:variant>
      <vt:variant>
        <vt:lpwstr>_Toc449449848</vt:lpwstr>
      </vt:variant>
      <vt:variant>
        <vt:i4>1703985</vt:i4>
      </vt:variant>
      <vt:variant>
        <vt:i4>134</vt:i4>
      </vt:variant>
      <vt:variant>
        <vt:i4>0</vt:i4>
      </vt:variant>
      <vt:variant>
        <vt:i4>5</vt:i4>
      </vt:variant>
      <vt:variant>
        <vt:lpwstr/>
      </vt:variant>
      <vt:variant>
        <vt:lpwstr>_Toc449449847</vt:lpwstr>
      </vt:variant>
      <vt:variant>
        <vt:i4>1703985</vt:i4>
      </vt:variant>
      <vt:variant>
        <vt:i4>128</vt:i4>
      </vt:variant>
      <vt:variant>
        <vt:i4>0</vt:i4>
      </vt:variant>
      <vt:variant>
        <vt:i4>5</vt:i4>
      </vt:variant>
      <vt:variant>
        <vt:lpwstr/>
      </vt:variant>
      <vt:variant>
        <vt:lpwstr>_Toc449449846</vt:lpwstr>
      </vt:variant>
      <vt:variant>
        <vt:i4>1703985</vt:i4>
      </vt:variant>
      <vt:variant>
        <vt:i4>122</vt:i4>
      </vt:variant>
      <vt:variant>
        <vt:i4>0</vt:i4>
      </vt:variant>
      <vt:variant>
        <vt:i4>5</vt:i4>
      </vt:variant>
      <vt:variant>
        <vt:lpwstr/>
      </vt:variant>
      <vt:variant>
        <vt:lpwstr>_Toc449449845</vt:lpwstr>
      </vt:variant>
      <vt:variant>
        <vt:i4>1703985</vt:i4>
      </vt:variant>
      <vt:variant>
        <vt:i4>116</vt:i4>
      </vt:variant>
      <vt:variant>
        <vt:i4>0</vt:i4>
      </vt:variant>
      <vt:variant>
        <vt:i4>5</vt:i4>
      </vt:variant>
      <vt:variant>
        <vt:lpwstr/>
      </vt:variant>
      <vt:variant>
        <vt:lpwstr>_Toc449449844</vt:lpwstr>
      </vt:variant>
      <vt:variant>
        <vt:i4>1703985</vt:i4>
      </vt:variant>
      <vt:variant>
        <vt:i4>110</vt:i4>
      </vt:variant>
      <vt:variant>
        <vt:i4>0</vt:i4>
      </vt:variant>
      <vt:variant>
        <vt:i4>5</vt:i4>
      </vt:variant>
      <vt:variant>
        <vt:lpwstr/>
      </vt:variant>
      <vt:variant>
        <vt:lpwstr>_Toc449449843</vt:lpwstr>
      </vt:variant>
      <vt:variant>
        <vt:i4>1703985</vt:i4>
      </vt:variant>
      <vt:variant>
        <vt:i4>104</vt:i4>
      </vt:variant>
      <vt:variant>
        <vt:i4>0</vt:i4>
      </vt:variant>
      <vt:variant>
        <vt:i4>5</vt:i4>
      </vt:variant>
      <vt:variant>
        <vt:lpwstr/>
      </vt:variant>
      <vt:variant>
        <vt:lpwstr>_Toc449449842</vt:lpwstr>
      </vt:variant>
      <vt:variant>
        <vt:i4>1703985</vt:i4>
      </vt:variant>
      <vt:variant>
        <vt:i4>98</vt:i4>
      </vt:variant>
      <vt:variant>
        <vt:i4>0</vt:i4>
      </vt:variant>
      <vt:variant>
        <vt:i4>5</vt:i4>
      </vt:variant>
      <vt:variant>
        <vt:lpwstr/>
      </vt:variant>
      <vt:variant>
        <vt:lpwstr>_Toc449449841</vt:lpwstr>
      </vt:variant>
      <vt:variant>
        <vt:i4>1703985</vt:i4>
      </vt:variant>
      <vt:variant>
        <vt:i4>92</vt:i4>
      </vt:variant>
      <vt:variant>
        <vt:i4>0</vt:i4>
      </vt:variant>
      <vt:variant>
        <vt:i4>5</vt:i4>
      </vt:variant>
      <vt:variant>
        <vt:lpwstr/>
      </vt:variant>
      <vt:variant>
        <vt:lpwstr>_Toc449449840</vt:lpwstr>
      </vt:variant>
      <vt:variant>
        <vt:i4>1900593</vt:i4>
      </vt:variant>
      <vt:variant>
        <vt:i4>86</vt:i4>
      </vt:variant>
      <vt:variant>
        <vt:i4>0</vt:i4>
      </vt:variant>
      <vt:variant>
        <vt:i4>5</vt:i4>
      </vt:variant>
      <vt:variant>
        <vt:lpwstr/>
      </vt:variant>
      <vt:variant>
        <vt:lpwstr>_Toc449449839</vt:lpwstr>
      </vt:variant>
      <vt:variant>
        <vt:i4>1900593</vt:i4>
      </vt:variant>
      <vt:variant>
        <vt:i4>80</vt:i4>
      </vt:variant>
      <vt:variant>
        <vt:i4>0</vt:i4>
      </vt:variant>
      <vt:variant>
        <vt:i4>5</vt:i4>
      </vt:variant>
      <vt:variant>
        <vt:lpwstr/>
      </vt:variant>
      <vt:variant>
        <vt:lpwstr>_Toc449449838</vt:lpwstr>
      </vt:variant>
      <vt:variant>
        <vt:i4>1900593</vt:i4>
      </vt:variant>
      <vt:variant>
        <vt:i4>74</vt:i4>
      </vt:variant>
      <vt:variant>
        <vt:i4>0</vt:i4>
      </vt:variant>
      <vt:variant>
        <vt:i4>5</vt:i4>
      </vt:variant>
      <vt:variant>
        <vt:lpwstr/>
      </vt:variant>
      <vt:variant>
        <vt:lpwstr>_Toc449449837</vt:lpwstr>
      </vt:variant>
      <vt:variant>
        <vt:i4>1900593</vt:i4>
      </vt:variant>
      <vt:variant>
        <vt:i4>68</vt:i4>
      </vt:variant>
      <vt:variant>
        <vt:i4>0</vt:i4>
      </vt:variant>
      <vt:variant>
        <vt:i4>5</vt:i4>
      </vt:variant>
      <vt:variant>
        <vt:lpwstr/>
      </vt:variant>
      <vt:variant>
        <vt:lpwstr>_Toc449449836</vt:lpwstr>
      </vt:variant>
      <vt:variant>
        <vt:i4>1900593</vt:i4>
      </vt:variant>
      <vt:variant>
        <vt:i4>62</vt:i4>
      </vt:variant>
      <vt:variant>
        <vt:i4>0</vt:i4>
      </vt:variant>
      <vt:variant>
        <vt:i4>5</vt:i4>
      </vt:variant>
      <vt:variant>
        <vt:lpwstr/>
      </vt:variant>
      <vt:variant>
        <vt:lpwstr>_Toc449449835</vt:lpwstr>
      </vt:variant>
      <vt:variant>
        <vt:i4>1900593</vt:i4>
      </vt:variant>
      <vt:variant>
        <vt:i4>56</vt:i4>
      </vt:variant>
      <vt:variant>
        <vt:i4>0</vt:i4>
      </vt:variant>
      <vt:variant>
        <vt:i4>5</vt:i4>
      </vt:variant>
      <vt:variant>
        <vt:lpwstr/>
      </vt:variant>
      <vt:variant>
        <vt:lpwstr>_Toc449449834</vt:lpwstr>
      </vt:variant>
      <vt:variant>
        <vt:i4>1900593</vt:i4>
      </vt:variant>
      <vt:variant>
        <vt:i4>50</vt:i4>
      </vt:variant>
      <vt:variant>
        <vt:i4>0</vt:i4>
      </vt:variant>
      <vt:variant>
        <vt:i4>5</vt:i4>
      </vt:variant>
      <vt:variant>
        <vt:lpwstr/>
      </vt:variant>
      <vt:variant>
        <vt:lpwstr>_Toc449449833</vt:lpwstr>
      </vt:variant>
      <vt:variant>
        <vt:i4>1900593</vt:i4>
      </vt:variant>
      <vt:variant>
        <vt:i4>44</vt:i4>
      </vt:variant>
      <vt:variant>
        <vt:i4>0</vt:i4>
      </vt:variant>
      <vt:variant>
        <vt:i4>5</vt:i4>
      </vt:variant>
      <vt:variant>
        <vt:lpwstr/>
      </vt:variant>
      <vt:variant>
        <vt:lpwstr>_Toc449449832</vt:lpwstr>
      </vt:variant>
      <vt:variant>
        <vt:i4>1900593</vt:i4>
      </vt:variant>
      <vt:variant>
        <vt:i4>38</vt:i4>
      </vt:variant>
      <vt:variant>
        <vt:i4>0</vt:i4>
      </vt:variant>
      <vt:variant>
        <vt:i4>5</vt:i4>
      </vt:variant>
      <vt:variant>
        <vt:lpwstr/>
      </vt:variant>
      <vt:variant>
        <vt:lpwstr>_Toc449449831</vt:lpwstr>
      </vt:variant>
      <vt:variant>
        <vt:i4>1900593</vt:i4>
      </vt:variant>
      <vt:variant>
        <vt:i4>32</vt:i4>
      </vt:variant>
      <vt:variant>
        <vt:i4>0</vt:i4>
      </vt:variant>
      <vt:variant>
        <vt:i4>5</vt:i4>
      </vt:variant>
      <vt:variant>
        <vt:lpwstr/>
      </vt:variant>
      <vt:variant>
        <vt:lpwstr>_Toc449449830</vt:lpwstr>
      </vt:variant>
      <vt:variant>
        <vt:i4>1835057</vt:i4>
      </vt:variant>
      <vt:variant>
        <vt:i4>26</vt:i4>
      </vt:variant>
      <vt:variant>
        <vt:i4>0</vt:i4>
      </vt:variant>
      <vt:variant>
        <vt:i4>5</vt:i4>
      </vt:variant>
      <vt:variant>
        <vt:lpwstr/>
      </vt:variant>
      <vt:variant>
        <vt:lpwstr>_Toc449449829</vt:lpwstr>
      </vt:variant>
      <vt:variant>
        <vt:i4>1835057</vt:i4>
      </vt:variant>
      <vt:variant>
        <vt:i4>20</vt:i4>
      </vt:variant>
      <vt:variant>
        <vt:i4>0</vt:i4>
      </vt:variant>
      <vt:variant>
        <vt:i4>5</vt:i4>
      </vt:variant>
      <vt:variant>
        <vt:lpwstr/>
      </vt:variant>
      <vt:variant>
        <vt:lpwstr>_Toc449449828</vt:lpwstr>
      </vt:variant>
      <vt:variant>
        <vt:i4>1835057</vt:i4>
      </vt:variant>
      <vt:variant>
        <vt:i4>14</vt:i4>
      </vt:variant>
      <vt:variant>
        <vt:i4>0</vt:i4>
      </vt:variant>
      <vt:variant>
        <vt:i4>5</vt:i4>
      </vt:variant>
      <vt:variant>
        <vt:lpwstr/>
      </vt:variant>
      <vt:variant>
        <vt:lpwstr>_Toc449449827</vt:lpwstr>
      </vt:variant>
      <vt:variant>
        <vt:i4>1835057</vt:i4>
      </vt:variant>
      <vt:variant>
        <vt:i4>8</vt:i4>
      </vt:variant>
      <vt:variant>
        <vt:i4>0</vt:i4>
      </vt:variant>
      <vt:variant>
        <vt:i4>5</vt:i4>
      </vt:variant>
      <vt:variant>
        <vt:lpwstr/>
      </vt:variant>
      <vt:variant>
        <vt:lpwstr>_Toc449449826</vt:lpwstr>
      </vt:variant>
      <vt:variant>
        <vt:i4>1835057</vt:i4>
      </vt:variant>
      <vt:variant>
        <vt:i4>2</vt:i4>
      </vt:variant>
      <vt:variant>
        <vt:i4>0</vt:i4>
      </vt:variant>
      <vt:variant>
        <vt:i4>5</vt:i4>
      </vt:variant>
      <vt:variant>
        <vt:lpwstr/>
      </vt:variant>
      <vt:variant>
        <vt:lpwstr>_Toc449449825</vt:lpwstr>
      </vt:variant>
      <vt:variant>
        <vt:i4>8192046</vt:i4>
      </vt:variant>
      <vt:variant>
        <vt:i4>3</vt:i4>
      </vt:variant>
      <vt:variant>
        <vt:i4>0</vt:i4>
      </vt:variant>
      <vt:variant>
        <vt:i4>5</vt:i4>
      </vt:variant>
      <vt:variant>
        <vt:lpwstr>http://www.uradni-list.si/1/objava.jsp?sop=2015-01-2394</vt:lpwstr>
      </vt:variant>
      <vt:variant>
        <vt:lpwstr/>
      </vt:variant>
      <vt:variant>
        <vt:i4>7471150</vt:i4>
      </vt:variant>
      <vt:variant>
        <vt:i4>0</vt:i4>
      </vt:variant>
      <vt:variant>
        <vt:i4>0</vt:i4>
      </vt:variant>
      <vt:variant>
        <vt:i4>5</vt:i4>
      </vt:variant>
      <vt:variant>
        <vt:lpwstr>http://www.uradni-list.si/1/objava.jsp?sop=2014-01-2266</vt:lpwstr>
      </vt:variant>
      <vt:variant>
        <vt:lpwstr/>
      </vt:variant>
      <vt:variant>
        <vt:i4>983104</vt:i4>
      </vt:variant>
      <vt:variant>
        <vt:i4>0</vt:i4>
      </vt:variant>
      <vt:variant>
        <vt:i4>0</vt:i4>
      </vt:variant>
      <vt:variant>
        <vt:i4>5</vt:i4>
      </vt:variant>
      <vt:variant>
        <vt:lpwstr>http://www.fin-en.eu/files/9114/1355/7888/FIN-EN_Guidelines_EN.pdf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Tolar</dc:creator>
  <cp:lastModifiedBy>Josip Mihalic</cp:lastModifiedBy>
  <cp:revision>10</cp:revision>
  <cp:lastPrinted>2016-06-17T12:29:00Z</cp:lastPrinted>
  <dcterms:created xsi:type="dcterms:W3CDTF">2016-06-17T10:52:00Z</dcterms:created>
  <dcterms:modified xsi:type="dcterms:W3CDTF">2016-06-17T12:58:00Z</dcterms:modified>
</cp:coreProperties>
</file>